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36" w:rsidRPr="00C91EF3" w:rsidRDefault="00ED4236" w:rsidP="00ED4236">
      <w:pPr>
        <w:pStyle w:val="Vlada1l"/>
        <w:jc w:val="both"/>
        <w:rPr>
          <w:b/>
          <w:szCs w:val="24"/>
          <w:lang w:val="sr-Cyrl-CS"/>
        </w:rPr>
      </w:pPr>
      <w:r w:rsidRPr="00C91EF3">
        <w:rPr>
          <w:b/>
          <w:szCs w:val="24"/>
          <w:lang w:val="sr-Cyrl-CS"/>
        </w:rPr>
        <w:t>Предлог услова за преглед и оцену докторске дисертације:</w:t>
      </w:r>
    </w:p>
    <w:p w:rsidR="00ED4236" w:rsidRDefault="00ED4236" w:rsidP="00ED4236">
      <w:pPr>
        <w:pStyle w:val="Vlada1l"/>
        <w:jc w:val="both"/>
        <w:rPr>
          <w:szCs w:val="24"/>
          <w:lang w:val="sr-Cyrl-CS"/>
        </w:rPr>
      </w:pPr>
    </w:p>
    <w:p w:rsidR="00ED4236" w:rsidRPr="00C91EF3" w:rsidRDefault="00ED4236" w:rsidP="00C72B7F">
      <w:pPr>
        <w:pStyle w:val="Vlada1l"/>
        <w:jc w:val="both"/>
        <w:rPr>
          <w:szCs w:val="24"/>
          <w:lang w:val="sr-Cyrl-CS"/>
        </w:rPr>
      </w:pPr>
      <w:r w:rsidRPr="00C91EF3">
        <w:rPr>
          <w:szCs w:val="24"/>
          <w:lang w:val="sr-Cyrl-CS"/>
        </w:rPr>
        <w:t xml:space="preserve">Услов за преглед и оцену докторске дисертације од стране </w:t>
      </w:r>
      <w:r w:rsidRPr="00C91EF3">
        <w:rPr>
          <w:szCs w:val="24"/>
          <w:lang w:val="sr-Cyrl-RS"/>
        </w:rPr>
        <w:t xml:space="preserve">Већа за ИМТ студије </w:t>
      </w:r>
      <w:r w:rsidRPr="00C91EF3">
        <w:rPr>
          <w:szCs w:val="24"/>
          <w:lang w:val="sr-Cyrl-CS"/>
        </w:rPr>
        <w:t>су два рада објављена или прихваћена (доступан ДОИ број) у часописима, који се налазе на SCI</w:t>
      </w:r>
      <w:r w:rsidRPr="00C91EF3">
        <w:rPr>
          <w:szCs w:val="24"/>
          <w:lang w:val="sr-Latn-RS"/>
        </w:rPr>
        <w:t xml:space="preserve">E (Science Citation Index Expanded) </w:t>
      </w:r>
      <w:r w:rsidRPr="00C91EF3">
        <w:rPr>
          <w:szCs w:val="24"/>
          <w:lang w:val="sr-Cyrl-CS"/>
        </w:rPr>
        <w:t>или</w:t>
      </w:r>
      <w:r w:rsidRPr="00C91EF3">
        <w:rPr>
          <w:szCs w:val="24"/>
          <w:lang w:val="sr-Latn-RS"/>
        </w:rPr>
        <w:t xml:space="preserve"> SSCI</w:t>
      </w:r>
      <w:r w:rsidRPr="00C91EF3">
        <w:rPr>
          <w:szCs w:val="24"/>
          <w:lang w:val="sr-Cyrl-CS"/>
        </w:rPr>
        <w:t xml:space="preserve"> </w:t>
      </w:r>
      <w:r w:rsidRPr="00C91EF3">
        <w:rPr>
          <w:szCs w:val="24"/>
          <w:lang w:val="sr-Latn-RS"/>
        </w:rPr>
        <w:t xml:space="preserve">(Social Sciences Citation Index) </w:t>
      </w:r>
      <w:r w:rsidRPr="00C91EF3">
        <w:rPr>
          <w:szCs w:val="24"/>
          <w:lang w:val="sr-Cyrl-CS"/>
        </w:rPr>
        <w:t>листи</w:t>
      </w:r>
      <w:r w:rsidRPr="00C91EF3">
        <w:rPr>
          <w:szCs w:val="24"/>
          <w:lang w:val="sr-Cyrl-RS"/>
        </w:rPr>
        <w:t xml:space="preserve">, </w:t>
      </w:r>
      <w:r w:rsidR="00990E86" w:rsidRPr="00C91EF3">
        <w:rPr>
          <w:szCs w:val="24"/>
          <w:lang w:val="sr-Cyrl-RS"/>
        </w:rPr>
        <w:t>као и листи часописа међународног значаја верификованих посебном одлуком Министарства просвете, науке и технолошког развоја</w:t>
      </w:r>
      <w:r w:rsidR="008F0822">
        <w:rPr>
          <w:szCs w:val="24"/>
          <w:lang w:val="sr-Cyrl-RS"/>
        </w:rPr>
        <w:t xml:space="preserve"> Републике Србије</w:t>
      </w:r>
      <w:r w:rsidR="00990E86" w:rsidRPr="00C91EF3">
        <w:rPr>
          <w:szCs w:val="24"/>
          <w:lang w:val="sr-Cyrl-RS"/>
        </w:rPr>
        <w:t xml:space="preserve">. Један рад треба да </w:t>
      </w:r>
      <w:r w:rsidRPr="00C91EF3">
        <w:rPr>
          <w:szCs w:val="24"/>
          <w:lang w:val="sr-Cyrl-RS"/>
        </w:rPr>
        <w:t>припада категорији М21а – М24, док други рад може при</w:t>
      </w:r>
      <w:r w:rsidR="00C91EF3" w:rsidRPr="00C91EF3">
        <w:rPr>
          <w:szCs w:val="24"/>
          <w:lang w:val="sr-Cyrl-RS"/>
        </w:rPr>
        <w:t>падати категоријама М13 – М14, М21а – М24, или М44 – М45</w:t>
      </w:r>
      <w:r w:rsidRPr="00C91EF3">
        <w:rPr>
          <w:szCs w:val="24"/>
          <w:lang w:val="sr-Cyrl-CS"/>
        </w:rPr>
        <w:t xml:space="preserve">. </w:t>
      </w:r>
      <w:r w:rsidRPr="00C91EF3">
        <w:rPr>
          <w:szCs w:val="24"/>
          <w:lang w:val="sr-Cyrl-CS"/>
        </w:rPr>
        <w:t>Кандидат мора да буде први аутор на раду</w:t>
      </w:r>
      <w:r w:rsidR="00990E86" w:rsidRPr="00C91EF3">
        <w:rPr>
          <w:szCs w:val="24"/>
          <w:lang w:val="sr-Cyrl-CS"/>
        </w:rPr>
        <w:t xml:space="preserve"> </w:t>
      </w:r>
      <w:r w:rsidR="00504E0C">
        <w:rPr>
          <w:szCs w:val="24"/>
          <w:lang w:val="sr-Cyrl-CS"/>
        </w:rPr>
        <w:t xml:space="preserve">категорије М21а – М24, </w:t>
      </w:r>
      <w:r w:rsidR="00990E86" w:rsidRPr="00C91EF3">
        <w:rPr>
          <w:szCs w:val="24"/>
          <w:lang w:val="sr-Cyrl-CS"/>
        </w:rPr>
        <w:t>док на другом треба да буде међу прва три аутора.</w:t>
      </w:r>
      <w:r w:rsidRPr="00C91EF3">
        <w:rPr>
          <w:szCs w:val="24"/>
          <w:lang w:val="sr-Cyrl-CS"/>
        </w:rPr>
        <w:t xml:space="preserve"> </w:t>
      </w:r>
      <w:r w:rsidRPr="00C91EF3">
        <w:rPr>
          <w:szCs w:val="24"/>
          <w:lang w:val="sr-Cyrl-CS"/>
        </w:rPr>
        <w:t xml:space="preserve">Пожељно је да је подручје часописа у којем је објављен рад М21а – М24 интердисциплинарно, </w:t>
      </w:r>
      <w:r w:rsidR="00990E86" w:rsidRPr="00C91EF3">
        <w:rPr>
          <w:szCs w:val="24"/>
          <w:lang w:val="sr-Cyrl-CS"/>
        </w:rPr>
        <w:t>или да припада једној од тематских области дисертације</w:t>
      </w:r>
      <w:r w:rsidR="008F0822">
        <w:rPr>
          <w:szCs w:val="24"/>
          <w:lang w:val="sr-Cyrl-CS"/>
        </w:rPr>
        <w:t xml:space="preserve">. </w:t>
      </w:r>
      <w:r w:rsidRPr="00C91EF3">
        <w:rPr>
          <w:szCs w:val="24"/>
          <w:lang w:val="sr-Cyrl-CS"/>
        </w:rPr>
        <w:t>Претежност часописа или монографије ка друштвено-хуманистичним или природним наукама није пресудан критеријум за оцену докторске дисертације.</w:t>
      </w:r>
    </w:p>
    <w:p w:rsidR="00ED4236" w:rsidRDefault="00ED4236" w:rsidP="00ED4236">
      <w:pPr>
        <w:pStyle w:val="Vlada1l"/>
        <w:jc w:val="both"/>
        <w:rPr>
          <w:szCs w:val="24"/>
          <w:lang w:val="sr-Cyrl-CS"/>
        </w:rPr>
      </w:pPr>
      <w:bookmarkStart w:id="0" w:name="_GoBack"/>
      <w:bookmarkEnd w:id="0"/>
    </w:p>
    <w:sectPr w:rsidR="00ED4236" w:rsidSect="00ED4236">
      <w:pgSz w:w="11907" w:h="16840" w:code="1"/>
      <w:pgMar w:top="1440" w:right="1440" w:bottom="1440" w:left="1440" w:header="289" w:footer="289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6"/>
    <w:rsid w:val="00504E0C"/>
    <w:rsid w:val="00581FF9"/>
    <w:rsid w:val="008B3B88"/>
    <w:rsid w:val="008F0822"/>
    <w:rsid w:val="00990E86"/>
    <w:rsid w:val="00B66E3B"/>
    <w:rsid w:val="00C72B7F"/>
    <w:rsid w:val="00C91EF3"/>
    <w:rsid w:val="00ED4236"/>
    <w:rsid w:val="00E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ED42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ED42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2020-03-07T16:44:00Z</dcterms:created>
  <dcterms:modified xsi:type="dcterms:W3CDTF">2020-03-10T11:09:00Z</dcterms:modified>
</cp:coreProperties>
</file>