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C5C13" w14:textId="77777777" w:rsidR="00D921B9" w:rsidRDefault="00D921B9" w:rsidP="00D921B9">
      <w:pPr>
        <w:pStyle w:val="Vlada1l"/>
        <w:jc w:val="both"/>
        <w:rPr>
          <w:b/>
          <w:szCs w:val="24"/>
          <w:lang w:val="sr-Cyrl-CS"/>
        </w:rPr>
      </w:pPr>
    </w:p>
    <w:p w14:paraId="74950E67" w14:textId="1D0E1F81" w:rsidR="00D921B9" w:rsidRPr="00C91EF3" w:rsidRDefault="00D921B9" w:rsidP="00D921B9">
      <w:pPr>
        <w:pStyle w:val="Vlada1l"/>
        <w:jc w:val="both"/>
        <w:rPr>
          <w:b/>
          <w:szCs w:val="24"/>
          <w:lang w:val="sr-Cyrl-CS"/>
        </w:rPr>
      </w:pPr>
      <w:r w:rsidRPr="00C91EF3">
        <w:rPr>
          <w:b/>
          <w:szCs w:val="24"/>
          <w:lang w:val="sr-Cyrl-CS"/>
        </w:rPr>
        <w:t>Предлог услова за преглед и оцену докторске дисертације:</w:t>
      </w:r>
    </w:p>
    <w:p w14:paraId="15568CE4" w14:textId="77777777" w:rsidR="00D921B9" w:rsidRDefault="00D921B9" w:rsidP="00C72B7F">
      <w:pPr>
        <w:pStyle w:val="Vlada1l"/>
        <w:jc w:val="both"/>
        <w:rPr>
          <w:szCs w:val="24"/>
          <w:lang w:val="sr-Cyrl-RS"/>
        </w:rPr>
      </w:pPr>
    </w:p>
    <w:p w14:paraId="3467C9E4" w14:textId="0ABA019E" w:rsidR="00ED4236" w:rsidRDefault="00D921B9" w:rsidP="00C72B7F">
      <w:pPr>
        <w:pStyle w:val="Vlada1l"/>
        <w:jc w:val="both"/>
        <w:rPr>
          <w:szCs w:val="24"/>
          <w:lang w:val="sr-Cyrl-CS"/>
        </w:rPr>
      </w:pPr>
      <w:r w:rsidRPr="00C91EF3">
        <w:rPr>
          <w:szCs w:val="24"/>
          <w:lang w:val="sr-Cyrl-CS"/>
        </w:rPr>
        <w:t xml:space="preserve">Услов за преглед и оцену докторске дисертације од стране </w:t>
      </w:r>
      <w:r w:rsidRPr="00C91EF3">
        <w:rPr>
          <w:szCs w:val="24"/>
          <w:lang w:val="sr-Cyrl-RS"/>
        </w:rPr>
        <w:t xml:space="preserve">Већа за ИМТ студије </w:t>
      </w:r>
      <w:r w:rsidRPr="00C91EF3">
        <w:rPr>
          <w:szCs w:val="24"/>
          <w:lang w:val="sr-Cyrl-CS"/>
        </w:rPr>
        <w:t>су два рада објављена или прихваћена (доступан ДОИ број) у часописима, који се налазе на SCI</w:t>
      </w:r>
      <w:r w:rsidRPr="00C91EF3">
        <w:rPr>
          <w:szCs w:val="24"/>
          <w:lang w:val="sr-Latn-RS"/>
        </w:rPr>
        <w:t xml:space="preserve">E (Science Citation Index Expanded) </w:t>
      </w:r>
      <w:r w:rsidRPr="00C91EF3">
        <w:rPr>
          <w:szCs w:val="24"/>
          <w:lang w:val="sr-Cyrl-CS"/>
        </w:rPr>
        <w:t>или</w:t>
      </w:r>
      <w:r w:rsidRPr="00C91EF3">
        <w:rPr>
          <w:szCs w:val="24"/>
          <w:lang w:val="sr-Latn-RS"/>
        </w:rPr>
        <w:t xml:space="preserve"> SSCI</w:t>
      </w:r>
      <w:r w:rsidRPr="00C91EF3">
        <w:rPr>
          <w:szCs w:val="24"/>
          <w:lang w:val="sr-Cyrl-CS"/>
        </w:rPr>
        <w:t xml:space="preserve"> </w:t>
      </w:r>
      <w:r w:rsidRPr="00C91EF3">
        <w:rPr>
          <w:szCs w:val="24"/>
          <w:lang w:val="sr-Latn-RS"/>
        </w:rPr>
        <w:t xml:space="preserve">(Social Sciences Citation Index) </w:t>
      </w:r>
      <w:r w:rsidRPr="00C91EF3">
        <w:rPr>
          <w:szCs w:val="24"/>
          <w:lang w:val="sr-Cyrl-CS"/>
        </w:rPr>
        <w:t>листи</w:t>
      </w:r>
      <w:r w:rsidR="006D379D">
        <w:rPr>
          <w:szCs w:val="24"/>
          <w:lang w:val="sr-Cyrl-CS"/>
        </w:rPr>
        <w:t xml:space="preserve">, </w:t>
      </w:r>
      <w:r w:rsidR="006D379D">
        <w:rPr>
          <w:szCs w:val="24"/>
          <w:lang w:val="sr-Cyrl-RS"/>
        </w:rPr>
        <w:t>или једној од листа које су на предлог Филоло</w:t>
      </w:r>
      <w:r w:rsidR="00F602CD">
        <w:rPr>
          <w:szCs w:val="24"/>
          <w:lang w:val="sr-Cyrl-RS"/>
        </w:rPr>
        <w:t>ш</w:t>
      </w:r>
      <w:r w:rsidR="006D379D">
        <w:rPr>
          <w:szCs w:val="24"/>
          <w:lang w:val="sr-Cyrl-RS"/>
        </w:rPr>
        <w:t>ког факултета верификоване на Већу групације друштвено-хуманистичких наука 2017. године (</w:t>
      </w:r>
      <w:r w:rsidR="006D379D" w:rsidRPr="00F602CD">
        <w:rPr>
          <w:i/>
          <w:szCs w:val="24"/>
          <w:lang w:val="sr-Cyrl-RS"/>
        </w:rPr>
        <w:t>в</w:t>
      </w:r>
      <w:r w:rsidR="00F602CD" w:rsidRPr="00F602CD">
        <w:rPr>
          <w:i/>
          <w:szCs w:val="24"/>
          <w:lang w:val="sr-Cyrl-RS"/>
        </w:rPr>
        <w:t>идети у</w:t>
      </w:r>
      <w:r w:rsidR="006D379D" w:rsidRPr="00F602CD">
        <w:rPr>
          <w:i/>
          <w:szCs w:val="24"/>
          <w:lang w:val="sr-Cyrl-RS"/>
        </w:rPr>
        <w:t xml:space="preserve"> прилогу</w:t>
      </w:r>
      <w:r w:rsidR="006D379D">
        <w:rPr>
          <w:szCs w:val="24"/>
          <w:lang w:val="sr-Cyrl-RS"/>
        </w:rPr>
        <w:t>)</w:t>
      </w:r>
      <w:r w:rsidR="006D379D" w:rsidRPr="00D921B9">
        <w:rPr>
          <w:szCs w:val="24"/>
          <w:lang w:val="sr-Cyrl-RS"/>
        </w:rPr>
        <w:t>.</w:t>
      </w:r>
      <w:r w:rsidR="00F602CD">
        <w:rPr>
          <w:szCs w:val="24"/>
          <w:lang w:val="sr-Cyrl-RS"/>
        </w:rPr>
        <w:t xml:space="preserve"> </w:t>
      </w:r>
      <w:r>
        <w:rPr>
          <w:szCs w:val="24"/>
          <w:lang w:val="sr-Cyrl-CS"/>
        </w:rPr>
        <w:t>Први рад треба да припада категорији М21а – М23,</w:t>
      </w:r>
      <w:r w:rsidR="00ED4236" w:rsidRPr="00C91EF3">
        <w:rPr>
          <w:szCs w:val="24"/>
          <w:lang w:val="sr-Cyrl-RS"/>
        </w:rPr>
        <w:t xml:space="preserve"> док други рад може при</w:t>
      </w:r>
      <w:r w:rsidR="00C91EF3" w:rsidRPr="00C91EF3">
        <w:rPr>
          <w:szCs w:val="24"/>
          <w:lang w:val="sr-Cyrl-RS"/>
        </w:rPr>
        <w:t>падати категоријама М13 – М14</w:t>
      </w:r>
      <w:r>
        <w:rPr>
          <w:szCs w:val="24"/>
          <w:lang w:val="sr-Cyrl-RS"/>
        </w:rPr>
        <w:t xml:space="preserve"> (</w:t>
      </w:r>
      <w:r w:rsidRPr="00A4074A">
        <w:rPr>
          <w:i/>
          <w:szCs w:val="24"/>
          <w:lang w:val="sr-Cyrl-RS"/>
        </w:rPr>
        <w:t xml:space="preserve">напомена: </w:t>
      </w:r>
      <w:r w:rsidRPr="00A4074A">
        <w:rPr>
          <w:i/>
          <w:lang w:val="sr-Cyrl-RS"/>
        </w:rPr>
        <w:t>чланови радне групе ће објаснити зашто је прегледни рад адекватан услов</w:t>
      </w:r>
      <w:r>
        <w:rPr>
          <w:lang w:val="sr-Cyrl-RS"/>
        </w:rPr>
        <w:t>)</w:t>
      </w:r>
      <w:r w:rsidR="00C91EF3" w:rsidRPr="00C91EF3">
        <w:rPr>
          <w:szCs w:val="24"/>
          <w:lang w:val="sr-Cyrl-RS"/>
        </w:rPr>
        <w:t xml:space="preserve">, </w:t>
      </w:r>
      <w:r w:rsidR="00141DD1">
        <w:rPr>
          <w:szCs w:val="24"/>
          <w:lang w:val="sr-Cyrl-RS"/>
        </w:rPr>
        <w:t xml:space="preserve">или </w:t>
      </w:r>
      <w:r w:rsidR="00C91EF3" w:rsidRPr="00C91EF3">
        <w:rPr>
          <w:szCs w:val="24"/>
          <w:lang w:val="sr-Cyrl-RS"/>
        </w:rPr>
        <w:t>М21а – М</w:t>
      </w:r>
      <w:r>
        <w:rPr>
          <w:szCs w:val="24"/>
          <w:lang w:val="sr-Cyrl-RS"/>
        </w:rPr>
        <w:t>23</w:t>
      </w:r>
      <w:r w:rsidR="00ED4236" w:rsidRPr="00C91EF3">
        <w:rPr>
          <w:szCs w:val="24"/>
          <w:lang w:val="sr-Cyrl-CS"/>
        </w:rPr>
        <w:t>. Кандидат мора да буде први аутор на раду</w:t>
      </w:r>
      <w:r w:rsidR="00990E86" w:rsidRPr="00C91EF3">
        <w:rPr>
          <w:szCs w:val="24"/>
          <w:lang w:val="sr-Cyrl-CS"/>
        </w:rPr>
        <w:t xml:space="preserve"> </w:t>
      </w:r>
      <w:r w:rsidR="00504E0C">
        <w:rPr>
          <w:szCs w:val="24"/>
          <w:lang w:val="sr-Cyrl-CS"/>
        </w:rPr>
        <w:t>категорије М21а – М</w:t>
      </w:r>
      <w:r w:rsidR="00141DD1">
        <w:rPr>
          <w:szCs w:val="24"/>
          <w:lang w:val="sr-Cyrl-CS"/>
        </w:rPr>
        <w:t>23</w:t>
      </w:r>
      <w:r w:rsidR="00504E0C">
        <w:rPr>
          <w:szCs w:val="24"/>
          <w:lang w:val="sr-Cyrl-CS"/>
        </w:rPr>
        <w:t xml:space="preserve">, </w:t>
      </w:r>
      <w:r w:rsidR="00990E86" w:rsidRPr="00C91EF3">
        <w:rPr>
          <w:szCs w:val="24"/>
          <w:lang w:val="sr-Cyrl-CS"/>
        </w:rPr>
        <w:t xml:space="preserve">док на другом </w:t>
      </w:r>
      <w:r w:rsidR="00A4074A">
        <w:rPr>
          <w:szCs w:val="24"/>
          <w:lang w:val="sr-Cyrl-CS"/>
        </w:rPr>
        <w:t xml:space="preserve">раду </w:t>
      </w:r>
      <w:r w:rsidR="00990E86" w:rsidRPr="00C91EF3">
        <w:rPr>
          <w:szCs w:val="24"/>
          <w:lang w:val="sr-Cyrl-CS"/>
        </w:rPr>
        <w:t>треба да буде међу прва три аутора.</w:t>
      </w:r>
      <w:r w:rsidR="00ED4236" w:rsidRPr="00C91EF3">
        <w:rPr>
          <w:szCs w:val="24"/>
          <w:lang w:val="sr-Cyrl-CS"/>
        </w:rPr>
        <w:t xml:space="preserve"> </w:t>
      </w:r>
    </w:p>
    <w:p w14:paraId="1CDCD2B5" w14:textId="77777777" w:rsidR="00F602CD" w:rsidRDefault="00F602CD" w:rsidP="00C72B7F">
      <w:pPr>
        <w:pStyle w:val="Vlada1l"/>
        <w:jc w:val="both"/>
        <w:rPr>
          <w:szCs w:val="24"/>
          <w:lang w:val="sr-Cyrl-CS"/>
        </w:rPr>
      </w:pPr>
    </w:p>
    <w:p w14:paraId="0CB8F91D" w14:textId="78503006" w:rsidR="006D379D" w:rsidRDefault="00F602CD" w:rsidP="003336B6">
      <w:pPr>
        <w:pStyle w:val="Vlada1l"/>
        <w:jc w:val="both"/>
        <w:rPr>
          <w:szCs w:val="24"/>
          <w:lang w:val="sr-Cyrl-CS"/>
        </w:rPr>
      </w:pPr>
      <w:r w:rsidRPr="00F602CD">
        <w:rPr>
          <w:i/>
          <w:szCs w:val="24"/>
          <w:lang w:val="sr-Cyrl-CS"/>
        </w:rPr>
        <w:t>Предлог услова је подложан промени на самом састанку ИМТ већа уз напомену да уколико се јединствен услов усвоји, његова примена почиње са генерацијом студената докторских студија уписаном 2020. године. Поред Предлога услова, у прилогу</w:t>
      </w:r>
      <w:r w:rsidR="003336B6">
        <w:rPr>
          <w:i/>
          <w:szCs w:val="24"/>
          <w:lang w:val="sr-Cyrl-CS"/>
        </w:rPr>
        <w:t>,</w:t>
      </w:r>
      <w:r w:rsidRPr="00F602CD">
        <w:rPr>
          <w:i/>
          <w:szCs w:val="24"/>
          <w:lang w:val="sr-Cyrl-CS"/>
        </w:rPr>
        <w:t xml:space="preserve"> </w:t>
      </w:r>
      <w:r w:rsidR="003336B6">
        <w:rPr>
          <w:i/>
          <w:szCs w:val="24"/>
          <w:lang w:val="sr-Cyrl-CS"/>
        </w:rPr>
        <w:t>на следећој страници овог документа,</w:t>
      </w:r>
      <w:bookmarkStart w:id="0" w:name="_GoBack"/>
      <w:bookmarkEnd w:id="0"/>
      <w:r w:rsidR="003336B6">
        <w:rPr>
          <w:i/>
          <w:szCs w:val="24"/>
          <w:lang w:val="sr-Cyrl-CS"/>
        </w:rPr>
        <w:t xml:space="preserve"> </w:t>
      </w:r>
      <w:r w:rsidRPr="00F602CD">
        <w:rPr>
          <w:i/>
          <w:szCs w:val="24"/>
          <w:lang w:val="sr-Cyrl-CS"/>
        </w:rPr>
        <w:t>достављамо листе које су на предлог Филолошког факултета верификоване на Већу групације друштвено-хуманистичких наука 2017. године.</w:t>
      </w:r>
      <w:r w:rsidR="006D379D">
        <w:rPr>
          <w:szCs w:val="24"/>
          <w:lang w:val="sr-Cyrl-CS"/>
        </w:rPr>
        <w:br w:type="page"/>
      </w:r>
    </w:p>
    <w:tbl>
      <w:tblPr>
        <w:tblW w:w="9351"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2235"/>
        <w:gridCol w:w="1559"/>
        <w:gridCol w:w="5557"/>
      </w:tblGrid>
      <w:tr w:rsidR="006D379D" w:rsidRPr="007B5793" w14:paraId="504F13C1" w14:textId="77777777" w:rsidTr="00CC4D21">
        <w:trPr>
          <w:trHeight w:val="315"/>
        </w:trPr>
        <w:tc>
          <w:tcPr>
            <w:tcW w:w="2235" w:type="dxa"/>
            <w:tcBorders>
              <w:bottom w:val="single" w:sz="12" w:space="0" w:color="C9C9C9"/>
            </w:tcBorders>
            <w:shd w:val="clear" w:color="auto" w:fill="F2F2F2"/>
            <w:noWrap/>
            <w:vAlign w:val="center"/>
            <w:hideMark/>
          </w:tcPr>
          <w:p w14:paraId="2F397360" w14:textId="77777777" w:rsidR="006D379D" w:rsidRPr="007B5793" w:rsidRDefault="006D379D" w:rsidP="00CC4D21">
            <w:pPr>
              <w:spacing w:before="120" w:after="120"/>
              <w:jc w:val="center"/>
              <w:rPr>
                <w:rFonts w:ascii="Times New Roman" w:eastAsia="Times New Roman" w:hAnsi="Times New Roman" w:cs="Times New Roman"/>
                <w:b/>
                <w:bCs/>
                <w:color w:val="000000"/>
                <w:szCs w:val="24"/>
                <w:lang w:val="sr-Cyrl-RS"/>
              </w:rPr>
            </w:pPr>
            <w:r w:rsidRPr="007B5793">
              <w:rPr>
                <w:rFonts w:ascii="Times New Roman" w:eastAsia="Times New Roman" w:hAnsi="Times New Roman" w:cs="Times New Roman"/>
                <w:b/>
                <w:bCs/>
                <w:color w:val="000000"/>
                <w:szCs w:val="24"/>
                <w:lang w:val="sr-Cyrl-RS"/>
              </w:rPr>
              <w:lastRenderedPageBreak/>
              <w:t>Назив и веб страница</w:t>
            </w:r>
          </w:p>
        </w:tc>
        <w:tc>
          <w:tcPr>
            <w:tcW w:w="1559" w:type="dxa"/>
            <w:tcBorders>
              <w:bottom w:val="single" w:sz="12" w:space="0" w:color="C9C9C9"/>
            </w:tcBorders>
            <w:shd w:val="clear" w:color="auto" w:fill="F2F2F2"/>
            <w:noWrap/>
            <w:vAlign w:val="center"/>
            <w:hideMark/>
          </w:tcPr>
          <w:p w14:paraId="4A0BF94C" w14:textId="77777777" w:rsidR="006D379D" w:rsidRPr="007B5793" w:rsidRDefault="006D379D" w:rsidP="00CC4D21">
            <w:pPr>
              <w:spacing w:before="120" w:after="120"/>
              <w:jc w:val="center"/>
              <w:rPr>
                <w:rFonts w:ascii="Times New Roman" w:eastAsia="Times New Roman" w:hAnsi="Times New Roman" w:cs="Times New Roman"/>
                <w:b/>
                <w:bCs/>
                <w:color w:val="000000"/>
                <w:szCs w:val="24"/>
              </w:rPr>
            </w:pPr>
            <w:proofErr w:type="spellStart"/>
            <w:r w:rsidRPr="007B5793">
              <w:rPr>
                <w:rFonts w:ascii="Times New Roman" w:eastAsia="Times New Roman" w:hAnsi="Times New Roman" w:cs="Times New Roman"/>
                <w:b/>
                <w:bCs/>
                <w:color w:val="000000"/>
                <w:szCs w:val="24"/>
              </w:rPr>
              <w:t>Оснивач</w:t>
            </w:r>
            <w:proofErr w:type="spellEnd"/>
            <w:r w:rsidRPr="007B5793">
              <w:rPr>
                <w:rFonts w:ascii="Times New Roman" w:eastAsia="Times New Roman" w:hAnsi="Times New Roman" w:cs="Times New Roman"/>
                <w:b/>
                <w:bCs/>
                <w:color w:val="000000"/>
                <w:szCs w:val="24"/>
                <w:lang w:val="sr-Cyrl-RS"/>
              </w:rPr>
              <w:t xml:space="preserve"> и година оснивања</w:t>
            </w:r>
          </w:p>
        </w:tc>
        <w:tc>
          <w:tcPr>
            <w:tcW w:w="5557" w:type="dxa"/>
            <w:tcBorders>
              <w:bottom w:val="single" w:sz="12" w:space="0" w:color="C9C9C9"/>
            </w:tcBorders>
            <w:shd w:val="clear" w:color="auto" w:fill="F2F2F2"/>
            <w:noWrap/>
            <w:vAlign w:val="center"/>
            <w:hideMark/>
          </w:tcPr>
          <w:p w14:paraId="4867C721" w14:textId="77777777" w:rsidR="006D379D" w:rsidRPr="007B5793" w:rsidRDefault="006D379D" w:rsidP="00CC4D21">
            <w:pPr>
              <w:spacing w:before="120" w:after="120"/>
              <w:jc w:val="center"/>
              <w:rPr>
                <w:rFonts w:ascii="Times New Roman" w:eastAsia="Times New Roman" w:hAnsi="Times New Roman" w:cs="Times New Roman"/>
                <w:b/>
                <w:bCs/>
                <w:color w:val="000000"/>
                <w:szCs w:val="24"/>
              </w:rPr>
            </w:pPr>
            <w:r w:rsidRPr="007B5793">
              <w:rPr>
                <w:rFonts w:ascii="Times New Roman" w:eastAsia="Times New Roman" w:hAnsi="Times New Roman" w:cs="Times New Roman"/>
                <w:b/>
                <w:bCs/>
                <w:color w:val="000000"/>
                <w:szCs w:val="24"/>
                <w:lang w:val="sr-Cyrl-RS"/>
              </w:rPr>
              <w:t>Опис</w:t>
            </w:r>
          </w:p>
        </w:tc>
      </w:tr>
      <w:tr w:rsidR="006D379D" w:rsidRPr="007B5793" w14:paraId="5BEF7C5B" w14:textId="77777777" w:rsidTr="00CC4D21">
        <w:trPr>
          <w:trHeight w:val="315"/>
        </w:trPr>
        <w:tc>
          <w:tcPr>
            <w:tcW w:w="2235" w:type="dxa"/>
            <w:tcBorders>
              <w:bottom w:val="single" w:sz="12" w:space="0" w:color="C9C9C9"/>
            </w:tcBorders>
            <w:shd w:val="clear" w:color="auto" w:fill="F2F2F2"/>
            <w:noWrap/>
            <w:vAlign w:val="center"/>
          </w:tcPr>
          <w:p w14:paraId="04B5B9FE" w14:textId="77777777" w:rsidR="006D379D" w:rsidRDefault="006D379D" w:rsidP="00CC4D21">
            <w:pPr>
              <w:spacing w:before="120" w:after="120"/>
              <w:jc w:val="center"/>
              <w:rPr>
                <w:rFonts w:ascii="Times New Roman" w:eastAsia="Times New Roman" w:hAnsi="Times New Roman" w:cs="Times New Roman"/>
                <w:b/>
                <w:bCs/>
                <w:color w:val="000000"/>
                <w:szCs w:val="24"/>
                <w:lang w:val="sr-Cyrl-RS"/>
              </w:rPr>
            </w:pPr>
            <w:r>
              <w:rPr>
                <w:rFonts w:ascii="Times New Roman" w:eastAsia="Times New Roman" w:hAnsi="Times New Roman" w:cs="Times New Roman"/>
                <w:b/>
                <w:bCs/>
                <w:color w:val="000000"/>
                <w:szCs w:val="24"/>
                <w:lang w:val="sr-Cyrl-RS"/>
              </w:rPr>
              <w:t>Листа Матичног одбора за језик и књижевност</w:t>
            </w:r>
          </w:p>
          <w:p w14:paraId="4AAD07CF" w14:textId="77777777" w:rsidR="006D379D" w:rsidRPr="00C51CBA" w:rsidRDefault="006D379D" w:rsidP="00CC4D21">
            <w:pPr>
              <w:spacing w:before="120" w:after="120"/>
              <w:jc w:val="center"/>
              <w:rPr>
                <w:rFonts w:ascii="Times New Roman" w:eastAsia="Times New Roman" w:hAnsi="Times New Roman" w:cs="Times New Roman"/>
                <w:bCs/>
                <w:color w:val="000000"/>
                <w:sz w:val="20"/>
                <w:szCs w:val="20"/>
                <w:lang w:val="sr-Cyrl-RS"/>
              </w:rPr>
            </w:pPr>
            <w:r w:rsidRPr="00C51CBA">
              <w:rPr>
                <w:rFonts w:ascii="Times New Roman" w:eastAsia="Times New Roman" w:hAnsi="Times New Roman" w:cs="Times New Roman"/>
                <w:bCs/>
                <w:color w:val="000000"/>
                <w:sz w:val="20"/>
                <w:szCs w:val="20"/>
                <w:lang w:val="sr-Cyrl-RS"/>
              </w:rPr>
              <w:t>http://kobson.nb.rs/upload/documents/MNTR/Kategorizacija_casopisa/2009/MNTR2009KnjizevnostIJezik.pdf</w:t>
            </w:r>
            <w:r>
              <w:rPr>
                <w:rFonts w:ascii="Times New Roman" w:eastAsia="Times New Roman" w:hAnsi="Times New Roman" w:cs="Times New Roman"/>
                <w:bCs/>
                <w:color w:val="000000"/>
                <w:sz w:val="20"/>
                <w:szCs w:val="20"/>
                <w:lang w:val="sr-Cyrl-RS"/>
              </w:rPr>
              <w:t xml:space="preserve">  </w:t>
            </w:r>
          </w:p>
          <w:p w14:paraId="6B11756D" w14:textId="77777777" w:rsidR="006D379D" w:rsidRPr="007B5793" w:rsidRDefault="006D379D" w:rsidP="00CC4D21">
            <w:pPr>
              <w:spacing w:before="120" w:after="120"/>
              <w:jc w:val="center"/>
              <w:rPr>
                <w:rFonts w:ascii="Times New Roman" w:eastAsia="Times New Roman" w:hAnsi="Times New Roman" w:cs="Times New Roman"/>
                <w:b/>
                <w:bCs/>
                <w:color w:val="000000"/>
                <w:szCs w:val="24"/>
                <w:lang w:val="sr-Cyrl-RS"/>
              </w:rPr>
            </w:pPr>
          </w:p>
        </w:tc>
        <w:tc>
          <w:tcPr>
            <w:tcW w:w="1559" w:type="dxa"/>
            <w:tcBorders>
              <w:bottom w:val="single" w:sz="12" w:space="0" w:color="C9C9C9"/>
            </w:tcBorders>
            <w:shd w:val="clear" w:color="auto" w:fill="auto"/>
            <w:noWrap/>
            <w:vAlign w:val="center"/>
          </w:tcPr>
          <w:p w14:paraId="17D2BFA6" w14:textId="77777777" w:rsidR="006D379D" w:rsidRPr="005A2D9B" w:rsidRDefault="006D379D" w:rsidP="00CC4D21">
            <w:pPr>
              <w:spacing w:before="120" w:after="120"/>
              <w:jc w:val="center"/>
              <w:rPr>
                <w:rFonts w:ascii="Times New Roman" w:eastAsia="Times New Roman" w:hAnsi="Times New Roman" w:cs="Times New Roman"/>
                <w:b/>
                <w:bCs/>
                <w:color w:val="000000"/>
                <w:szCs w:val="24"/>
                <w:lang w:val="sr-Cyrl-RS"/>
              </w:rPr>
            </w:pPr>
          </w:p>
        </w:tc>
        <w:tc>
          <w:tcPr>
            <w:tcW w:w="5557" w:type="dxa"/>
            <w:tcBorders>
              <w:bottom w:val="single" w:sz="12" w:space="0" w:color="C9C9C9"/>
            </w:tcBorders>
            <w:shd w:val="clear" w:color="auto" w:fill="auto"/>
            <w:noWrap/>
            <w:vAlign w:val="center"/>
          </w:tcPr>
          <w:p w14:paraId="0B0F1042" w14:textId="77777777" w:rsidR="006D379D" w:rsidRPr="007B5793" w:rsidRDefault="006D379D" w:rsidP="00CC4D21">
            <w:pPr>
              <w:spacing w:before="120" w:after="120"/>
              <w:jc w:val="center"/>
              <w:rPr>
                <w:rFonts w:ascii="Times New Roman" w:eastAsia="Times New Roman" w:hAnsi="Times New Roman" w:cs="Times New Roman"/>
                <w:b/>
                <w:bCs/>
                <w:color w:val="000000"/>
                <w:szCs w:val="24"/>
                <w:lang w:val="sr-Cyrl-RS"/>
              </w:rPr>
            </w:pPr>
            <w:r>
              <w:rPr>
                <w:rFonts w:ascii="Times New Roman" w:eastAsia="Times New Roman" w:hAnsi="Times New Roman" w:cs="Times New Roman"/>
                <w:b/>
                <w:bCs/>
                <w:color w:val="000000"/>
                <w:szCs w:val="24"/>
                <w:lang w:val="sr-Cyrl-RS"/>
              </w:rPr>
              <w:t xml:space="preserve">Призната од стране МПНТР </w:t>
            </w:r>
          </w:p>
        </w:tc>
      </w:tr>
      <w:tr w:rsidR="006D379D" w:rsidRPr="005A2D9B" w14:paraId="3E22BF66" w14:textId="77777777" w:rsidTr="00CC4D21">
        <w:trPr>
          <w:trHeight w:val="315"/>
        </w:trPr>
        <w:tc>
          <w:tcPr>
            <w:tcW w:w="2235" w:type="dxa"/>
            <w:tcBorders>
              <w:bottom w:val="single" w:sz="12" w:space="0" w:color="C9C9C9"/>
            </w:tcBorders>
            <w:shd w:val="clear" w:color="auto" w:fill="F2F2F2"/>
            <w:noWrap/>
            <w:vAlign w:val="center"/>
          </w:tcPr>
          <w:p w14:paraId="0D829ABC" w14:textId="77777777" w:rsidR="006D379D" w:rsidRDefault="006D379D" w:rsidP="00CC4D21">
            <w:pPr>
              <w:spacing w:before="120" w:after="120"/>
              <w:jc w:val="center"/>
              <w:rPr>
                <w:rFonts w:ascii="Times New Roman" w:eastAsia="Times New Roman" w:hAnsi="Times New Roman" w:cs="Times New Roman"/>
                <w:b/>
                <w:bCs/>
                <w:color w:val="000000"/>
                <w:szCs w:val="24"/>
                <w:lang w:val="sr-Cyrl-RS"/>
              </w:rPr>
            </w:pPr>
            <w:r>
              <w:rPr>
                <w:rFonts w:ascii="Times New Roman" w:eastAsia="Times New Roman" w:hAnsi="Times New Roman" w:cs="Times New Roman"/>
                <w:b/>
                <w:bCs/>
                <w:color w:val="000000"/>
                <w:szCs w:val="24"/>
                <w:lang w:val="sr-Cyrl-RS"/>
              </w:rPr>
              <w:t>Листа Међународног конгреса слависта (МКС)</w:t>
            </w:r>
          </w:p>
          <w:p w14:paraId="6676D272" w14:textId="77777777" w:rsidR="006D379D" w:rsidRPr="00C51CBA" w:rsidRDefault="006D379D" w:rsidP="00CC4D21">
            <w:pPr>
              <w:spacing w:before="120" w:after="120"/>
              <w:jc w:val="center"/>
              <w:rPr>
                <w:rFonts w:ascii="Times New Roman" w:eastAsia="Times New Roman" w:hAnsi="Times New Roman" w:cs="Times New Roman"/>
                <w:bCs/>
                <w:color w:val="000000"/>
                <w:sz w:val="20"/>
                <w:szCs w:val="20"/>
                <w:lang w:val="sr-Cyrl-RS"/>
              </w:rPr>
            </w:pPr>
            <w:r w:rsidRPr="00C51CBA">
              <w:rPr>
                <w:rFonts w:ascii="Times New Roman" w:eastAsia="Times New Roman" w:hAnsi="Times New Roman" w:cs="Times New Roman"/>
                <w:bCs/>
                <w:color w:val="000000"/>
                <w:sz w:val="20"/>
                <w:szCs w:val="20"/>
                <w:lang w:val="sr-Cyrl-RS"/>
              </w:rPr>
              <w:t>http://www.fil.bg.ac.rs/wp-content/uploads/centri/mks/MKS%20lista%20casopisa.pdf</w:t>
            </w:r>
          </w:p>
        </w:tc>
        <w:tc>
          <w:tcPr>
            <w:tcW w:w="1559" w:type="dxa"/>
            <w:tcBorders>
              <w:bottom w:val="single" w:sz="12" w:space="0" w:color="C9C9C9"/>
            </w:tcBorders>
            <w:shd w:val="clear" w:color="auto" w:fill="auto"/>
            <w:noWrap/>
            <w:vAlign w:val="center"/>
          </w:tcPr>
          <w:p w14:paraId="7774496F" w14:textId="77777777" w:rsidR="006D379D" w:rsidRPr="005A2D9B" w:rsidRDefault="006D379D" w:rsidP="00CC4D21">
            <w:pPr>
              <w:spacing w:before="120" w:after="120"/>
              <w:jc w:val="center"/>
              <w:rPr>
                <w:rFonts w:ascii="Times New Roman" w:eastAsia="Times New Roman" w:hAnsi="Times New Roman" w:cs="Times New Roman"/>
                <w:b/>
                <w:bCs/>
                <w:color w:val="000000"/>
                <w:szCs w:val="24"/>
                <w:lang w:val="sr-Cyrl-RS"/>
              </w:rPr>
            </w:pPr>
          </w:p>
        </w:tc>
        <w:tc>
          <w:tcPr>
            <w:tcW w:w="5557" w:type="dxa"/>
            <w:tcBorders>
              <w:bottom w:val="single" w:sz="12" w:space="0" w:color="C9C9C9"/>
            </w:tcBorders>
            <w:shd w:val="clear" w:color="auto" w:fill="auto"/>
            <w:noWrap/>
            <w:vAlign w:val="center"/>
          </w:tcPr>
          <w:p w14:paraId="4332285A" w14:textId="77777777" w:rsidR="006D379D" w:rsidRPr="005A2D9B" w:rsidRDefault="006D379D" w:rsidP="00CC4D21">
            <w:pPr>
              <w:pStyle w:val="NormalWeb"/>
              <w:rPr>
                <w:rFonts w:ascii="Helvetica" w:eastAsia="Helvetica" w:hAnsi="Helvetica" w:cs="Helvetica"/>
                <w:lang w:val="ru-RU"/>
              </w:rPr>
            </w:pPr>
            <w:r>
              <w:rPr>
                <w:rFonts w:eastAsia="Times New Roman"/>
                <w:b/>
                <w:bCs/>
                <w:color w:val="000000"/>
                <w:lang w:val="sr-Cyrl-RS"/>
              </w:rPr>
              <w:t>Призната од стране Матичног одбора за језик и књижевност и МПНТР</w:t>
            </w:r>
            <w:r w:rsidRPr="005A2D9B">
              <w:rPr>
                <w:rFonts w:ascii="Helvetica" w:eastAsia="Helvetica" w:hAnsi="Helvetica" w:cs="Helvetica"/>
                <w:lang w:val="ru-RU"/>
              </w:rPr>
              <w:t xml:space="preserve"> </w:t>
            </w:r>
          </w:p>
          <w:p w14:paraId="7642D670" w14:textId="77777777" w:rsidR="006D379D" w:rsidRPr="005A2D9B" w:rsidRDefault="006D379D" w:rsidP="00CC4D21">
            <w:pPr>
              <w:pStyle w:val="NormalWeb"/>
              <w:rPr>
                <w:rFonts w:eastAsia="Helvetica"/>
                <w:sz w:val="20"/>
                <w:szCs w:val="20"/>
                <w:lang w:val="ru-RU"/>
              </w:rPr>
            </w:pPr>
            <w:r w:rsidRPr="005A2D9B">
              <w:rPr>
                <w:rFonts w:eastAsia="Helvetica"/>
                <w:sz w:val="20"/>
                <w:szCs w:val="20"/>
                <w:lang w:val="ru-RU"/>
              </w:rPr>
              <w:t xml:space="preserve">МКС листа обухвата најзначајније славистичке часописе, како из словенских земаља, тако и из више од тридесет несловенских земаља у којима се изучава славистика (од Америке до Новог Зеланда). На основу предлога које су дали славистички национални комитети, Комисија МКС је сачинила листу славистичких часописа и периодичних публикација и разврстала је у три категорије. </w:t>
            </w:r>
          </w:p>
          <w:p w14:paraId="7D298D68" w14:textId="77777777" w:rsidR="006D379D" w:rsidRPr="005A2D9B" w:rsidRDefault="006D379D" w:rsidP="00CC4D21">
            <w:pPr>
              <w:pStyle w:val="NormalWeb"/>
              <w:rPr>
                <w:sz w:val="20"/>
                <w:szCs w:val="20"/>
                <w:lang w:val="ru-RU"/>
              </w:rPr>
            </w:pPr>
            <w:r w:rsidRPr="005A2D9B">
              <w:rPr>
                <w:rFonts w:ascii="Helvetica" w:eastAsia="Helvetica" w:hAnsi="Helvetica" w:cs="Helvetica"/>
                <w:i/>
                <w:iCs/>
                <w:sz w:val="20"/>
                <w:szCs w:val="20"/>
                <w:lang w:val="ru-RU"/>
              </w:rPr>
              <w:t xml:space="preserve">Прву категорију </w:t>
            </w:r>
            <w:r w:rsidRPr="005A2D9B">
              <w:rPr>
                <w:sz w:val="20"/>
                <w:szCs w:val="20"/>
                <w:lang w:val="ru-RU"/>
              </w:rPr>
              <w:t xml:space="preserve">чини 50 најутицајнијих славистичких часописа. Квантитативна заступљеност часописа из појединих земаља одређивана је на основу развијености славистике у датој земљи, броја славистичких катедри на универзитетима и квоти учесника на међународним (светским) конгресима слависта; циљ састављача листе био је да се у првој категорији нађе бар један часопис из сваке словенске земље, с тим да земље с најразвијенијом славистиком имају нужно више часописа на листи. Часописи из несловенских земаља које нису имале представнике у МКС-у, уврштени су у прву категорију на основу њиховог статуса на релевантним листама часописа (као нпр. </w:t>
            </w:r>
            <w:r w:rsidRPr="00C51CBA">
              <w:rPr>
                <w:i/>
                <w:iCs/>
                <w:sz w:val="20"/>
                <w:szCs w:val="20"/>
              </w:rPr>
              <w:t>Slavic</w:t>
            </w:r>
            <w:r w:rsidRPr="005A2D9B">
              <w:rPr>
                <w:i/>
                <w:iCs/>
                <w:sz w:val="20"/>
                <w:szCs w:val="20"/>
                <w:lang w:val="ru-RU"/>
              </w:rPr>
              <w:t xml:space="preserve"> </w:t>
            </w:r>
            <w:r w:rsidRPr="00C51CBA">
              <w:rPr>
                <w:i/>
                <w:iCs/>
                <w:sz w:val="20"/>
                <w:szCs w:val="20"/>
              </w:rPr>
              <w:t>Review</w:t>
            </w:r>
            <w:r w:rsidRPr="005A2D9B">
              <w:rPr>
                <w:i/>
                <w:iCs/>
                <w:sz w:val="20"/>
                <w:szCs w:val="20"/>
                <w:lang w:val="ru-RU"/>
              </w:rPr>
              <w:t xml:space="preserve"> </w:t>
            </w:r>
            <w:r w:rsidRPr="005A2D9B">
              <w:rPr>
                <w:sz w:val="20"/>
                <w:szCs w:val="20"/>
                <w:lang w:val="ru-RU"/>
              </w:rPr>
              <w:t xml:space="preserve">из САД). </w:t>
            </w:r>
            <w:r w:rsidRPr="005A2D9B">
              <w:rPr>
                <w:rFonts w:ascii="Helvetica" w:eastAsia="Helvetica" w:hAnsi="Helvetica" w:cs="Helvetica"/>
                <w:i/>
                <w:iCs/>
                <w:sz w:val="20"/>
                <w:szCs w:val="20"/>
                <w:lang w:val="ru-RU"/>
              </w:rPr>
              <w:t xml:space="preserve">Другу категорију </w:t>
            </w:r>
            <w:r w:rsidRPr="005A2D9B">
              <w:rPr>
                <w:sz w:val="20"/>
                <w:szCs w:val="20"/>
                <w:lang w:val="ru-RU"/>
              </w:rPr>
              <w:t xml:space="preserve">чине часописи који у својим срединама одговарају категорији водећих националних часописа (М51). У </w:t>
            </w:r>
            <w:r w:rsidRPr="005A2D9B">
              <w:rPr>
                <w:rFonts w:ascii="Helvetica" w:eastAsia="Helvetica" w:hAnsi="Helvetica" w:cs="Helvetica"/>
                <w:i/>
                <w:iCs/>
                <w:sz w:val="20"/>
                <w:szCs w:val="20"/>
                <w:lang w:val="ru-RU"/>
              </w:rPr>
              <w:t xml:space="preserve">трећу категорију </w:t>
            </w:r>
            <w:r w:rsidRPr="005A2D9B">
              <w:rPr>
                <w:sz w:val="20"/>
                <w:szCs w:val="20"/>
                <w:lang w:val="ru-RU"/>
              </w:rPr>
              <w:t xml:space="preserve">су уврштени славистички часописи који у својим срединама имају статус часописа националног значаја (М52). </w:t>
            </w:r>
          </w:p>
        </w:tc>
      </w:tr>
      <w:tr w:rsidR="006D379D" w:rsidRPr="007B5793" w14:paraId="25DC21B6" w14:textId="77777777" w:rsidTr="00CC4D21">
        <w:trPr>
          <w:trHeight w:val="315"/>
        </w:trPr>
        <w:tc>
          <w:tcPr>
            <w:tcW w:w="2235" w:type="dxa"/>
            <w:shd w:val="clear" w:color="auto" w:fill="F2F2F2"/>
            <w:noWrap/>
            <w:vAlign w:val="center"/>
          </w:tcPr>
          <w:p w14:paraId="56158631" w14:textId="77777777" w:rsidR="006D379D" w:rsidRPr="007B5793" w:rsidRDefault="006D379D" w:rsidP="00CC4D21">
            <w:pPr>
              <w:spacing w:before="120" w:after="120"/>
              <w:jc w:val="center"/>
              <w:rPr>
                <w:rFonts w:ascii="Times New Roman" w:eastAsia="Times New Roman" w:hAnsi="Times New Roman" w:cs="Times New Roman"/>
                <w:b/>
                <w:bCs/>
                <w:sz w:val="24"/>
                <w:szCs w:val="24"/>
              </w:rPr>
            </w:pPr>
            <w:r w:rsidRPr="007B5793">
              <w:rPr>
                <w:rFonts w:ascii="Times New Roman" w:eastAsia="Times New Roman" w:hAnsi="Times New Roman" w:cs="Times New Roman"/>
                <w:b/>
                <w:bCs/>
                <w:sz w:val="24"/>
                <w:szCs w:val="24"/>
              </w:rPr>
              <w:t>CEEOL (Central and Eastern European Online Library GmbH)</w:t>
            </w:r>
          </w:p>
          <w:p w14:paraId="12C9F359" w14:textId="77777777" w:rsidR="006D379D" w:rsidRPr="007B5793" w:rsidRDefault="003336B6" w:rsidP="00CC4D21">
            <w:pPr>
              <w:spacing w:before="120" w:after="120"/>
              <w:jc w:val="center"/>
              <w:rPr>
                <w:rFonts w:ascii="Times New Roman" w:eastAsia="Times New Roman" w:hAnsi="Times New Roman" w:cs="Times New Roman"/>
                <w:b/>
                <w:bCs/>
                <w:sz w:val="24"/>
                <w:szCs w:val="24"/>
                <w:lang w:val="sr-Cyrl-RS"/>
              </w:rPr>
            </w:pPr>
            <w:hyperlink r:id="rId5" w:history="1">
              <w:r w:rsidR="006D379D" w:rsidRPr="007B5793">
                <w:rPr>
                  <w:rStyle w:val="Hyperlink"/>
                  <w:rFonts w:ascii="Times New Roman" w:eastAsia="Times New Roman" w:hAnsi="Times New Roman" w:cs="Times New Roman"/>
                  <w:b/>
                  <w:bCs/>
                  <w:sz w:val="20"/>
                  <w:szCs w:val="24"/>
                </w:rPr>
                <w:t>http://www.ceeol.com</w:t>
              </w:r>
            </w:hyperlink>
          </w:p>
        </w:tc>
        <w:tc>
          <w:tcPr>
            <w:tcW w:w="1559" w:type="dxa"/>
            <w:shd w:val="clear" w:color="auto" w:fill="auto"/>
            <w:noWrap/>
            <w:vAlign w:val="center"/>
          </w:tcPr>
          <w:p w14:paraId="6889663C" w14:textId="77777777" w:rsidR="006D379D" w:rsidRPr="007B5793" w:rsidRDefault="006D379D" w:rsidP="00CC4D21">
            <w:pPr>
              <w:spacing w:before="120" w:after="120"/>
              <w:jc w:val="center"/>
              <w:rPr>
                <w:rFonts w:ascii="Times New Roman" w:eastAsia="Times New Roman" w:hAnsi="Times New Roman" w:cs="Times New Roman"/>
                <w:szCs w:val="24"/>
              </w:rPr>
            </w:pPr>
            <w:r w:rsidRPr="007B5793">
              <w:rPr>
                <w:rFonts w:ascii="Times New Roman" w:eastAsia="Times New Roman" w:hAnsi="Times New Roman" w:cs="Times New Roman"/>
                <w:szCs w:val="24"/>
              </w:rPr>
              <w:t>CEEOL GmbH</w:t>
            </w:r>
          </w:p>
          <w:p w14:paraId="7A2401E1" w14:textId="77777777" w:rsidR="006D379D" w:rsidRPr="007B5793" w:rsidRDefault="006D379D" w:rsidP="00CC4D21">
            <w:pPr>
              <w:spacing w:before="120" w:after="120"/>
              <w:jc w:val="center"/>
              <w:rPr>
                <w:rFonts w:ascii="Times New Roman" w:eastAsia="Times New Roman" w:hAnsi="Times New Roman" w:cs="Times New Roman"/>
                <w:szCs w:val="24"/>
                <w:lang w:val="sr-Cyrl-RS"/>
              </w:rPr>
            </w:pPr>
            <w:r w:rsidRPr="007B5793">
              <w:rPr>
                <w:rFonts w:ascii="Times New Roman" w:eastAsia="Times New Roman" w:hAnsi="Times New Roman" w:cs="Times New Roman"/>
                <w:szCs w:val="24"/>
                <w:lang w:val="sr-Cyrl-RS"/>
              </w:rPr>
              <w:t>1998.</w:t>
            </w:r>
          </w:p>
        </w:tc>
        <w:tc>
          <w:tcPr>
            <w:tcW w:w="5557" w:type="dxa"/>
            <w:shd w:val="clear" w:color="auto" w:fill="auto"/>
            <w:noWrap/>
            <w:vAlign w:val="center"/>
          </w:tcPr>
          <w:p w14:paraId="52691F21" w14:textId="77777777" w:rsidR="006D379D" w:rsidRPr="007B5793" w:rsidRDefault="006D379D" w:rsidP="00CC4D21">
            <w:pPr>
              <w:spacing w:before="120" w:after="120"/>
              <w:jc w:val="center"/>
              <w:rPr>
                <w:rFonts w:ascii="Times New Roman" w:eastAsia="Times New Roman" w:hAnsi="Times New Roman" w:cs="Times New Roman"/>
                <w:szCs w:val="24"/>
                <w:lang w:val="sr-Cyrl-RS"/>
              </w:rPr>
            </w:pPr>
            <w:r w:rsidRPr="007B5793">
              <w:rPr>
                <w:rFonts w:ascii="Times New Roman" w:eastAsia="Times New Roman" w:hAnsi="Times New Roman" w:cs="Times New Roman"/>
                <w:i/>
                <w:szCs w:val="24"/>
              </w:rPr>
              <w:t>CEEOL</w:t>
            </w:r>
            <w:r w:rsidRPr="007B5793">
              <w:rPr>
                <w:rFonts w:ascii="Times New Roman" w:eastAsia="Times New Roman" w:hAnsi="Times New Roman" w:cs="Times New Roman"/>
                <w:szCs w:val="24"/>
                <w:lang w:val="sr-Cyrl-RS"/>
              </w:rPr>
              <w:t xml:space="preserve"> је водећи извор академских електронских часописа и књига у области друштвено-хуманистичких наука из и у вези са Централном и Источном Европом, а колекције укључују и академске радове на изворним језицима Централне, Источне и Југоисточне Европе. Тренутно је преко 600 издавача поверило </w:t>
            </w:r>
            <w:r w:rsidRPr="007B5793">
              <w:rPr>
                <w:rFonts w:ascii="Times New Roman" w:eastAsia="Times New Roman" w:hAnsi="Times New Roman" w:cs="Times New Roman"/>
                <w:i/>
                <w:szCs w:val="24"/>
              </w:rPr>
              <w:t>CEEOL</w:t>
            </w:r>
            <w:r w:rsidRPr="007B5793">
              <w:rPr>
                <w:rFonts w:ascii="Times New Roman" w:eastAsia="Times New Roman" w:hAnsi="Times New Roman" w:cs="Times New Roman"/>
                <w:szCs w:val="24"/>
                <w:lang w:val="sr-Cyrl-RS"/>
              </w:rPr>
              <w:t>-у своје висококвалитетне часописе и електронске књиге.</w:t>
            </w:r>
          </w:p>
        </w:tc>
      </w:tr>
      <w:tr w:rsidR="006D379D" w:rsidRPr="005A2D9B" w14:paraId="76EDE1DE" w14:textId="77777777" w:rsidTr="00CC4D21">
        <w:trPr>
          <w:trHeight w:val="315"/>
        </w:trPr>
        <w:tc>
          <w:tcPr>
            <w:tcW w:w="2235" w:type="dxa"/>
            <w:shd w:val="clear" w:color="auto" w:fill="F2F2F2"/>
            <w:noWrap/>
            <w:vAlign w:val="center"/>
            <w:hideMark/>
          </w:tcPr>
          <w:p w14:paraId="09060C1A" w14:textId="77777777" w:rsidR="006D379D" w:rsidRPr="007B5793" w:rsidRDefault="006D379D" w:rsidP="00CC4D21">
            <w:pPr>
              <w:spacing w:before="120" w:after="120"/>
              <w:jc w:val="center"/>
              <w:rPr>
                <w:rFonts w:ascii="Times New Roman" w:eastAsia="Times New Roman" w:hAnsi="Times New Roman" w:cs="Times New Roman"/>
                <w:b/>
                <w:bCs/>
                <w:sz w:val="24"/>
                <w:szCs w:val="24"/>
              </w:rPr>
            </w:pPr>
            <w:r w:rsidRPr="007B5793">
              <w:rPr>
                <w:rFonts w:ascii="Times New Roman" w:eastAsia="Times New Roman" w:hAnsi="Times New Roman" w:cs="Times New Roman"/>
                <w:b/>
                <w:bCs/>
                <w:sz w:val="24"/>
                <w:szCs w:val="24"/>
              </w:rPr>
              <w:t xml:space="preserve">DOAJ - Directory of Open Access </w:t>
            </w:r>
            <w:r w:rsidRPr="007B5793">
              <w:rPr>
                <w:rFonts w:ascii="Times New Roman" w:eastAsia="Times New Roman" w:hAnsi="Times New Roman" w:cs="Times New Roman"/>
                <w:b/>
                <w:bCs/>
                <w:sz w:val="24"/>
                <w:szCs w:val="24"/>
              </w:rPr>
              <w:lastRenderedPageBreak/>
              <w:t>Journals</w:t>
            </w:r>
          </w:p>
          <w:p w14:paraId="480AF1C6" w14:textId="77777777" w:rsidR="006D379D" w:rsidRPr="007B5793" w:rsidRDefault="003336B6" w:rsidP="00CC4D21">
            <w:pPr>
              <w:spacing w:before="120" w:after="120"/>
              <w:jc w:val="center"/>
              <w:rPr>
                <w:rFonts w:ascii="Times New Roman" w:eastAsia="Times New Roman" w:hAnsi="Times New Roman" w:cs="Times New Roman"/>
                <w:b/>
                <w:bCs/>
                <w:sz w:val="24"/>
                <w:szCs w:val="24"/>
              </w:rPr>
            </w:pPr>
            <w:hyperlink r:id="rId6" w:history="1">
              <w:r w:rsidR="006D379D" w:rsidRPr="007B5793">
                <w:rPr>
                  <w:rFonts w:ascii="Times New Roman" w:eastAsia="Times New Roman" w:hAnsi="Times New Roman" w:cs="Times New Roman"/>
                  <w:b/>
                  <w:bCs/>
                  <w:color w:val="0000FF"/>
                  <w:sz w:val="20"/>
                  <w:szCs w:val="24"/>
                  <w:u w:val="single"/>
                </w:rPr>
                <w:t>https://doaj.org/</w:t>
              </w:r>
            </w:hyperlink>
          </w:p>
        </w:tc>
        <w:tc>
          <w:tcPr>
            <w:tcW w:w="1559" w:type="dxa"/>
            <w:shd w:val="clear" w:color="auto" w:fill="auto"/>
            <w:noWrap/>
            <w:vAlign w:val="center"/>
            <w:hideMark/>
          </w:tcPr>
          <w:p w14:paraId="66EA18D6" w14:textId="77777777" w:rsidR="006D379D" w:rsidRPr="007B5793" w:rsidRDefault="006D379D" w:rsidP="00CC4D21">
            <w:pPr>
              <w:spacing w:before="120" w:after="120"/>
              <w:jc w:val="center"/>
              <w:rPr>
                <w:rFonts w:ascii="Times New Roman" w:eastAsia="Times New Roman" w:hAnsi="Times New Roman" w:cs="Times New Roman"/>
                <w:szCs w:val="24"/>
              </w:rPr>
            </w:pPr>
            <w:r w:rsidRPr="007B5793">
              <w:rPr>
                <w:rFonts w:ascii="Times New Roman" w:eastAsia="Times New Roman" w:hAnsi="Times New Roman" w:cs="Times New Roman"/>
                <w:szCs w:val="24"/>
              </w:rPr>
              <w:lastRenderedPageBreak/>
              <w:t xml:space="preserve">Lund University, </w:t>
            </w:r>
            <w:r w:rsidRPr="007B5793">
              <w:rPr>
                <w:rFonts w:ascii="Times New Roman" w:eastAsia="Times New Roman" w:hAnsi="Times New Roman" w:cs="Times New Roman"/>
                <w:szCs w:val="24"/>
              </w:rPr>
              <w:lastRenderedPageBreak/>
              <w:t>Sweden</w:t>
            </w:r>
          </w:p>
          <w:p w14:paraId="3DC7B6C3" w14:textId="77777777" w:rsidR="006D379D" w:rsidRPr="007B5793" w:rsidRDefault="006D379D" w:rsidP="00CC4D21">
            <w:pPr>
              <w:spacing w:before="120" w:after="120"/>
              <w:jc w:val="center"/>
              <w:rPr>
                <w:rFonts w:ascii="Times New Roman" w:eastAsia="Times New Roman" w:hAnsi="Times New Roman" w:cs="Times New Roman"/>
                <w:szCs w:val="24"/>
              </w:rPr>
            </w:pPr>
            <w:r w:rsidRPr="007B5793">
              <w:rPr>
                <w:rFonts w:ascii="Times New Roman" w:eastAsia="Times New Roman" w:hAnsi="Times New Roman" w:cs="Times New Roman"/>
                <w:szCs w:val="24"/>
              </w:rPr>
              <w:t>2003.</w:t>
            </w:r>
          </w:p>
        </w:tc>
        <w:tc>
          <w:tcPr>
            <w:tcW w:w="5557" w:type="dxa"/>
            <w:shd w:val="clear" w:color="auto" w:fill="auto"/>
            <w:noWrap/>
            <w:vAlign w:val="center"/>
            <w:hideMark/>
          </w:tcPr>
          <w:p w14:paraId="31BB3BB2" w14:textId="77777777" w:rsidR="006D379D" w:rsidRPr="005A2D9B" w:rsidRDefault="006D379D" w:rsidP="00CC4D21">
            <w:pPr>
              <w:spacing w:before="120" w:after="120"/>
              <w:jc w:val="center"/>
              <w:rPr>
                <w:rFonts w:ascii="Times New Roman" w:eastAsia="Times New Roman" w:hAnsi="Times New Roman" w:cs="Times New Roman"/>
                <w:szCs w:val="24"/>
                <w:lang w:val="ru-RU"/>
              </w:rPr>
            </w:pPr>
            <w:r w:rsidRPr="005A2D9B">
              <w:rPr>
                <w:rFonts w:ascii="Times New Roman" w:eastAsia="Times New Roman" w:hAnsi="Times New Roman" w:cs="Times New Roman"/>
                <w:szCs w:val="24"/>
                <w:lang w:val="ru-RU"/>
              </w:rPr>
              <w:lastRenderedPageBreak/>
              <w:t xml:space="preserve">Листа индексира квалитетне и проверене онлајн часописе у отвореном приступу који су се свјом </w:t>
            </w:r>
            <w:r w:rsidRPr="005A2D9B">
              <w:rPr>
                <w:rFonts w:ascii="Times New Roman" w:eastAsia="Times New Roman" w:hAnsi="Times New Roman" w:cs="Times New Roman"/>
                <w:szCs w:val="24"/>
                <w:lang w:val="ru-RU"/>
              </w:rPr>
              <w:lastRenderedPageBreak/>
              <w:t>издавачком политиком и праксом обавезали на строге стандарде уређивања, рецензирања и објављивања.</w:t>
            </w:r>
          </w:p>
        </w:tc>
      </w:tr>
      <w:tr w:rsidR="006D379D" w:rsidRPr="005A2D9B" w14:paraId="01512961" w14:textId="77777777" w:rsidTr="00CC4D21">
        <w:trPr>
          <w:trHeight w:val="315"/>
        </w:trPr>
        <w:tc>
          <w:tcPr>
            <w:tcW w:w="2235" w:type="dxa"/>
            <w:shd w:val="clear" w:color="auto" w:fill="F2F2F2"/>
            <w:noWrap/>
            <w:vAlign w:val="center"/>
            <w:hideMark/>
          </w:tcPr>
          <w:p w14:paraId="1EFF096C" w14:textId="77777777" w:rsidR="006D379D" w:rsidRPr="007B5793" w:rsidRDefault="006D379D" w:rsidP="00CC4D21">
            <w:pPr>
              <w:spacing w:before="120" w:after="120"/>
              <w:jc w:val="center"/>
              <w:rPr>
                <w:rFonts w:ascii="Times New Roman" w:eastAsia="Times New Roman" w:hAnsi="Times New Roman" w:cs="Times New Roman"/>
                <w:b/>
                <w:bCs/>
                <w:sz w:val="24"/>
                <w:szCs w:val="24"/>
              </w:rPr>
            </w:pPr>
            <w:r w:rsidRPr="007B5793">
              <w:rPr>
                <w:rFonts w:ascii="Times New Roman" w:eastAsia="Times New Roman" w:hAnsi="Times New Roman" w:cs="Times New Roman"/>
                <w:b/>
                <w:bCs/>
                <w:sz w:val="24"/>
                <w:szCs w:val="24"/>
              </w:rPr>
              <w:lastRenderedPageBreak/>
              <w:t>EBSCO</w:t>
            </w:r>
          </w:p>
          <w:p w14:paraId="39192CCE" w14:textId="77777777" w:rsidR="006D379D" w:rsidRPr="007B5793" w:rsidRDefault="003336B6" w:rsidP="00CC4D21">
            <w:pPr>
              <w:spacing w:before="120" w:after="120"/>
              <w:jc w:val="center"/>
              <w:rPr>
                <w:rFonts w:ascii="Times New Roman" w:eastAsia="Times New Roman" w:hAnsi="Times New Roman" w:cs="Times New Roman"/>
                <w:b/>
                <w:bCs/>
                <w:sz w:val="24"/>
                <w:szCs w:val="24"/>
              </w:rPr>
            </w:pPr>
            <w:hyperlink r:id="rId7" w:history="1">
              <w:r w:rsidR="006D379D" w:rsidRPr="007B5793">
                <w:rPr>
                  <w:rFonts w:ascii="Times New Roman" w:eastAsia="Times New Roman" w:hAnsi="Times New Roman" w:cs="Times New Roman"/>
                  <w:b/>
                  <w:bCs/>
                  <w:color w:val="0000FF"/>
                  <w:sz w:val="20"/>
                  <w:szCs w:val="24"/>
                  <w:u w:val="single"/>
                </w:rPr>
                <w:t>www.ebsco.com</w:t>
              </w:r>
            </w:hyperlink>
          </w:p>
        </w:tc>
        <w:tc>
          <w:tcPr>
            <w:tcW w:w="1559" w:type="dxa"/>
            <w:shd w:val="clear" w:color="auto" w:fill="auto"/>
            <w:noWrap/>
            <w:vAlign w:val="center"/>
            <w:hideMark/>
          </w:tcPr>
          <w:p w14:paraId="15D8B9FF" w14:textId="77777777" w:rsidR="006D379D" w:rsidRPr="007B5793" w:rsidRDefault="006D379D" w:rsidP="00CC4D21">
            <w:pPr>
              <w:spacing w:before="120" w:after="120"/>
              <w:jc w:val="center"/>
              <w:rPr>
                <w:rFonts w:ascii="Times New Roman" w:eastAsia="Times New Roman" w:hAnsi="Times New Roman" w:cs="Times New Roman"/>
                <w:szCs w:val="24"/>
              </w:rPr>
            </w:pPr>
            <w:r w:rsidRPr="007B5793">
              <w:rPr>
                <w:rFonts w:ascii="Times New Roman" w:eastAsia="Times New Roman" w:hAnsi="Times New Roman" w:cs="Times New Roman"/>
                <w:szCs w:val="24"/>
              </w:rPr>
              <w:t>EBSCO Industries</w:t>
            </w:r>
          </w:p>
          <w:p w14:paraId="36643957" w14:textId="77777777" w:rsidR="006D379D" w:rsidRPr="007B5793" w:rsidRDefault="006D379D" w:rsidP="00CC4D21">
            <w:pPr>
              <w:spacing w:before="120" w:after="120"/>
              <w:jc w:val="center"/>
              <w:rPr>
                <w:rFonts w:ascii="Times New Roman" w:eastAsia="Times New Roman" w:hAnsi="Times New Roman" w:cs="Times New Roman"/>
                <w:szCs w:val="24"/>
              </w:rPr>
            </w:pPr>
            <w:r w:rsidRPr="007B5793">
              <w:rPr>
                <w:rFonts w:ascii="Times New Roman" w:eastAsia="Times New Roman" w:hAnsi="Times New Roman" w:cs="Times New Roman"/>
                <w:szCs w:val="24"/>
              </w:rPr>
              <w:t>1944.</w:t>
            </w:r>
          </w:p>
        </w:tc>
        <w:tc>
          <w:tcPr>
            <w:tcW w:w="5557" w:type="dxa"/>
            <w:shd w:val="clear" w:color="auto" w:fill="auto"/>
            <w:noWrap/>
            <w:vAlign w:val="center"/>
            <w:hideMark/>
          </w:tcPr>
          <w:p w14:paraId="3DF87FF2" w14:textId="77777777" w:rsidR="006D379D" w:rsidRPr="005A2D9B" w:rsidRDefault="006D379D" w:rsidP="00CC4D21">
            <w:pPr>
              <w:spacing w:before="120" w:after="120"/>
              <w:jc w:val="center"/>
              <w:rPr>
                <w:rFonts w:ascii="Times New Roman" w:eastAsia="Times New Roman" w:hAnsi="Times New Roman" w:cs="Times New Roman"/>
                <w:szCs w:val="24"/>
                <w:lang w:val="ru-RU"/>
              </w:rPr>
            </w:pPr>
            <w:r w:rsidRPr="007B5793">
              <w:rPr>
                <w:rFonts w:ascii="Times New Roman" w:eastAsia="Times New Roman" w:hAnsi="Times New Roman" w:cs="Times New Roman"/>
                <w:i/>
                <w:szCs w:val="24"/>
              </w:rPr>
              <w:t>EBSCO</w:t>
            </w:r>
            <w:r w:rsidRPr="005A2D9B">
              <w:rPr>
                <w:rFonts w:ascii="Times New Roman" w:eastAsia="Times New Roman" w:hAnsi="Times New Roman" w:cs="Times New Roman"/>
                <w:szCs w:val="24"/>
                <w:lang w:val="ru-RU"/>
              </w:rPr>
              <w:t xml:space="preserve"> нуди </w:t>
            </w:r>
            <w:r w:rsidRPr="007B5793">
              <w:rPr>
                <w:rFonts w:ascii="Times New Roman" w:eastAsia="Times New Roman" w:hAnsi="Times New Roman" w:cs="Times New Roman"/>
                <w:szCs w:val="24"/>
                <w:lang w:val="sr-Cyrl-RS"/>
              </w:rPr>
              <w:t>приступ</w:t>
            </w:r>
            <w:r w:rsidRPr="005A2D9B">
              <w:rPr>
                <w:rFonts w:ascii="Times New Roman" w:eastAsia="Times New Roman" w:hAnsi="Times New Roman" w:cs="Times New Roman"/>
                <w:szCs w:val="24"/>
                <w:lang w:val="ru-RU"/>
              </w:rPr>
              <w:t xml:space="preserve"> индексираним часописима груписани</w:t>
            </w:r>
            <w:r w:rsidRPr="007B5793">
              <w:rPr>
                <w:rFonts w:ascii="Times New Roman" w:eastAsia="Times New Roman" w:hAnsi="Times New Roman" w:cs="Times New Roman"/>
                <w:szCs w:val="24"/>
                <w:lang w:val="sr-Cyrl-RS"/>
              </w:rPr>
              <w:t>м</w:t>
            </w:r>
            <w:r w:rsidRPr="005A2D9B">
              <w:rPr>
                <w:rFonts w:ascii="Times New Roman" w:eastAsia="Times New Roman" w:hAnsi="Times New Roman" w:cs="Times New Roman"/>
                <w:szCs w:val="24"/>
                <w:lang w:val="ru-RU"/>
              </w:rPr>
              <w:t xml:space="preserve"> према предметним областима. Сви садржаји су индексирани кроз прецизан уређивачки процес и приликом одабира садржаја користе се студије категоризација, </w:t>
            </w:r>
            <w:r w:rsidRPr="007B5793">
              <w:rPr>
                <w:rFonts w:ascii="Times New Roman" w:eastAsia="Times New Roman" w:hAnsi="Times New Roman" w:cs="Times New Roman"/>
                <w:i/>
                <w:szCs w:val="24"/>
              </w:rPr>
              <w:t>ISI</w:t>
            </w:r>
            <w:r w:rsidRPr="005A2D9B">
              <w:rPr>
                <w:rFonts w:ascii="Times New Roman" w:eastAsia="Times New Roman" w:hAnsi="Times New Roman" w:cs="Times New Roman"/>
                <w:i/>
                <w:szCs w:val="24"/>
                <w:lang w:val="ru-RU"/>
              </w:rPr>
              <w:t xml:space="preserve"> </w:t>
            </w:r>
            <w:r w:rsidRPr="007B5793">
              <w:rPr>
                <w:rFonts w:ascii="Times New Roman" w:eastAsia="Times New Roman" w:hAnsi="Times New Roman" w:cs="Times New Roman"/>
                <w:i/>
                <w:szCs w:val="24"/>
              </w:rPr>
              <w:t>impact</w:t>
            </w:r>
            <w:r w:rsidRPr="005A2D9B">
              <w:rPr>
                <w:rFonts w:ascii="Times New Roman" w:eastAsia="Times New Roman" w:hAnsi="Times New Roman" w:cs="Times New Roman"/>
                <w:i/>
                <w:szCs w:val="24"/>
                <w:lang w:val="ru-RU"/>
              </w:rPr>
              <w:t xml:space="preserve"> </w:t>
            </w:r>
            <w:r w:rsidRPr="007B5793">
              <w:rPr>
                <w:rFonts w:ascii="Times New Roman" w:eastAsia="Times New Roman" w:hAnsi="Times New Roman" w:cs="Times New Roman"/>
                <w:i/>
                <w:szCs w:val="24"/>
              </w:rPr>
              <w:t>factor</w:t>
            </w:r>
            <w:r w:rsidRPr="005A2D9B">
              <w:rPr>
                <w:rFonts w:ascii="Times New Roman" w:eastAsia="Times New Roman" w:hAnsi="Times New Roman" w:cs="Times New Roman"/>
                <w:szCs w:val="24"/>
                <w:lang w:val="ru-RU"/>
              </w:rPr>
              <w:t xml:space="preserve">, извештаји база за индексирање (нпр. </w:t>
            </w:r>
            <w:proofErr w:type="spellStart"/>
            <w:r w:rsidRPr="007B5793">
              <w:rPr>
                <w:rFonts w:ascii="Times New Roman" w:eastAsia="Times New Roman" w:hAnsi="Times New Roman" w:cs="Times New Roman"/>
                <w:i/>
                <w:szCs w:val="24"/>
              </w:rPr>
              <w:t>PsycINFO</w:t>
            </w:r>
            <w:proofErr w:type="spellEnd"/>
            <w:r w:rsidRPr="005A2D9B">
              <w:rPr>
                <w:rFonts w:ascii="Times New Roman" w:eastAsia="Times New Roman" w:hAnsi="Times New Roman" w:cs="Times New Roman"/>
                <w:szCs w:val="24"/>
                <w:lang w:val="ru-RU"/>
              </w:rPr>
              <w:t xml:space="preserve">, </w:t>
            </w:r>
            <w:r w:rsidRPr="007B5793">
              <w:rPr>
                <w:rFonts w:ascii="Times New Roman" w:eastAsia="Times New Roman" w:hAnsi="Times New Roman" w:cs="Times New Roman"/>
                <w:i/>
                <w:szCs w:val="24"/>
              </w:rPr>
              <w:t>MEDLINE</w:t>
            </w:r>
            <w:r w:rsidRPr="005A2D9B">
              <w:rPr>
                <w:rFonts w:ascii="Times New Roman" w:eastAsia="Times New Roman" w:hAnsi="Times New Roman" w:cs="Times New Roman"/>
                <w:szCs w:val="24"/>
                <w:lang w:val="ru-RU"/>
              </w:rPr>
              <w:t xml:space="preserve">, </w:t>
            </w:r>
            <w:r w:rsidRPr="007B5793">
              <w:rPr>
                <w:rFonts w:ascii="Times New Roman" w:eastAsia="Times New Roman" w:hAnsi="Times New Roman" w:cs="Times New Roman"/>
                <w:i/>
                <w:szCs w:val="24"/>
              </w:rPr>
              <w:t>ERIC</w:t>
            </w:r>
            <w:r w:rsidRPr="005A2D9B">
              <w:rPr>
                <w:rFonts w:ascii="Times New Roman" w:eastAsia="Times New Roman" w:hAnsi="Times New Roman" w:cs="Times New Roman"/>
                <w:szCs w:val="24"/>
                <w:lang w:val="ru-RU"/>
              </w:rPr>
              <w:t xml:space="preserve">, </w:t>
            </w:r>
            <w:proofErr w:type="spellStart"/>
            <w:r w:rsidRPr="007B5793">
              <w:rPr>
                <w:rFonts w:ascii="Times New Roman" w:eastAsia="Times New Roman" w:hAnsi="Times New Roman" w:cs="Times New Roman"/>
                <w:i/>
                <w:szCs w:val="24"/>
              </w:rPr>
              <w:t>EconLit</w:t>
            </w:r>
            <w:proofErr w:type="spellEnd"/>
            <w:r w:rsidRPr="005A2D9B">
              <w:rPr>
                <w:rFonts w:ascii="Times New Roman" w:eastAsia="Times New Roman" w:hAnsi="Times New Roman" w:cs="Times New Roman"/>
                <w:szCs w:val="24"/>
                <w:lang w:val="ru-RU"/>
              </w:rPr>
              <w:t xml:space="preserve">, итд.), повратне информације уређивачких одбора и друго. </w:t>
            </w:r>
          </w:p>
        </w:tc>
      </w:tr>
      <w:tr w:rsidR="006D379D" w:rsidRPr="005A2D9B" w14:paraId="7A9D81F6" w14:textId="77777777" w:rsidTr="00CC4D21">
        <w:trPr>
          <w:trHeight w:val="315"/>
        </w:trPr>
        <w:tc>
          <w:tcPr>
            <w:tcW w:w="2235" w:type="dxa"/>
            <w:shd w:val="clear" w:color="auto" w:fill="F2F2F2"/>
            <w:noWrap/>
            <w:vAlign w:val="center"/>
            <w:hideMark/>
          </w:tcPr>
          <w:p w14:paraId="21AD2623" w14:textId="77777777" w:rsidR="006D379D" w:rsidRPr="005A2D9B" w:rsidRDefault="006D379D" w:rsidP="00CC4D21">
            <w:pPr>
              <w:spacing w:before="120" w:after="120"/>
              <w:jc w:val="center"/>
              <w:rPr>
                <w:rFonts w:ascii="Times New Roman" w:eastAsia="Times New Roman" w:hAnsi="Times New Roman" w:cs="Times New Roman"/>
                <w:b/>
                <w:bCs/>
                <w:sz w:val="24"/>
                <w:szCs w:val="24"/>
                <w:lang w:val="ru-RU"/>
              </w:rPr>
            </w:pPr>
            <w:r w:rsidRPr="007B5793">
              <w:rPr>
                <w:rFonts w:ascii="Times New Roman" w:eastAsia="Times New Roman" w:hAnsi="Times New Roman" w:cs="Times New Roman"/>
                <w:b/>
                <w:bCs/>
                <w:sz w:val="24"/>
                <w:szCs w:val="24"/>
              </w:rPr>
              <w:t>Linguistic</w:t>
            </w:r>
            <w:r w:rsidRPr="005A2D9B">
              <w:rPr>
                <w:rFonts w:ascii="Times New Roman" w:eastAsia="Times New Roman" w:hAnsi="Times New Roman" w:cs="Times New Roman"/>
                <w:b/>
                <w:bCs/>
                <w:sz w:val="24"/>
                <w:szCs w:val="24"/>
                <w:lang w:val="ru-RU"/>
              </w:rPr>
              <w:t xml:space="preserve"> </w:t>
            </w:r>
            <w:r w:rsidRPr="007B5793">
              <w:rPr>
                <w:rFonts w:ascii="Times New Roman" w:eastAsia="Times New Roman" w:hAnsi="Times New Roman" w:cs="Times New Roman"/>
                <w:b/>
                <w:bCs/>
                <w:sz w:val="24"/>
                <w:szCs w:val="24"/>
              </w:rPr>
              <w:t>Bibliography</w:t>
            </w:r>
            <w:r w:rsidRPr="005A2D9B">
              <w:rPr>
                <w:rFonts w:ascii="Times New Roman" w:eastAsia="Times New Roman" w:hAnsi="Times New Roman" w:cs="Times New Roman"/>
                <w:b/>
                <w:bCs/>
                <w:sz w:val="24"/>
                <w:szCs w:val="24"/>
                <w:lang w:val="ru-RU"/>
              </w:rPr>
              <w:t xml:space="preserve"> - Лингвистичка библиографија</w:t>
            </w:r>
          </w:p>
          <w:p w14:paraId="0A9CD387" w14:textId="77777777" w:rsidR="006D379D" w:rsidRPr="005A2D9B" w:rsidRDefault="006D379D" w:rsidP="00CC4D21">
            <w:pPr>
              <w:spacing w:before="120" w:after="120"/>
              <w:jc w:val="center"/>
              <w:rPr>
                <w:rFonts w:ascii="Times New Roman" w:eastAsia="Times New Roman" w:hAnsi="Times New Roman" w:cs="Times New Roman"/>
                <w:b/>
                <w:bCs/>
                <w:sz w:val="24"/>
                <w:szCs w:val="24"/>
                <w:lang w:val="ru-RU"/>
              </w:rPr>
            </w:pPr>
            <w:r w:rsidRPr="007B5793">
              <w:rPr>
                <w:rFonts w:ascii="Times New Roman" w:eastAsia="Times New Roman" w:hAnsi="Times New Roman" w:cs="Times New Roman"/>
                <w:b/>
                <w:bCs/>
                <w:color w:val="0000FF"/>
                <w:sz w:val="20"/>
                <w:szCs w:val="24"/>
                <w:u w:val="single"/>
              </w:rPr>
              <w:t>http</w:t>
            </w:r>
            <w:r w:rsidRPr="005A2D9B">
              <w:rPr>
                <w:rFonts w:ascii="Times New Roman" w:eastAsia="Times New Roman" w:hAnsi="Times New Roman" w:cs="Times New Roman"/>
                <w:b/>
                <w:bCs/>
                <w:color w:val="0000FF"/>
                <w:sz w:val="20"/>
                <w:szCs w:val="24"/>
                <w:u w:val="single"/>
                <w:lang w:val="ru-RU"/>
              </w:rPr>
              <w:t>://</w:t>
            </w:r>
            <w:r w:rsidRPr="007B5793">
              <w:rPr>
                <w:rFonts w:ascii="Times New Roman" w:eastAsia="Times New Roman" w:hAnsi="Times New Roman" w:cs="Times New Roman"/>
                <w:b/>
                <w:bCs/>
                <w:color w:val="0000FF"/>
                <w:sz w:val="20"/>
                <w:szCs w:val="24"/>
                <w:u w:val="single"/>
              </w:rPr>
              <w:t>bibliographies</w:t>
            </w:r>
            <w:r w:rsidRPr="005A2D9B">
              <w:rPr>
                <w:rFonts w:ascii="Times New Roman" w:eastAsia="Times New Roman" w:hAnsi="Times New Roman" w:cs="Times New Roman"/>
                <w:b/>
                <w:bCs/>
                <w:color w:val="0000FF"/>
                <w:sz w:val="20"/>
                <w:szCs w:val="24"/>
                <w:u w:val="single"/>
                <w:lang w:val="ru-RU"/>
              </w:rPr>
              <w:t>.</w:t>
            </w:r>
            <w:proofErr w:type="spellStart"/>
            <w:r w:rsidRPr="007B5793">
              <w:rPr>
                <w:rFonts w:ascii="Times New Roman" w:eastAsia="Times New Roman" w:hAnsi="Times New Roman" w:cs="Times New Roman"/>
                <w:b/>
                <w:bCs/>
                <w:color w:val="0000FF"/>
                <w:sz w:val="20"/>
                <w:szCs w:val="24"/>
                <w:u w:val="single"/>
              </w:rPr>
              <w:t>brillonline</w:t>
            </w:r>
            <w:proofErr w:type="spellEnd"/>
            <w:r w:rsidRPr="005A2D9B">
              <w:rPr>
                <w:rFonts w:ascii="Times New Roman" w:eastAsia="Times New Roman" w:hAnsi="Times New Roman" w:cs="Times New Roman"/>
                <w:b/>
                <w:bCs/>
                <w:color w:val="0000FF"/>
                <w:sz w:val="20"/>
                <w:szCs w:val="24"/>
                <w:u w:val="single"/>
                <w:lang w:val="ru-RU"/>
              </w:rPr>
              <w:t>.</w:t>
            </w:r>
            <w:r w:rsidRPr="007B5793">
              <w:rPr>
                <w:rFonts w:ascii="Times New Roman" w:eastAsia="Times New Roman" w:hAnsi="Times New Roman" w:cs="Times New Roman"/>
                <w:b/>
                <w:bCs/>
                <w:color w:val="0000FF"/>
                <w:sz w:val="20"/>
                <w:szCs w:val="24"/>
                <w:u w:val="single"/>
              </w:rPr>
              <w:t>com</w:t>
            </w:r>
            <w:r w:rsidRPr="005A2D9B">
              <w:rPr>
                <w:rFonts w:ascii="Times New Roman" w:eastAsia="Times New Roman" w:hAnsi="Times New Roman" w:cs="Times New Roman"/>
                <w:b/>
                <w:bCs/>
                <w:color w:val="0000FF"/>
                <w:sz w:val="20"/>
                <w:szCs w:val="24"/>
                <w:u w:val="single"/>
                <w:lang w:val="ru-RU"/>
              </w:rPr>
              <w:t>/</w:t>
            </w:r>
            <w:r w:rsidRPr="007B5793">
              <w:rPr>
                <w:rFonts w:ascii="Times New Roman" w:eastAsia="Times New Roman" w:hAnsi="Times New Roman" w:cs="Times New Roman"/>
                <w:b/>
                <w:bCs/>
                <w:color w:val="0000FF"/>
                <w:sz w:val="20"/>
                <w:szCs w:val="24"/>
                <w:u w:val="single"/>
              </w:rPr>
              <w:t>browse</w:t>
            </w:r>
            <w:r w:rsidRPr="005A2D9B">
              <w:rPr>
                <w:rFonts w:ascii="Times New Roman" w:eastAsia="Times New Roman" w:hAnsi="Times New Roman" w:cs="Times New Roman"/>
                <w:b/>
                <w:bCs/>
                <w:color w:val="0000FF"/>
                <w:sz w:val="20"/>
                <w:szCs w:val="24"/>
                <w:u w:val="single"/>
                <w:lang w:val="ru-RU"/>
              </w:rPr>
              <w:t>/</w:t>
            </w:r>
            <w:r w:rsidRPr="007B5793">
              <w:rPr>
                <w:rFonts w:ascii="Times New Roman" w:eastAsia="Times New Roman" w:hAnsi="Times New Roman" w:cs="Times New Roman"/>
                <w:b/>
                <w:bCs/>
                <w:color w:val="0000FF"/>
                <w:sz w:val="20"/>
                <w:szCs w:val="24"/>
                <w:u w:val="single"/>
              </w:rPr>
              <w:t>linguistic</w:t>
            </w:r>
            <w:r w:rsidRPr="005A2D9B">
              <w:rPr>
                <w:rFonts w:ascii="Times New Roman" w:eastAsia="Times New Roman" w:hAnsi="Times New Roman" w:cs="Times New Roman"/>
                <w:b/>
                <w:bCs/>
                <w:color w:val="0000FF"/>
                <w:sz w:val="20"/>
                <w:szCs w:val="24"/>
                <w:u w:val="single"/>
                <w:lang w:val="ru-RU"/>
              </w:rPr>
              <w:t>-</w:t>
            </w:r>
            <w:r w:rsidRPr="007B5793">
              <w:rPr>
                <w:rFonts w:ascii="Times New Roman" w:eastAsia="Times New Roman" w:hAnsi="Times New Roman" w:cs="Times New Roman"/>
                <w:b/>
                <w:bCs/>
                <w:color w:val="0000FF"/>
                <w:sz w:val="20"/>
                <w:szCs w:val="24"/>
                <w:u w:val="single"/>
              </w:rPr>
              <w:t>bibliography</w:t>
            </w:r>
          </w:p>
        </w:tc>
        <w:tc>
          <w:tcPr>
            <w:tcW w:w="1559" w:type="dxa"/>
            <w:shd w:val="clear" w:color="auto" w:fill="auto"/>
            <w:noWrap/>
            <w:vAlign w:val="center"/>
            <w:hideMark/>
          </w:tcPr>
          <w:p w14:paraId="3D6B939C" w14:textId="77777777" w:rsidR="006D379D" w:rsidRPr="007B5793" w:rsidRDefault="006D379D" w:rsidP="00CC4D21">
            <w:pPr>
              <w:spacing w:before="120" w:after="120"/>
              <w:jc w:val="center"/>
              <w:rPr>
                <w:rFonts w:ascii="Times New Roman" w:eastAsia="Times New Roman" w:hAnsi="Times New Roman" w:cs="Times New Roman"/>
                <w:szCs w:val="24"/>
              </w:rPr>
            </w:pPr>
            <w:r w:rsidRPr="007B5793">
              <w:rPr>
                <w:rFonts w:ascii="Times New Roman" w:eastAsia="Times New Roman" w:hAnsi="Times New Roman" w:cs="Times New Roman"/>
                <w:szCs w:val="24"/>
              </w:rPr>
              <w:t>CIPL (</w:t>
            </w:r>
            <w:proofErr w:type="spellStart"/>
            <w:r w:rsidRPr="007B5793">
              <w:rPr>
                <w:rFonts w:ascii="Times New Roman" w:eastAsia="Times New Roman" w:hAnsi="Times New Roman" w:cs="Times New Roman"/>
                <w:szCs w:val="24"/>
              </w:rPr>
              <w:t>Comité</w:t>
            </w:r>
            <w:proofErr w:type="spellEnd"/>
            <w:r w:rsidRPr="007B5793">
              <w:rPr>
                <w:rFonts w:ascii="Times New Roman" w:eastAsia="Times New Roman" w:hAnsi="Times New Roman" w:cs="Times New Roman"/>
                <w:szCs w:val="24"/>
              </w:rPr>
              <w:t xml:space="preserve"> International Permanent des </w:t>
            </w:r>
            <w:proofErr w:type="spellStart"/>
            <w:r w:rsidRPr="007B5793">
              <w:rPr>
                <w:rFonts w:ascii="Times New Roman" w:eastAsia="Times New Roman" w:hAnsi="Times New Roman" w:cs="Times New Roman"/>
                <w:szCs w:val="24"/>
              </w:rPr>
              <w:t>Linguistes</w:t>
            </w:r>
            <w:proofErr w:type="spellEnd"/>
            <w:r w:rsidRPr="007B5793">
              <w:rPr>
                <w:rFonts w:ascii="Times New Roman" w:eastAsia="Times New Roman" w:hAnsi="Times New Roman" w:cs="Times New Roman"/>
                <w:szCs w:val="24"/>
              </w:rPr>
              <w:t>/</w:t>
            </w:r>
            <w:r w:rsidRPr="007B5793">
              <w:rPr>
                <w:rFonts w:ascii="Times New Roman" w:eastAsia="Times New Roman" w:hAnsi="Times New Roman" w:cs="Times New Roman"/>
                <w:szCs w:val="24"/>
                <w:lang w:val="sr-Cyrl-RS"/>
              </w:rPr>
              <w:t xml:space="preserve"> </w:t>
            </w:r>
            <w:proofErr w:type="spellStart"/>
            <w:r w:rsidRPr="007B5793">
              <w:rPr>
                <w:rFonts w:ascii="Times New Roman" w:eastAsia="Times New Roman" w:hAnsi="Times New Roman" w:cs="Times New Roman"/>
                <w:szCs w:val="24"/>
              </w:rPr>
              <w:t>Permament</w:t>
            </w:r>
            <w:proofErr w:type="spellEnd"/>
            <w:r w:rsidRPr="007B5793">
              <w:rPr>
                <w:rFonts w:ascii="Times New Roman" w:eastAsia="Times New Roman" w:hAnsi="Times New Roman" w:cs="Times New Roman"/>
                <w:szCs w:val="24"/>
              </w:rPr>
              <w:t xml:space="preserve"> International Committee of Linguists)</w:t>
            </w:r>
          </w:p>
          <w:p w14:paraId="630A9449" w14:textId="77777777" w:rsidR="006D379D" w:rsidRPr="007B5793" w:rsidRDefault="006D379D" w:rsidP="00CC4D21">
            <w:pPr>
              <w:spacing w:before="120" w:after="120"/>
              <w:jc w:val="center"/>
              <w:rPr>
                <w:rFonts w:ascii="Times New Roman" w:eastAsia="Times New Roman" w:hAnsi="Times New Roman" w:cs="Times New Roman"/>
                <w:szCs w:val="24"/>
              </w:rPr>
            </w:pPr>
            <w:r w:rsidRPr="007B5793">
              <w:rPr>
                <w:rFonts w:ascii="Times New Roman" w:eastAsia="Times New Roman" w:hAnsi="Times New Roman" w:cs="Times New Roman"/>
                <w:szCs w:val="24"/>
              </w:rPr>
              <w:t>1946.</w:t>
            </w:r>
          </w:p>
        </w:tc>
        <w:tc>
          <w:tcPr>
            <w:tcW w:w="5557" w:type="dxa"/>
            <w:shd w:val="clear" w:color="auto" w:fill="auto"/>
            <w:noWrap/>
            <w:vAlign w:val="center"/>
            <w:hideMark/>
          </w:tcPr>
          <w:p w14:paraId="27E79721" w14:textId="77777777" w:rsidR="006D379D" w:rsidRPr="005A2D9B" w:rsidRDefault="006D379D" w:rsidP="00CC4D21">
            <w:pPr>
              <w:spacing w:before="120" w:after="120"/>
              <w:jc w:val="center"/>
              <w:rPr>
                <w:rFonts w:ascii="Times New Roman" w:eastAsia="Times New Roman" w:hAnsi="Times New Roman" w:cs="Times New Roman"/>
                <w:szCs w:val="24"/>
                <w:lang w:val="ru-RU"/>
              </w:rPr>
            </w:pPr>
            <w:r w:rsidRPr="005A2D9B">
              <w:rPr>
                <w:rFonts w:ascii="Times New Roman" w:eastAsia="Times New Roman" w:hAnsi="Times New Roman" w:cs="Times New Roman"/>
                <w:szCs w:val="24"/>
                <w:lang w:val="ru-RU"/>
              </w:rPr>
              <w:t xml:space="preserve">Садржи више од 400000 библиографских описа публикација из домена лингвистике </w:t>
            </w:r>
            <w:r w:rsidRPr="007B5793">
              <w:rPr>
                <w:rFonts w:ascii="Times New Roman" w:eastAsia="Times New Roman" w:hAnsi="Times New Roman" w:cs="Times New Roman"/>
                <w:szCs w:val="24"/>
                <w:lang w:val="sr-Cyrl-RS"/>
              </w:rPr>
              <w:t>у</w:t>
            </w:r>
            <w:r w:rsidRPr="005A2D9B">
              <w:rPr>
                <w:rFonts w:ascii="Times New Roman" w:eastAsia="Times New Roman" w:hAnsi="Times New Roman" w:cs="Times New Roman"/>
                <w:szCs w:val="24"/>
                <w:lang w:val="ru-RU"/>
              </w:rPr>
              <w:t xml:space="preserve"> ширем смислу. Издања на свим језицима се скупљају, анализирају и анотирају у складу са темом и кључним речима, а према јасно наведеним критеријумима.</w:t>
            </w:r>
          </w:p>
        </w:tc>
      </w:tr>
      <w:tr w:rsidR="006D379D" w:rsidRPr="005A2D9B" w14:paraId="5A4BD5A3" w14:textId="77777777" w:rsidTr="00CC4D21">
        <w:trPr>
          <w:trHeight w:val="315"/>
        </w:trPr>
        <w:tc>
          <w:tcPr>
            <w:tcW w:w="2235" w:type="dxa"/>
            <w:shd w:val="clear" w:color="auto" w:fill="F2F2F2"/>
            <w:noWrap/>
            <w:vAlign w:val="center"/>
            <w:hideMark/>
          </w:tcPr>
          <w:p w14:paraId="078FA452" w14:textId="77777777" w:rsidR="006D379D" w:rsidRPr="007B5793" w:rsidRDefault="006D379D" w:rsidP="00CC4D21">
            <w:pPr>
              <w:spacing w:before="120" w:after="120"/>
              <w:jc w:val="center"/>
              <w:rPr>
                <w:rFonts w:ascii="Times New Roman" w:eastAsia="Times New Roman" w:hAnsi="Times New Roman" w:cs="Times New Roman"/>
                <w:b/>
                <w:bCs/>
                <w:sz w:val="24"/>
                <w:szCs w:val="24"/>
              </w:rPr>
            </w:pPr>
            <w:r w:rsidRPr="007B5793">
              <w:rPr>
                <w:rFonts w:ascii="Times New Roman" w:eastAsia="Times New Roman" w:hAnsi="Times New Roman" w:cs="Times New Roman"/>
                <w:b/>
                <w:bCs/>
                <w:sz w:val="24"/>
                <w:szCs w:val="24"/>
              </w:rPr>
              <w:t>MIAR - Information Matrix for the Analysis of Journals</w:t>
            </w:r>
          </w:p>
          <w:p w14:paraId="2C9F8B46" w14:textId="77777777" w:rsidR="006D379D" w:rsidRPr="007B5793" w:rsidRDefault="003336B6" w:rsidP="00CC4D21">
            <w:pPr>
              <w:spacing w:before="120" w:after="120"/>
              <w:jc w:val="center"/>
              <w:rPr>
                <w:rFonts w:ascii="Times New Roman" w:eastAsia="Times New Roman" w:hAnsi="Times New Roman" w:cs="Times New Roman"/>
                <w:b/>
                <w:bCs/>
                <w:sz w:val="24"/>
                <w:szCs w:val="24"/>
              </w:rPr>
            </w:pPr>
            <w:hyperlink r:id="rId8" w:history="1">
              <w:r w:rsidR="006D379D" w:rsidRPr="007B5793">
                <w:rPr>
                  <w:rFonts w:ascii="Times New Roman" w:eastAsia="Times New Roman" w:hAnsi="Times New Roman" w:cs="Times New Roman"/>
                  <w:b/>
                  <w:bCs/>
                  <w:color w:val="0000FF"/>
                  <w:sz w:val="20"/>
                  <w:szCs w:val="24"/>
                  <w:u w:val="single"/>
                </w:rPr>
                <w:t>http://miar.ub.edu/</w:t>
              </w:r>
            </w:hyperlink>
          </w:p>
        </w:tc>
        <w:tc>
          <w:tcPr>
            <w:tcW w:w="1559" w:type="dxa"/>
            <w:shd w:val="clear" w:color="auto" w:fill="auto"/>
            <w:noWrap/>
            <w:vAlign w:val="center"/>
            <w:hideMark/>
          </w:tcPr>
          <w:p w14:paraId="7FAEB9B8" w14:textId="77777777" w:rsidR="006D379D" w:rsidRPr="007B5793" w:rsidRDefault="006D379D" w:rsidP="00CC4D21">
            <w:pPr>
              <w:spacing w:before="120" w:after="120"/>
              <w:jc w:val="center"/>
              <w:rPr>
                <w:rFonts w:ascii="Times New Roman" w:eastAsia="Times New Roman" w:hAnsi="Times New Roman" w:cs="Times New Roman"/>
                <w:szCs w:val="24"/>
              </w:rPr>
            </w:pPr>
            <w:r w:rsidRPr="007B5793">
              <w:rPr>
                <w:rFonts w:ascii="Times New Roman" w:eastAsia="Times New Roman" w:hAnsi="Times New Roman" w:cs="Times New Roman"/>
                <w:szCs w:val="24"/>
              </w:rPr>
              <w:t>University of Barcelona</w:t>
            </w:r>
          </w:p>
          <w:p w14:paraId="6D17B802" w14:textId="77777777" w:rsidR="006D379D" w:rsidRPr="007B5793" w:rsidRDefault="006D379D" w:rsidP="00CC4D21">
            <w:pPr>
              <w:spacing w:before="120" w:after="120"/>
              <w:jc w:val="center"/>
              <w:rPr>
                <w:rFonts w:ascii="Times New Roman" w:eastAsia="Times New Roman" w:hAnsi="Times New Roman" w:cs="Times New Roman"/>
                <w:szCs w:val="24"/>
              </w:rPr>
            </w:pPr>
            <w:r w:rsidRPr="007B5793">
              <w:rPr>
                <w:rFonts w:ascii="Times New Roman" w:eastAsia="Times New Roman" w:hAnsi="Times New Roman" w:cs="Times New Roman"/>
                <w:szCs w:val="24"/>
              </w:rPr>
              <w:t>2014.</w:t>
            </w:r>
          </w:p>
        </w:tc>
        <w:tc>
          <w:tcPr>
            <w:tcW w:w="5557" w:type="dxa"/>
            <w:shd w:val="clear" w:color="auto" w:fill="auto"/>
            <w:noWrap/>
            <w:vAlign w:val="center"/>
            <w:hideMark/>
          </w:tcPr>
          <w:p w14:paraId="41FB21C8" w14:textId="77777777" w:rsidR="006D379D" w:rsidRPr="005A2D9B" w:rsidRDefault="006D379D" w:rsidP="00CC4D21">
            <w:pPr>
              <w:spacing w:before="120" w:after="120"/>
              <w:jc w:val="center"/>
              <w:rPr>
                <w:rFonts w:ascii="Times New Roman" w:eastAsia="Times New Roman" w:hAnsi="Times New Roman" w:cs="Times New Roman"/>
                <w:szCs w:val="24"/>
                <w:lang w:val="ru-RU"/>
              </w:rPr>
            </w:pPr>
            <w:r w:rsidRPr="007B5793">
              <w:rPr>
                <w:rFonts w:ascii="Times New Roman" w:eastAsia="Times New Roman" w:hAnsi="Times New Roman" w:cs="Times New Roman"/>
                <w:i/>
                <w:szCs w:val="24"/>
              </w:rPr>
              <w:t>MIAR</w:t>
            </w:r>
            <w:r w:rsidRPr="005A2D9B">
              <w:rPr>
                <w:rFonts w:ascii="Times New Roman" w:eastAsia="Times New Roman" w:hAnsi="Times New Roman" w:cs="Times New Roman"/>
                <w:szCs w:val="24"/>
                <w:lang w:val="ru-RU"/>
              </w:rPr>
              <w:t xml:space="preserve"> прикупља кључне податке о међународним часописима и годишње их ажурира у оквиру библиометријског информационог матрикса у отвореном приступу. Публикације су јасно тематски и дисциплинарно груписане, а </w:t>
            </w:r>
            <w:r w:rsidRPr="007B5793">
              <w:rPr>
                <w:rFonts w:ascii="Times New Roman" w:eastAsia="Times New Roman" w:hAnsi="Times New Roman" w:cs="Times New Roman"/>
                <w:i/>
                <w:szCs w:val="24"/>
              </w:rPr>
              <w:t>MIAR</w:t>
            </w:r>
            <w:r w:rsidRPr="005A2D9B">
              <w:rPr>
                <w:rFonts w:ascii="Times New Roman" w:eastAsia="Times New Roman" w:hAnsi="Times New Roman" w:cs="Times New Roman"/>
                <w:szCs w:val="24"/>
                <w:lang w:val="ru-RU"/>
              </w:rPr>
              <w:t xml:space="preserve"> обрачунава за сваки часопис индикатор видљивости часописа у релевантним међународним индексима који су такође транспарентно наведени.</w:t>
            </w:r>
          </w:p>
        </w:tc>
      </w:tr>
      <w:tr w:rsidR="006D379D" w:rsidRPr="007B5793" w14:paraId="03720851" w14:textId="77777777" w:rsidTr="00CC4D21">
        <w:trPr>
          <w:trHeight w:val="315"/>
        </w:trPr>
        <w:tc>
          <w:tcPr>
            <w:tcW w:w="2235" w:type="dxa"/>
            <w:shd w:val="clear" w:color="auto" w:fill="F2F2F2"/>
            <w:noWrap/>
            <w:vAlign w:val="center"/>
            <w:hideMark/>
          </w:tcPr>
          <w:p w14:paraId="2A4FC235" w14:textId="77777777" w:rsidR="006D379D" w:rsidRPr="007B5793" w:rsidRDefault="006D379D" w:rsidP="00CC4D21">
            <w:pPr>
              <w:spacing w:before="120" w:after="120"/>
              <w:jc w:val="center"/>
              <w:rPr>
                <w:rFonts w:ascii="Times New Roman" w:eastAsia="Times New Roman" w:hAnsi="Times New Roman" w:cs="Times New Roman"/>
                <w:b/>
                <w:bCs/>
                <w:sz w:val="24"/>
                <w:szCs w:val="24"/>
              </w:rPr>
            </w:pPr>
            <w:r w:rsidRPr="007B5793">
              <w:rPr>
                <w:rFonts w:ascii="Times New Roman" w:eastAsia="Times New Roman" w:hAnsi="Times New Roman" w:cs="Times New Roman"/>
                <w:b/>
                <w:bCs/>
                <w:sz w:val="24"/>
                <w:szCs w:val="24"/>
              </w:rPr>
              <w:t>MLA - Modern Language Association Database</w:t>
            </w:r>
          </w:p>
          <w:p w14:paraId="50DA259F" w14:textId="77777777" w:rsidR="006D379D" w:rsidRPr="007B5793" w:rsidRDefault="003336B6" w:rsidP="00CC4D21">
            <w:pPr>
              <w:spacing w:before="120" w:after="120"/>
              <w:jc w:val="center"/>
              <w:rPr>
                <w:rFonts w:ascii="Times New Roman" w:eastAsia="Times New Roman" w:hAnsi="Times New Roman" w:cs="Times New Roman"/>
                <w:b/>
                <w:bCs/>
                <w:sz w:val="24"/>
                <w:szCs w:val="24"/>
              </w:rPr>
            </w:pPr>
            <w:hyperlink r:id="rId9" w:history="1">
              <w:r w:rsidR="006D379D" w:rsidRPr="007B5793">
                <w:rPr>
                  <w:rFonts w:ascii="Times New Roman" w:eastAsia="Times New Roman" w:hAnsi="Times New Roman" w:cs="Times New Roman"/>
                  <w:b/>
                  <w:bCs/>
                  <w:color w:val="0000FF"/>
                  <w:sz w:val="20"/>
                  <w:szCs w:val="24"/>
                  <w:u w:val="single"/>
                </w:rPr>
                <w:t>https://www.mla.org/Publications/MLA-International-Bibliography</w:t>
              </w:r>
            </w:hyperlink>
          </w:p>
        </w:tc>
        <w:tc>
          <w:tcPr>
            <w:tcW w:w="1559" w:type="dxa"/>
            <w:shd w:val="clear" w:color="auto" w:fill="auto"/>
            <w:noWrap/>
            <w:vAlign w:val="center"/>
            <w:hideMark/>
          </w:tcPr>
          <w:p w14:paraId="5BE231B5" w14:textId="77777777" w:rsidR="006D379D" w:rsidRPr="007B5793" w:rsidRDefault="006D379D" w:rsidP="00CC4D21">
            <w:pPr>
              <w:spacing w:before="120" w:after="120"/>
              <w:jc w:val="center"/>
              <w:rPr>
                <w:rFonts w:ascii="Times New Roman" w:eastAsia="Times New Roman" w:hAnsi="Times New Roman" w:cs="Times New Roman"/>
                <w:szCs w:val="24"/>
              </w:rPr>
            </w:pPr>
            <w:r w:rsidRPr="007B5793">
              <w:rPr>
                <w:rFonts w:ascii="Times New Roman" w:eastAsia="Times New Roman" w:hAnsi="Times New Roman" w:cs="Times New Roman"/>
                <w:szCs w:val="24"/>
              </w:rPr>
              <w:t>MLA - Modern Language Association</w:t>
            </w:r>
          </w:p>
          <w:p w14:paraId="0F99CAA4" w14:textId="77777777" w:rsidR="006D379D" w:rsidRPr="007B5793" w:rsidRDefault="006D379D" w:rsidP="00CC4D21">
            <w:pPr>
              <w:spacing w:before="120" w:after="120"/>
              <w:jc w:val="center"/>
              <w:rPr>
                <w:rFonts w:ascii="Times New Roman" w:eastAsia="Times New Roman" w:hAnsi="Times New Roman" w:cs="Times New Roman"/>
                <w:szCs w:val="24"/>
              </w:rPr>
            </w:pPr>
            <w:r w:rsidRPr="007B5793">
              <w:rPr>
                <w:rFonts w:ascii="Times New Roman" w:eastAsia="Times New Roman" w:hAnsi="Times New Roman" w:cs="Times New Roman"/>
                <w:szCs w:val="24"/>
              </w:rPr>
              <w:t>1926.</w:t>
            </w:r>
          </w:p>
        </w:tc>
        <w:tc>
          <w:tcPr>
            <w:tcW w:w="5557" w:type="dxa"/>
            <w:shd w:val="clear" w:color="auto" w:fill="auto"/>
            <w:noWrap/>
            <w:vAlign w:val="center"/>
            <w:hideMark/>
          </w:tcPr>
          <w:p w14:paraId="19FFBFE9" w14:textId="77777777" w:rsidR="006D379D" w:rsidRPr="007B5793" w:rsidRDefault="006D379D" w:rsidP="00CC4D21">
            <w:pPr>
              <w:spacing w:before="120" w:after="120"/>
              <w:jc w:val="center"/>
              <w:rPr>
                <w:rFonts w:ascii="Times New Roman" w:eastAsia="Times New Roman" w:hAnsi="Times New Roman" w:cs="Times New Roman"/>
                <w:szCs w:val="24"/>
              </w:rPr>
            </w:pPr>
            <w:r w:rsidRPr="005A2D9B">
              <w:rPr>
                <w:rFonts w:ascii="Times New Roman" w:eastAsia="Times New Roman" w:hAnsi="Times New Roman" w:cs="Times New Roman"/>
                <w:szCs w:val="24"/>
                <w:lang w:val="ru-RU"/>
              </w:rPr>
              <w:t xml:space="preserve">Једна од најстаријих и најпрестижнијих светских листа часописа из домена лингвистике и језичких проучавања у најширем смислу. У библиографију, која се ажурира једном годишње, убрајају се часописи који испуњавају јасно наведене критеријуме и прошли су проверу компетентних стручњака. </w:t>
            </w:r>
            <w:proofErr w:type="spellStart"/>
            <w:r w:rsidRPr="007B5793">
              <w:rPr>
                <w:rFonts w:ascii="Times New Roman" w:eastAsia="Times New Roman" w:hAnsi="Times New Roman" w:cs="Times New Roman"/>
                <w:szCs w:val="24"/>
              </w:rPr>
              <w:t>Провера</w:t>
            </w:r>
            <w:proofErr w:type="spellEnd"/>
            <w:r w:rsidRPr="007B5793">
              <w:rPr>
                <w:rFonts w:ascii="Times New Roman" w:eastAsia="Times New Roman" w:hAnsi="Times New Roman" w:cs="Times New Roman"/>
                <w:szCs w:val="24"/>
              </w:rPr>
              <w:t xml:space="preserve"> </w:t>
            </w:r>
            <w:proofErr w:type="spellStart"/>
            <w:r w:rsidRPr="007B5793">
              <w:rPr>
                <w:rFonts w:ascii="Times New Roman" w:eastAsia="Times New Roman" w:hAnsi="Times New Roman" w:cs="Times New Roman"/>
                <w:szCs w:val="24"/>
              </w:rPr>
              <w:t>се</w:t>
            </w:r>
            <w:proofErr w:type="spellEnd"/>
            <w:r w:rsidRPr="007B5793">
              <w:rPr>
                <w:rFonts w:ascii="Times New Roman" w:eastAsia="Times New Roman" w:hAnsi="Times New Roman" w:cs="Times New Roman"/>
                <w:szCs w:val="24"/>
              </w:rPr>
              <w:t xml:space="preserve"> </w:t>
            </w:r>
            <w:proofErr w:type="spellStart"/>
            <w:r w:rsidRPr="007B5793">
              <w:rPr>
                <w:rFonts w:ascii="Times New Roman" w:eastAsia="Times New Roman" w:hAnsi="Times New Roman" w:cs="Times New Roman"/>
                <w:szCs w:val="24"/>
              </w:rPr>
              <w:t>врши</w:t>
            </w:r>
            <w:proofErr w:type="spellEnd"/>
            <w:r w:rsidRPr="007B5793">
              <w:rPr>
                <w:rFonts w:ascii="Times New Roman" w:eastAsia="Times New Roman" w:hAnsi="Times New Roman" w:cs="Times New Roman"/>
                <w:szCs w:val="24"/>
              </w:rPr>
              <w:t xml:space="preserve"> </w:t>
            </w:r>
            <w:proofErr w:type="spellStart"/>
            <w:r w:rsidRPr="007B5793">
              <w:rPr>
                <w:rFonts w:ascii="Times New Roman" w:eastAsia="Times New Roman" w:hAnsi="Times New Roman" w:cs="Times New Roman"/>
                <w:szCs w:val="24"/>
              </w:rPr>
              <w:t>једном</w:t>
            </w:r>
            <w:proofErr w:type="spellEnd"/>
            <w:r w:rsidRPr="007B5793">
              <w:rPr>
                <w:rFonts w:ascii="Times New Roman" w:eastAsia="Times New Roman" w:hAnsi="Times New Roman" w:cs="Times New Roman"/>
                <w:szCs w:val="24"/>
              </w:rPr>
              <w:t xml:space="preserve"> </w:t>
            </w:r>
            <w:proofErr w:type="spellStart"/>
            <w:r w:rsidRPr="007B5793">
              <w:rPr>
                <w:rFonts w:ascii="Times New Roman" w:eastAsia="Times New Roman" w:hAnsi="Times New Roman" w:cs="Times New Roman"/>
                <w:szCs w:val="24"/>
              </w:rPr>
              <w:t>годишње</w:t>
            </w:r>
            <w:proofErr w:type="spellEnd"/>
            <w:r w:rsidRPr="007B5793">
              <w:rPr>
                <w:rFonts w:ascii="Times New Roman" w:eastAsia="Times New Roman" w:hAnsi="Times New Roman" w:cs="Times New Roman"/>
                <w:szCs w:val="24"/>
              </w:rPr>
              <w:t>.</w:t>
            </w:r>
          </w:p>
        </w:tc>
      </w:tr>
      <w:tr w:rsidR="006D379D" w:rsidRPr="005A2D9B" w14:paraId="157A9F37" w14:textId="77777777" w:rsidTr="00CC4D21">
        <w:trPr>
          <w:trHeight w:val="315"/>
        </w:trPr>
        <w:tc>
          <w:tcPr>
            <w:tcW w:w="2235" w:type="dxa"/>
            <w:shd w:val="clear" w:color="auto" w:fill="F2F2F2"/>
            <w:noWrap/>
            <w:vAlign w:val="center"/>
            <w:hideMark/>
          </w:tcPr>
          <w:p w14:paraId="48B5C785" w14:textId="77777777" w:rsidR="006D379D" w:rsidRPr="00963A02" w:rsidRDefault="006D379D" w:rsidP="00CC4D21">
            <w:pPr>
              <w:spacing w:before="120" w:after="120"/>
              <w:jc w:val="center"/>
              <w:rPr>
                <w:rFonts w:ascii="Times New Roman" w:eastAsia="Times New Roman" w:hAnsi="Times New Roman" w:cs="Times New Roman"/>
                <w:b/>
                <w:bCs/>
                <w:sz w:val="24"/>
                <w:szCs w:val="24"/>
              </w:rPr>
            </w:pPr>
            <w:r w:rsidRPr="00963A02">
              <w:rPr>
                <w:rFonts w:ascii="Times New Roman" w:eastAsia="Times New Roman" w:hAnsi="Times New Roman" w:cs="Times New Roman"/>
                <w:b/>
                <w:bCs/>
                <w:sz w:val="24"/>
                <w:szCs w:val="24"/>
              </w:rPr>
              <w:t>ProQuest</w:t>
            </w:r>
          </w:p>
          <w:p w14:paraId="00B406B9" w14:textId="77777777" w:rsidR="006D379D" w:rsidRPr="00963A02" w:rsidRDefault="003336B6" w:rsidP="00CC4D21">
            <w:pPr>
              <w:spacing w:before="120" w:after="120"/>
              <w:jc w:val="center"/>
              <w:rPr>
                <w:rFonts w:ascii="Times New Roman" w:eastAsia="Times New Roman" w:hAnsi="Times New Roman" w:cs="Times New Roman"/>
                <w:b/>
                <w:bCs/>
                <w:sz w:val="24"/>
                <w:szCs w:val="24"/>
              </w:rPr>
            </w:pPr>
            <w:hyperlink r:id="rId10" w:history="1">
              <w:r w:rsidR="006D379D" w:rsidRPr="00963A02">
                <w:rPr>
                  <w:rFonts w:ascii="Times New Roman" w:eastAsia="Times New Roman" w:hAnsi="Times New Roman" w:cs="Times New Roman"/>
                  <w:b/>
                  <w:bCs/>
                  <w:color w:val="0000FF"/>
                  <w:sz w:val="20"/>
                  <w:szCs w:val="24"/>
                  <w:u w:val="single"/>
                </w:rPr>
                <w:t>www.proquest.com</w:t>
              </w:r>
            </w:hyperlink>
          </w:p>
        </w:tc>
        <w:tc>
          <w:tcPr>
            <w:tcW w:w="1559" w:type="dxa"/>
            <w:shd w:val="clear" w:color="auto" w:fill="auto"/>
            <w:noWrap/>
            <w:vAlign w:val="center"/>
            <w:hideMark/>
          </w:tcPr>
          <w:p w14:paraId="15728CAD" w14:textId="77777777" w:rsidR="006D379D" w:rsidRPr="00963A02" w:rsidRDefault="006D379D" w:rsidP="00CC4D21">
            <w:pPr>
              <w:spacing w:before="120" w:after="120"/>
              <w:jc w:val="center"/>
              <w:rPr>
                <w:rFonts w:ascii="Times New Roman" w:eastAsia="Times New Roman" w:hAnsi="Times New Roman" w:cs="Times New Roman"/>
                <w:szCs w:val="24"/>
              </w:rPr>
            </w:pPr>
            <w:proofErr w:type="spellStart"/>
            <w:r w:rsidRPr="00963A02">
              <w:rPr>
                <w:rFonts w:ascii="Times New Roman" w:eastAsia="Times New Roman" w:hAnsi="Times New Roman" w:cs="Times New Roman"/>
                <w:szCs w:val="24"/>
              </w:rPr>
              <w:t>Приватни</w:t>
            </w:r>
            <w:proofErr w:type="spellEnd"/>
            <w:r w:rsidRPr="00963A02">
              <w:rPr>
                <w:rFonts w:ascii="Times New Roman" w:eastAsia="Times New Roman" w:hAnsi="Times New Roman" w:cs="Times New Roman"/>
                <w:szCs w:val="24"/>
              </w:rPr>
              <w:t xml:space="preserve"> </w:t>
            </w:r>
            <w:proofErr w:type="spellStart"/>
            <w:r w:rsidRPr="00963A02">
              <w:rPr>
                <w:rFonts w:ascii="Times New Roman" w:eastAsia="Times New Roman" w:hAnsi="Times New Roman" w:cs="Times New Roman"/>
                <w:szCs w:val="24"/>
              </w:rPr>
              <w:t>оснивач</w:t>
            </w:r>
            <w:proofErr w:type="spellEnd"/>
            <w:r w:rsidRPr="00963A02">
              <w:rPr>
                <w:rFonts w:ascii="Times New Roman" w:eastAsia="Times New Roman" w:hAnsi="Times New Roman" w:cs="Times New Roman"/>
                <w:szCs w:val="24"/>
              </w:rPr>
              <w:t xml:space="preserve">; </w:t>
            </w:r>
            <w:proofErr w:type="spellStart"/>
            <w:r w:rsidRPr="00963A02">
              <w:rPr>
                <w:rFonts w:ascii="Times New Roman" w:eastAsia="Times New Roman" w:hAnsi="Times New Roman" w:cs="Times New Roman"/>
                <w:szCs w:val="24"/>
              </w:rPr>
              <w:t>део</w:t>
            </w:r>
            <w:proofErr w:type="spellEnd"/>
            <w:r w:rsidRPr="00963A02">
              <w:rPr>
                <w:rFonts w:ascii="Times New Roman" w:eastAsia="Times New Roman" w:hAnsi="Times New Roman" w:cs="Times New Roman"/>
                <w:szCs w:val="24"/>
              </w:rPr>
              <w:t xml:space="preserve"> </w:t>
            </w:r>
            <w:proofErr w:type="spellStart"/>
            <w:r w:rsidRPr="00963A02">
              <w:rPr>
                <w:rFonts w:ascii="Times New Roman" w:eastAsia="Times New Roman" w:hAnsi="Times New Roman" w:cs="Times New Roman"/>
                <w:szCs w:val="24"/>
              </w:rPr>
              <w:t>је</w:t>
            </w:r>
            <w:proofErr w:type="spellEnd"/>
            <w:r w:rsidRPr="00963A02">
              <w:rPr>
                <w:rFonts w:ascii="Times New Roman" w:eastAsia="Times New Roman" w:hAnsi="Times New Roman" w:cs="Times New Roman"/>
                <w:szCs w:val="24"/>
              </w:rPr>
              <w:t xml:space="preserve"> Cambridge Information Group</w:t>
            </w:r>
          </w:p>
          <w:p w14:paraId="668B756E" w14:textId="77777777" w:rsidR="006D379D" w:rsidRPr="00963A02" w:rsidRDefault="006D379D" w:rsidP="00CC4D21">
            <w:pPr>
              <w:spacing w:before="120" w:after="120"/>
              <w:jc w:val="center"/>
              <w:rPr>
                <w:rFonts w:ascii="Times New Roman" w:eastAsia="Times New Roman" w:hAnsi="Times New Roman" w:cs="Times New Roman"/>
                <w:szCs w:val="24"/>
              </w:rPr>
            </w:pPr>
            <w:r w:rsidRPr="00963A02">
              <w:rPr>
                <w:rFonts w:ascii="Times New Roman" w:eastAsia="Times New Roman" w:hAnsi="Times New Roman" w:cs="Times New Roman"/>
                <w:szCs w:val="24"/>
              </w:rPr>
              <w:t>1996.</w:t>
            </w:r>
          </w:p>
        </w:tc>
        <w:tc>
          <w:tcPr>
            <w:tcW w:w="5557" w:type="dxa"/>
            <w:shd w:val="clear" w:color="auto" w:fill="auto"/>
            <w:noWrap/>
            <w:vAlign w:val="center"/>
            <w:hideMark/>
          </w:tcPr>
          <w:p w14:paraId="0F24E53A" w14:textId="77777777" w:rsidR="006D379D" w:rsidRPr="005A2D9B" w:rsidRDefault="006D379D" w:rsidP="00CC4D21">
            <w:pPr>
              <w:spacing w:before="120" w:after="120"/>
              <w:jc w:val="center"/>
              <w:rPr>
                <w:rFonts w:ascii="Times New Roman" w:eastAsia="Times New Roman" w:hAnsi="Times New Roman" w:cs="Times New Roman"/>
                <w:szCs w:val="24"/>
                <w:lang w:val="ru-RU"/>
              </w:rPr>
            </w:pPr>
            <w:r w:rsidRPr="005A2D9B">
              <w:rPr>
                <w:rFonts w:ascii="Times New Roman" w:eastAsia="Times New Roman" w:hAnsi="Times New Roman" w:cs="Times New Roman"/>
                <w:szCs w:val="24"/>
                <w:lang w:val="ru-RU"/>
              </w:rPr>
              <w:t xml:space="preserve">Стално растући архив </w:t>
            </w:r>
            <w:r w:rsidRPr="00963A02">
              <w:rPr>
                <w:rFonts w:ascii="Times New Roman" w:eastAsia="Times New Roman" w:hAnsi="Times New Roman" w:cs="Times New Roman"/>
                <w:i/>
                <w:szCs w:val="24"/>
              </w:rPr>
              <w:t>ProQuest</w:t>
            </w:r>
            <w:r w:rsidRPr="005A2D9B">
              <w:rPr>
                <w:rFonts w:ascii="Times New Roman" w:eastAsia="Times New Roman" w:hAnsi="Times New Roman" w:cs="Times New Roman"/>
                <w:szCs w:val="24"/>
                <w:lang w:val="ru-RU"/>
              </w:rPr>
              <w:t xml:space="preserve">-а обухвата 90.000 ауторитативних извора, 6 </w:t>
            </w:r>
            <w:r w:rsidRPr="00963A02">
              <w:rPr>
                <w:rFonts w:ascii="Times New Roman" w:eastAsia="Times New Roman" w:hAnsi="Times New Roman" w:cs="Times New Roman"/>
                <w:szCs w:val="24"/>
                <w:lang w:val="sr-Cyrl-RS"/>
              </w:rPr>
              <w:t>милијарди</w:t>
            </w:r>
            <w:r w:rsidRPr="005A2D9B">
              <w:rPr>
                <w:rFonts w:ascii="Times New Roman" w:eastAsia="Times New Roman" w:hAnsi="Times New Roman" w:cs="Times New Roman"/>
                <w:szCs w:val="24"/>
                <w:lang w:val="ru-RU"/>
              </w:rPr>
              <w:t xml:space="preserve"> дигиталних страница које се протежу кроз 6 векова. Ова онлајн платформа укључује и највећу светску колекцију дисертација и теза, као и више од 450.000 електронских књига.</w:t>
            </w:r>
          </w:p>
        </w:tc>
      </w:tr>
      <w:tr w:rsidR="006D379D" w:rsidRPr="005A2D9B" w14:paraId="257E4DD9" w14:textId="77777777" w:rsidTr="00CC4D21">
        <w:trPr>
          <w:trHeight w:val="315"/>
        </w:trPr>
        <w:tc>
          <w:tcPr>
            <w:tcW w:w="2235" w:type="dxa"/>
            <w:shd w:val="clear" w:color="auto" w:fill="F2F2F2"/>
            <w:noWrap/>
            <w:vAlign w:val="center"/>
            <w:hideMark/>
          </w:tcPr>
          <w:p w14:paraId="1C3ABCDA" w14:textId="77777777" w:rsidR="006D379D" w:rsidRPr="005A2D9B" w:rsidRDefault="006D379D" w:rsidP="00CC4D21">
            <w:pPr>
              <w:spacing w:before="120" w:after="120"/>
              <w:jc w:val="center"/>
              <w:rPr>
                <w:rFonts w:ascii="Times New Roman" w:eastAsia="Times New Roman" w:hAnsi="Times New Roman" w:cs="Times New Roman"/>
                <w:b/>
                <w:bCs/>
                <w:sz w:val="24"/>
                <w:szCs w:val="24"/>
                <w:lang w:val="ru-RU"/>
              </w:rPr>
            </w:pPr>
            <w:r w:rsidRPr="00963A02">
              <w:rPr>
                <w:rFonts w:ascii="Times New Roman" w:eastAsia="Times New Roman" w:hAnsi="Times New Roman" w:cs="Times New Roman"/>
                <w:b/>
                <w:bCs/>
                <w:sz w:val="24"/>
                <w:szCs w:val="24"/>
              </w:rPr>
              <w:lastRenderedPageBreak/>
              <w:t>Scopus</w:t>
            </w:r>
          </w:p>
          <w:p w14:paraId="146BAFB2" w14:textId="77777777" w:rsidR="006D379D" w:rsidRPr="005A2D9B" w:rsidRDefault="003336B6" w:rsidP="00CC4D21">
            <w:pPr>
              <w:spacing w:before="120" w:after="120"/>
              <w:jc w:val="center"/>
              <w:rPr>
                <w:rFonts w:ascii="Times New Roman" w:eastAsia="Times New Roman" w:hAnsi="Times New Roman" w:cs="Times New Roman"/>
                <w:b/>
                <w:bCs/>
                <w:sz w:val="24"/>
                <w:szCs w:val="24"/>
                <w:lang w:val="ru-RU"/>
              </w:rPr>
            </w:pPr>
            <w:hyperlink r:id="rId11" w:history="1">
              <w:r w:rsidR="006D379D" w:rsidRPr="00963A02">
                <w:rPr>
                  <w:rFonts w:ascii="Times New Roman" w:eastAsia="Times New Roman" w:hAnsi="Times New Roman" w:cs="Times New Roman"/>
                  <w:b/>
                  <w:bCs/>
                  <w:color w:val="0000FF"/>
                  <w:sz w:val="20"/>
                  <w:szCs w:val="24"/>
                  <w:u w:val="single"/>
                </w:rPr>
                <w:t>https</w:t>
              </w:r>
              <w:r w:rsidR="006D379D" w:rsidRPr="005A2D9B">
                <w:rPr>
                  <w:rFonts w:ascii="Times New Roman" w:eastAsia="Times New Roman" w:hAnsi="Times New Roman" w:cs="Times New Roman"/>
                  <w:b/>
                  <w:bCs/>
                  <w:color w:val="0000FF"/>
                  <w:sz w:val="20"/>
                  <w:szCs w:val="24"/>
                  <w:u w:val="single"/>
                  <w:lang w:val="ru-RU"/>
                </w:rPr>
                <w:t>://</w:t>
              </w:r>
              <w:r w:rsidR="006D379D" w:rsidRPr="00963A02">
                <w:rPr>
                  <w:rFonts w:ascii="Times New Roman" w:eastAsia="Times New Roman" w:hAnsi="Times New Roman" w:cs="Times New Roman"/>
                  <w:b/>
                  <w:bCs/>
                  <w:color w:val="0000FF"/>
                  <w:sz w:val="20"/>
                  <w:szCs w:val="24"/>
                  <w:u w:val="single"/>
                </w:rPr>
                <w:t>www</w:t>
              </w:r>
              <w:r w:rsidR="006D379D" w:rsidRPr="005A2D9B">
                <w:rPr>
                  <w:rFonts w:ascii="Times New Roman" w:eastAsia="Times New Roman" w:hAnsi="Times New Roman" w:cs="Times New Roman"/>
                  <w:b/>
                  <w:bCs/>
                  <w:color w:val="0000FF"/>
                  <w:sz w:val="20"/>
                  <w:szCs w:val="24"/>
                  <w:u w:val="single"/>
                  <w:lang w:val="ru-RU"/>
                </w:rPr>
                <w:t>.</w:t>
              </w:r>
              <w:proofErr w:type="spellStart"/>
              <w:r w:rsidR="006D379D" w:rsidRPr="00963A02">
                <w:rPr>
                  <w:rFonts w:ascii="Times New Roman" w:eastAsia="Times New Roman" w:hAnsi="Times New Roman" w:cs="Times New Roman"/>
                  <w:b/>
                  <w:bCs/>
                  <w:color w:val="0000FF"/>
                  <w:sz w:val="20"/>
                  <w:szCs w:val="24"/>
                  <w:u w:val="single"/>
                </w:rPr>
                <w:t>elsevier</w:t>
              </w:r>
              <w:proofErr w:type="spellEnd"/>
              <w:r w:rsidR="006D379D" w:rsidRPr="005A2D9B">
                <w:rPr>
                  <w:rFonts w:ascii="Times New Roman" w:eastAsia="Times New Roman" w:hAnsi="Times New Roman" w:cs="Times New Roman"/>
                  <w:b/>
                  <w:bCs/>
                  <w:color w:val="0000FF"/>
                  <w:sz w:val="20"/>
                  <w:szCs w:val="24"/>
                  <w:u w:val="single"/>
                  <w:lang w:val="ru-RU"/>
                </w:rPr>
                <w:t>.</w:t>
              </w:r>
              <w:r w:rsidR="006D379D" w:rsidRPr="00963A02">
                <w:rPr>
                  <w:rFonts w:ascii="Times New Roman" w:eastAsia="Times New Roman" w:hAnsi="Times New Roman" w:cs="Times New Roman"/>
                  <w:b/>
                  <w:bCs/>
                  <w:color w:val="0000FF"/>
                  <w:sz w:val="20"/>
                  <w:szCs w:val="24"/>
                  <w:u w:val="single"/>
                </w:rPr>
                <w:t>com</w:t>
              </w:r>
              <w:r w:rsidR="006D379D" w:rsidRPr="005A2D9B">
                <w:rPr>
                  <w:rFonts w:ascii="Times New Roman" w:eastAsia="Times New Roman" w:hAnsi="Times New Roman" w:cs="Times New Roman"/>
                  <w:b/>
                  <w:bCs/>
                  <w:color w:val="0000FF"/>
                  <w:sz w:val="20"/>
                  <w:szCs w:val="24"/>
                  <w:u w:val="single"/>
                  <w:lang w:val="ru-RU"/>
                </w:rPr>
                <w:t>/</w:t>
              </w:r>
              <w:r w:rsidR="006D379D" w:rsidRPr="00963A02">
                <w:rPr>
                  <w:rFonts w:ascii="Times New Roman" w:eastAsia="Times New Roman" w:hAnsi="Times New Roman" w:cs="Times New Roman"/>
                  <w:b/>
                  <w:bCs/>
                  <w:color w:val="0000FF"/>
                  <w:sz w:val="20"/>
                  <w:szCs w:val="24"/>
                  <w:u w:val="single"/>
                </w:rPr>
                <w:t>solutions</w:t>
              </w:r>
              <w:r w:rsidR="006D379D" w:rsidRPr="005A2D9B">
                <w:rPr>
                  <w:rFonts w:ascii="Times New Roman" w:eastAsia="Times New Roman" w:hAnsi="Times New Roman" w:cs="Times New Roman"/>
                  <w:b/>
                  <w:bCs/>
                  <w:color w:val="0000FF"/>
                  <w:sz w:val="20"/>
                  <w:szCs w:val="24"/>
                  <w:u w:val="single"/>
                  <w:lang w:val="ru-RU"/>
                </w:rPr>
                <w:t>/</w:t>
              </w:r>
              <w:proofErr w:type="spellStart"/>
              <w:r w:rsidR="006D379D" w:rsidRPr="00963A02">
                <w:rPr>
                  <w:rFonts w:ascii="Times New Roman" w:eastAsia="Times New Roman" w:hAnsi="Times New Roman" w:cs="Times New Roman"/>
                  <w:b/>
                  <w:bCs/>
                  <w:color w:val="0000FF"/>
                  <w:sz w:val="20"/>
                  <w:szCs w:val="24"/>
                  <w:u w:val="single"/>
                </w:rPr>
                <w:t>scopus</w:t>
              </w:r>
              <w:proofErr w:type="spellEnd"/>
            </w:hyperlink>
          </w:p>
        </w:tc>
        <w:tc>
          <w:tcPr>
            <w:tcW w:w="1559" w:type="dxa"/>
            <w:shd w:val="clear" w:color="auto" w:fill="auto"/>
            <w:noWrap/>
            <w:vAlign w:val="center"/>
            <w:hideMark/>
          </w:tcPr>
          <w:p w14:paraId="023FF17F" w14:textId="77777777" w:rsidR="006D379D" w:rsidRPr="00963A02" w:rsidRDefault="006D379D" w:rsidP="00CC4D21">
            <w:pPr>
              <w:spacing w:before="120" w:after="120"/>
              <w:jc w:val="center"/>
              <w:rPr>
                <w:rFonts w:ascii="Times New Roman" w:eastAsia="Times New Roman" w:hAnsi="Times New Roman" w:cs="Times New Roman"/>
                <w:szCs w:val="24"/>
              </w:rPr>
            </w:pPr>
            <w:r w:rsidRPr="00963A02">
              <w:rPr>
                <w:rFonts w:ascii="Times New Roman" w:eastAsia="Times New Roman" w:hAnsi="Times New Roman" w:cs="Times New Roman"/>
                <w:szCs w:val="24"/>
              </w:rPr>
              <w:t>Elsevier</w:t>
            </w:r>
          </w:p>
          <w:p w14:paraId="6A204098" w14:textId="77777777" w:rsidR="006D379D" w:rsidRPr="00963A02" w:rsidRDefault="006D379D" w:rsidP="00CC4D21">
            <w:pPr>
              <w:spacing w:before="120" w:after="120"/>
              <w:jc w:val="center"/>
              <w:rPr>
                <w:rFonts w:ascii="Times New Roman" w:eastAsia="Times New Roman" w:hAnsi="Times New Roman" w:cs="Times New Roman"/>
                <w:szCs w:val="24"/>
              </w:rPr>
            </w:pPr>
            <w:r w:rsidRPr="00963A02">
              <w:rPr>
                <w:rFonts w:ascii="Times New Roman" w:eastAsia="Times New Roman" w:hAnsi="Times New Roman" w:cs="Times New Roman"/>
                <w:szCs w:val="24"/>
              </w:rPr>
              <w:t>2004.</w:t>
            </w:r>
          </w:p>
        </w:tc>
        <w:tc>
          <w:tcPr>
            <w:tcW w:w="5557" w:type="dxa"/>
            <w:shd w:val="clear" w:color="auto" w:fill="auto"/>
            <w:noWrap/>
            <w:vAlign w:val="center"/>
            <w:hideMark/>
          </w:tcPr>
          <w:p w14:paraId="725AEE8B" w14:textId="77777777" w:rsidR="006D379D" w:rsidRPr="005A2D9B" w:rsidRDefault="006D379D" w:rsidP="00CC4D21">
            <w:pPr>
              <w:spacing w:before="120" w:after="120"/>
              <w:jc w:val="center"/>
              <w:rPr>
                <w:rFonts w:ascii="Times New Roman" w:eastAsia="Times New Roman" w:hAnsi="Times New Roman" w:cs="Times New Roman"/>
                <w:szCs w:val="24"/>
                <w:lang w:val="ru-RU"/>
              </w:rPr>
            </w:pPr>
            <w:r w:rsidRPr="005A2D9B">
              <w:rPr>
                <w:rFonts w:ascii="Times New Roman" w:eastAsia="Times New Roman" w:hAnsi="Times New Roman" w:cs="Times New Roman"/>
                <w:szCs w:val="24"/>
                <w:lang w:val="ru-RU"/>
              </w:rPr>
              <w:t>Садржи прецизну библиометрију од преко 20.000 часописа у области технологије, природних наука, хуманистичких наука и друштвених наука; покрива и књиге и зборнике радова</w:t>
            </w:r>
          </w:p>
        </w:tc>
      </w:tr>
      <w:tr w:rsidR="006D379D" w:rsidRPr="005A2D9B" w14:paraId="5EA68D1E" w14:textId="77777777" w:rsidTr="00CC4D21">
        <w:trPr>
          <w:trHeight w:val="315"/>
        </w:trPr>
        <w:tc>
          <w:tcPr>
            <w:tcW w:w="2235" w:type="dxa"/>
            <w:shd w:val="clear" w:color="auto" w:fill="F2F2F2"/>
            <w:noWrap/>
            <w:vAlign w:val="center"/>
            <w:hideMark/>
          </w:tcPr>
          <w:p w14:paraId="797D4157" w14:textId="77777777" w:rsidR="006D379D" w:rsidRPr="005A2D9B" w:rsidRDefault="006D379D" w:rsidP="00CC4D21">
            <w:pPr>
              <w:spacing w:before="120" w:after="120"/>
              <w:jc w:val="center"/>
              <w:rPr>
                <w:rFonts w:ascii="Times New Roman" w:eastAsia="Times New Roman" w:hAnsi="Times New Roman" w:cs="Times New Roman"/>
                <w:b/>
                <w:bCs/>
                <w:sz w:val="24"/>
                <w:szCs w:val="24"/>
                <w:lang w:val="de-DE"/>
              </w:rPr>
            </w:pPr>
            <w:r w:rsidRPr="005A2D9B">
              <w:rPr>
                <w:rFonts w:ascii="Times New Roman" w:eastAsia="Times New Roman" w:hAnsi="Times New Roman" w:cs="Times New Roman"/>
                <w:b/>
                <w:bCs/>
                <w:sz w:val="24"/>
                <w:szCs w:val="24"/>
                <w:lang w:val="de-DE"/>
              </w:rPr>
              <w:t>SHERPA RoMEO</w:t>
            </w:r>
          </w:p>
          <w:p w14:paraId="554099B2" w14:textId="77777777" w:rsidR="006D379D" w:rsidRPr="005A2D9B" w:rsidRDefault="003336B6" w:rsidP="00CC4D21">
            <w:pPr>
              <w:spacing w:before="120" w:after="120"/>
              <w:jc w:val="center"/>
              <w:rPr>
                <w:rFonts w:ascii="Times New Roman" w:eastAsia="Times New Roman" w:hAnsi="Times New Roman" w:cs="Times New Roman"/>
                <w:b/>
                <w:bCs/>
                <w:sz w:val="24"/>
                <w:szCs w:val="24"/>
                <w:lang w:val="de-DE"/>
              </w:rPr>
            </w:pPr>
            <w:hyperlink r:id="rId12" w:history="1">
              <w:r w:rsidR="006D379D" w:rsidRPr="005A2D9B">
                <w:rPr>
                  <w:rFonts w:ascii="Times New Roman" w:eastAsia="Times New Roman" w:hAnsi="Times New Roman" w:cs="Times New Roman"/>
                  <w:b/>
                  <w:bCs/>
                  <w:color w:val="0000FF"/>
                  <w:sz w:val="20"/>
                  <w:szCs w:val="24"/>
                  <w:u w:val="single"/>
                  <w:lang w:val="de-DE"/>
                </w:rPr>
                <w:t>http://www.sherpa.ac.uk/romeo</w:t>
              </w:r>
            </w:hyperlink>
          </w:p>
        </w:tc>
        <w:tc>
          <w:tcPr>
            <w:tcW w:w="1559" w:type="dxa"/>
            <w:shd w:val="clear" w:color="auto" w:fill="auto"/>
            <w:noWrap/>
            <w:vAlign w:val="center"/>
            <w:hideMark/>
          </w:tcPr>
          <w:p w14:paraId="2A551B81" w14:textId="77777777" w:rsidR="006D379D" w:rsidRPr="00963A02" w:rsidRDefault="006D379D" w:rsidP="00CC4D21">
            <w:pPr>
              <w:spacing w:before="120" w:after="120"/>
              <w:jc w:val="center"/>
              <w:rPr>
                <w:rFonts w:ascii="Times New Roman" w:eastAsia="Times New Roman" w:hAnsi="Times New Roman" w:cs="Times New Roman"/>
                <w:szCs w:val="24"/>
              </w:rPr>
            </w:pPr>
            <w:r w:rsidRPr="00963A02">
              <w:rPr>
                <w:rFonts w:ascii="Times New Roman" w:eastAsia="Times New Roman" w:hAnsi="Times New Roman" w:cs="Times New Roman"/>
                <w:szCs w:val="24"/>
              </w:rPr>
              <w:t>University of Nottingham</w:t>
            </w:r>
          </w:p>
          <w:p w14:paraId="1E0CF58A" w14:textId="77777777" w:rsidR="006D379D" w:rsidRPr="00963A02" w:rsidRDefault="006D379D" w:rsidP="00CC4D21">
            <w:pPr>
              <w:spacing w:before="120" w:after="120"/>
              <w:jc w:val="center"/>
              <w:rPr>
                <w:rFonts w:ascii="Times New Roman" w:eastAsia="Times New Roman" w:hAnsi="Times New Roman" w:cs="Times New Roman"/>
                <w:szCs w:val="24"/>
              </w:rPr>
            </w:pPr>
            <w:r w:rsidRPr="00963A02">
              <w:rPr>
                <w:rFonts w:ascii="Times New Roman" w:eastAsia="Times New Roman" w:hAnsi="Times New Roman" w:cs="Times New Roman"/>
                <w:szCs w:val="24"/>
              </w:rPr>
              <w:t>2011.</w:t>
            </w:r>
          </w:p>
        </w:tc>
        <w:tc>
          <w:tcPr>
            <w:tcW w:w="5557" w:type="dxa"/>
            <w:shd w:val="clear" w:color="auto" w:fill="auto"/>
            <w:noWrap/>
            <w:vAlign w:val="center"/>
            <w:hideMark/>
          </w:tcPr>
          <w:p w14:paraId="72346228" w14:textId="77777777" w:rsidR="006D379D" w:rsidRPr="005A2D9B" w:rsidRDefault="006D379D" w:rsidP="00CC4D21">
            <w:pPr>
              <w:spacing w:before="120" w:after="120"/>
              <w:jc w:val="center"/>
              <w:rPr>
                <w:rFonts w:ascii="Times New Roman" w:eastAsia="Times New Roman" w:hAnsi="Times New Roman" w:cs="Times New Roman"/>
                <w:szCs w:val="24"/>
                <w:lang w:val="ru-RU"/>
              </w:rPr>
            </w:pPr>
            <w:proofErr w:type="spellStart"/>
            <w:r w:rsidRPr="00963A02">
              <w:rPr>
                <w:rFonts w:ascii="Times New Roman" w:eastAsia="Times New Roman" w:hAnsi="Times New Roman" w:cs="Times New Roman"/>
                <w:i/>
                <w:szCs w:val="24"/>
              </w:rPr>
              <w:t>RoMEO</w:t>
            </w:r>
            <w:proofErr w:type="spellEnd"/>
            <w:r w:rsidRPr="005A2D9B">
              <w:rPr>
                <w:rFonts w:ascii="Times New Roman" w:eastAsia="Times New Roman" w:hAnsi="Times New Roman" w:cs="Times New Roman"/>
                <w:szCs w:val="24"/>
                <w:lang w:val="ru-RU"/>
              </w:rPr>
              <w:t xml:space="preserve"> је претражива база која се фокусира на издавачке политике по питању само-архивирања научних чланака.</w:t>
            </w:r>
          </w:p>
        </w:tc>
      </w:tr>
      <w:tr w:rsidR="006D379D" w:rsidRPr="007B5793" w14:paraId="6C0596EC" w14:textId="77777777" w:rsidTr="00CC4D21">
        <w:trPr>
          <w:trHeight w:val="315"/>
        </w:trPr>
        <w:tc>
          <w:tcPr>
            <w:tcW w:w="2235" w:type="dxa"/>
            <w:shd w:val="clear" w:color="auto" w:fill="F2F2F2"/>
            <w:noWrap/>
            <w:vAlign w:val="center"/>
            <w:hideMark/>
          </w:tcPr>
          <w:p w14:paraId="3680AA04" w14:textId="77777777" w:rsidR="006D379D" w:rsidRPr="007B5793" w:rsidRDefault="006D379D" w:rsidP="00CC4D21">
            <w:pPr>
              <w:spacing w:before="120" w:after="120"/>
              <w:jc w:val="center"/>
              <w:rPr>
                <w:rFonts w:ascii="Times New Roman" w:eastAsia="Times New Roman" w:hAnsi="Times New Roman" w:cs="Times New Roman"/>
                <w:b/>
                <w:bCs/>
                <w:sz w:val="24"/>
                <w:szCs w:val="24"/>
              </w:rPr>
            </w:pPr>
            <w:r w:rsidRPr="007B5793">
              <w:rPr>
                <w:rFonts w:ascii="Times New Roman" w:eastAsia="Times New Roman" w:hAnsi="Times New Roman" w:cs="Times New Roman"/>
                <w:b/>
                <w:bCs/>
                <w:sz w:val="24"/>
                <w:szCs w:val="24"/>
              </w:rPr>
              <w:t>The Emerging Sources Citation Index (ESCI)</w:t>
            </w:r>
          </w:p>
          <w:p w14:paraId="0107276F" w14:textId="77777777" w:rsidR="006D379D" w:rsidRPr="007B5793" w:rsidRDefault="003336B6" w:rsidP="00CC4D21">
            <w:pPr>
              <w:spacing w:before="120" w:after="120"/>
              <w:jc w:val="center"/>
              <w:rPr>
                <w:rFonts w:ascii="Times New Roman" w:eastAsia="Times New Roman" w:hAnsi="Times New Roman" w:cs="Times New Roman"/>
                <w:b/>
                <w:bCs/>
                <w:sz w:val="24"/>
                <w:szCs w:val="24"/>
              </w:rPr>
            </w:pPr>
            <w:hyperlink r:id="rId13" w:history="1">
              <w:r w:rsidR="006D379D" w:rsidRPr="007B5793">
                <w:rPr>
                  <w:rFonts w:ascii="Times New Roman" w:eastAsia="Times New Roman" w:hAnsi="Times New Roman" w:cs="Times New Roman"/>
                  <w:b/>
                  <w:bCs/>
                  <w:color w:val="0000FF"/>
                  <w:sz w:val="20"/>
                  <w:szCs w:val="24"/>
                  <w:u w:val="single"/>
                </w:rPr>
                <w:t>http://mjl.clarivate.com/cgi-bin/jrnlst/jlsearch.cgi?PC=EX</w:t>
              </w:r>
            </w:hyperlink>
          </w:p>
        </w:tc>
        <w:tc>
          <w:tcPr>
            <w:tcW w:w="1559" w:type="dxa"/>
            <w:shd w:val="clear" w:color="auto" w:fill="auto"/>
            <w:noWrap/>
            <w:vAlign w:val="center"/>
            <w:hideMark/>
          </w:tcPr>
          <w:p w14:paraId="0A8087D9" w14:textId="77777777" w:rsidR="006D379D" w:rsidRPr="007B5793" w:rsidRDefault="006D379D" w:rsidP="00CC4D21">
            <w:pPr>
              <w:spacing w:before="120" w:after="120"/>
              <w:jc w:val="center"/>
              <w:rPr>
                <w:rFonts w:ascii="Times New Roman" w:eastAsia="Times New Roman" w:hAnsi="Times New Roman" w:cs="Times New Roman"/>
                <w:szCs w:val="24"/>
              </w:rPr>
            </w:pPr>
            <w:r w:rsidRPr="007B5793">
              <w:rPr>
                <w:rFonts w:ascii="Times New Roman" w:eastAsia="Times New Roman" w:hAnsi="Times New Roman" w:cs="Times New Roman"/>
                <w:szCs w:val="24"/>
              </w:rPr>
              <w:t>Thomson Reuters’ Web of Science</w:t>
            </w:r>
          </w:p>
          <w:p w14:paraId="7FE83DFC" w14:textId="77777777" w:rsidR="006D379D" w:rsidRPr="007B5793" w:rsidRDefault="006D379D" w:rsidP="00CC4D21">
            <w:pPr>
              <w:spacing w:before="120" w:after="120"/>
              <w:jc w:val="center"/>
              <w:rPr>
                <w:rFonts w:ascii="Times New Roman" w:eastAsia="Times New Roman" w:hAnsi="Times New Roman" w:cs="Times New Roman"/>
                <w:szCs w:val="24"/>
                <w:lang w:val="sr-Cyrl-RS"/>
              </w:rPr>
            </w:pPr>
            <w:r w:rsidRPr="007B5793">
              <w:rPr>
                <w:rFonts w:ascii="Times New Roman" w:eastAsia="Times New Roman" w:hAnsi="Times New Roman" w:cs="Times New Roman"/>
                <w:szCs w:val="24"/>
              </w:rPr>
              <w:t>2</w:t>
            </w:r>
            <w:r w:rsidRPr="007B5793">
              <w:rPr>
                <w:rFonts w:ascii="Times New Roman" w:eastAsia="Times New Roman" w:hAnsi="Times New Roman" w:cs="Times New Roman"/>
                <w:szCs w:val="24"/>
                <w:lang w:val="sr-Cyrl-RS"/>
              </w:rPr>
              <w:t>015.</w:t>
            </w:r>
          </w:p>
        </w:tc>
        <w:tc>
          <w:tcPr>
            <w:tcW w:w="5557" w:type="dxa"/>
            <w:shd w:val="clear" w:color="auto" w:fill="auto"/>
            <w:noWrap/>
            <w:vAlign w:val="center"/>
            <w:hideMark/>
          </w:tcPr>
          <w:p w14:paraId="0B9EF40F" w14:textId="77777777" w:rsidR="006D379D" w:rsidRPr="007B5793" w:rsidRDefault="006D379D" w:rsidP="00CC4D21">
            <w:pPr>
              <w:spacing w:before="120" w:after="120"/>
              <w:jc w:val="center"/>
              <w:rPr>
                <w:rFonts w:ascii="Times New Roman" w:eastAsia="Times New Roman" w:hAnsi="Times New Roman" w:cs="Times New Roman"/>
                <w:szCs w:val="24"/>
                <w:lang w:val="sr-Cyrl-RS"/>
              </w:rPr>
            </w:pPr>
            <w:r w:rsidRPr="007B5793">
              <w:rPr>
                <w:rFonts w:ascii="Times New Roman" w:eastAsia="Times New Roman" w:hAnsi="Times New Roman" w:cs="Times New Roman"/>
                <w:szCs w:val="24"/>
                <w:lang w:val="sr-Cyrl-RS"/>
              </w:rPr>
              <w:t xml:space="preserve">Нови индекс </w:t>
            </w:r>
            <w:r w:rsidRPr="007B5793">
              <w:rPr>
                <w:rFonts w:ascii="Times New Roman" w:eastAsia="Times New Roman" w:hAnsi="Times New Roman" w:cs="Times New Roman"/>
                <w:i/>
                <w:szCs w:val="24"/>
              </w:rPr>
              <w:t>Web</w:t>
            </w:r>
            <w:r w:rsidRPr="007B5793">
              <w:rPr>
                <w:rFonts w:ascii="Times New Roman" w:eastAsia="Times New Roman" w:hAnsi="Times New Roman" w:cs="Times New Roman"/>
                <w:i/>
                <w:szCs w:val="24"/>
                <w:lang w:val="sr-Cyrl-RS"/>
              </w:rPr>
              <w:t xml:space="preserve"> </w:t>
            </w:r>
            <w:r w:rsidRPr="007B5793">
              <w:rPr>
                <w:rFonts w:ascii="Times New Roman" w:eastAsia="Times New Roman" w:hAnsi="Times New Roman" w:cs="Times New Roman"/>
                <w:i/>
                <w:szCs w:val="24"/>
              </w:rPr>
              <w:t>of</w:t>
            </w:r>
            <w:r w:rsidRPr="007B5793">
              <w:rPr>
                <w:rFonts w:ascii="Times New Roman" w:eastAsia="Times New Roman" w:hAnsi="Times New Roman" w:cs="Times New Roman"/>
                <w:i/>
                <w:szCs w:val="24"/>
                <w:lang w:val="sr-Cyrl-RS"/>
              </w:rPr>
              <w:t xml:space="preserve"> </w:t>
            </w:r>
            <w:r w:rsidRPr="007B5793">
              <w:rPr>
                <w:rFonts w:ascii="Times New Roman" w:eastAsia="Times New Roman" w:hAnsi="Times New Roman" w:cs="Times New Roman"/>
                <w:i/>
                <w:szCs w:val="24"/>
              </w:rPr>
              <w:t>Science</w:t>
            </w:r>
            <w:r w:rsidRPr="007B5793">
              <w:rPr>
                <w:rFonts w:ascii="Times New Roman" w:eastAsia="Times New Roman" w:hAnsi="Times New Roman" w:cs="Times New Roman"/>
                <w:i/>
                <w:szCs w:val="24"/>
                <w:lang w:val="sr-Cyrl-RS"/>
              </w:rPr>
              <w:t>™</w:t>
            </w:r>
            <w:r w:rsidRPr="007B5793">
              <w:rPr>
                <w:rFonts w:ascii="Times New Roman" w:eastAsia="Times New Roman" w:hAnsi="Times New Roman" w:cs="Times New Roman"/>
                <w:szCs w:val="24"/>
                <w:lang w:val="sr-Cyrl-RS"/>
              </w:rPr>
              <w:t xml:space="preserve"> који за циљ има повећање видљивости часописа који су у процесу укључивања у светске базе са најстрожим критеријумима, али још увек нису индексирани у њима.</w:t>
            </w:r>
          </w:p>
        </w:tc>
      </w:tr>
      <w:tr w:rsidR="006D379D" w:rsidRPr="005A2D9B" w14:paraId="18D47C81" w14:textId="77777777" w:rsidTr="00CC4D21">
        <w:trPr>
          <w:trHeight w:val="315"/>
        </w:trPr>
        <w:tc>
          <w:tcPr>
            <w:tcW w:w="2235" w:type="dxa"/>
            <w:shd w:val="clear" w:color="auto" w:fill="F2F2F2"/>
            <w:noWrap/>
            <w:vAlign w:val="center"/>
            <w:hideMark/>
          </w:tcPr>
          <w:p w14:paraId="2D7BD3C5" w14:textId="77777777" w:rsidR="006D379D" w:rsidRPr="007B5793" w:rsidRDefault="006D379D" w:rsidP="00CC4D21">
            <w:pPr>
              <w:spacing w:before="120" w:after="120"/>
              <w:jc w:val="center"/>
              <w:rPr>
                <w:rFonts w:ascii="Times New Roman" w:eastAsia="Times New Roman" w:hAnsi="Times New Roman" w:cs="Times New Roman"/>
                <w:b/>
                <w:bCs/>
                <w:sz w:val="24"/>
                <w:szCs w:val="24"/>
                <w:lang w:val="sr-Cyrl-RS"/>
              </w:rPr>
            </w:pPr>
            <w:r w:rsidRPr="007B5793">
              <w:rPr>
                <w:rFonts w:ascii="Times New Roman" w:eastAsia="Times New Roman" w:hAnsi="Times New Roman" w:cs="Times New Roman"/>
                <w:b/>
                <w:bCs/>
                <w:sz w:val="24"/>
                <w:szCs w:val="24"/>
                <w:lang w:val="sr-Cyrl-RS"/>
              </w:rPr>
              <w:t>ЕРИХ ПЛУС</w:t>
            </w:r>
          </w:p>
          <w:p w14:paraId="0278061C" w14:textId="77777777" w:rsidR="006D379D" w:rsidRPr="007B5793" w:rsidRDefault="003336B6" w:rsidP="00CC4D21">
            <w:pPr>
              <w:spacing w:before="120" w:after="120"/>
              <w:jc w:val="center"/>
              <w:rPr>
                <w:rFonts w:ascii="Times New Roman" w:eastAsia="Times New Roman" w:hAnsi="Times New Roman" w:cs="Times New Roman"/>
                <w:b/>
                <w:bCs/>
                <w:sz w:val="24"/>
                <w:szCs w:val="24"/>
                <w:lang w:val="sr-Cyrl-RS"/>
              </w:rPr>
            </w:pPr>
            <w:hyperlink r:id="rId14" w:history="1">
              <w:r w:rsidR="006D379D" w:rsidRPr="007B5793">
                <w:rPr>
                  <w:rFonts w:ascii="Times New Roman" w:eastAsia="Times New Roman" w:hAnsi="Times New Roman" w:cs="Times New Roman"/>
                  <w:b/>
                  <w:bCs/>
                  <w:color w:val="0000FF"/>
                  <w:sz w:val="20"/>
                  <w:szCs w:val="24"/>
                  <w:u w:val="single"/>
                </w:rPr>
                <w:t>https</w:t>
              </w:r>
              <w:r w:rsidR="006D379D" w:rsidRPr="007B5793">
                <w:rPr>
                  <w:rFonts w:ascii="Times New Roman" w:eastAsia="Times New Roman" w:hAnsi="Times New Roman" w:cs="Times New Roman"/>
                  <w:b/>
                  <w:bCs/>
                  <w:color w:val="0000FF"/>
                  <w:sz w:val="20"/>
                  <w:szCs w:val="24"/>
                  <w:u w:val="single"/>
                  <w:lang w:val="sr-Cyrl-RS"/>
                </w:rPr>
                <w:t>://</w:t>
              </w:r>
              <w:proofErr w:type="spellStart"/>
              <w:r w:rsidR="006D379D" w:rsidRPr="007B5793">
                <w:rPr>
                  <w:rFonts w:ascii="Times New Roman" w:eastAsia="Times New Roman" w:hAnsi="Times New Roman" w:cs="Times New Roman"/>
                  <w:b/>
                  <w:bCs/>
                  <w:color w:val="0000FF"/>
                  <w:sz w:val="20"/>
                  <w:szCs w:val="24"/>
                  <w:u w:val="single"/>
                </w:rPr>
                <w:t>dbh</w:t>
              </w:r>
              <w:proofErr w:type="spellEnd"/>
              <w:r w:rsidR="006D379D" w:rsidRPr="007B5793">
                <w:rPr>
                  <w:rFonts w:ascii="Times New Roman" w:eastAsia="Times New Roman" w:hAnsi="Times New Roman" w:cs="Times New Roman"/>
                  <w:b/>
                  <w:bCs/>
                  <w:color w:val="0000FF"/>
                  <w:sz w:val="20"/>
                  <w:szCs w:val="24"/>
                  <w:u w:val="single"/>
                  <w:lang w:val="sr-Cyrl-RS"/>
                </w:rPr>
                <w:t>.</w:t>
              </w:r>
              <w:proofErr w:type="spellStart"/>
              <w:r w:rsidR="006D379D" w:rsidRPr="007B5793">
                <w:rPr>
                  <w:rFonts w:ascii="Times New Roman" w:eastAsia="Times New Roman" w:hAnsi="Times New Roman" w:cs="Times New Roman"/>
                  <w:b/>
                  <w:bCs/>
                  <w:color w:val="0000FF"/>
                  <w:sz w:val="20"/>
                  <w:szCs w:val="24"/>
                  <w:u w:val="single"/>
                </w:rPr>
                <w:t>nsd</w:t>
              </w:r>
              <w:proofErr w:type="spellEnd"/>
              <w:r w:rsidR="006D379D" w:rsidRPr="007B5793">
                <w:rPr>
                  <w:rFonts w:ascii="Times New Roman" w:eastAsia="Times New Roman" w:hAnsi="Times New Roman" w:cs="Times New Roman"/>
                  <w:b/>
                  <w:bCs/>
                  <w:color w:val="0000FF"/>
                  <w:sz w:val="20"/>
                  <w:szCs w:val="24"/>
                  <w:u w:val="single"/>
                  <w:lang w:val="sr-Cyrl-RS"/>
                </w:rPr>
                <w:t>.</w:t>
              </w:r>
              <w:proofErr w:type="spellStart"/>
              <w:r w:rsidR="006D379D" w:rsidRPr="007B5793">
                <w:rPr>
                  <w:rFonts w:ascii="Times New Roman" w:eastAsia="Times New Roman" w:hAnsi="Times New Roman" w:cs="Times New Roman"/>
                  <w:b/>
                  <w:bCs/>
                  <w:color w:val="0000FF"/>
                  <w:sz w:val="20"/>
                  <w:szCs w:val="24"/>
                  <w:u w:val="single"/>
                </w:rPr>
                <w:t>uib</w:t>
              </w:r>
              <w:proofErr w:type="spellEnd"/>
              <w:r w:rsidR="006D379D" w:rsidRPr="007B5793">
                <w:rPr>
                  <w:rFonts w:ascii="Times New Roman" w:eastAsia="Times New Roman" w:hAnsi="Times New Roman" w:cs="Times New Roman"/>
                  <w:b/>
                  <w:bCs/>
                  <w:color w:val="0000FF"/>
                  <w:sz w:val="20"/>
                  <w:szCs w:val="24"/>
                  <w:u w:val="single"/>
                  <w:lang w:val="sr-Cyrl-RS"/>
                </w:rPr>
                <w:t>.</w:t>
              </w:r>
              <w:r w:rsidR="006D379D" w:rsidRPr="007B5793">
                <w:rPr>
                  <w:rFonts w:ascii="Times New Roman" w:eastAsia="Times New Roman" w:hAnsi="Times New Roman" w:cs="Times New Roman"/>
                  <w:b/>
                  <w:bCs/>
                  <w:color w:val="0000FF"/>
                  <w:sz w:val="20"/>
                  <w:szCs w:val="24"/>
                  <w:u w:val="single"/>
                </w:rPr>
                <w:t>no</w:t>
              </w:r>
              <w:r w:rsidR="006D379D" w:rsidRPr="007B5793">
                <w:rPr>
                  <w:rFonts w:ascii="Times New Roman" w:eastAsia="Times New Roman" w:hAnsi="Times New Roman" w:cs="Times New Roman"/>
                  <w:b/>
                  <w:bCs/>
                  <w:color w:val="0000FF"/>
                  <w:sz w:val="20"/>
                  <w:szCs w:val="24"/>
                  <w:u w:val="single"/>
                  <w:lang w:val="sr-Cyrl-RS"/>
                </w:rPr>
                <w:t>/</w:t>
              </w:r>
              <w:proofErr w:type="spellStart"/>
              <w:r w:rsidR="006D379D" w:rsidRPr="007B5793">
                <w:rPr>
                  <w:rFonts w:ascii="Times New Roman" w:eastAsia="Times New Roman" w:hAnsi="Times New Roman" w:cs="Times New Roman"/>
                  <w:b/>
                  <w:bCs/>
                  <w:color w:val="0000FF"/>
                  <w:sz w:val="20"/>
                  <w:szCs w:val="24"/>
                  <w:u w:val="single"/>
                </w:rPr>
                <w:t>publiseringskanaler</w:t>
              </w:r>
              <w:proofErr w:type="spellEnd"/>
              <w:r w:rsidR="006D379D" w:rsidRPr="007B5793">
                <w:rPr>
                  <w:rFonts w:ascii="Times New Roman" w:eastAsia="Times New Roman" w:hAnsi="Times New Roman" w:cs="Times New Roman"/>
                  <w:b/>
                  <w:bCs/>
                  <w:color w:val="0000FF"/>
                  <w:sz w:val="20"/>
                  <w:szCs w:val="24"/>
                  <w:u w:val="single"/>
                  <w:lang w:val="sr-Cyrl-RS"/>
                </w:rPr>
                <w:t>/</w:t>
              </w:r>
              <w:proofErr w:type="spellStart"/>
              <w:r w:rsidR="006D379D" w:rsidRPr="007B5793">
                <w:rPr>
                  <w:rFonts w:ascii="Times New Roman" w:eastAsia="Times New Roman" w:hAnsi="Times New Roman" w:cs="Times New Roman"/>
                  <w:b/>
                  <w:bCs/>
                  <w:color w:val="0000FF"/>
                  <w:sz w:val="20"/>
                  <w:szCs w:val="24"/>
                  <w:u w:val="single"/>
                </w:rPr>
                <w:t>erihplus</w:t>
              </w:r>
              <w:proofErr w:type="spellEnd"/>
              <w:r w:rsidR="006D379D" w:rsidRPr="007B5793">
                <w:rPr>
                  <w:rFonts w:ascii="Times New Roman" w:eastAsia="Times New Roman" w:hAnsi="Times New Roman" w:cs="Times New Roman"/>
                  <w:b/>
                  <w:bCs/>
                  <w:color w:val="0000FF"/>
                  <w:sz w:val="20"/>
                  <w:szCs w:val="24"/>
                  <w:u w:val="single"/>
                  <w:lang w:val="sr-Cyrl-RS"/>
                </w:rPr>
                <w:t>/</w:t>
              </w:r>
            </w:hyperlink>
          </w:p>
        </w:tc>
        <w:tc>
          <w:tcPr>
            <w:tcW w:w="1559" w:type="dxa"/>
            <w:shd w:val="clear" w:color="auto" w:fill="auto"/>
            <w:noWrap/>
            <w:vAlign w:val="center"/>
            <w:hideMark/>
          </w:tcPr>
          <w:p w14:paraId="518F15F8" w14:textId="77777777" w:rsidR="006D379D" w:rsidRPr="007B5793" w:rsidRDefault="006D379D" w:rsidP="00CC4D21">
            <w:pPr>
              <w:spacing w:before="120" w:after="120"/>
              <w:jc w:val="center"/>
              <w:rPr>
                <w:rFonts w:ascii="Times New Roman" w:eastAsia="Times New Roman" w:hAnsi="Times New Roman" w:cs="Times New Roman"/>
                <w:szCs w:val="24"/>
              </w:rPr>
            </w:pPr>
            <w:r w:rsidRPr="007B5793">
              <w:rPr>
                <w:rFonts w:ascii="Times New Roman" w:eastAsia="Times New Roman" w:hAnsi="Times New Roman" w:cs="Times New Roman"/>
                <w:szCs w:val="24"/>
              </w:rPr>
              <w:t>Standing Committee for the Humanities (SCH) of the European Science Foundation (ESF)</w:t>
            </w:r>
          </w:p>
          <w:p w14:paraId="794AB4F7" w14:textId="77777777" w:rsidR="006D379D" w:rsidRPr="007B5793" w:rsidRDefault="006D379D" w:rsidP="00CC4D21">
            <w:pPr>
              <w:spacing w:before="120" w:after="120"/>
              <w:jc w:val="center"/>
              <w:rPr>
                <w:rFonts w:ascii="Times New Roman" w:eastAsia="Times New Roman" w:hAnsi="Times New Roman" w:cs="Times New Roman"/>
                <w:szCs w:val="24"/>
              </w:rPr>
            </w:pPr>
            <w:r w:rsidRPr="007B5793">
              <w:rPr>
                <w:rFonts w:ascii="Times New Roman" w:eastAsia="Times New Roman" w:hAnsi="Times New Roman" w:cs="Times New Roman"/>
                <w:szCs w:val="24"/>
              </w:rPr>
              <w:t>2008.</w:t>
            </w:r>
          </w:p>
        </w:tc>
        <w:tc>
          <w:tcPr>
            <w:tcW w:w="5557" w:type="dxa"/>
            <w:shd w:val="clear" w:color="auto" w:fill="auto"/>
            <w:noWrap/>
            <w:vAlign w:val="center"/>
            <w:hideMark/>
          </w:tcPr>
          <w:p w14:paraId="420D71D3" w14:textId="77777777" w:rsidR="006D379D" w:rsidRPr="005A2D9B" w:rsidRDefault="006D379D" w:rsidP="00CC4D21">
            <w:pPr>
              <w:spacing w:before="120" w:after="120"/>
              <w:jc w:val="center"/>
              <w:rPr>
                <w:rFonts w:ascii="Times New Roman" w:eastAsia="Times New Roman" w:hAnsi="Times New Roman" w:cs="Times New Roman"/>
                <w:szCs w:val="24"/>
                <w:lang w:val="ru-RU"/>
              </w:rPr>
            </w:pPr>
            <w:r w:rsidRPr="005A2D9B">
              <w:rPr>
                <w:rFonts w:ascii="Times New Roman" w:eastAsia="Times New Roman" w:hAnsi="Times New Roman" w:cs="Times New Roman"/>
                <w:szCs w:val="24"/>
                <w:lang w:val="ru-RU"/>
              </w:rPr>
              <w:t>Европски референтни индекс за хуманистичке и друштвене науке (ЕРИХ ПЛУС) индексира часоп</w:t>
            </w:r>
            <w:r w:rsidRPr="007B5793">
              <w:rPr>
                <w:rFonts w:ascii="Times New Roman" w:eastAsia="Times New Roman" w:hAnsi="Times New Roman" w:cs="Times New Roman"/>
                <w:szCs w:val="24"/>
                <w:lang w:val="sr-Cyrl-RS"/>
              </w:rPr>
              <w:t>и</w:t>
            </w:r>
            <w:r w:rsidRPr="005A2D9B">
              <w:rPr>
                <w:rFonts w:ascii="Times New Roman" w:eastAsia="Times New Roman" w:hAnsi="Times New Roman" w:cs="Times New Roman"/>
                <w:szCs w:val="24"/>
                <w:lang w:val="ru-RU"/>
              </w:rPr>
              <w:t>се из области хуманистичких и друштвених наука. То је динамични некомерцијални регистар са строго одређеним критеријумима за пријем и проверу који се базирају на доказима. Инсистира на подизању свести о онлајн транспарентности код истраживача из области хуманистичких и друштвених наука широм Европе, са циљем да увећа глобалну видљивост квалитетних истраживања у области хуманистичких и друштвених наука на различитим европским језицима широм Европе.</w:t>
            </w:r>
          </w:p>
        </w:tc>
      </w:tr>
    </w:tbl>
    <w:p w14:paraId="2AB913F7" w14:textId="77777777" w:rsidR="006D379D" w:rsidRDefault="006D379D" w:rsidP="006D379D">
      <w:pPr>
        <w:spacing w:after="0" w:line="360" w:lineRule="auto"/>
        <w:jc w:val="both"/>
        <w:rPr>
          <w:rFonts w:ascii="Times New Roman" w:hAnsi="Times New Roman" w:cs="Times New Roman"/>
          <w:bCs/>
          <w:sz w:val="24"/>
          <w:szCs w:val="24"/>
          <w:lang w:val="sr-Cyrl-RS"/>
        </w:rPr>
      </w:pPr>
    </w:p>
    <w:p w14:paraId="193FBFED" w14:textId="77777777" w:rsidR="006D379D" w:rsidRDefault="006D379D" w:rsidP="006D379D">
      <w:pPr>
        <w:spacing w:after="0" w:line="360" w:lineRule="auto"/>
        <w:jc w:val="both"/>
        <w:rPr>
          <w:rFonts w:ascii="Times New Roman" w:hAnsi="Times New Roman" w:cs="Times New Roman"/>
          <w:b/>
          <w:bCs/>
          <w:sz w:val="24"/>
          <w:szCs w:val="24"/>
          <w:lang w:val="sr-Cyrl-RS"/>
        </w:rPr>
      </w:pPr>
    </w:p>
    <w:p w14:paraId="3DB2AEBB" w14:textId="77777777" w:rsidR="006D379D" w:rsidRDefault="006D379D" w:rsidP="006D379D">
      <w:pPr>
        <w:spacing w:after="0" w:line="360" w:lineRule="auto"/>
        <w:jc w:val="both"/>
        <w:rPr>
          <w:rFonts w:ascii="Times New Roman" w:hAnsi="Times New Roman" w:cs="Times New Roman"/>
          <w:bCs/>
          <w:sz w:val="24"/>
          <w:szCs w:val="24"/>
          <w:lang w:val="sr-Cyrl-RS"/>
        </w:rPr>
      </w:pPr>
      <w:r>
        <w:rPr>
          <w:rFonts w:ascii="Times New Roman" w:hAnsi="Times New Roman" w:cs="Times New Roman"/>
          <w:b/>
          <w:bCs/>
          <w:sz w:val="24"/>
          <w:szCs w:val="24"/>
          <w:lang w:val="sr-Cyrl-RS"/>
        </w:rPr>
        <w:t>Табела 2</w:t>
      </w:r>
      <w:r w:rsidRPr="00820449">
        <w:rPr>
          <w:rFonts w:ascii="Times New Roman" w:hAnsi="Times New Roman" w:cs="Times New Roman"/>
          <w:b/>
          <w:bCs/>
          <w:sz w:val="24"/>
          <w:szCs w:val="24"/>
          <w:lang w:val="sr-Cyrl-RS"/>
        </w:rPr>
        <w:t xml:space="preserve">. </w:t>
      </w:r>
      <w:r>
        <w:rPr>
          <w:rFonts w:ascii="Times New Roman" w:hAnsi="Times New Roman" w:cs="Times New Roman"/>
          <w:bCs/>
          <w:sz w:val="24"/>
          <w:szCs w:val="24"/>
          <w:lang w:val="sr-Cyrl-RS"/>
        </w:rPr>
        <w:t xml:space="preserve">Предлог </w:t>
      </w:r>
      <w:r w:rsidRPr="00714B61">
        <w:rPr>
          <w:rFonts w:ascii="Times New Roman" w:hAnsi="Times New Roman" w:cs="Times New Roman"/>
          <w:bCs/>
          <w:sz w:val="24"/>
          <w:szCs w:val="24"/>
          <w:lang w:val="hr-HR"/>
        </w:rPr>
        <w:t>лист</w:t>
      </w:r>
      <w:r>
        <w:rPr>
          <w:rFonts w:ascii="Times New Roman" w:hAnsi="Times New Roman" w:cs="Times New Roman"/>
          <w:bCs/>
          <w:sz w:val="24"/>
          <w:szCs w:val="24"/>
          <w:lang w:val="sr-Cyrl-RS"/>
        </w:rPr>
        <w:t xml:space="preserve">и </w:t>
      </w:r>
      <w:r w:rsidRPr="00714B61">
        <w:rPr>
          <w:rFonts w:ascii="Times New Roman" w:hAnsi="Times New Roman" w:cs="Times New Roman"/>
          <w:bCs/>
          <w:sz w:val="24"/>
          <w:szCs w:val="24"/>
          <w:lang w:val="hr-HR"/>
        </w:rPr>
        <w:t>часописа</w:t>
      </w:r>
      <w:r>
        <w:rPr>
          <w:rFonts w:ascii="Times New Roman" w:hAnsi="Times New Roman" w:cs="Times New Roman"/>
          <w:bCs/>
          <w:sz w:val="24"/>
          <w:szCs w:val="24"/>
          <w:lang w:val="sr-Cyrl-RS"/>
        </w:rPr>
        <w:t xml:space="preserve"> које су признате од стране националних ресорних министарстава у земљама чији језици се изучавају на Филолошком факултету Универзитета у Београду (листе су наведене абецедним редом)</w:t>
      </w:r>
    </w:p>
    <w:p w14:paraId="0AE6084A" w14:textId="77777777" w:rsidR="006D379D" w:rsidRDefault="006D379D" w:rsidP="006D379D">
      <w:pPr>
        <w:spacing w:after="0" w:line="360" w:lineRule="auto"/>
        <w:jc w:val="both"/>
        <w:rPr>
          <w:rFonts w:ascii="Times New Roman" w:hAnsi="Times New Roman" w:cs="Times New Roman"/>
          <w:bCs/>
          <w:sz w:val="24"/>
          <w:szCs w:val="24"/>
          <w:lang w:val="sr-Cyrl-RS"/>
        </w:rPr>
      </w:pPr>
    </w:p>
    <w:tbl>
      <w:tblPr>
        <w:tblW w:w="9351"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3510"/>
        <w:gridCol w:w="1985"/>
        <w:gridCol w:w="3856"/>
      </w:tblGrid>
      <w:tr w:rsidR="006D379D" w:rsidRPr="007B5793" w14:paraId="1B9750EE" w14:textId="77777777" w:rsidTr="00CC4D21">
        <w:trPr>
          <w:trHeight w:val="315"/>
        </w:trPr>
        <w:tc>
          <w:tcPr>
            <w:tcW w:w="3510" w:type="dxa"/>
            <w:tcBorders>
              <w:bottom w:val="single" w:sz="12" w:space="0" w:color="C9C9C9"/>
            </w:tcBorders>
            <w:shd w:val="clear" w:color="auto" w:fill="F2F2F2"/>
            <w:noWrap/>
            <w:vAlign w:val="center"/>
            <w:hideMark/>
          </w:tcPr>
          <w:p w14:paraId="35D8B5E2" w14:textId="77777777" w:rsidR="006D379D" w:rsidRPr="007B5793" w:rsidRDefault="006D379D" w:rsidP="00CC4D21">
            <w:pPr>
              <w:spacing w:before="120" w:after="120"/>
              <w:jc w:val="center"/>
              <w:rPr>
                <w:rFonts w:ascii="Times New Roman" w:eastAsia="Times New Roman" w:hAnsi="Times New Roman" w:cs="Times New Roman"/>
                <w:b/>
                <w:bCs/>
                <w:color w:val="000000"/>
                <w:sz w:val="20"/>
                <w:lang w:val="sr-Cyrl-RS"/>
              </w:rPr>
            </w:pPr>
            <w:r w:rsidRPr="007B5793">
              <w:rPr>
                <w:rFonts w:ascii="Times New Roman" w:eastAsia="Times New Roman" w:hAnsi="Times New Roman" w:cs="Times New Roman"/>
                <w:b/>
                <w:bCs/>
                <w:color w:val="000000"/>
                <w:sz w:val="20"/>
                <w:lang w:val="sr-Cyrl-RS"/>
              </w:rPr>
              <w:t>Назив</w:t>
            </w:r>
          </w:p>
        </w:tc>
        <w:tc>
          <w:tcPr>
            <w:tcW w:w="1985" w:type="dxa"/>
            <w:tcBorders>
              <w:bottom w:val="single" w:sz="12" w:space="0" w:color="C9C9C9"/>
            </w:tcBorders>
            <w:shd w:val="clear" w:color="auto" w:fill="F2F2F2"/>
            <w:noWrap/>
            <w:vAlign w:val="center"/>
            <w:hideMark/>
          </w:tcPr>
          <w:p w14:paraId="55C65F04" w14:textId="77777777" w:rsidR="006D379D" w:rsidRPr="007B5793" w:rsidRDefault="006D379D" w:rsidP="00CC4D21">
            <w:pPr>
              <w:spacing w:before="120" w:after="120"/>
              <w:jc w:val="center"/>
              <w:rPr>
                <w:rFonts w:ascii="Times New Roman" w:eastAsia="Times New Roman" w:hAnsi="Times New Roman" w:cs="Times New Roman"/>
                <w:b/>
                <w:bCs/>
                <w:color w:val="000000"/>
                <w:sz w:val="20"/>
                <w:szCs w:val="24"/>
                <w:lang w:val="sr-Cyrl-RS"/>
              </w:rPr>
            </w:pPr>
            <w:r w:rsidRPr="007B5793">
              <w:rPr>
                <w:rFonts w:ascii="Times New Roman" w:eastAsia="Times New Roman" w:hAnsi="Times New Roman" w:cs="Times New Roman"/>
                <w:b/>
                <w:bCs/>
                <w:color w:val="000000"/>
                <w:sz w:val="20"/>
                <w:szCs w:val="24"/>
                <w:lang w:val="sr-Cyrl-RS"/>
              </w:rPr>
              <w:t>Земља</w:t>
            </w:r>
          </w:p>
        </w:tc>
        <w:tc>
          <w:tcPr>
            <w:tcW w:w="3856" w:type="dxa"/>
            <w:tcBorders>
              <w:bottom w:val="single" w:sz="12" w:space="0" w:color="C9C9C9"/>
            </w:tcBorders>
            <w:shd w:val="clear" w:color="auto" w:fill="F2F2F2"/>
            <w:noWrap/>
            <w:vAlign w:val="center"/>
            <w:hideMark/>
          </w:tcPr>
          <w:p w14:paraId="3637F3F8" w14:textId="77777777" w:rsidR="006D379D" w:rsidRPr="007B5793" w:rsidRDefault="006D379D" w:rsidP="00CC4D21">
            <w:pPr>
              <w:spacing w:before="120" w:after="120"/>
              <w:jc w:val="center"/>
              <w:rPr>
                <w:rFonts w:ascii="Times New Roman" w:eastAsia="Times New Roman" w:hAnsi="Times New Roman" w:cs="Times New Roman"/>
                <w:b/>
                <w:bCs/>
                <w:color w:val="000000"/>
                <w:szCs w:val="24"/>
              </w:rPr>
            </w:pPr>
            <w:r w:rsidRPr="007B5793">
              <w:rPr>
                <w:rFonts w:ascii="Times New Roman" w:eastAsia="Times New Roman" w:hAnsi="Times New Roman" w:cs="Times New Roman"/>
                <w:b/>
                <w:bCs/>
                <w:color w:val="000000"/>
                <w:szCs w:val="24"/>
                <w:lang w:val="sr-Cyrl-RS"/>
              </w:rPr>
              <w:t>Веб страница</w:t>
            </w:r>
          </w:p>
        </w:tc>
      </w:tr>
      <w:tr w:rsidR="006D379D" w:rsidRPr="007B5793" w14:paraId="55A1F256" w14:textId="77777777" w:rsidTr="00CC4D21">
        <w:trPr>
          <w:trHeight w:val="315"/>
        </w:trPr>
        <w:tc>
          <w:tcPr>
            <w:tcW w:w="3510" w:type="dxa"/>
            <w:shd w:val="clear" w:color="auto" w:fill="F2F2F2"/>
            <w:noWrap/>
            <w:vAlign w:val="center"/>
          </w:tcPr>
          <w:p w14:paraId="17087A27" w14:textId="77777777" w:rsidR="006D379D" w:rsidRPr="007B5793" w:rsidRDefault="006D379D" w:rsidP="00CC4D21">
            <w:pPr>
              <w:spacing w:beforeLines="40" w:before="96" w:afterLines="40" w:after="96"/>
              <w:jc w:val="center"/>
              <w:rPr>
                <w:rFonts w:ascii="Times New Roman" w:hAnsi="Times New Roman" w:cs="Times New Roman"/>
                <w:b/>
                <w:bCs/>
                <w:sz w:val="20"/>
                <w:lang w:val="sr-Cyrl-RS"/>
              </w:rPr>
            </w:pPr>
            <w:proofErr w:type="spellStart"/>
            <w:r w:rsidRPr="007B5793">
              <w:rPr>
                <w:rFonts w:ascii="Times New Roman" w:hAnsi="Times New Roman" w:cs="Times New Roman"/>
                <w:b/>
                <w:bCs/>
                <w:sz w:val="20"/>
              </w:rPr>
              <w:t>Az</w:t>
            </w:r>
            <w:proofErr w:type="spellEnd"/>
            <w:r w:rsidRPr="005A2D9B">
              <w:rPr>
                <w:rFonts w:ascii="Times New Roman" w:hAnsi="Times New Roman" w:cs="Times New Roman"/>
                <w:b/>
                <w:bCs/>
                <w:sz w:val="20"/>
                <w:lang w:val="ru-RU"/>
              </w:rPr>
              <w:t xml:space="preserve"> </w:t>
            </w:r>
            <w:proofErr w:type="spellStart"/>
            <w:r w:rsidRPr="007B5793">
              <w:rPr>
                <w:rFonts w:ascii="Times New Roman" w:hAnsi="Times New Roman" w:cs="Times New Roman"/>
                <w:b/>
                <w:bCs/>
                <w:sz w:val="20"/>
              </w:rPr>
              <w:t>ItB</w:t>
            </w:r>
            <w:proofErr w:type="spellEnd"/>
            <w:r w:rsidRPr="005A2D9B">
              <w:rPr>
                <w:rFonts w:ascii="Times New Roman" w:hAnsi="Times New Roman" w:cs="Times New Roman"/>
                <w:b/>
                <w:bCs/>
                <w:sz w:val="20"/>
                <w:lang w:val="ru-RU"/>
              </w:rPr>
              <w:t xml:space="preserve"> </w:t>
            </w:r>
            <w:proofErr w:type="spellStart"/>
            <w:r w:rsidRPr="007B5793">
              <w:rPr>
                <w:rFonts w:ascii="Times New Roman" w:hAnsi="Times New Roman" w:cs="Times New Roman"/>
                <w:b/>
                <w:bCs/>
                <w:sz w:val="20"/>
              </w:rPr>
              <w:t>foly</w:t>
            </w:r>
            <w:proofErr w:type="spellEnd"/>
            <w:r w:rsidRPr="005A2D9B">
              <w:rPr>
                <w:rFonts w:ascii="Times New Roman" w:hAnsi="Times New Roman" w:cs="Times New Roman"/>
                <w:b/>
                <w:bCs/>
                <w:sz w:val="20"/>
                <w:lang w:val="ru-RU"/>
              </w:rPr>
              <w:t>ó</w:t>
            </w:r>
            <w:proofErr w:type="spellStart"/>
            <w:r w:rsidRPr="007B5793">
              <w:rPr>
                <w:rFonts w:ascii="Times New Roman" w:hAnsi="Times New Roman" w:cs="Times New Roman"/>
                <w:b/>
                <w:bCs/>
                <w:sz w:val="20"/>
              </w:rPr>
              <w:t>iratlist</w:t>
            </w:r>
            <w:proofErr w:type="spellEnd"/>
            <w:r w:rsidRPr="005A2D9B">
              <w:rPr>
                <w:rFonts w:ascii="Times New Roman" w:hAnsi="Times New Roman" w:cs="Times New Roman"/>
                <w:b/>
                <w:bCs/>
                <w:sz w:val="20"/>
                <w:lang w:val="ru-RU"/>
              </w:rPr>
              <w:t>á</w:t>
            </w:r>
            <w:r w:rsidRPr="007B5793">
              <w:rPr>
                <w:rFonts w:ascii="Times New Roman" w:hAnsi="Times New Roman" w:cs="Times New Roman"/>
                <w:b/>
                <w:bCs/>
                <w:sz w:val="20"/>
              </w:rPr>
              <w:t>ja</w:t>
            </w:r>
            <w:r w:rsidRPr="005A2D9B">
              <w:rPr>
                <w:rFonts w:ascii="Times New Roman" w:hAnsi="Times New Roman" w:cs="Times New Roman"/>
                <w:b/>
                <w:bCs/>
                <w:sz w:val="20"/>
                <w:lang w:val="ru-RU"/>
              </w:rPr>
              <w:t xml:space="preserve"> - Листа часописа Одбора за науку о књижевности Мађарске Академије Наука  </w:t>
            </w:r>
          </w:p>
        </w:tc>
        <w:tc>
          <w:tcPr>
            <w:tcW w:w="1985" w:type="dxa"/>
            <w:shd w:val="clear" w:color="auto" w:fill="auto"/>
            <w:noWrap/>
            <w:vAlign w:val="center"/>
          </w:tcPr>
          <w:p w14:paraId="3B42ECC8" w14:textId="77777777" w:rsidR="006D379D" w:rsidRPr="007B5793" w:rsidRDefault="006D379D" w:rsidP="00CC4D21">
            <w:pPr>
              <w:spacing w:before="120" w:after="120"/>
              <w:jc w:val="center"/>
              <w:rPr>
                <w:rFonts w:ascii="Times New Roman" w:eastAsia="Times New Roman" w:hAnsi="Times New Roman" w:cs="Times New Roman"/>
                <w:sz w:val="20"/>
                <w:szCs w:val="24"/>
                <w:lang w:val="sr-Cyrl-RS"/>
              </w:rPr>
            </w:pPr>
            <w:r w:rsidRPr="007B5793">
              <w:rPr>
                <w:rFonts w:ascii="Times New Roman" w:eastAsia="Times New Roman" w:hAnsi="Times New Roman" w:cs="Times New Roman"/>
                <w:sz w:val="20"/>
                <w:szCs w:val="24"/>
                <w:lang w:val="sr-Cyrl-RS"/>
              </w:rPr>
              <w:t>Мађарска</w:t>
            </w:r>
          </w:p>
        </w:tc>
        <w:tc>
          <w:tcPr>
            <w:tcW w:w="3856" w:type="dxa"/>
            <w:shd w:val="clear" w:color="auto" w:fill="auto"/>
            <w:noWrap/>
            <w:vAlign w:val="center"/>
          </w:tcPr>
          <w:p w14:paraId="11827A7E" w14:textId="77777777" w:rsidR="006D379D" w:rsidRPr="007B5793" w:rsidRDefault="003336B6" w:rsidP="00CC4D21">
            <w:pPr>
              <w:spacing w:before="120" w:after="120"/>
              <w:jc w:val="center"/>
              <w:rPr>
                <w:rFonts w:ascii="Times New Roman" w:eastAsia="Times New Roman" w:hAnsi="Times New Roman" w:cs="Times New Roman"/>
                <w:sz w:val="20"/>
                <w:szCs w:val="24"/>
                <w:lang w:val="sr-Cyrl-RS"/>
              </w:rPr>
            </w:pPr>
            <w:hyperlink r:id="rId15" w:history="1">
              <w:r w:rsidR="006D379D" w:rsidRPr="007B5793">
                <w:rPr>
                  <w:rStyle w:val="Hyperlink"/>
                  <w:rFonts w:ascii="Times New Roman" w:eastAsia="Times New Roman" w:hAnsi="Times New Roman" w:cs="Times New Roman"/>
                  <w:sz w:val="20"/>
                  <w:szCs w:val="24"/>
                  <w:lang w:val="sr-Cyrl-RS"/>
                </w:rPr>
                <w:t>http://mta.hu/data/dokumentumok/doktori_tanacs/I.%20Osztaly/Doktori_Folyoiratlista_20160321_ITB_I_osztaly.pdf</w:t>
              </w:r>
            </w:hyperlink>
            <w:r w:rsidR="006D379D" w:rsidRPr="007B5793">
              <w:rPr>
                <w:rFonts w:ascii="Times New Roman" w:eastAsia="Times New Roman" w:hAnsi="Times New Roman" w:cs="Times New Roman"/>
                <w:sz w:val="20"/>
                <w:szCs w:val="24"/>
                <w:lang w:val="sr-Cyrl-RS"/>
              </w:rPr>
              <w:t xml:space="preserve"> </w:t>
            </w:r>
          </w:p>
        </w:tc>
      </w:tr>
      <w:tr w:rsidR="006D379D" w:rsidRPr="007B5793" w14:paraId="0A895C90" w14:textId="77777777" w:rsidTr="00CC4D21">
        <w:trPr>
          <w:trHeight w:val="315"/>
        </w:trPr>
        <w:tc>
          <w:tcPr>
            <w:tcW w:w="3510" w:type="dxa"/>
            <w:shd w:val="clear" w:color="auto" w:fill="F2F2F2"/>
            <w:noWrap/>
            <w:vAlign w:val="center"/>
            <w:hideMark/>
          </w:tcPr>
          <w:p w14:paraId="40DAC0C8" w14:textId="77777777" w:rsidR="006D379D" w:rsidRPr="007B5793" w:rsidRDefault="006D379D" w:rsidP="00CC4D21">
            <w:pPr>
              <w:spacing w:beforeLines="40" w:before="96" w:afterLines="40" w:after="96"/>
              <w:jc w:val="center"/>
              <w:rPr>
                <w:rFonts w:ascii="Times New Roman" w:hAnsi="Times New Roman" w:cs="Times New Roman"/>
                <w:b/>
                <w:bCs/>
                <w:sz w:val="20"/>
              </w:rPr>
            </w:pPr>
            <w:r w:rsidRPr="007B5793">
              <w:rPr>
                <w:rFonts w:ascii="Times New Roman" w:hAnsi="Times New Roman" w:cs="Times New Roman"/>
                <w:b/>
                <w:bCs/>
                <w:sz w:val="20"/>
              </w:rPr>
              <w:t>CARHUS Plus+</w:t>
            </w:r>
          </w:p>
        </w:tc>
        <w:tc>
          <w:tcPr>
            <w:tcW w:w="1985" w:type="dxa"/>
            <w:shd w:val="clear" w:color="auto" w:fill="auto"/>
            <w:noWrap/>
            <w:vAlign w:val="center"/>
            <w:hideMark/>
          </w:tcPr>
          <w:p w14:paraId="232295F2" w14:textId="77777777" w:rsidR="006D379D" w:rsidRPr="007B5793" w:rsidRDefault="006D379D" w:rsidP="00CC4D21">
            <w:pPr>
              <w:spacing w:before="120" w:after="120"/>
              <w:jc w:val="center"/>
              <w:rPr>
                <w:rFonts w:ascii="Times New Roman" w:eastAsia="Times New Roman" w:hAnsi="Times New Roman" w:cs="Times New Roman"/>
                <w:sz w:val="20"/>
                <w:szCs w:val="24"/>
                <w:lang w:val="sr-Cyrl-RS"/>
              </w:rPr>
            </w:pPr>
            <w:r w:rsidRPr="007B5793">
              <w:rPr>
                <w:rFonts w:ascii="Times New Roman" w:eastAsia="Times New Roman" w:hAnsi="Times New Roman" w:cs="Times New Roman"/>
                <w:sz w:val="20"/>
                <w:szCs w:val="24"/>
                <w:lang w:val="sr-Cyrl-RS"/>
              </w:rPr>
              <w:t>Шпанија</w:t>
            </w:r>
          </w:p>
        </w:tc>
        <w:tc>
          <w:tcPr>
            <w:tcW w:w="3856" w:type="dxa"/>
            <w:shd w:val="clear" w:color="auto" w:fill="auto"/>
            <w:noWrap/>
            <w:vAlign w:val="center"/>
          </w:tcPr>
          <w:p w14:paraId="00DF1DDD" w14:textId="77777777" w:rsidR="006D379D" w:rsidRPr="007B5793" w:rsidRDefault="003336B6" w:rsidP="00CC4D21">
            <w:pPr>
              <w:spacing w:before="120" w:after="120"/>
              <w:jc w:val="center"/>
              <w:rPr>
                <w:rFonts w:ascii="Times New Roman" w:eastAsia="Times New Roman" w:hAnsi="Times New Roman" w:cs="Times New Roman"/>
                <w:sz w:val="20"/>
                <w:szCs w:val="24"/>
                <w:lang w:val="sr-Cyrl-RS"/>
              </w:rPr>
            </w:pPr>
            <w:hyperlink r:id="rId16" w:history="1">
              <w:r w:rsidR="006D379D" w:rsidRPr="007B5793">
                <w:rPr>
                  <w:rStyle w:val="Hyperlink"/>
                  <w:rFonts w:ascii="Times New Roman" w:eastAsia="Times New Roman" w:hAnsi="Times New Roman" w:cs="Times New Roman"/>
                  <w:sz w:val="20"/>
                  <w:szCs w:val="24"/>
                </w:rPr>
                <w:t>http</w:t>
              </w:r>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agaur</w:t>
              </w:r>
              <w:proofErr w:type="spellEnd"/>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gencat</w:t>
              </w:r>
              <w:proofErr w:type="spellEnd"/>
              <w:r w:rsidR="006D379D" w:rsidRPr="007B5793">
                <w:rPr>
                  <w:rStyle w:val="Hyperlink"/>
                  <w:rFonts w:ascii="Times New Roman" w:eastAsia="Times New Roman" w:hAnsi="Times New Roman" w:cs="Times New Roman"/>
                  <w:sz w:val="20"/>
                  <w:szCs w:val="24"/>
                  <w:lang w:val="sr-Cyrl-RS"/>
                </w:rPr>
                <w:t>.</w:t>
              </w:r>
              <w:r w:rsidR="006D379D" w:rsidRPr="007B5793">
                <w:rPr>
                  <w:rStyle w:val="Hyperlink"/>
                  <w:rFonts w:ascii="Times New Roman" w:eastAsia="Times New Roman" w:hAnsi="Times New Roman" w:cs="Times New Roman"/>
                  <w:sz w:val="20"/>
                  <w:szCs w:val="24"/>
                </w:rPr>
                <w:t>cat</w:t>
              </w:r>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en</w:t>
              </w:r>
              <w:proofErr w:type="spellEnd"/>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avaluacio</w:t>
              </w:r>
              <w:proofErr w:type="spellEnd"/>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carhus</w:t>
              </w:r>
              <w:proofErr w:type="spellEnd"/>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carhus</w:t>
              </w:r>
              <w:proofErr w:type="spellEnd"/>
              <w:r w:rsidR="006D379D" w:rsidRPr="007B5793">
                <w:rPr>
                  <w:rStyle w:val="Hyperlink"/>
                  <w:rFonts w:ascii="Times New Roman" w:eastAsia="Times New Roman" w:hAnsi="Times New Roman" w:cs="Times New Roman"/>
                  <w:sz w:val="20"/>
                  <w:szCs w:val="24"/>
                  <w:lang w:val="sr-Cyrl-RS"/>
                </w:rPr>
                <w:t>-</w:t>
              </w:r>
              <w:r w:rsidR="006D379D" w:rsidRPr="007B5793">
                <w:rPr>
                  <w:rStyle w:val="Hyperlink"/>
                  <w:rFonts w:ascii="Times New Roman" w:eastAsia="Times New Roman" w:hAnsi="Times New Roman" w:cs="Times New Roman"/>
                  <w:sz w:val="20"/>
                  <w:szCs w:val="24"/>
                </w:rPr>
                <w:t>plus</w:t>
              </w:r>
              <w:r w:rsidR="006D379D" w:rsidRPr="007B5793">
                <w:rPr>
                  <w:rStyle w:val="Hyperlink"/>
                  <w:rFonts w:ascii="Times New Roman" w:eastAsia="Times New Roman" w:hAnsi="Times New Roman" w:cs="Times New Roman"/>
                  <w:sz w:val="20"/>
                  <w:szCs w:val="24"/>
                  <w:lang w:val="sr-Cyrl-RS"/>
                </w:rPr>
                <w:t>-2014/</w:t>
              </w:r>
            </w:hyperlink>
          </w:p>
        </w:tc>
      </w:tr>
      <w:tr w:rsidR="006D379D" w:rsidRPr="007B5793" w14:paraId="3E29FBE8" w14:textId="77777777" w:rsidTr="00CC4D21">
        <w:trPr>
          <w:trHeight w:val="315"/>
        </w:trPr>
        <w:tc>
          <w:tcPr>
            <w:tcW w:w="3510" w:type="dxa"/>
            <w:shd w:val="clear" w:color="auto" w:fill="F2F2F2"/>
            <w:noWrap/>
            <w:vAlign w:val="center"/>
            <w:hideMark/>
          </w:tcPr>
          <w:p w14:paraId="52B0B969" w14:textId="77777777" w:rsidR="006D379D" w:rsidRPr="007B5793" w:rsidRDefault="006D379D" w:rsidP="00CC4D21">
            <w:pPr>
              <w:spacing w:beforeLines="40" w:before="96" w:afterLines="40" w:after="96"/>
              <w:jc w:val="center"/>
              <w:rPr>
                <w:rFonts w:ascii="Times New Roman" w:hAnsi="Times New Roman" w:cs="Times New Roman"/>
                <w:b/>
                <w:bCs/>
                <w:sz w:val="20"/>
              </w:rPr>
            </w:pPr>
            <w:proofErr w:type="spellStart"/>
            <w:r w:rsidRPr="007B5793">
              <w:rPr>
                <w:rFonts w:ascii="Times New Roman" w:hAnsi="Times New Roman" w:cs="Times New Roman"/>
                <w:b/>
                <w:bCs/>
                <w:sz w:val="20"/>
              </w:rPr>
              <w:lastRenderedPageBreak/>
              <w:t>Classificazione</w:t>
            </w:r>
            <w:proofErr w:type="spellEnd"/>
            <w:r w:rsidRPr="007B5793">
              <w:rPr>
                <w:rFonts w:ascii="Times New Roman" w:hAnsi="Times New Roman" w:cs="Times New Roman"/>
                <w:b/>
                <w:bCs/>
                <w:sz w:val="20"/>
              </w:rPr>
              <w:t xml:space="preserve"> </w:t>
            </w:r>
            <w:proofErr w:type="spellStart"/>
            <w:r w:rsidRPr="007B5793">
              <w:rPr>
                <w:rFonts w:ascii="Times New Roman" w:hAnsi="Times New Roman" w:cs="Times New Roman"/>
                <w:b/>
                <w:bCs/>
                <w:sz w:val="20"/>
              </w:rPr>
              <w:t>delle</w:t>
            </w:r>
            <w:proofErr w:type="spellEnd"/>
            <w:r w:rsidRPr="007B5793">
              <w:rPr>
                <w:rFonts w:ascii="Times New Roman" w:hAnsi="Times New Roman" w:cs="Times New Roman"/>
                <w:b/>
                <w:bCs/>
                <w:sz w:val="20"/>
              </w:rPr>
              <w:t xml:space="preserve"> </w:t>
            </w:r>
            <w:proofErr w:type="spellStart"/>
            <w:r w:rsidRPr="007B5793">
              <w:rPr>
                <w:rFonts w:ascii="Times New Roman" w:hAnsi="Times New Roman" w:cs="Times New Roman"/>
                <w:b/>
                <w:bCs/>
                <w:sz w:val="20"/>
              </w:rPr>
              <w:t>riviste</w:t>
            </w:r>
            <w:proofErr w:type="spellEnd"/>
            <w:r w:rsidRPr="007B5793">
              <w:rPr>
                <w:rFonts w:ascii="Times New Roman" w:hAnsi="Times New Roman" w:cs="Times New Roman"/>
                <w:b/>
                <w:bCs/>
                <w:sz w:val="20"/>
              </w:rPr>
              <w:t xml:space="preserve"> </w:t>
            </w:r>
            <w:proofErr w:type="spellStart"/>
            <w:r w:rsidRPr="007B5793">
              <w:rPr>
                <w:rFonts w:ascii="Times New Roman" w:hAnsi="Times New Roman" w:cs="Times New Roman"/>
                <w:b/>
                <w:bCs/>
                <w:sz w:val="20"/>
              </w:rPr>
              <w:t>scientifiche</w:t>
            </w:r>
            <w:proofErr w:type="spellEnd"/>
            <w:r w:rsidRPr="007B5793">
              <w:rPr>
                <w:rFonts w:ascii="Times New Roman" w:hAnsi="Times New Roman" w:cs="Times New Roman"/>
                <w:b/>
                <w:bCs/>
                <w:sz w:val="20"/>
              </w:rPr>
              <w:t xml:space="preserve"> </w:t>
            </w:r>
            <w:proofErr w:type="spellStart"/>
            <w:r w:rsidRPr="007B5793">
              <w:rPr>
                <w:rFonts w:ascii="Times New Roman" w:hAnsi="Times New Roman" w:cs="Times New Roman"/>
                <w:b/>
                <w:bCs/>
                <w:sz w:val="20"/>
              </w:rPr>
              <w:t>ai</w:t>
            </w:r>
            <w:proofErr w:type="spellEnd"/>
            <w:r w:rsidRPr="007B5793">
              <w:rPr>
                <w:rFonts w:ascii="Times New Roman" w:hAnsi="Times New Roman" w:cs="Times New Roman"/>
                <w:b/>
                <w:bCs/>
                <w:sz w:val="20"/>
              </w:rPr>
              <w:t xml:space="preserve"> </w:t>
            </w:r>
            <w:proofErr w:type="spellStart"/>
            <w:r w:rsidRPr="007B5793">
              <w:rPr>
                <w:rFonts w:ascii="Times New Roman" w:hAnsi="Times New Roman" w:cs="Times New Roman"/>
                <w:b/>
                <w:bCs/>
                <w:sz w:val="20"/>
              </w:rPr>
              <w:t>fini</w:t>
            </w:r>
            <w:proofErr w:type="spellEnd"/>
            <w:r w:rsidRPr="007B5793">
              <w:rPr>
                <w:rFonts w:ascii="Times New Roman" w:hAnsi="Times New Roman" w:cs="Times New Roman"/>
                <w:b/>
                <w:bCs/>
                <w:sz w:val="20"/>
              </w:rPr>
              <w:t xml:space="preserve"> </w:t>
            </w:r>
            <w:proofErr w:type="spellStart"/>
            <w:r w:rsidRPr="007B5793">
              <w:rPr>
                <w:rFonts w:ascii="Times New Roman" w:hAnsi="Times New Roman" w:cs="Times New Roman"/>
                <w:b/>
                <w:bCs/>
                <w:sz w:val="20"/>
              </w:rPr>
              <w:t>dell'Abilitazione</w:t>
            </w:r>
            <w:proofErr w:type="spellEnd"/>
            <w:r w:rsidRPr="007B5793">
              <w:rPr>
                <w:rFonts w:ascii="Times New Roman" w:hAnsi="Times New Roman" w:cs="Times New Roman"/>
                <w:b/>
                <w:bCs/>
                <w:sz w:val="20"/>
              </w:rPr>
              <w:t xml:space="preserve"> </w:t>
            </w:r>
            <w:proofErr w:type="spellStart"/>
            <w:r w:rsidRPr="007B5793">
              <w:rPr>
                <w:rFonts w:ascii="Times New Roman" w:hAnsi="Times New Roman" w:cs="Times New Roman"/>
                <w:b/>
                <w:bCs/>
                <w:sz w:val="20"/>
              </w:rPr>
              <w:t>Scientifica</w:t>
            </w:r>
            <w:proofErr w:type="spellEnd"/>
            <w:r w:rsidRPr="007B5793">
              <w:rPr>
                <w:rFonts w:ascii="Times New Roman" w:hAnsi="Times New Roman" w:cs="Times New Roman"/>
                <w:b/>
                <w:bCs/>
                <w:sz w:val="20"/>
              </w:rPr>
              <w:t xml:space="preserve"> Nazionale (ASN), Area 10, 14</w:t>
            </w:r>
          </w:p>
        </w:tc>
        <w:tc>
          <w:tcPr>
            <w:tcW w:w="1985" w:type="dxa"/>
            <w:shd w:val="clear" w:color="auto" w:fill="auto"/>
            <w:noWrap/>
            <w:vAlign w:val="center"/>
            <w:hideMark/>
          </w:tcPr>
          <w:p w14:paraId="60C5BFDB" w14:textId="77777777" w:rsidR="006D379D" w:rsidRPr="007B5793" w:rsidRDefault="006D379D" w:rsidP="00CC4D21">
            <w:pPr>
              <w:spacing w:before="120" w:after="120"/>
              <w:jc w:val="center"/>
              <w:rPr>
                <w:rFonts w:ascii="Times New Roman" w:eastAsia="Times New Roman" w:hAnsi="Times New Roman" w:cs="Times New Roman"/>
                <w:sz w:val="20"/>
                <w:szCs w:val="24"/>
                <w:lang w:val="sr-Cyrl-RS"/>
              </w:rPr>
            </w:pPr>
            <w:r w:rsidRPr="007B5793">
              <w:rPr>
                <w:rFonts w:ascii="Times New Roman" w:eastAsia="Times New Roman" w:hAnsi="Times New Roman" w:cs="Times New Roman"/>
                <w:sz w:val="20"/>
                <w:szCs w:val="24"/>
                <w:lang w:val="sr-Cyrl-RS"/>
              </w:rPr>
              <w:t>Италија</w:t>
            </w:r>
          </w:p>
        </w:tc>
        <w:tc>
          <w:tcPr>
            <w:tcW w:w="3856" w:type="dxa"/>
            <w:shd w:val="clear" w:color="auto" w:fill="auto"/>
            <w:noWrap/>
            <w:vAlign w:val="center"/>
          </w:tcPr>
          <w:p w14:paraId="1D5E1A77" w14:textId="77777777" w:rsidR="006D379D" w:rsidRPr="007B5793" w:rsidRDefault="003336B6" w:rsidP="00CC4D21">
            <w:pPr>
              <w:spacing w:before="120" w:after="120"/>
              <w:jc w:val="center"/>
              <w:rPr>
                <w:rFonts w:ascii="Times New Roman" w:eastAsia="Times New Roman" w:hAnsi="Times New Roman" w:cs="Times New Roman"/>
                <w:sz w:val="20"/>
                <w:szCs w:val="24"/>
                <w:lang w:val="sr-Cyrl-RS"/>
              </w:rPr>
            </w:pPr>
            <w:hyperlink r:id="rId17" w:history="1">
              <w:r w:rsidR="006D379D" w:rsidRPr="007B5793">
                <w:rPr>
                  <w:rStyle w:val="Hyperlink"/>
                  <w:rFonts w:ascii="Times New Roman" w:eastAsia="Times New Roman" w:hAnsi="Times New Roman" w:cs="Times New Roman"/>
                  <w:sz w:val="20"/>
                  <w:szCs w:val="24"/>
                </w:rPr>
                <w:t>http</w:t>
              </w:r>
              <w:r w:rsidR="006D379D" w:rsidRPr="007B5793">
                <w:rPr>
                  <w:rStyle w:val="Hyperlink"/>
                  <w:rFonts w:ascii="Times New Roman" w:eastAsia="Times New Roman" w:hAnsi="Times New Roman" w:cs="Times New Roman"/>
                  <w:sz w:val="20"/>
                  <w:szCs w:val="24"/>
                  <w:lang w:val="sr-Cyrl-RS"/>
                </w:rPr>
                <w:t>://</w:t>
              </w:r>
              <w:r w:rsidR="006D379D" w:rsidRPr="007B5793">
                <w:rPr>
                  <w:rStyle w:val="Hyperlink"/>
                  <w:rFonts w:ascii="Times New Roman" w:eastAsia="Times New Roman" w:hAnsi="Times New Roman" w:cs="Times New Roman"/>
                  <w:sz w:val="20"/>
                  <w:szCs w:val="24"/>
                </w:rPr>
                <w:t>www</w:t>
              </w:r>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anvur</w:t>
              </w:r>
              <w:proofErr w:type="spellEnd"/>
              <w:r w:rsidR="006D379D" w:rsidRPr="007B5793">
                <w:rPr>
                  <w:rStyle w:val="Hyperlink"/>
                  <w:rFonts w:ascii="Times New Roman" w:eastAsia="Times New Roman" w:hAnsi="Times New Roman" w:cs="Times New Roman"/>
                  <w:sz w:val="20"/>
                  <w:szCs w:val="24"/>
                  <w:lang w:val="sr-Cyrl-RS"/>
                </w:rPr>
                <w:t>.</w:t>
              </w:r>
              <w:r w:rsidR="006D379D" w:rsidRPr="007B5793">
                <w:rPr>
                  <w:rStyle w:val="Hyperlink"/>
                  <w:rFonts w:ascii="Times New Roman" w:eastAsia="Times New Roman" w:hAnsi="Times New Roman" w:cs="Times New Roman"/>
                  <w:sz w:val="20"/>
                  <w:szCs w:val="24"/>
                </w:rPr>
                <w:t>org</w:t>
              </w:r>
              <w:r w:rsidR="006D379D" w:rsidRPr="007B5793">
                <w:rPr>
                  <w:rStyle w:val="Hyperlink"/>
                  <w:rFonts w:ascii="Times New Roman" w:eastAsia="Times New Roman" w:hAnsi="Times New Roman" w:cs="Times New Roman"/>
                  <w:sz w:val="20"/>
                  <w:szCs w:val="24"/>
                  <w:lang w:val="sr-Cyrl-RS"/>
                </w:rPr>
                <w:t>/</w:t>
              </w:r>
              <w:r w:rsidR="006D379D" w:rsidRPr="007B5793">
                <w:rPr>
                  <w:rStyle w:val="Hyperlink"/>
                  <w:rFonts w:ascii="Times New Roman" w:eastAsia="Times New Roman" w:hAnsi="Times New Roman" w:cs="Times New Roman"/>
                  <w:sz w:val="20"/>
                  <w:szCs w:val="24"/>
                </w:rPr>
                <w:t>index</w:t>
              </w:r>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php</w:t>
              </w:r>
              <w:proofErr w:type="spellEnd"/>
              <w:r w:rsidR="006D379D" w:rsidRPr="007B5793">
                <w:rPr>
                  <w:rStyle w:val="Hyperlink"/>
                  <w:rFonts w:ascii="Times New Roman" w:eastAsia="Times New Roman" w:hAnsi="Times New Roman" w:cs="Times New Roman"/>
                  <w:sz w:val="20"/>
                  <w:szCs w:val="24"/>
                  <w:lang w:val="sr-Cyrl-RS"/>
                </w:rPr>
                <w:t>?</w:t>
              </w:r>
              <w:r w:rsidR="006D379D" w:rsidRPr="007B5793">
                <w:rPr>
                  <w:rStyle w:val="Hyperlink"/>
                  <w:rFonts w:ascii="Times New Roman" w:eastAsia="Times New Roman" w:hAnsi="Times New Roman" w:cs="Times New Roman"/>
                  <w:sz w:val="20"/>
                  <w:szCs w:val="24"/>
                </w:rPr>
                <w:t>option</w:t>
              </w:r>
              <w:r w:rsidR="006D379D" w:rsidRPr="007B5793">
                <w:rPr>
                  <w:rStyle w:val="Hyperlink"/>
                  <w:rFonts w:ascii="Times New Roman" w:eastAsia="Times New Roman" w:hAnsi="Times New Roman" w:cs="Times New Roman"/>
                  <w:sz w:val="20"/>
                  <w:szCs w:val="24"/>
                  <w:lang w:val="sr-Cyrl-RS"/>
                </w:rPr>
                <w:t>=</w:t>
              </w:r>
              <w:r w:rsidR="006D379D" w:rsidRPr="007B5793">
                <w:rPr>
                  <w:rStyle w:val="Hyperlink"/>
                  <w:rFonts w:ascii="Times New Roman" w:eastAsia="Times New Roman" w:hAnsi="Times New Roman" w:cs="Times New Roman"/>
                  <w:sz w:val="20"/>
                  <w:szCs w:val="24"/>
                </w:rPr>
                <w:t>com</w:t>
              </w:r>
              <w:r w:rsidR="006D379D" w:rsidRPr="007B5793">
                <w:rPr>
                  <w:rStyle w:val="Hyperlink"/>
                  <w:rFonts w:ascii="Times New Roman" w:eastAsia="Times New Roman" w:hAnsi="Times New Roman" w:cs="Times New Roman"/>
                  <w:sz w:val="20"/>
                  <w:szCs w:val="24"/>
                  <w:lang w:val="sr-Cyrl-RS"/>
                </w:rPr>
                <w:t>_</w:t>
              </w:r>
              <w:r w:rsidR="006D379D" w:rsidRPr="007B5793">
                <w:rPr>
                  <w:rStyle w:val="Hyperlink"/>
                  <w:rFonts w:ascii="Times New Roman" w:eastAsia="Times New Roman" w:hAnsi="Times New Roman" w:cs="Times New Roman"/>
                  <w:sz w:val="20"/>
                  <w:szCs w:val="24"/>
                </w:rPr>
                <w:t>content</w:t>
              </w:r>
              <w:r w:rsidR="006D379D" w:rsidRPr="007B5793">
                <w:rPr>
                  <w:rStyle w:val="Hyperlink"/>
                  <w:rFonts w:ascii="Times New Roman" w:eastAsia="Times New Roman" w:hAnsi="Times New Roman" w:cs="Times New Roman"/>
                  <w:sz w:val="20"/>
                  <w:szCs w:val="24"/>
                  <w:lang w:val="sr-Cyrl-RS"/>
                </w:rPr>
                <w:t>&amp;</w:t>
              </w:r>
              <w:r w:rsidR="006D379D" w:rsidRPr="007B5793">
                <w:rPr>
                  <w:rStyle w:val="Hyperlink"/>
                  <w:rFonts w:ascii="Times New Roman" w:eastAsia="Times New Roman" w:hAnsi="Times New Roman" w:cs="Times New Roman"/>
                  <w:sz w:val="20"/>
                  <w:szCs w:val="24"/>
                </w:rPr>
                <w:t>view</w:t>
              </w:r>
              <w:r w:rsidR="006D379D" w:rsidRPr="007B5793">
                <w:rPr>
                  <w:rStyle w:val="Hyperlink"/>
                  <w:rFonts w:ascii="Times New Roman" w:eastAsia="Times New Roman" w:hAnsi="Times New Roman" w:cs="Times New Roman"/>
                  <w:sz w:val="20"/>
                  <w:szCs w:val="24"/>
                  <w:lang w:val="sr-Cyrl-RS"/>
                </w:rPr>
                <w:t>=</w:t>
              </w:r>
              <w:r w:rsidR="006D379D" w:rsidRPr="007B5793">
                <w:rPr>
                  <w:rStyle w:val="Hyperlink"/>
                  <w:rFonts w:ascii="Times New Roman" w:eastAsia="Times New Roman" w:hAnsi="Times New Roman" w:cs="Times New Roman"/>
                  <w:sz w:val="20"/>
                  <w:szCs w:val="24"/>
                </w:rPr>
                <w:t>article</w:t>
              </w:r>
              <w:r w:rsidR="006D379D" w:rsidRPr="007B5793">
                <w:rPr>
                  <w:rStyle w:val="Hyperlink"/>
                  <w:rFonts w:ascii="Times New Roman" w:eastAsia="Times New Roman" w:hAnsi="Times New Roman" w:cs="Times New Roman"/>
                  <w:sz w:val="20"/>
                  <w:szCs w:val="24"/>
                  <w:lang w:val="sr-Cyrl-RS"/>
                </w:rPr>
                <w:t>&amp;</w:t>
              </w:r>
              <w:r w:rsidR="006D379D" w:rsidRPr="007B5793">
                <w:rPr>
                  <w:rStyle w:val="Hyperlink"/>
                  <w:rFonts w:ascii="Times New Roman" w:eastAsia="Times New Roman" w:hAnsi="Times New Roman" w:cs="Times New Roman"/>
                  <w:sz w:val="20"/>
                  <w:szCs w:val="24"/>
                </w:rPr>
                <w:t>id</w:t>
              </w:r>
              <w:r w:rsidR="006D379D" w:rsidRPr="007B5793">
                <w:rPr>
                  <w:rStyle w:val="Hyperlink"/>
                  <w:rFonts w:ascii="Times New Roman" w:eastAsia="Times New Roman" w:hAnsi="Times New Roman" w:cs="Times New Roman"/>
                  <w:sz w:val="20"/>
                  <w:szCs w:val="24"/>
                  <w:lang w:val="sr-Cyrl-RS"/>
                </w:rPr>
                <w:t>=254&amp;</w:t>
              </w:r>
              <w:proofErr w:type="spellStart"/>
              <w:r w:rsidR="006D379D" w:rsidRPr="007B5793">
                <w:rPr>
                  <w:rStyle w:val="Hyperlink"/>
                  <w:rFonts w:ascii="Times New Roman" w:eastAsia="Times New Roman" w:hAnsi="Times New Roman" w:cs="Times New Roman"/>
                  <w:sz w:val="20"/>
                  <w:szCs w:val="24"/>
                </w:rPr>
                <w:t>Itemid</w:t>
              </w:r>
              <w:proofErr w:type="spellEnd"/>
              <w:r w:rsidR="006D379D" w:rsidRPr="007B5793">
                <w:rPr>
                  <w:rStyle w:val="Hyperlink"/>
                  <w:rFonts w:ascii="Times New Roman" w:eastAsia="Times New Roman" w:hAnsi="Times New Roman" w:cs="Times New Roman"/>
                  <w:sz w:val="20"/>
                  <w:szCs w:val="24"/>
                  <w:lang w:val="sr-Cyrl-RS"/>
                </w:rPr>
                <w:t>=623&amp;</w:t>
              </w:r>
              <w:proofErr w:type="spellStart"/>
              <w:r w:rsidR="006D379D" w:rsidRPr="007B5793">
                <w:rPr>
                  <w:rStyle w:val="Hyperlink"/>
                  <w:rFonts w:ascii="Times New Roman" w:eastAsia="Times New Roman" w:hAnsi="Times New Roman" w:cs="Times New Roman"/>
                  <w:sz w:val="20"/>
                  <w:szCs w:val="24"/>
                </w:rPr>
                <w:t>lang</w:t>
              </w:r>
              <w:proofErr w:type="spellEnd"/>
              <w:r w:rsidR="006D379D" w:rsidRPr="007B5793">
                <w:rPr>
                  <w:rStyle w:val="Hyperlink"/>
                  <w:rFonts w:ascii="Times New Roman" w:eastAsia="Times New Roman" w:hAnsi="Times New Roman" w:cs="Times New Roman"/>
                  <w:sz w:val="20"/>
                  <w:szCs w:val="24"/>
                  <w:lang w:val="sr-Cyrl-RS"/>
                </w:rPr>
                <w:t>=</w:t>
              </w:r>
              <w:r w:rsidR="006D379D" w:rsidRPr="007B5793">
                <w:rPr>
                  <w:rStyle w:val="Hyperlink"/>
                  <w:rFonts w:ascii="Times New Roman" w:eastAsia="Times New Roman" w:hAnsi="Times New Roman" w:cs="Times New Roman"/>
                  <w:sz w:val="20"/>
                  <w:szCs w:val="24"/>
                </w:rPr>
                <w:t>it</w:t>
              </w:r>
            </w:hyperlink>
            <w:r w:rsidR="006D379D" w:rsidRPr="007B5793">
              <w:rPr>
                <w:rFonts w:ascii="Times New Roman" w:eastAsia="Times New Roman" w:hAnsi="Times New Roman" w:cs="Times New Roman"/>
                <w:sz w:val="20"/>
                <w:szCs w:val="24"/>
                <w:lang w:val="sr-Cyrl-RS"/>
              </w:rPr>
              <w:t xml:space="preserve"> </w:t>
            </w:r>
          </w:p>
        </w:tc>
      </w:tr>
      <w:tr w:rsidR="006D379D" w:rsidRPr="007B5793" w14:paraId="57A9253E" w14:textId="77777777" w:rsidTr="00CC4D21">
        <w:trPr>
          <w:trHeight w:val="315"/>
        </w:trPr>
        <w:tc>
          <w:tcPr>
            <w:tcW w:w="3510" w:type="dxa"/>
            <w:shd w:val="clear" w:color="auto" w:fill="F2F2F2"/>
            <w:noWrap/>
            <w:vAlign w:val="center"/>
            <w:hideMark/>
          </w:tcPr>
          <w:p w14:paraId="6BB1C15B" w14:textId="77777777" w:rsidR="006D379D" w:rsidRPr="007B5793" w:rsidRDefault="006D379D" w:rsidP="00CC4D21">
            <w:pPr>
              <w:spacing w:beforeLines="40" w:before="96" w:afterLines="40" w:after="96"/>
              <w:jc w:val="center"/>
              <w:rPr>
                <w:rFonts w:ascii="Times New Roman" w:hAnsi="Times New Roman" w:cs="Times New Roman"/>
                <w:b/>
                <w:bCs/>
                <w:sz w:val="20"/>
                <w:lang w:val="sr-Cyrl-RS"/>
              </w:rPr>
            </w:pPr>
            <w:r w:rsidRPr="007B5793">
              <w:rPr>
                <w:rFonts w:ascii="Times New Roman" w:hAnsi="Times New Roman" w:cs="Times New Roman"/>
                <w:b/>
                <w:bCs/>
                <w:sz w:val="20"/>
              </w:rPr>
              <w:t>CSSCI</w:t>
            </w:r>
            <w:r w:rsidRPr="005A2D9B">
              <w:rPr>
                <w:rFonts w:ascii="Times New Roman" w:hAnsi="Times New Roman" w:cs="Times New Roman"/>
                <w:b/>
                <w:bCs/>
                <w:sz w:val="20"/>
                <w:lang w:val="sr-Cyrl-RS"/>
              </w:rPr>
              <w:t xml:space="preserve">, </w:t>
            </w:r>
            <w:r w:rsidRPr="007B5793">
              <w:rPr>
                <w:rFonts w:ascii="Times New Roman" w:hAnsi="Times New Roman" w:cs="Times New Roman"/>
                <w:b/>
                <w:bCs/>
                <w:sz w:val="20"/>
              </w:rPr>
              <w:t>Chinese</w:t>
            </w:r>
            <w:r w:rsidRPr="005A2D9B">
              <w:rPr>
                <w:rFonts w:ascii="Times New Roman" w:hAnsi="Times New Roman" w:cs="Times New Roman"/>
                <w:b/>
                <w:bCs/>
                <w:sz w:val="20"/>
                <w:lang w:val="sr-Cyrl-RS"/>
              </w:rPr>
              <w:t xml:space="preserve"> </w:t>
            </w:r>
            <w:r w:rsidRPr="007B5793">
              <w:rPr>
                <w:rFonts w:ascii="Times New Roman" w:hAnsi="Times New Roman" w:cs="Times New Roman"/>
                <w:b/>
                <w:bCs/>
                <w:sz w:val="20"/>
              </w:rPr>
              <w:t>Social</w:t>
            </w:r>
            <w:r w:rsidRPr="005A2D9B">
              <w:rPr>
                <w:rFonts w:ascii="Times New Roman" w:hAnsi="Times New Roman" w:cs="Times New Roman"/>
                <w:b/>
                <w:bCs/>
                <w:sz w:val="20"/>
                <w:lang w:val="sr-Cyrl-RS"/>
              </w:rPr>
              <w:t xml:space="preserve"> </w:t>
            </w:r>
            <w:r w:rsidRPr="007B5793">
              <w:rPr>
                <w:rFonts w:ascii="Times New Roman" w:hAnsi="Times New Roman" w:cs="Times New Roman"/>
                <w:b/>
                <w:bCs/>
                <w:sz w:val="20"/>
              </w:rPr>
              <w:t>Sciences</w:t>
            </w:r>
            <w:r w:rsidRPr="005A2D9B">
              <w:rPr>
                <w:rFonts w:ascii="Times New Roman" w:hAnsi="Times New Roman" w:cs="Times New Roman"/>
                <w:b/>
                <w:bCs/>
                <w:sz w:val="20"/>
                <w:lang w:val="sr-Cyrl-RS"/>
              </w:rPr>
              <w:t xml:space="preserve"> </w:t>
            </w:r>
            <w:r w:rsidRPr="007B5793">
              <w:rPr>
                <w:rFonts w:ascii="Times New Roman" w:hAnsi="Times New Roman" w:cs="Times New Roman"/>
                <w:b/>
                <w:bCs/>
                <w:sz w:val="20"/>
              </w:rPr>
              <w:t>Citation</w:t>
            </w:r>
            <w:r w:rsidRPr="005A2D9B">
              <w:rPr>
                <w:rFonts w:ascii="Times New Roman" w:hAnsi="Times New Roman" w:cs="Times New Roman"/>
                <w:b/>
                <w:bCs/>
                <w:sz w:val="20"/>
                <w:lang w:val="sr-Cyrl-RS"/>
              </w:rPr>
              <w:t xml:space="preserve"> </w:t>
            </w:r>
            <w:r w:rsidRPr="007B5793">
              <w:rPr>
                <w:rFonts w:ascii="Times New Roman" w:hAnsi="Times New Roman" w:cs="Times New Roman"/>
                <w:b/>
                <w:bCs/>
                <w:sz w:val="20"/>
              </w:rPr>
              <w:t>Index</w:t>
            </w:r>
            <w:r w:rsidRPr="007B5793">
              <w:rPr>
                <w:rFonts w:ascii="Times New Roman" w:hAnsi="Times New Roman" w:cs="Times New Roman"/>
                <w:b/>
                <w:bCs/>
                <w:sz w:val="20"/>
                <w:lang w:val="sr-Cyrl-RS"/>
              </w:rPr>
              <w:t xml:space="preserve"> - Кинески цитатни индекс за друштвене науке (</w:t>
            </w:r>
            <w:proofErr w:type="spellStart"/>
            <w:r w:rsidRPr="007B5793">
              <w:rPr>
                <w:rFonts w:ascii="Microsoft YaHei" w:eastAsia="Microsoft YaHei" w:hAnsi="Microsoft YaHei" w:cs="Microsoft YaHei" w:hint="eastAsia"/>
                <w:b/>
                <w:bCs/>
                <w:sz w:val="20"/>
                <w:lang w:val="sr-Cyrl-RS"/>
              </w:rPr>
              <w:t>中文社会科学引文索引</w:t>
            </w:r>
            <w:proofErr w:type="spellEnd"/>
            <w:r w:rsidRPr="007B5793">
              <w:rPr>
                <w:rFonts w:ascii="Microsoft YaHei" w:eastAsia="Microsoft YaHei" w:hAnsi="Microsoft YaHei" w:cs="Microsoft YaHei" w:hint="eastAsia"/>
                <w:b/>
                <w:bCs/>
                <w:sz w:val="20"/>
                <w:lang w:val="sr-Cyrl-RS"/>
              </w:rPr>
              <w:t>)</w:t>
            </w:r>
          </w:p>
        </w:tc>
        <w:tc>
          <w:tcPr>
            <w:tcW w:w="1985" w:type="dxa"/>
            <w:shd w:val="clear" w:color="auto" w:fill="auto"/>
            <w:noWrap/>
            <w:vAlign w:val="center"/>
            <w:hideMark/>
          </w:tcPr>
          <w:p w14:paraId="1D53A43D" w14:textId="77777777" w:rsidR="006D379D" w:rsidRPr="007B5793" w:rsidRDefault="006D379D" w:rsidP="00CC4D21">
            <w:pPr>
              <w:spacing w:before="120" w:after="120"/>
              <w:jc w:val="center"/>
              <w:rPr>
                <w:rFonts w:ascii="Times New Roman" w:eastAsia="Times New Roman" w:hAnsi="Times New Roman" w:cs="Times New Roman"/>
                <w:sz w:val="20"/>
                <w:szCs w:val="24"/>
              </w:rPr>
            </w:pPr>
            <w:r w:rsidRPr="007B5793">
              <w:rPr>
                <w:rFonts w:ascii="Times New Roman" w:eastAsia="Times New Roman" w:hAnsi="Times New Roman" w:cs="Times New Roman"/>
                <w:sz w:val="20"/>
                <w:szCs w:val="24"/>
                <w:lang w:val="sr-Cyrl-RS"/>
              </w:rPr>
              <w:t>Кина</w:t>
            </w:r>
          </w:p>
        </w:tc>
        <w:tc>
          <w:tcPr>
            <w:tcW w:w="3856" w:type="dxa"/>
            <w:shd w:val="clear" w:color="auto" w:fill="auto"/>
            <w:noWrap/>
            <w:vAlign w:val="center"/>
          </w:tcPr>
          <w:p w14:paraId="2CD08C75" w14:textId="77777777" w:rsidR="006D379D" w:rsidRPr="007B5793" w:rsidRDefault="003336B6" w:rsidP="00CC4D21">
            <w:pPr>
              <w:spacing w:before="120" w:after="120"/>
              <w:jc w:val="center"/>
              <w:rPr>
                <w:rFonts w:ascii="Times New Roman" w:eastAsia="Times New Roman" w:hAnsi="Times New Roman" w:cs="Times New Roman"/>
                <w:sz w:val="20"/>
                <w:szCs w:val="24"/>
              </w:rPr>
            </w:pPr>
            <w:hyperlink r:id="rId18" w:history="1">
              <w:r w:rsidR="006D379D" w:rsidRPr="007B5793">
                <w:rPr>
                  <w:rStyle w:val="Hyperlink"/>
                  <w:rFonts w:ascii="Times New Roman" w:eastAsia="Times New Roman" w:hAnsi="Times New Roman" w:cs="Times New Roman"/>
                  <w:sz w:val="20"/>
                  <w:szCs w:val="24"/>
                </w:rPr>
                <w:t>http://cssrac.nju.edu.cn/index.html</w:t>
              </w:r>
            </w:hyperlink>
          </w:p>
        </w:tc>
      </w:tr>
      <w:tr w:rsidR="006D379D" w:rsidRPr="007B5793" w14:paraId="541BC7ED" w14:textId="77777777" w:rsidTr="00CC4D21">
        <w:trPr>
          <w:trHeight w:val="315"/>
        </w:trPr>
        <w:tc>
          <w:tcPr>
            <w:tcW w:w="3510" w:type="dxa"/>
            <w:shd w:val="clear" w:color="auto" w:fill="F2F2F2"/>
            <w:noWrap/>
            <w:vAlign w:val="center"/>
            <w:hideMark/>
          </w:tcPr>
          <w:p w14:paraId="0F0692F8" w14:textId="77777777" w:rsidR="006D379D" w:rsidRPr="005A2D9B" w:rsidRDefault="006D379D" w:rsidP="00CC4D21">
            <w:pPr>
              <w:spacing w:beforeLines="40" w:before="96" w:afterLines="40" w:after="96"/>
              <w:jc w:val="center"/>
              <w:rPr>
                <w:rFonts w:ascii="Times New Roman" w:hAnsi="Times New Roman" w:cs="Times New Roman"/>
                <w:b/>
                <w:bCs/>
                <w:sz w:val="20"/>
                <w:lang w:val="de-DE"/>
              </w:rPr>
            </w:pPr>
            <w:r w:rsidRPr="005A2D9B">
              <w:rPr>
                <w:rFonts w:ascii="Times New Roman" w:hAnsi="Times New Roman" w:cs="Times New Roman"/>
                <w:b/>
                <w:bCs/>
                <w:sz w:val="20"/>
                <w:lang w:val="de-DE"/>
              </w:rPr>
              <w:t>Den Bibliometriske Forskningsindikator (BFI-listerne)</w:t>
            </w:r>
          </w:p>
        </w:tc>
        <w:tc>
          <w:tcPr>
            <w:tcW w:w="1985" w:type="dxa"/>
            <w:shd w:val="clear" w:color="auto" w:fill="auto"/>
            <w:noWrap/>
            <w:vAlign w:val="center"/>
            <w:hideMark/>
          </w:tcPr>
          <w:p w14:paraId="0A40E699" w14:textId="77777777" w:rsidR="006D379D" w:rsidRPr="007B5793" w:rsidRDefault="006D379D" w:rsidP="00CC4D21">
            <w:pPr>
              <w:spacing w:before="120" w:after="120"/>
              <w:jc w:val="center"/>
              <w:rPr>
                <w:rFonts w:ascii="Times New Roman" w:eastAsia="Times New Roman" w:hAnsi="Times New Roman" w:cs="Times New Roman"/>
                <w:sz w:val="20"/>
                <w:szCs w:val="24"/>
              </w:rPr>
            </w:pPr>
            <w:r w:rsidRPr="007B5793">
              <w:rPr>
                <w:rFonts w:ascii="Times New Roman" w:eastAsia="Times New Roman" w:hAnsi="Times New Roman" w:cs="Times New Roman"/>
                <w:sz w:val="20"/>
                <w:szCs w:val="24"/>
                <w:lang w:val="sr-Cyrl-RS"/>
              </w:rPr>
              <w:t>Данска</w:t>
            </w:r>
          </w:p>
        </w:tc>
        <w:tc>
          <w:tcPr>
            <w:tcW w:w="3856" w:type="dxa"/>
            <w:shd w:val="clear" w:color="auto" w:fill="auto"/>
            <w:noWrap/>
            <w:vAlign w:val="center"/>
          </w:tcPr>
          <w:p w14:paraId="76DB3F64" w14:textId="77777777" w:rsidR="006D379D" w:rsidRPr="007B5793" w:rsidRDefault="003336B6" w:rsidP="00CC4D21">
            <w:pPr>
              <w:spacing w:before="120" w:after="120"/>
              <w:jc w:val="center"/>
              <w:rPr>
                <w:rFonts w:ascii="Times New Roman" w:eastAsia="Times New Roman" w:hAnsi="Times New Roman" w:cs="Times New Roman"/>
                <w:sz w:val="20"/>
                <w:szCs w:val="24"/>
              </w:rPr>
            </w:pPr>
            <w:hyperlink r:id="rId19" w:history="1">
              <w:r w:rsidR="006D379D" w:rsidRPr="007B5793">
                <w:rPr>
                  <w:rStyle w:val="Hyperlink"/>
                  <w:rFonts w:ascii="Times New Roman" w:eastAsia="Times New Roman" w:hAnsi="Times New Roman" w:cs="Times New Roman"/>
                  <w:sz w:val="20"/>
                  <w:szCs w:val="24"/>
                </w:rPr>
                <w:t>https://ufm.dk/forskning-og-innovation/statistik-og-analyser/den-bibliometriske-forskningsindikator/BFI-lister</w:t>
              </w:r>
            </w:hyperlink>
          </w:p>
        </w:tc>
      </w:tr>
      <w:tr w:rsidR="006D379D" w:rsidRPr="007B5793" w14:paraId="4F1C837F" w14:textId="77777777" w:rsidTr="00CC4D21">
        <w:trPr>
          <w:trHeight w:val="315"/>
        </w:trPr>
        <w:tc>
          <w:tcPr>
            <w:tcW w:w="3510" w:type="dxa"/>
            <w:shd w:val="clear" w:color="auto" w:fill="F2F2F2"/>
            <w:noWrap/>
            <w:vAlign w:val="center"/>
            <w:hideMark/>
          </w:tcPr>
          <w:p w14:paraId="48D1BED1" w14:textId="77777777" w:rsidR="006D379D" w:rsidRPr="007B5793" w:rsidRDefault="006D379D" w:rsidP="00CC4D21">
            <w:pPr>
              <w:spacing w:beforeLines="40" w:before="96" w:afterLines="40" w:after="96"/>
              <w:jc w:val="center"/>
              <w:rPr>
                <w:rFonts w:ascii="Times New Roman" w:hAnsi="Times New Roman" w:cs="Times New Roman"/>
                <w:b/>
                <w:bCs/>
                <w:sz w:val="20"/>
              </w:rPr>
            </w:pPr>
            <w:r w:rsidRPr="007B5793">
              <w:rPr>
                <w:rFonts w:ascii="Times New Roman" w:hAnsi="Times New Roman" w:cs="Times New Roman"/>
                <w:b/>
                <w:bCs/>
                <w:sz w:val="20"/>
              </w:rPr>
              <w:t>KCI–Korean Journal Database</w:t>
            </w:r>
          </w:p>
        </w:tc>
        <w:tc>
          <w:tcPr>
            <w:tcW w:w="1985" w:type="dxa"/>
            <w:shd w:val="clear" w:color="auto" w:fill="auto"/>
            <w:noWrap/>
            <w:vAlign w:val="center"/>
            <w:hideMark/>
          </w:tcPr>
          <w:p w14:paraId="31922B19" w14:textId="77777777" w:rsidR="006D379D" w:rsidRPr="007B5793" w:rsidRDefault="006D379D" w:rsidP="00CC4D21">
            <w:pPr>
              <w:spacing w:before="120" w:after="120"/>
              <w:jc w:val="center"/>
              <w:rPr>
                <w:rFonts w:ascii="Times New Roman" w:eastAsia="Times New Roman" w:hAnsi="Times New Roman" w:cs="Times New Roman"/>
                <w:sz w:val="20"/>
                <w:szCs w:val="24"/>
                <w:lang w:val="sr-Cyrl-RS"/>
              </w:rPr>
            </w:pPr>
            <w:r w:rsidRPr="007B5793">
              <w:rPr>
                <w:rFonts w:ascii="Times New Roman" w:eastAsia="Times New Roman" w:hAnsi="Times New Roman" w:cs="Times New Roman"/>
                <w:sz w:val="20"/>
                <w:szCs w:val="24"/>
                <w:lang w:val="sr-Cyrl-RS"/>
              </w:rPr>
              <w:t>Јужна Кореја</w:t>
            </w:r>
          </w:p>
        </w:tc>
        <w:tc>
          <w:tcPr>
            <w:tcW w:w="3856" w:type="dxa"/>
            <w:shd w:val="clear" w:color="auto" w:fill="auto"/>
            <w:noWrap/>
            <w:vAlign w:val="center"/>
          </w:tcPr>
          <w:p w14:paraId="4F8C2962" w14:textId="77777777" w:rsidR="006D379D" w:rsidRPr="007B5793" w:rsidRDefault="003336B6" w:rsidP="00CC4D21">
            <w:pPr>
              <w:spacing w:before="120" w:after="120"/>
              <w:jc w:val="center"/>
              <w:rPr>
                <w:rFonts w:ascii="Times New Roman" w:eastAsia="Times New Roman" w:hAnsi="Times New Roman" w:cs="Times New Roman"/>
                <w:sz w:val="20"/>
                <w:szCs w:val="24"/>
                <w:lang w:val="sr-Cyrl-RS"/>
              </w:rPr>
            </w:pPr>
            <w:hyperlink r:id="rId20" w:history="1">
              <w:r w:rsidR="006D379D" w:rsidRPr="007B5793">
                <w:rPr>
                  <w:rStyle w:val="Hyperlink"/>
                  <w:rFonts w:ascii="Times New Roman" w:eastAsia="Times New Roman" w:hAnsi="Times New Roman" w:cs="Times New Roman"/>
                  <w:sz w:val="20"/>
                  <w:szCs w:val="24"/>
                </w:rPr>
                <w:t>https</w:t>
              </w:r>
              <w:r w:rsidR="006D379D" w:rsidRPr="007B5793">
                <w:rPr>
                  <w:rStyle w:val="Hyperlink"/>
                  <w:rFonts w:ascii="Times New Roman" w:eastAsia="Times New Roman" w:hAnsi="Times New Roman" w:cs="Times New Roman"/>
                  <w:sz w:val="20"/>
                  <w:szCs w:val="24"/>
                  <w:lang w:val="sr-Cyrl-RS"/>
                </w:rPr>
                <w:t>://</w:t>
              </w:r>
              <w:r w:rsidR="006D379D" w:rsidRPr="007B5793">
                <w:rPr>
                  <w:rStyle w:val="Hyperlink"/>
                  <w:rFonts w:ascii="Times New Roman" w:eastAsia="Times New Roman" w:hAnsi="Times New Roman" w:cs="Times New Roman"/>
                  <w:sz w:val="20"/>
                  <w:szCs w:val="24"/>
                </w:rPr>
                <w:t>www</w:t>
              </w:r>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kci</w:t>
              </w:r>
              <w:proofErr w:type="spellEnd"/>
              <w:r w:rsidR="006D379D" w:rsidRPr="007B5793">
                <w:rPr>
                  <w:rStyle w:val="Hyperlink"/>
                  <w:rFonts w:ascii="Times New Roman" w:eastAsia="Times New Roman" w:hAnsi="Times New Roman" w:cs="Times New Roman"/>
                  <w:sz w:val="20"/>
                  <w:szCs w:val="24"/>
                  <w:lang w:val="sr-Cyrl-RS"/>
                </w:rPr>
                <w:t>.</w:t>
              </w:r>
              <w:r w:rsidR="006D379D" w:rsidRPr="007B5793">
                <w:rPr>
                  <w:rStyle w:val="Hyperlink"/>
                  <w:rFonts w:ascii="Times New Roman" w:eastAsia="Times New Roman" w:hAnsi="Times New Roman" w:cs="Times New Roman"/>
                  <w:sz w:val="20"/>
                  <w:szCs w:val="24"/>
                </w:rPr>
                <w:t>go</w:t>
              </w:r>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kr</w:t>
              </w:r>
              <w:proofErr w:type="spellEnd"/>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kciportal</w:t>
              </w:r>
              <w:proofErr w:type="spellEnd"/>
              <w:r w:rsidR="006D379D" w:rsidRPr="007B5793">
                <w:rPr>
                  <w:rStyle w:val="Hyperlink"/>
                  <w:rFonts w:ascii="Times New Roman" w:eastAsia="Times New Roman" w:hAnsi="Times New Roman" w:cs="Times New Roman"/>
                  <w:sz w:val="20"/>
                  <w:szCs w:val="24"/>
                  <w:lang w:val="sr-Cyrl-RS"/>
                </w:rPr>
                <w:t>/</w:t>
              </w:r>
              <w:r w:rsidR="006D379D" w:rsidRPr="007B5793">
                <w:rPr>
                  <w:rStyle w:val="Hyperlink"/>
                  <w:rFonts w:ascii="Times New Roman" w:eastAsia="Times New Roman" w:hAnsi="Times New Roman" w:cs="Times New Roman"/>
                  <w:sz w:val="20"/>
                  <w:szCs w:val="24"/>
                </w:rPr>
                <w:t>main</w:t>
              </w:r>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kci</w:t>
              </w:r>
              <w:proofErr w:type="spellEnd"/>
            </w:hyperlink>
          </w:p>
        </w:tc>
      </w:tr>
      <w:tr w:rsidR="006D379D" w:rsidRPr="005A2D9B" w14:paraId="0C2656A5" w14:textId="77777777" w:rsidTr="00CC4D21">
        <w:trPr>
          <w:trHeight w:val="315"/>
        </w:trPr>
        <w:tc>
          <w:tcPr>
            <w:tcW w:w="3510" w:type="dxa"/>
            <w:shd w:val="clear" w:color="auto" w:fill="F2F2F2"/>
            <w:noWrap/>
            <w:vAlign w:val="center"/>
            <w:hideMark/>
          </w:tcPr>
          <w:p w14:paraId="13ED7263" w14:textId="77777777" w:rsidR="006D379D" w:rsidRPr="005A2D9B" w:rsidRDefault="006D379D" w:rsidP="00CC4D21">
            <w:pPr>
              <w:spacing w:beforeLines="40" w:before="96" w:afterLines="40" w:after="96"/>
              <w:jc w:val="center"/>
              <w:rPr>
                <w:rFonts w:ascii="Times New Roman" w:hAnsi="Times New Roman" w:cs="Times New Roman"/>
                <w:b/>
                <w:bCs/>
                <w:sz w:val="20"/>
                <w:lang w:val="es-ES"/>
              </w:rPr>
            </w:pPr>
            <w:proofErr w:type="spellStart"/>
            <w:r w:rsidRPr="005A2D9B">
              <w:rPr>
                <w:rFonts w:ascii="Times New Roman" w:hAnsi="Times New Roman" w:cs="Times New Roman"/>
                <w:b/>
                <w:bCs/>
                <w:sz w:val="20"/>
                <w:lang w:val="es-ES"/>
              </w:rPr>
              <w:t>Latindex</w:t>
            </w:r>
            <w:proofErr w:type="spellEnd"/>
            <w:r w:rsidRPr="005A2D9B">
              <w:rPr>
                <w:rFonts w:ascii="Times New Roman" w:hAnsi="Times New Roman" w:cs="Times New Roman"/>
                <w:b/>
                <w:bCs/>
                <w:sz w:val="20"/>
                <w:lang w:val="es-ES"/>
              </w:rPr>
              <w:t xml:space="preserve"> - Sistema Regional de Información en Línea para Revistas Científicas de América Latina, el Caribe, España y Portugal</w:t>
            </w:r>
          </w:p>
        </w:tc>
        <w:tc>
          <w:tcPr>
            <w:tcW w:w="1985" w:type="dxa"/>
            <w:shd w:val="clear" w:color="auto" w:fill="auto"/>
            <w:noWrap/>
            <w:vAlign w:val="center"/>
            <w:hideMark/>
          </w:tcPr>
          <w:p w14:paraId="1749EBE0" w14:textId="77777777" w:rsidR="006D379D" w:rsidRPr="005A2D9B" w:rsidRDefault="006D379D" w:rsidP="00CC4D21">
            <w:pPr>
              <w:spacing w:before="120" w:after="120"/>
              <w:jc w:val="center"/>
              <w:rPr>
                <w:rFonts w:ascii="Times New Roman" w:eastAsia="Times New Roman" w:hAnsi="Times New Roman" w:cs="Times New Roman"/>
                <w:sz w:val="20"/>
                <w:szCs w:val="24"/>
                <w:highlight w:val="yellow"/>
                <w:lang w:val="ru-RU"/>
              </w:rPr>
            </w:pPr>
            <w:r w:rsidRPr="007B5793">
              <w:rPr>
                <w:rFonts w:ascii="Times New Roman" w:eastAsia="Times New Roman" w:hAnsi="Times New Roman" w:cs="Times New Roman"/>
                <w:sz w:val="20"/>
                <w:szCs w:val="24"/>
                <w:lang w:val="sr-Cyrl-RS"/>
              </w:rPr>
              <w:t xml:space="preserve">Земље </w:t>
            </w:r>
            <w:r w:rsidRPr="005A2D9B">
              <w:rPr>
                <w:rFonts w:ascii="Times New Roman" w:eastAsia="Times New Roman" w:hAnsi="Times New Roman" w:cs="Times New Roman"/>
                <w:sz w:val="20"/>
                <w:szCs w:val="24"/>
                <w:lang w:val="ru-RU"/>
              </w:rPr>
              <w:t>Латинск</w:t>
            </w:r>
            <w:r w:rsidRPr="007B5793">
              <w:rPr>
                <w:rFonts w:ascii="Times New Roman" w:eastAsia="Times New Roman" w:hAnsi="Times New Roman" w:cs="Times New Roman"/>
                <w:sz w:val="20"/>
                <w:szCs w:val="24"/>
                <w:lang w:val="sr-Cyrl-RS"/>
              </w:rPr>
              <w:t>е</w:t>
            </w:r>
            <w:r w:rsidRPr="005A2D9B">
              <w:rPr>
                <w:rFonts w:ascii="Times New Roman" w:eastAsia="Times New Roman" w:hAnsi="Times New Roman" w:cs="Times New Roman"/>
                <w:sz w:val="20"/>
                <w:szCs w:val="24"/>
                <w:lang w:val="ru-RU"/>
              </w:rPr>
              <w:t xml:space="preserve"> Америка, Шпанија и Португал</w:t>
            </w:r>
          </w:p>
        </w:tc>
        <w:tc>
          <w:tcPr>
            <w:tcW w:w="3856" w:type="dxa"/>
            <w:shd w:val="clear" w:color="auto" w:fill="auto"/>
            <w:noWrap/>
            <w:vAlign w:val="center"/>
          </w:tcPr>
          <w:p w14:paraId="09EAB4CA" w14:textId="77777777" w:rsidR="006D379D" w:rsidRPr="005A2D9B" w:rsidRDefault="003336B6" w:rsidP="00CC4D21">
            <w:pPr>
              <w:spacing w:before="120" w:after="120"/>
              <w:jc w:val="center"/>
              <w:rPr>
                <w:rFonts w:ascii="Times New Roman" w:eastAsia="Times New Roman" w:hAnsi="Times New Roman" w:cs="Times New Roman"/>
                <w:sz w:val="20"/>
                <w:szCs w:val="24"/>
                <w:lang w:val="ru-RU"/>
              </w:rPr>
            </w:pPr>
            <w:hyperlink r:id="rId21" w:history="1">
              <w:r w:rsidR="006D379D" w:rsidRPr="007B5793">
                <w:rPr>
                  <w:rStyle w:val="Hyperlink"/>
                  <w:rFonts w:ascii="Times New Roman" w:eastAsia="Times New Roman" w:hAnsi="Times New Roman" w:cs="Times New Roman"/>
                  <w:sz w:val="20"/>
                  <w:szCs w:val="24"/>
                </w:rPr>
                <w:t>http</w:t>
              </w:r>
              <w:r w:rsidR="006D379D" w:rsidRPr="005A2D9B">
                <w:rPr>
                  <w:rStyle w:val="Hyperlink"/>
                  <w:rFonts w:ascii="Times New Roman" w:eastAsia="Times New Roman" w:hAnsi="Times New Roman" w:cs="Times New Roman"/>
                  <w:sz w:val="20"/>
                  <w:szCs w:val="24"/>
                  <w:lang w:val="ru-RU"/>
                </w:rPr>
                <w:t>://</w:t>
              </w:r>
              <w:r w:rsidR="006D379D" w:rsidRPr="007B5793">
                <w:rPr>
                  <w:rStyle w:val="Hyperlink"/>
                  <w:rFonts w:ascii="Times New Roman" w:eastAsia="Times New Roman" w:hAnsi="Times New Roman" w:cs="Times New Roman"/>
                  <w:sz w:val="20"/>
                  <w:szCs w:val="24"/>
                </w:rPr>
                <w:t>www</w:t>
              </w:r>
              <w:r w:rsidR="006D379D" w:rsidRPr="005A2D9B">
                <w:rPr>
                  <w:rStyle w:val="Hyperlink"/>
                  <w:rFonts w:ascii="Times New Roman" w:eastAsia="Times New Roman" w:hAnsi="Times New Roman" w:cs="Times New Roman"/>
                  <w:sz w:val="20"/>
                  <w:szCs w:val="24"/>
                  <w:lang w:val="ru-RU"/>
                </w:rPr>
                <w:t>.</w:t>
              </w:r>
              <w:proofErr w:type="spellStart"/>
              <w:r w:rsidR="006D379D" w:rsidRPr="007B5793">
                <w:rPr>
                  <w:rStyle w:val="Hyperlink"/>
                  <w:rFonts w:ascii="Times New Roman" w:eastAsia="Times New Roman" w:hAnsi="Times New Roman" w:cs="Times New Roman"/>
                  <w:sz w:val="20"/>
                  <w:szCs w:val="24"/>
                </w:rPr>
                <w:t>latindex</w:t>
              </w:r>
              <w:proofErr w:type="spellEnd"/>
              <w:r w:rsidR="006D379D" w:rsidRPr="005A2D9B">
                <w:rPr>
                  <w:rStyle w:val="Hyperlink"/>
                  <w:rFonts w:ascii="Times New Roman" w:eastAsia="Times New Roman" w:hAnsi="Times New Roman" w:cs="Times New Roman"/>
                  <w:sz w:val="20"/>
                  <w:szCs w:val="24"/>
                  <w:lang w:val="ru-RU"/>
                </w:rPr>
                <w:t>.</w:t>
              </w:r>
              <w:r w:rsidR="006D379D" w:rsidRPr="007B5793">
                <w:rPr>
                  <w:rStyle w:val="Hyperlink"/>
                  <w:rFonts w:ascii="Times New Roman" w:eastAsia="Times New Roman" w:hAnsi="Times New Roman" w:cs="Times New Roman"/>
                  <w:sz w:val="20"/>
                  <w:szCs w:val="24"/>
                </w:rPr>
                <w:t>org</w:t>
              </w:r>
              <w:r w:rsidR="006D379D" w:rsidRPr="005A2D9B">
                <w:rPr>
                  <w:rStyle w:val="Hyperlink"/>
                  <w:rFonts w:ascii="Times New Roman" w:eastAsia="Times New Roman" w:hAnsi="Times New Roman" w:cs="Times New Roman"/>
                  <w:sz w:val="20"/>
                  <w:szCs w:val="24"/>
                  <w:lang w:val="ru-RU"/>
                </w:rPr>
                <w:t>/</w:t>
              </w:r>
              <w:proofErr w:type="spellStart"/>
              <w:r w:rsidR="006D379D" w:rsidRPr="007B5793">
                <w:rPr>
                  <w:rStyle w:val="Hyperlink"/>
                  <w:rFonts w:ascii="Times New Roman" w:eastAsia="Times New Roman" w:hAnsi="Times New Roman" w:cs="Times New Roman"/>
                  <w:sz w:val="20"/>
                  <w:szCs w:val="24"/>
                </w:rPr>
                <w:t>latindex</w:t>
              </w:r>
              <w:proofErr w:type="spellEnd"/>
              <w:r w:rsidR="006D379D" w:rsidRPr="005A2D9B">
                <w:rPr>
                  <w:rStyle w:val="Hyperlink"/>
                  <w:rFonts w:ascii="Times New Roman" w:eastAsia="Times New Roman" w:hAnsi="Times New Roman" w:cs="Times New Roman"/>
                  <w:sz w:val="20"/>
                  <w:szCs w:val="24"/>
                  <w:lang w:val="ru-RU"/>
                </w:rPr>
                <w:t>/</w:t>
              </w:r>
              <w:proofErr w:type="spellStart"/>
              <w:r w:rsidR="006D379D" w:rsidRPr="007B5793">
                <w:rPr>
                  <w:rStyle w:val="Hyperlink"/>
                  <w:rFonts w:ascii="Times New Roman" w:eastAsia="Times New Roman" w:hAnsi="Times New Roman" w:cs="Times New Roman"/>
                  <w:sz w:val="20"/>
                  <w:szCs w:val="24"/>
                </w:rPr>
                <w:t>inicio</w:t>
              </w:r>
              <w:proofErr w:type="spellEnd"/>
            </w:hyperlink>
          </w:p>
        </w:tc>
      </w:tr>
      <w:tr w:rsidR="006D379D" w:rsidRPr="007B5793" w14:paraId="7E5CCEAD" w14:textId="77777777" w:rsidTr="00CC4D21">
        <w:trPr>
          <w:trHeight w:val="315"/>
        </w:trPr>
        <w:tc>
          <w:tcPr>
            <w:tcW w:w="3510" w:type="dxa"/>
            <w:shd w:val="clear" w:color="auto" w:fill="F2F2F2"/>
            <w:noWrap/>
            <w:vAlign w:val="center"/>
            <w:hideMark/>
          </w:tcPr>
          <w:p w14:paraId="35D6A054" w14:textId="77777777" w:rsidR="006D379D" w:rsidRPr="007B5793" w:rsidRDefault="006D379D" w:rsidP="00CC4D21">
            <w:pPr>
              <w:spacing w:beforeLines="40" w:before="96" w:afterLines="40" w:after="96"/>
              <w:jc w:val="center"/>
              <w:rPr>
                <w:rFonts w:ascii="Times New Roman" w:hAnsi="Times New Roman" w:cs="Times New Roman"/>
                <w:b/>
                <w:bCs/>
                <w:sz w:val="20"/>
              </w:rPr>
            </w:pPr>
            <w:proofErr w:type="spellStart"/>
            <w:r w:rsidRPr="007B5793">
              <w:rPr>
                <w:rFonts w:ascii="Times New Roman" w:hAnsi="Times New Roman" w:cs="Times New Roman"/>
                <w:b/>
                <w:bCs/>
                <w:sz w:val="20"/>
              </w:rPr>
              <w:t>Türk</w:t>
            </w:r>
            <w:proofErr w:type="spellEnd"/>
            <w:r w:rsidRPr="007B5793">
              <w:rPr>
                <w:rFonts w:ascii="Times New Roman" w:hAnsi="Times New Roman" w:cs="Times New Roman"/>
                <w:b/>
                <w:bCs/>
                <w:sz w:val="20"/>
              </w:rPr>
              <w:t xml:space="preserve"> </w:t>
            </w:r>
            <w:proofErr w:type="spellStart"/>
            <w:r w:rsidRPr="007B5793">
              <w:rPr>
                <w:rFonts w:ascii="Times New Roman" w:hAnsi="Times New Roman" w:cs="Times New Roman"/>
                <w:b/>
                <w:bCs/>
                <w:sz w:val="20"/>
              </w:rPr>
              <w:t>Eğitim</w:t>
            </w:r>
            <w:proofErr w:type="spellEnd"/>
            <w:r w:rsidRPr="007B5793">
              <w:rPr>
                <w:rFonts w:ascii="Times New Roman" w:hAnsi="Times New Roman" w:cs="Times New Roman"/>
                <w:b/>
                <w:bCs/>
                <w:sz w:val="20"/>
              </w:rPr>
              <w:t xml:space="preserve"> </w:t>
            </w:r>
            <w:proofErr w:type="spellStart"/>
            <w:r w:rsidRPr="007B5793">
              <w:rPr>
                <w:rFonts w:ascii="Times New Roman" w:hAnsi="Times New Roman" w:cs="Times New Roman"/>
                <w:b/>
                <w:bCs/>
                <w:sz w:val="20"/>
              </w:rPr>
              <w:t>İndeksi</w:t>
            </w:r>
            <w:proofErr w:type="spellEnd"/>
          </w:p>
        </w:tc>
        <w:tc>
          <w:tcPr>
            <w:tcW w:w="1985" w:type="dxa"/>
            <w:shd w:val="clear" w:color="auto" w:fill="auto"/>
            <w:noWrap/>
            <w:vAlign w:val="center"/>
            <w:hideMark/>
          </w:tcPr>
          <w:p w14:paraId="05D18CB0" w14:textId="77777777" w:rsidR="006D379D" w:rsidRPr="007B5793" w:rsidRDefault="006D379D" w:rsidP="00CC4D21">
            <w:pPr>
              <w:spacing w:before="120" w:after="120"/>
              <w:jc w:val="center"/>
              <w:rPr>
                <w:rFonts w:ascii="Times New Roman" w:eastAsia="Times New Roman" w:hAnsi="Times New Roman" w:cs="Times New Roman"/>
                <w:sz w:val="20"/>
                <w:szCs w:val="24"/>
              </w:rPr>
            </w:pPr>
            <w:r w:rsidRPr="007B5793">
              <w:rPr>
                <w:rFonts w:ascii="Times New Roman" w:eastAsia="Times New Roman" w:hAnsi="Times New Roman" w:cs="Times New Roman"/>
                <w:sz w:val="20"/>
                <w:szCs w:val="24"/>
                <w:lang w:val="sr-Cyrl-RS"/>
              </w:rPr>
              <w:t>Турска</w:t>
            </w:r>
          </w:p>
        </w:tc>
        <w:tc>
          <w:tcPr>
            <w:tcW w:w="3856" w:type="dxa"/>
            <w:shd w:val="clear" w:color="auto" w:fill="auto"/>
            <w:noWrap/>
            <w:vAlign w:val="center"/>
          </w:tcPr>
          <w:p w14:paraId="530EEB11" w14:textId="77777777" w:rsidR="006D379D" w:rsidRPr="007B5793" w:rsidRDefault="003336B6" w:rsidP="00CC4D21">
            <w:pPr>
              <w:spacing w:before="120" w:after="120"/>
              <w:jc w:val="center"/>
              <w:rPr>
                <w:rFonts w:ascii="Times New Roman" w:eastAsia="Times New Roman" w:hAnsi="Times New Roman" w:cs="Times New Roman"/>
                <w:sz w:val="20"/>
                <w:szCs w:val="24"/>
              </w:rPr>
            </w:pPr>
            <w:hyperlink r:id="rId22" w:history="1">
              <w:r w:rsidR="006D379D" w:rsidRPr="007B5793">
                <w:rPr>
                  <w:rStyle w:val="Hyperlink"/>
                  <w:rFonts w:ascii="Times New Roman" w:eastAsia="Times New Roman" w:hAnsi="Times New Roman" w:cs="Times New Roman"/>
                  <w:sz w:val="20"/>
                  <w:szCs w:val="24"/>
                </w:rPr>
                <w:t>www.turkegitimindeksi.com</w:t>
              </w:r>
            </w:hyperlink>
          </w:p>
        </w:tc>
      </w:tr>
      <w:tr w:rsidR="006D379D" w:rsidRPr="007B5793" w14:paraId="6528B374" w14:textId="77777777" w:rsidTr="00CC4D21">
        <w:trPr>
          <w:trHeight w:val="315"/>
        </w:trPr>
        <w:tc>
          <w:tcPr>
            <w:tcW w:w="3510" w:type="dxa"/>
            <w:shd w:val="clear" w:color="auto" w:fill="F2F2F2"/>
            <w:noWrap/>
            <w:vAlign w:val="center"/>
            <w:hideMark/>
          </w:tcPr>
          <w:p w14:paraId="4971CB71" w14:textId="77777777" w:rsidR="006D379D" w:rsidRPr="007B5793" w:rsidRDefault="006D379D" w:rsidP="00CC4D21">
            <w:pPr>
              <w:spacing w:beforeLines="40" w:before="96" w:afterLines="40" w:after="96"/>
              <w:jc w:val="center"/>
              <w:rPr>
                <w:rFonts w:ascii="Times New Roman" w:hAnsi="Times New Roman" w:cs="Times New Roman"/>
                <w:b/>
                <w:bCs/>
                <w:sz w:val="20"/>
                <w:lang w:val="sr-Cyrl-RS"/>
              </w:rPr>
            </w:pPr>
            <w:r w:rsidRPr="007B5793">
              <w:rPr>
                <w:rFonts w:ascii="Times New Roman" w:hAnsi="Times New Roman" w:cs="Times New Roman"/>
                <w:b/>
                <w:bCs/>
                <w:sz w:val="20"/>
                <w:lang w:val="sr-Cyrl-RS"/>
              </w:rPr>
              <w:t>Грчки национални каталог научних часописа</w:t>
            </w:r>
          </w:p>
        </w:tc>
        <w:tc>
          <w:tcPr>
            <w:tcW w:w="1985" w:type="dxa"/>
            <w:shd w:val="clear" w:color="auto" w:fill="auto"/>
            <w:noWrap/>
            <w:vAlign w:val="center"/>
            <w:hideMark/>
          </w:tcPr>
          <w:p w14:paraId="2D968CFD" w14:textId="77777777" w:rsidR="006D379D" w:rsidRPr="007B5793" w:rsidRDefault="006D379D" w:rsidP="00CC4D21">
            <w:pPr>
              <w:spacing w:before="120" w:after="120"/>
              <w:jc w:val="center"/>
              <w:rPr>
                <w:rFonts w:ascii="Times New Roman" w:eastAsia="Times New Roman" w:hAnsi="Times New Roman" w:cs="Times New Roman"/>
                <w:sz w:val="20"/>
                <w:szCs w:val="24"/>
                <w:lang w:val="sr-Cyrl-RS"/>
              </w:rPr>
            </w:pPr>
            <w:r w:rsidRPr="007B5793">
              <w:rPr>
                <w:rFonts w:ascii="Times New Roman" w:eastAsia="Times New Roman" w:hAnsi="Times New Roman" w:cs="Times New Roman"/>
                <w:sz w:val="20"/>
                <w:szCs w:val="24"/>
                <w:lang w:val="sr-Cyrl-RS"/>
              </w:rPr>
              <w:t>Република Грчка, Република Кипар</w:t>
            </w:r>
          </w:p>
        </w:tc>
        <w:tc>
          <w:tcPr>
            <w:tcW w:w="3856" w:type="dxa"/>
            <w:shd w:val="clear" w:color="auto" w:fill="auto"/>
            <w:noWrap/>
            <w:vAlign w:val="center"/>
          </w:tcPr>
          <w:p w14:paraId="03AB7EB6" w14:textId="77777777" w:rsidR="006D379D" w:rsidRPr="007B5793" w:rsidRDefault="003336B6" w:rsidP="00CC4D21">
            <w:pPr>
              <w:spacing w:before="120" w:after="120"/>
              <w:jc w:val="center"/>
              <w:rPr>
                <w:rFonts w:ascii="Times New Roman" w:eastAsia="Times New Roman" w:hAnsi="Times New Roman" w:cs="Times New Roman"/>
                <w:sz w:val="20"/>
                <w:szCs w:val="24"/>
              </w:rPr>
            </w:pPr>
            <w:hyperlink r:id="rId23" w:history="1">
              <w:r w:rsidR="006D379D" w:rsidRPr="007B5793">
                <w:rPr>
                  <w:rStyle w:val="Hyperlink"/>
                  <w:rFonts w:ascii="Times New Roman" w:eastAsia="Times New Roman" w:hAnsi="Times New Roman" w:cs="Times New Roman"/>
                  <w:sz w:val="20"/>
                  <w:szCs w:val="24"/>
                </w:rPr>
                <w:t>https://eskep.ekt.gr</w:t>
              </w:r>
            </w:hyperlink>
          </w:p>
        </w:tc>
      </w:tr>
      <w:tr w:rsidR="006D379D" w:rsidRPr="007B5793" w14:paraId="68E69829" w14:textId="77777777" w:rsidTr="00CC4D21">
        <w:trPr>
          <w:trHeight w:val="315"/>
        </w:trPr>
        <w:tc>
          <w:tcPr>
            <w:tcW w:w="3510" w:type="dxa"/>
            <w:shd w:val="clear" w:color="auto" w:fill="F2F2F2"/>
            <w:noWrap/>
            <w:vAlign w:val="center"/>
            <w:hideMark/>
          </w:tcPr>
          <w:p w14:paraId="657950D7" w14:textId="77777777" w:rsidR="006D379D" w:rsidRPr="007B5793" w:rsidRDefault="006D379D" w:rsidP="00CC4D21">
            <w:pPr>
              <w:spacing w:beforeLines="40" w:before="96" w:afterLines="40" w:after="96"/>
              <w:jc w:val="center"/>
              <w:rPr>
                <w:rFonts w:ascii="Times New Roman" w:hAnsi="Times New Roman" w:cs="Times New Roman"/>
                <w:b/>
                <w:bCs/>
                <w:sz w:val="20"/>
                <w:lang w:val="sr-Cyrl-RS"/>
              </w:rPr>
            </w:pPr>
            <w:r w:rsidRPr="007B5793">
              <w:rPr>
                <w:rFonts w:ascii="Times New Roman" w:hAnsi="Times New Roman" w:cs="Times New Roman"/>
                <w:b/>
                <w:bCs/>
                <w:sz w:val="20"/>
                <w:lang w:val="sr-Cyrl-RS"/>
              </w:rPr>
              <w:t>Листа националне агенције за вредновање система Универзитета и науке Италије</w:t>
            </w:r>
          </w:p>
        </w:tc>
        <w:tc>
          <w:tcPr>
            <w:tcW w:w="1985" w:type="dxa"/>
            <w:shd w:val="clear" w:color="auto" w:fill="auto"/>
            <w:noWrap/>
            <w:vAlign w:val="center"/>
            <w:hideMark/>
          </w:tcPr>
          <w:p w14:paraId="7A1F30ED" w14:textId="77777777" w:rsidR="006D379D" w:rsidRPr="007B5793" w:rsidRDefault="006D379D" w:rsidP="00CC4D21">
            <w:pPr>
              <w:spacing w:before="120" w:after="120"/>
              <w:jc w:val="center"/>
              <w:rPr>
                <w:rFonts w:ascii="Times New Roman" w:eastAsia="Times New Roman" w:hAnsi="Times New Roman" w:cs="Times New Roman"/>
                <w:sz w:val="20"/>
                <w:szCs w:val="24"/>
                <w:lang w:val="sr-Cyrl-RS"/>
              </w:rPr>
            </w:pPr>
            <w:r w:rsidRPr="007B5793">
              <w:rPr>
                <w:rFonts w:ascii="Times New Roman" w:eastAsia="Times New Roman" w:hAnsi="Times New Roman" w:cs="Times New Roman"/>
                <w:sz w:val="20"/>
                <w:szCs w:val="24"/>
                <w:lang w:val="sr-Cyrl-RS"/>
              </w:rPr>
              <w:t>Италија</w:t>
            </w:r>
          </w:p>
        </w:tc>
        <w:tc>
          <w:tcPr>
            <w:tcW w:w="3856" w:type="dxa"/>
            <w:shd w:val="clear" w:color="auto" w:fill="auto"/>
            <w:noWrap/>
            <w:vAlign w:val="center"/>
          </w:tcPr>
          <w:p w14:paraId="19A4F8B9" w14:textId="77777777" w:rsidR="006D379D" w:rsidRPr="007B5793" w:rsidRDefault="003336B6" w:rsidP="00CC4D21">
            <w:pPr>
              <w:spacing w:before="120" w:after="120"/>
              <w:jc w:val="center"/>
              <w:rPr>
                <w:rFonts w:ascii="Times New Roman" w:eastAsia="Times New Roman" w:hAnsi="Times New Roman" w:cs="Times New Roman"/>
                <w:sz w:val="20"/>
                <w:szCs w:val="24"/>
                <w:lang w:val="sr-Cyrl-RS"/>
              </w:rPr>
            </w:pPr>
            <w:hyperlink r:id="rId24" w:history="1">
              <w:r w:rsidR="006D379D" w:rsidRPr="007B5793">
                <w:rPr>
                  <w:rStyle w:val="Hyperlink"/>
                  <w:rFonts w:ascii="Times New Roman" w:eastAsia="Times New Roman" w:hAnsi="Times New Roman" w:cs="Times New Roman"/>
                  <w:sz w:val="20"/>
                  <w:szCs w:val="24"/>
                </w:rPr>
                <w:t xml:space="preserve">http://www.anvur.org </w:t>
              </w:r>
            </w:hyperlink>
          </w:p>
        </w:tc>
      </w:tr>
      <w:tr w:rsidR="006D379D" w:rsidRPr="007B5793" w14:paraId="14A6A662" w14:textId="77777777" w:rsidTr="00CC4D21">
        <w:trPr>
          <w:trHeight w:val="315"/>
        </w:trPr>
        <w:tc>
          <w:tcPr>
            <w:tcW w:w="3510" w:type="dxa"/>
            <w:shd w:val="clear" w:color="auto" w:fill="F2F2F2"/>
            <w:noWrap/>
            <w:vAlign w:val="center"/>
            <w:hideMark/>
          </w:tcPr>
          <w:p w14:paraId="71685D9E" w14:textId="77777777" w:rsidR="006D379D" w:rsidRPr="007B5793" w:rsidRDefault="006D379D" w:rsidP="00CC4D21">
            <w:pPr>
              <w:spacing w:beforeLines="40" w:before="96" w:afterLines="40" w:after="96"/>
              <w:jc w:val="center"/>
              <w:rPr>
                <w:rFonts w:ascii="Times New Roman" w:hAnsi="Times New Roman" w:cs="Times New Roman"/>
                <w:b/>
                <w:bCs/>
                <w:sz w:val="20"/>
                <w:lang w:val="sr-Cyrl-RS"/>
              </w:rPr>
            </w:pPr>
            <w:r w:rsidRPr="007B5793">
              <w:rPr>
                <w:rFonts w:ascii="Times New Roman" w:hAnsi="Times New Roman" w:cs="Times New Roman"/>
                <w:b/>
                <w:bCs/>
                <w:sz w:val="20"/>
                <w:lang w:val="sr-Cyrl-RS"/>
              </w:rPr>
              <w:t>Перелік друкованих фахових видань ВАК України</w:t>
            </w:r>
          </w:p>
        </w:tc>
        <w:tc>
          <w:tcPr>
            <w:tcW w:w="1985" w:type="dxa"/>
            <w:shd w:val="clear" w:color="auto" w:fill="auto"/>
            <w:noWrap/>
            <w:vAlign w:val="center"/>
            <w:hideMark/>
          </w:tcPr>
          <w:p w14:paraId="4BDC78D9" w14:textId="77777777" w:rsidR="006D379D" w:rsidRPr="007B5793" w:rsidRDefault="006D379D" w:rsidP="00CC4D21">
            <w:pPr>
              <w:spacing w:before="120" w:after="120"/>
              <w:jc w:val="center"/>
              <w:rPr>
                <w:rFonts w:ascii="Times New Roman" w:eastAsia="Times New Roman" w:hAnsi="Times New Roman" w:cs="Times New Roman"/>
                <w:sz w:val="20"/>
                <w:szCs w:val="24"/>
              </w:rPr>
            </w:pPr>
            <w:r w:rsidRPr="007B5793">
              <w:rPr>
                <w:rFonts w:ascii="Times New Roman" w:eastAsia="Times New Roman" w:hAnsi="Times New Roman" w:cs="Times New Roman"/>
                <w:sz w:val="20"/>
                <w:szCs w:val="24"/>
                <w:lang w:val="sr-Cyrl-RS"/>
              </w:rPr>
              <w:t>Украјина</w:t>
            </w:r>
          </w:p>
        </w:tc>
        <w:tc>
          <w:tcPr>
            <w:tcW w:w="3856" w:type="dxa"/>
            <w:shd w:val="clear" w:color="auto" w:fill="auto"/>
            <w:noWrap/>
            <w:vAlign w:val="center"/>
          </w:tcPr>
          <w:p w14:paraId="6414FFCF" w14:textId="77777777" w:rsidR="006D379D" w:rsidRPr="007B5793" w:rsidRDefault="003336B6" w:rsidP="00CC4D21">
            <w:pPr>
              <w:spacing w:before="120" w:after="120"/>
              <w:jc w:val="center"/>
              <w:rPr>
                <w:rFonts w:ascii="Times New Roman" w:eastAsia="Times New Roman" w:hAnsi="Times New Roman" w:cs="Times New Roman"/>
                <w:sz w:val="20"/>
                <w:szCs w:val="24"/>
              </w:rPr>
            </w:pPr>
            <w:hyperlink r:id="rId25" w:history="1">
              <w:r w:rsidR="006D379D" w:rsidRPr="007B5793">
                <w:rPr>
                  <w:rStyle w:val="Hyperlink"/>
                  <w:rFonts w:ascii="Times New Roman" w:eastAsia="Times New Roman" w:hAnsi="Times New Roman" w:cs="Times New Roman"/>
                  <w:sz w:val="20"/>
                  <w:szCs w:val="24"/>
                </w:rPr>
                <w:t>http://vak.org.ua/fv/</w:t>
              </w:r>
            </w:hyperlink>
          </w:p>
        </w:tc>
      </w:tr>
      <w:tr w:rsidR="006D379D" w:rsidRPr="007B5793" w14:paraId="3F8E84D3" w14:textId="77777777" w:rsidTr="00CC4D21">
        <w:trPr>
          <w:trHeight w:val="315"/>
        </w:trPr>
        <w:tc>
          <w:tcPr>
            <w:tcW w:w="3510" w:type="dxa"/>
            <w:shd w:val="clear" w:color="auto" w:fill="F2F2F2"/>
            <w:noWrap/>
            <w:vAlign w:val="center"/>
          </w:tcPr>
          <w:p w14:paraId="5849AC95" w14:textId="77777777" w:rsidR="006D379D" w:rsidRPr="007B5793" w:rsidRDefault="006D379D" w:rsidP="00CC4D21">
            <w:pPr>
              <w:spacing w:beforeLines="40" w:before="96" w:afterLines="40" w:after="96"/>
              <w:jc w:val="center"/>
              <w:rPr>
                <w:rFonts w:ascii="Times New Roman" w:hAnsi="Times New Roman" w:cs="Times New Roman"/>
                <w:b/>
                <w:bCs/>
                <w:sz w:val="20"/>
                <w:lang w:val="sr-Cyrl-RS"/>
              </w:rPr>
            </w:pPr>
            <w:r w:rsidRPr="007B5793">
              <w:rPr>
                <w:rFonts w:ascii="Times New Roman" w:hAnsi="Times New Roman" w:cs="Times New Roman"/>
                <w:b/>
                <w:bCs/>
                <w:sz w:val="20"/>
                <w:lang w:val="sr-Cyrl-RS"/>
              </w:rPr>
              <w:t>Перелік наукових фахових видань</w:t>
            </w:r>
          </w:p>
        </w:tc>
        <w:tc>
          <w:tcPr>
            <w:tcW w:w="1985" w:type="dxa"/>
            <w:shd w:val="clear" w:color="auto" w:fill="auto"/>
            <w:noWrap/>
            <w:vAlign w:val="center"/>
          </w:tcPr>
          <w:p w14:paraId="1D6EA5B3" w14:textId="77777777" w:rsidR="006D379D" w:rsidRPr="007B5793" w:rsidRDefault="006D379D" w:rsidP="00CC4D21">
            <w:pPr>
              <w:spacing w:before="120" w:after="120"/>
              <w:jc w:val="center"/>
              <w:rPr>
                <w:rFonts w:ascii="Times New Roman" w:eastAsia="Times New Roman" w:hAnsi="Times New Roman" w:cs="Times New Roman"/>
                <w:sz w:val="20"/>
                <w:szCs w:val="24"/>
                <w:lang w:val="sr-Cyrl-RS"/>
              </w:rPr>
            </w:pPr>
            <w:r w:rsidRPr="007B5793">
              <w:rPr>
                <w:rFonts w:ascii="Times New Roman" w:eastAsia="Times New Roman" w:hAnsi="Times New Roman" w:cs="Times New Roman"/>
                <w:sz w:val="20"/>
                <w:szCs w:val="24"/>
                <w:lang w:val="sr-Cyrl-RS"/>
              </w:rPr>
              <w:t>Украјина</w:t>
            </w:r>
          </w:p>
        </w:tc>
        <w:tc>
          <w:tcPr>
            <w:tcW w:w="3856" w:type="dxa"/>
            <w:shd w:val="clear" w:color="auto" w:fill="auto"/>
            <w:noWrap/>
            <w:vAlign w:val="center"/>
          </w:tcPr>
          <w:p w14:paraId="38D78823" w14:textId="77777777" w:rsidR="006D379D" w:rsidRPr="007B5793" w:rsidRDefault="003336B6" w:rsidP="00CC4D21">
            <w:pPr>
              <w:spacing w:before="120" w:after="120"/>
              <w:jc w:val="center"/>
              <w:rPr>
                <w:rFonts w:ascii="Times New Roman" w:eastAsia="Times New Roman" w:hAnsi="Times New Roman" w:cs="Times New Roman"/>
                <w:sz w:val="20"/>
                <w:szCs w:val="24"/>
                <w:lang w:val="sr-Cyrl-RS"/>
              </w:rPr>
            </w:pPr>
            <w:hyperlink r:id="rId26" w:history="1">
              <w:r w:rsidR="006D379D" w:rsidRPr="007B5793">
                <w:rPr>
                  <w:rStyle w:val="Hyperlink"/>
                  <w:rFonts w:ascii="Times New Roman" w:eastAsia="Times New Roman" w:hAnsi="Times New Roman" w:cs="Times New Roman"/>
                  <w:sz w:val="20"/>
                  <w:szCs w:val="24"/>
                </w:rPr>
                <w:t>http</w:t>
              </w:r>
              <w:r w:rsidR="006D379D" w:rsidRPr="007B5793">
                <w:rPr>
                  <w:rStyle w:val="Hyperlink"/>
                  <w:rFonts w:ascii="Times New Roman" w:eastAsia="Times New Roman" w:hAnsi="Times New Roman" w:cs="Times New Roman"/>
                  <w:sz w:val="20"/>
                  <w:szCs w:val="24"/>
                  <w:lang w:val="sr-Cyrl-RS"/>
                </w:rPr>
                <w:t>://</w:t>
              </w:r>
              <w:r w:rsidR="006D379D" w:rsidRPr="007B5793">
                <w:rPr>
                  <w:rStyle w:val="Hyperlink"/>
                  <w:rFonts w:ascii="Times New Roman" w:eastAsia="Times New Roman" w:hAnsi="Times New Roman" w:cs="Times New Roman"/>
                  <w:sz w:val="20"/>
                  <w:szCs w:val="24"/>
                </w:rPr>
                <w:t>mon</w:t>
              </w:r>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gov</w:t>
              </w:r>
              <w:proofErr w:type="spellEnd"/>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ua</w:t>
              </w:r>
              <w:proofErr w:type="spellEnd"/>
              <w:r w:rsidR="006D379D" w:rsidRPr="007B5793">
                <w:rPr>
                  <w:rStyle w:val="Hyperlink"/>
                  <w:rFonts w:ascii="Times New Roman" w:eastAsia="Times New Roman" w:hAnsi="Times New Roman" w:cs="Times New Roman"/>
                  <w:sz w:val="20"/>
                  <w:szCs w:val="24"/>
                  <w:lang w:val="sr-Cyrl-RS"/>
                </w:rPr>
                <w:t>/</w:t>
              </w:r>
              <w:r w:rsidR="006D379D" w:rsidRPr="007B5793">
                <w:rPr>
                  <w:rStyle w:val="Hyperlink"/>
                  <w:rFonts w:ascii="Times New Roman" w:eastAsia="Times New Roman" w:hAnsi="Times New Roman" w:cs="Times New Roman"/>
                  <w:sz w:val="20"/>
                  <w:szCs w:val="24"/>
                </w:rPr>
                <w:t>activity</w:t>
              </w:r>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nauka</w:t>
              </w:r>
              <w:proofErr w:type="spellEnd"/>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atestacziya</w:t>
              </w:r>
              <w:proofErr w:type="spellEnd"/>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kadriv</w:t>
              </w:r>
              <w:proofErr w:type="spellEnd"/>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vishhoyi</w:t>
              </w:r>
              <w:proofErr w:type="spellEnd"/>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kvalifikacziyi</w:t>
              </w:r>
              <w:proofErr w:type="spellEnd"/>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perelik</w:t>
              </w:r>
              <w:proofErr w:type="spellEnd"/>
              <w:r w:rsidR="006D379D" w:rsidRPr="007B5793">
                <w:rPr>
                  <w:rStyle w:val="Hyperlink"/>
                  <w:rFonts w:ascii="Times New Roman" w:eastAsia="Times New Roman" w:hAnsi="Times New Roman" w:cs="Times New Roman"/>
                  <w:sz w:val="20"/>
                  <w:szCs w:val="24"/>
                  <w:lang w:val="sr-Cyrl-RS"/>
                </w:rPr>
                <w:t>-</w:t>
              </w:r>
              <w:proofErr w:type="spellStart"/>
              <w:r w:rsidR="006D379D" w:rsidRPr="007B5793">
                <w:rPr>
                  <w:rStyle w:val="Hyperlink"/>
                  <w:rFonts w:ascii="Times New Roman" w:eastAsia="Times New Roman" w:hAnsi="Times New Roman" w:cs="Times New Roman"/>
                  <w:sz w:val="20"/>
                  <w:szCs w:val="24"/>
                </w:rPr>
                <w:t>vidan</w:t>
              </w:r>
              <w:proofErr w:type="spellEnd"/>
              <w:r w:rsidR="006D379D" w:rsidRPr="007B5793">
                <w:rPr>
                  <w:rStyle w:val="Hyperlink"/>
                  <w:rFonts w:ascii="Times New Roman" w:eastAsia="Times New Roman" w:hAnsi="Times New Roman" w:cs="Times New Roman"/>
                  <w:sz w:val="20"/>
                  <w:szCs w:val="24"/>
                  <w:lang w:val="sr-Cyrl-RS"/>
                </w:rPr>
                <w:t>/</w:t>
              </w:r>
            </w:hyperlink>
          </w:p>
        </w:tc>
      </w:tr>
      <w:tr w:rsidR="006D379D" w:rsidRPr="007B5793" w14:paraId="2F3FE623" w14:textId="77777777" w:rsidTr="00CC4D21">
        <w:trPr>
          <w:trHeight w:val="315"/>
        </w:trPr>
        <w:tc>
          <w:tcPr>
            <w:tcW w:w="9351" w:type="dxa"/>
            <w:gridSpan w:val="3"/>
            <w:shd w:val="clear" w:color="auto" w:fill="F2F2F2"/>
            <w:noWrap/>
            <w:vAlign w:val="center"/>
          </w:tcPr>
          <w:p w14:paraId="598A71E3" w14:textId="77777777" w:rsidR="006D379D" w:rsidRPr="007B5793" w:rsidRDefault="006D379D" w:rsidP="00CC4D21">
            <w:pPr>
              <w:spacing w:before="240" w:after="240"/>
              <w:jc w:val="both"/>
              <w:rPr>
                <w:rFonts w:ascii="Times New Roman" w:eastAsia="Times New Roman" w:hAnsi="Times New Roman" w:cs="Times New Roman"/>
                <w:b/>
                <w:bCs/>
                <w:sz w:val="20"/>
                <w:szCs w:val="24"/>
              </w:rPr>
            </w:pPr>
            <w:r w:rsidRPr="005A2D9B">
              <w:rPr>
                <w:rFonts w:ascii="Times New Roman" w:eastAsia="Times New Roman" w:hAnsi="Times New Roman" w:cs="Times New Roman"/>
                <w:b/>
                <w:bCs/>
                <w:sz w:val="20"/>
                <w:szCs w:val="24"/>
                <w:lang w:val="ru-RU"/>
              </w:rPr>
              <w:t xml:space="preserve">Напомена: Све дате листе се користе као референтне за изборе у звања на националним универзитетима у датим земљама, али и широм света за вредновање резултата у одговарајућим филолошким дисциплинама (италијанистика, хунгарологија, синологија и сл). </w:t>
            </w:r>
            <w:proofErr w:type="spellStart"/>
            <w:r w:rsidRPr="007B5793">
              <w:rPr>
                <w:rFonts w:ascii="Times New Roman" w:eastAsia="Times New Roman" w:hAnsi="Times New Roman" w:cs="Times New Roman"/>
                <w:b/>
                <w:bCs/>
                <w:sz w:val="20"/>
                <w:szCs w:val="24"/>
              </w:rPr>
              <w:t>Најзначајнији</w:t>
            </w:r>
            <w:proofErr w:type="spellEnd"/>
            <w:r w:rsidRPr="007B5793">
              <w:rPr>
                <w:rFonts w:ascii="Times New Roman" w:eastAsia="Times New Roman" w:hAnsi="Times New Roman" w:cs="Times New Roman"/>
                <w:b/>
                <w:bCs/>
                <w:sz w:val="20"/>
                <w:szCs w:val="24"/>
              </w:rPr>
              <w:t xml:space="preserve"> </w:t>
            </w:r>
            <w:proofErr w:type="spellStart"/>
            <w:r w:rsidRPr="007B5793">
              <w:rPr>
                <w:rFonts w:ascii="Times New Roman" w:eastAsia="Times New Roman" w:hAnsi="Times New Roman" w:cs="Times New Roman"/>
                <w:b/>
                <w:bCs/>
                <w:sz w:val="20"/>
                <w:szCs w:val="24"/>
              </w:rPr>
              <w:t>критеријуми</w:t>
            </w:r>
            <w:proofErr w:type="spellEnd"/>
            <w:r w:rsidRPr="007B5793">
              <w:rPr>
                <w:rFonts w:ascii="Times New Roman" w:eastAsia="Times New Roman" w:hAnsi="Times New Roman" w:cs="Times New Roman"/>
                <w:b/>
                <w:bCs/>
                <w:sz w:val="20"/>
                <w:szCs w:val="24"/>
              </w:rPr>
              <w:t xml:space="preserve"> </w:t>
            </w:r>
            <w:proofErr w:type="spellStart"/>
            <w:r w:rsidRPr="007B5793">
              <w:rPr>
                <w:rFonts w:ascii="Times New Roman" w:eastAsia="Times New Roman" w:hAnsi="Times New Roman" w:cs="Times New Roman"/>
                <w:b/>
                <w:bCs/>
                <w:sz w:val="20"/>
                <w:szCs w:val="24"/>
              </w:rPr>
              <w:t>за</w:t>
            </w:r>
            <w:proofErr w:type="spellEnd"/>
            <w:r w:rsidRPr="007B5793">
              <w:rPr>
                <w:rFonts w:ascii="Times New Roman" w:eastAsia="Times New Roman" w:hAnsi="Times New Roman" w:cs="Times New Roman"/>
                <w:b/>
                <w:bCs/>
                <w:sz w:val="20"/>
                <w:szCs w:val="24"/>
              </w:rPr>
              <w:t xml:space="preserve"> </w:t>
            </w:r>
            <w:proofErr w:type="spellStart"/>
            <w:r w:rsidRPr="007B5793">
              <w:rPr>
                <w:rFonts w:ascii="Times New Roman" w:eastAsia="Times New Roman" w:hAnsi="Times New Roman" w:cs="Times New Roman"/>
                <w:b/>
                <w:bCs/>
                <w:sz w:val="20"/>
                <w:szCs w:val="24"/>
              </w:rPr>
              <w:t>избор</w:t>
            </w:r>
            <w:proofErr w:type="spellEnd"/>
            <w:r w:rsidRPr="007B5793">
              <w:rPr>
                <w:rFonts w:ascii="Times New Roman" w:eastAsia="Times New Roman" w:hAnsi="Times New Roman" w:cs="Times New Roman"/>
                <w:b/>
                <w:bCs/>
                <w:sz w:val="20"/>
                <w:szCs w:val="24"/>
              </w:rPr>
              <w:t xml:space="preserve"> </w:t>
            </w:r>
            <w:proofErr w:type="spellStart"/>
            <w:r w:rsidRPr="007B5793">
              <w:rPr>
                <w:rFonts w:ascii="Times New Roman" w:eastAsia="Times New Roman" w:hAnsi="Times New Roman" w:cs="Times New Roman"/>
                <w:b/>
                <w:bCs/>
                <w:sz w:val="20"/>
                <w:szCs w:val="24"/>
              </w:rPr>
              <w:t>часописа</w:t>
            </w:r>
            <w:proofErr w:type="spellEnd"/>
            <w:r w:rsidRPr="007B5793">
              <w:rPr>
                <w:rFonts w:ascii="Times New Roman" w:eastAsia="Times New Roman" w:hAnsi="Times New Roman" w:cs="Times New Roman"/>
                <w:b/>
                <w:bCs/>
                <w:sz w:val="20"/>
                <w:szCs w:val="24"/>
              </w:rPr>
              <w:t xml:space="preserve"> </w:t>
            </w:r>
            <w:proofErr w:type="spellStart"/>
            <w:r w:rsidRPr="007B5793">
              <w:rPr>
                <w:rFonts w:ascii="Times New Roman" w:eastAsia="Times New Roman" w:hAnsi="Times New Roman" w:cs="Times New Roman"/>
                <w:b/>
                <w:bCs/>
                <w:sz w:val="20"/>
                <w:szCs w:val="24"/>
              </w:rPr>
              <w:t>су</w:t>
            </w:r>
            <w:proofErr w:type="spellEnd"/>
            <w:r w:rsidRPr="007B5793">
              <w:rPr>
                <w:rFonts w:ascii="Times New Roman" w:eastAsia="Times New Roman" w:hAnsi="Times New Roman" w:cs="Times New Roman"/>
                <w:b/>
                <w:bCs/>
                <w:sz w:val="20"/>
                <w:szCs w:val="24"/>
              </w:rPr>
              <w:t xml:space="preserve"> </w:t>
            </w:r>
            <w:proofErr w:type="spellStart"/>
            <w:r w:rsidRPr="007B5793">
              <w:rPr>
                <w:rFonts w:ascii="Times New Roman" w:eastAsia="Times New Roman" w:hAnsi="Times New Roman" w:cs="Times New Roman"/>
                <w:b/>
                <w:bCs/>
                <w:sz w:val="20"/>
                <w:szCs w:val="24"/>
              </w:rPr>
              <w:t>дати</w:t>
            </w:r>
            <w:proofErr w:type="spellEnd"/>
            <w:r w:rsidRPr="007B5793">
              <w:rPr>
                <w:rFonts w:ascii="Times New Roman" w:eastAsia="Times New Roman" w:hAnsi="Times New Roman" w:cs="Times New Roman"/>
                <w:b/>
                <w:bCs/>
                <w:sz w:val="20"/>
                <w:szCs w:val="24"/>
              </w:rPr>
              <w:t xml:space="preserve"> у </w:t>
            </w:r>
            <w:proofErr w:type="spellStart"/>
            <w:r w:rsidRPr="007B5793">
              <w:rPr>
                <w:rFonts w:ascii="Times New Roman" w:eastAsia="Times New Roman" w:hAnsi="Times New Roman" w:cs="Times New Roman"/>
                <w:b/>
                <w:bCs/>
                <w:sz w:val="20"/>
                <w:szCs w:val="24"/>
              </w:rPr>
              <w:t>табели</w:t>
            </w:r>
            <w:proofErr w:type="spellEnd"/>
            <w:r w:rsidRPr="007B5793">
              <w:rPr>
                <w:rFonts w:ascii="Times New Roman" w:eastAsia="Times New Roman" w:hAnsi="Times New Roman" w:cs="Times New Roman"/>
                <w:b/>
                <w:bCs/>
                <w:sz w:val="20"/>
                <w:szCs w:val="24"/>
              </w:rPr>
              <w:t xml:space="preserve"> 3.</w:t>
            </w:r>
          </w:p>
        </w:tc>
      </w:tr>
    </w:tbl>
    <w:p w14:paraId="416C89EE" w14:textId="77777777" w:rsidR="006D379D" w:rsidRPr="003662CA" w:rsidRDefault="006D379D" w:rsidP="006D379D">
      <w:pPr>
        <w:spacing w:after="0" w:line="360" w:lineRule="auto"/>
        <w:jc w:val="both"/>
        <w:rPr>
          <w:rFonts w:ascii="Times New Roman" w:hAnsi="Times New Roman" w:cs="Times New Roman"/>
          <w:bCs/>
          <w:sz w:val="24"/>
          <w:szCs w:val="24"/>
        </w:rPr>
      </w:pPr>
    </w:p>
    <w:p w14:paraId="7BF458A8" w14:textId="77777777" w:rsidR="006D379D" w:rsidRDefault="006D379D" w:rsidP="006D379D">
      <w:pPr>
        <w:spacing w:after="0" w:line="360" w:lineRule="auto"/>
        <w:jc w:val="both"/>
        <w:rPr>
          <w:rFonts w:ascii="Times New Roman" w:hAnsi="Times New Roman" w:cs="Times New Roman"/>
          <w:bCs/>
          <w:sz w:val="24"/>
          <w:szCs w:val="24"/>
          <w:lang w:val="sr-Cyrl-RS"/>
        </w:rPr>
      </w:pPr>
    </w:p>
    <w:p w14:paraId="67FA2621" w14:textId="77777777" w:rsidR="006D379D" w:rsidRDefault="006D379D" w:rsidP="006D379D">
      <w:pPr>
        <w:spacing w:after="0" w:line="360" w:lineRule="auto"/>
        <w:jc w:val="both"/>
        <w:rPr>
          <w:rFonts w:ascii="Times New Roman" w:hAnsi="Times New Roman" w:cs="Times New Roman"/>
          <w:bCs/>
          <w:sz w:val="24"/>
          <w:szCs w:val="24"/>
          <w:lang w:val="sr-Cyrl-RS"/>
        </w:rPr>
      </w:pPr>
      <w:r>
        <w:rPr>
          <w:noProof/>
        </w:rPr>
        <w:lastRenderedPageBreak/>
        <w:drawing>
          <wp:anchor distT="0" distB="0" distL="114300" distR="114300" simplePos="0" relativeHeight="251659264" behindDoc="1" locked="0" layoutInCell="1" allowOverlap="1" wp14:anchorId="13B40341" wp14:editId="7BED83BD">
            <wp:simplePos x="0" y="0"/>
            <wp:positionH relativeFrom="margin">
              <wp:posOffset>-1139825</wp:posOffset>
            </wp:positionH>
            <wp:positionV relativeFrom="margin">
              <wp:posOffset>2536825</wp:posOffset>
            </wp:positionV>
            <wp:extent cx="7892415" cy="5371465"/>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5400000">
                      <a:off x="0" y="0"/>
                      <a:ext cx="7892415" cy="537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lang w:val="sr-Cyrl-RS"/>
        </w:rPr>
        <w:t>Табела 3</w:t>
      </w:r>
      <w:r w:rsidRPr="00820449">
        <w:rPr>
          <w:rFonts w:ascii="Times New Roman" w:hAnsi="Times New Roman" w:cs="Times New Roman"/>
          <w:b/>
          <w:bCs/>
          <w:sz w:val="24"/>
          <w:szCs w:val="24"/>
          <w:lang w:val="sr-Cyrl-RS"/>
        </w:rPr>
        <w:t xml:space="preserve">. </w:t>
      </w:r>
      <w:r w:rsidRPr="0094278C">
        <w:rPr>
          <w:rFonts w:ascii="Times New Roman" w:hAnsi="Times New Roman" w:cs="Times New Roman"/>
          <w:bCs/>
          <w:sz w:val="24"/>
          <w:szCs w:val="24"/>
          <w:lang w:val="sr-Cyrl-RS"/>
        </w:rPr>
        <w:t>Најзначајнији критеријуми за избор часописа</w:t>
      </w:r>
      <w:r>
        <w:rPr>
          <w:rFonts w:ascii="Times New Roman" w:hAnsi="Times New Roman" w:cs="Times New Roman"/>
          <w:bCs/>
          <w:sz w:val="24"/>
          <w:szCs w:val="24"/>
          <w:lang w:val="sr-Cyrl-RS"/>
        </w:rPr>
        <w:t xml:space="preserve"> у предложеним </w:t>
      </w:r>
      <w:r w:rsidRPr="00714B61">
        <w:rPr>
          <w:rFonts w:ascii="Times New Roman" w:hAnsi="Times New Roman" w:cs="Times New Roman"/>
          <w:bCs/>
          <w:sz w:val="24"/>
          <w:szCs w:val="24"/>
          <w:lang w:val="hr-HR"/>
        </w:rPr>
        <w:t>лист</w:t>
      </w:r>
      <w:r>
        <w:rPr>
          <w:rFonts w:ascii="Times New Roman" w:hAnsi="Times New Roman" w:cs="Times New Roman"/>
          <w:bCs/>
          <w:sz w:val="24"/>
          <w:szCs w:val="24"/>
          <w:lang w:val="sr-Cyrl-RS"/>
        </w:rPr>
        <w:t>ама које су признате од стране националних ресорних министарстава у земљама чији језици се изучавају на Филолошком факултету Универзитета у Београду (листе су наведене абецедним редом)</w:t>
      </w:r>
    </w:p>
    <w:p w14:paraId="0295BEFF" w14:textId="77777777" w:rsidR="00ED4236" w:rsidRDefault="00ED4236" w:rsidP="00ED4236">
      <w:pPr>
        <w:pStyle w:val="Vlada1l"/>
        <w:jc w:val="both"/>
        <w:rPr>
          <w:szCs w:val="24"/>
          <w:lang w:val="sr-Cyrl-CS"/>
        </w:rPr>
      </w:pPr>
    </w:p>
    <w:sectPr w:rsidR="00ED4236" w:rsidSect="00ED4236">
      <w:pgSz w:w="11907" w:h="16840" w:code="1"/>
      <w:pgMar w:top="1440" w:right="1440" w:bottom="1440" w:left="1440" w:header="289" w:footer="289" w:gutter="0"/>
      <w:cols w:space="708"/>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E3F387" w15:done="0"/>
  <w15:commentEx w15:paraId="010264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E3F387" w16cid:durableId="23103602"/>
  <w16cid:commentId w16cid:paraId="01026447" w16cid:durableId="231036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36"/>
    <w:rsid w:val="00141DD1"/>
    <w:rsid w:val="003336B6"/>
    <w:rsid w:val="00424CE4"/>
    <w:rsid w:val="00504E0C"/>
    <w:rsid w:val="00581FF9"/>
    <w:rsid w:val="006D379D"/>
    <w:rsid w:val="00731240"/>
    <w:rsid w:val="008B3B88"/>
    <w:rsid w:val="008F0822"/>
    <w:rsid w:val="00990E86"/>
    <w:rsid w:val="00A4074A"/>
    <w:rsid w:val="00B66E3B"/>
    <w:rsid w:val="00C669BE"/>
    <w:rsid w:val="00C72B7F"/>
    <w:rsid w:val="00C91EF3"/>
    <w:rsid w:val="00D921B9"/>
    <w:rsid w:val="00ED4236"/>
    <w:rsid w:val="00EF5721"/>
    <w:rsid w:val="00F6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da1l">
    <w:name w:val="Vlada1l"/>
    <w:rsid w:val="00ED4236"/>
    <w:pPr>
      <w:spacing w:after="0" w:line="240" w:lineRule="auto"/>
      <w:jc w:val="center"/>
    </w:pPr>
    <w:rPr>
      <w:rFonts w:ascii="Times New Roman" w:eastAsia="Times New Roman" w:hAnsi="Times New Roman" w:cs="Times New Roman"/>
      <w:noProof/>
      <w:sz w:val="24"/>
      <w:szCs w:val="20"/>
    </w:rPr>
  </w:style>
  <w:style w:type="character" w:styleId="CommentReference">
    <w:name w:val="annotation reference"/>
    <w:basedOn w:val="DefaultParagraphFont"/>
    <w:uiPriority w:val="99"/>
    <w:semiHidden/>
    <w:unhideWhenUsed/>
    <w:rsid w:val="00141DD1"/>
    <w:rPr>
      <w:sz w:val="16"/>
      <w:szCs w:val="16"/>
    </w:rPr>
  </w:style>
  <w:style w:type="paragraph" w:styleId="CommentText">
    <w:name w:val="annotation text"/>
    <w:basedOn w:val="Normal"/>
    <w:link w:val="CommentTextChar"/>
    <w:uiPriority w:val="99"/>
    <w:semiHidden/>
    <w:unhideWhenUsed/>
    <w:rsid w:val="00141DD1"/>
    <w:pPr>
      <w:spacing w:line="240" w:lineRule="auto"/>
    </w:pPr>
    <w:rPr>
      <w:sz w:val="20"/>
      <w:szCs w:val="20"/>
    </w:rPr>
  </w:style>
  <w:style w:type="character" w:customStyle="1" w:styleId="CommentTextChar">
    <w:name w:val="Comment Text Char"/>
    <w:basedOn w:val="DefaultParagraphFont"/>
    <w:link w:val="CommentText"/>
    <w:uiPriority w:val="99"/>
    <w:semiHidden/>
    <w:rsid w:val="00141DD1"/>
    <w:rPr>
      <w:sz w:val="20"/>
      <w:szCs w:val="20"/>
    </w:rPr>
  </w:style>
  <w:style w:type="paragraph" w:styleId="CommentSubject">
    <w:name w:val="annotation subject"/>
    <w:basedOn w:val="CommentText"/>
    <w:next w:val="CommentText"/>
    <w:link w:val="CommentSubjectChar"/>
    <w:uiPriority w:val="99"/>
    <w:semiHidden/>
    <w:unhideWhenUsed/>
    <w:rsid w:val="00141DD1"/>
    <w:rPr>
      <w:b/>
      <w:bCs/>
    </w:rPr>
  </w:style>
  <w:style w:type="character" w:customStyle="1" w:styleId="CommentSubjectChar">
    <w:name w:val="Comment Subject Char"/>
    <w:basedOn w:val="CommentTextChar"/>
    <w:link w:val="CommentSubject"/>
    <w:uiPriority w:val="99"/>
    <w:semiHidden/>
    <w:rsid w:val="00141DD1"/>
    <w:rPr>
      <w:b/>
      <w:bCs/>
      <w:sz w:val="20"/>
      <w:szCs w:val="20"/>
    </w:rPr>
  </w:style>
  <w:style w:type="paragraph" w:styleId="BalloonText">
    <w:name w:val="Balloon Text"/>
    <w:basedOn w:val="Normal"/>
    <w:link w:val="BalloonTextChar"/>
    <w:uiPriority w:val="99"/>
    <w:semiHidden/>
    <w:unhideWhenUsed/>
    <w:rsid w:val="00141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DD1"/>
    <w:rPr>
      <w:rFonts w:ascii="Tahoma" w:hAnsi="Tahoma" w:cs="Tahoma"/>
      <w:sz w:val="16"/>
      <w:szCs w:val="16"/>
    </w:rPr>
  </w:style>
  <w:style w:type="character" w:styleId="Hyperlink">
    <w:name w:val="Hyperlink"/>
    <w:unhideWhenUsed/>
    <w:rsid w:val="006D379D"/>
    <w:rPr>
      <w:color w:val="0563C1"/>
      <w:u w:val="single"/>
    </w:rPr>
  </w:style>
  <w:style w:type="paragraph" w:styleId="NormalWeb">
    <w:name w:val="Normal (Web)"/>
    <w:basedOn w:val="Normal"/>
    <w:uiPriority w:val="99"/>
    <w:semiHidden/>
    <w:unhideWhenUsed/>
    <w:rsid w:val="006D379D"/>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da1l">
    <w:name w:val="Vlada1l"/>
    <w:rsid w:val="00ED4236"/>
    <w:pPr>
      <w:spacing w:after="0" w:line="240" w:lineRule="auto"/>
      <w:jc w:val="center"/>
    </w:pPr>
    <w:rPr>
      <w:rFonts w:ascii="Times New Roman" w:eastAsia="Times New Roman" w:hAnsi="Times New Roman" w:cs="Times New Roman"/>
      <w:noProof/>
      <w:sz w:val="24"/>
      <w:szCs w:val="20"/>
    </w:rPr>
  </w:style>
  <w:style w:type="character" w:styleId="CommentReference">
    <w:name w:val="annotation reference"/>
    <w:basedOn w:val="DefaultParagraphFont"/>
    <w:uiPriority w:val="99"/>
    <w:semiHidden/>
    <w:unhideWhenUsed/>
    <w:rsid w:val="00141DD1"/>
    <w:rPr>
      <w:sz w:val="16"/>
      <w:szCs w:val="16"/>
    </w:rPr>
  </w:style>
  <w:style w:type="paragraph" w:styleId="CommentText">
    <w:name w:val="annotation text"/>
    <w:basedOn w:val="Normal"/>
    <w:link w:val="CommentTextChar"/>
    <w:uiPriority w:val="99"/>
    <w:semiHidden/>
    <w:unhideWhenUsed/>
    <w:rsid w:val="00141DD1"/>
    <w:pPr>
      <w:spacing w:line="240" w:lineRule="auto"/>
    </w:pPr>
    <w:rPr>
      <w:sz w:val="20"/>
      <w:szCs w:val="20"/>
    </w:rPr>
  </w:style>
  <w:style w:type="character" w:customStyle="1" w:styleId="CommentTextChar">
    <w:name w:val="Comment Text Char"/>
    <w:basedOn w:val="DefaultParagraphFont"/>
    <w:link w:val="CommentText"/>
    <w:uiPriority w:val="99"/>
    <w:semiHidden/>
    <w:rsid w:val="00141DD1"/>
    <w:rPr>
      <w:sz w:val="20"/>
      <w:szCs w:val="20"/>
    </w:rPr>
  </w:style>
  <w:style w:type="paragraph" w:styleId="CommentSubject">
    <w:name w:val="annotation subject"/>
    <w:basedOn w:val="CommentText"/>
    <w:next w:val="CommentText"/>
    <w:link w:val="CommentSubjectChar"/>
    <w:uiPriority w:val="99"/>
    <w:semiHidden/>
    <w:unhideWhenUsed/>
    <w:rsid w:val="00141DD1"/>
    <w:rPr>
      <w:b/>
      <w:bCs/>
    </w:rPr>
  </w:style>
  <w:style w:type="character" w:customStyle="1" w:styleId="CommentSubjectChar">
    <w:name w:val="Comment Subject Char"/>
    <w:basedOn w:val="CommentTextChar"/>
    <w:link w:val="CommentSubject"/>
    <w:uiPriority w:val="99"/>
    <w:semiHidden/>
    <w:rsid w:val="00141DD1"/>
    <w:rPr>
      <w:b/>
      <w:bCs/>
      <w:sz w:val="20"/>
      <w:szCs w:val="20"/>
    </w:rPr>
  </w:style>
  <w:style w:type="paragraph" w:styleId="BalloonText">
    <w:name w:val="Balloon Text"/>
    <w:basedOn w:val="Normal"/>
    <w:link w:val="BalloonTextChar"/>
    <w:uiPriority w:val="99"/>
    <w:semiHidden/>
    <w:unhideWhenUsed/>
    <w:rsid w:val="00141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DD1"/>
    <w:rPr>
      <w:rFonts w:ascii="Tahoma" w:hAnsi="Tahoma" w:cs="Tahoma"/>
      <w:sz w:val="16"/>
      <w:szCs w:val="16"/>
    </w:rPr>
  </w:style>
  <w:style w:type="character" w:styleId="Hyperlink">
    <w:name w:val="Hyperlink"/>
    <w:unhideWhenUsed/>
    <w:rsid w:val="006D379D"/>
    <w:rPr>
      <w:color w:val="0563C1"/>
      <w:u w:val="single"/>
    </w:rPr>
  </w:style>
  <w:style w:type="paragraph" w:styleId="NormalWeb">
    <w:name w:val="Normal (Web)"/>
    <w:basedOn w:val="Normal"/>
    <w:uiPriority w:val="99"/>
    <w:semiHidden/>
    <w:unhideWhenUsed/>
    <w:rsid w:val="006D379D"/>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ar.ub.edu/" TargetMode="External"/><Relationship Id="rId13" Type="http://schemas.openxmlformats.org/officeDocument/2006/relationships/hyperlink" Target="http://mjl.clarivate.com/cgi-bin/jrnlst/jlsearch.cgi?PC=EX" TargetMode="External"/><Relationship Id="rId18" Type="http://schemas.openxmlformats.org/officeDocument/2006/relationships/hyperlink" Target="http://cssrac.nju.edu.cn/index.html" TargetMode="External"/><Relationship Id="rId26" Type="http://schemas.openxmlformats.org/officeDocument/2006/relationships/hyperlink" Target="http://mon.gov.ua/activity/nauka/atestacziya-kadriv-vishhoyi-kvalifikacziyi/perelik-vidan/" TargetMode="External"/><Relationship Id="rId3" Type="http://schemas.openxmlformats.org/officeDocument/2006/relationships/settings" Target="settings.xml"/><Relationship Id="rId21" Type="http://schemas.openxmlformats.org/officeDocument/2006/relationships/hyperlink" Target="http://www.latindex.org/latindex/inicio" TargetMode="External"/><Relationship Id="rId7" Type="http://schemas.openxmlformats.org/officeDocument/2006/relationships/hyperlink" Target="http://www.ebsco.com/" TargetMode="External"/><Relationship Id="rId12" Type="http://schemas.openxmlformats.org/officeDocument/2006/relationships/hyperlink" Target="http://www.sherpa.ac.uk/romeo/about.php?la=en&amp;fIDnum=|&amp;mode=simple" TargetMode="External"/><Relationship Id="rId17" Type="http://schemas.openxmlformats.org/officeDocument/2006/relationships/hyperlink" Target="http://www.anvur.org/index.php?option=com_content&amp;view=article&amp;id=254&amp;Itemid=623&amp;lang=it%20" TargetMode="External"/><Relationship Id="rId25" Type="http://schemas.openxmlformats.org/officeDocument/2006/relationships/hyperlink" Target="http://vak.org.ua/fv/" TargetMode="External"/><Relationship Id="rId2" Type="http://schemas.microsoft.com/office/2007/relationships/stylesWithEffects" Target="stylesWithEffects.xml"/><Relationship Id="rId16" Type="http://schemas.openxmlformats.org/officeDocument/2006/relationships/hyperlink" Target="http://agaur.gencat.cat/en/avaluacio/carhus/carhus-plus-2014/" TargetMode="External"/><Relationship Id="rId20" Type="http://schemas.openxmlformats.org/officeDocument/2006/relationships/hyperlink" Target="https://www.kci.go.kr/kciportal/main.kc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aj.org/" TargetMode="External"/><Relationship Id="rId11" Type="http://schemas.openxmlformats.org/officeDocument/2006/relationships/hyperlink" Target="https://www.elsevier.com/solutions/scopus" TargetMode="External"/><Relationship Id="rId24" Type="http://schemas.openxmlformats.org/officeDocument/2006/relationships/hyperlink" Target="http://www.anvur.org/" TargetMode="External"/><Relationship Id="rId32" Type="http://schemas.microsoft.com/office/2011/relationships/people" Target="people.xml"/><Relationship Id="rId5" Type="http://schemas.openxmlformats.org/officeDocument/2006/relationships/hyperlink" Target="http://www.ceeol.com" TargetMode="External"/><Relationship Id="rId15" Type="http://schemas.openxmlformats.org/officeDocument/2006/relationships/hyperlink" Target="http://mta.hu/data/dokumentumok/doktori_tanacs/I.%20Osztaly/Doktori_Folyoiratlista_20160321_ITB_I_osztaly.pdf%20" TargetMode="External"/><Relationship Id="rId23" Type="http://schemas.openxmlformats.org/officeDocument/2006/relationships/hyperlink" Target="https://eskep.ekt.gr/" TargetMode="External"/><Relationship Id="rId28" Type="http://schemas.openxmlformats.org/officeDocument/2006/relationships/fontTable" Target="fontTable.xml"/><Relationship Id="rId10" Type="http://schemas.openxmlformats.org/officeDocument/2006/relationships/hyperlink" Target="http://www.proquest.com/" TargetMode="External"/><Relationship Id="rId19" Type="http://schemas.openxmlformats.org/officeDocument/2006/relationships/hyperlink" Target="https://ufm.dk/forskning-og-innovation/statistik-og-analyser/den-bibliometriske-forskningsindikator/BFI-lister" TargetMode="External"/><Relationship Id="rId31"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s://www.mla.org/Publications/MLA-International-Bibliography" TargetMode="External"/><Relationship Id="rId14" Type="http://schemas.openxmlformats.org/officeDocument/2006/relationships/hyperlink" Target="https://dbh.nsd.uib.no/publiseringskanaler/erihplus/" TargetMode="External"/><Relationship Id="rId22" Type="http://schemas.openxmlformats.org/officeDocument/2006/relationships/hyperlink" Target="http://www.turkegitimindeksi.com/" TargetMode="External"/><Relationship Id="rId27" Type="http://schemas.openxmlformats.org/officeDocument/2006/relationships/image" Target="media/image1.emf"/><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3</cp:revision>
  <dcterms:created xsi:type="dcterms:W3CDTF">2020-09-20T14:37:00Z</dcterms:created>
  <dcterms:modified xsi:type="dcterms:W3CDTF">2020-09-20T14:42:00Z</dcterms:modified>
</cp:coreProperties>
</file>