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22" w:type="dxa"/>
        <w:tblBorders>
          <w:bottom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5812"/>
        <w:gridCol w:w="1559"/>
      </w:tblGrid>
      <w:tr w:rsidR="00C509D6">
        <w:trPr>
          <w:cantSplit/>
          <w:trHeight w:val="1563"/>
        </w:trPr>
        <w:tc>
          <w:tcPr>
            <w:tcW w:w="1951" w:type="dxa"/>
          </w:tcPr>
          <w:p w:rsidR="00C509D6" w:rsidRPr="00993691" w:rsidRDefault="00C509D6" w:rsidP="00C509D6">
            <w:pPr>
              <w:pStyle w:val="Vlada1l"/>
              <w:rPr>
                <w:sz w:val="20"/>
              </w:rPr>
            </w:pPr>
            <w:bookmarkStart w:id="0" w:name="dotle"/>
          </w:p>
          <w:p w:rsidR="00C509D6" w:rsidRPr="00AC3523" w:rsidRDefault="002C2E55" w:rsidP="00C509D6">
            <w:pPr>
              <w:pStyle w:val="Vlada1l"/>
              <w:rPr>
                <w:sz w:val="20"/>
              </w:rPr>
            </w:pPr>
            <w:r>
              <w:drawing>
                <wp:inline distT="0" distB="0" distL="0" distR="0">
                  <wp:extent cx="571500" cy="723900"/>
                  <wp:effectExtent l="19050" t="0" r="0" b="0"/>
                  <wp:docPr id="1" name="Picture 1" descr="02 BU_linijski grb_zasta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02 BU_linijski grb_zasta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09D6" w:rsidRDefault="00C509D6" w:rsidP="00C509D6">
            <w:pPr>
              <w:pStyle w:val="Vlada1l"/>
            </w:pPr>
          </w:p>
        </w:tc>
        <w:tc>
          <w:tcPr>
            <w:tcW w:w="5812" w:type="dxa"/>
            <w:vAlign w:val="center"/>
          </w:tcPr>
          <w:p w:rsidR="00C509D6" w:rsidRPr="000F7459" w:rsidRDefault="000F7459" w:rsidP="00C509D6">
            <w:pPr>
              <w:pStyle w:val="Vlada1l"/>
              <w:rPr>
                <w:b/>
              </w:rPr>
            </w:pPr>
            <w:r>
              <w:rPr>
                <w:b/>
              </w:rPr>
              <w:t>УНИВЕРЗИТЕТ У БЕОГРАДУ</w:t>
            </w:r>
          </w:p>
        </w:tc>
        <w:tc>
          <w:tcPr>
            <w:tcW w:w="1559" w:type="dxa"/>
            <w:vAlign w:val="center"/>
          </w:tcPr>
          <w:p w:rsidR="00C509D6" w:rsidRPr="006828E6" w:rsidRDefault="00C509D6" w:rsidP="00C509D6">
            <w:pPr>
              <w:pStyle w:val="Vlada1l"/>
              <w:rPr>
                <w:b/>
              </w:rPr>
            </w:pPr>
          </w:p>
        </w:tc>
      </w:tr>
    </w:tbl>
    <w:p w:rsidR="00C771E7" w:rsidRPr="00C509D6" w:rsidRDefault="00A446E4">
      <w:pPr>
        <w:pStyle w:val="Vlada1l"/>
        <w:rPr>
          <w:sz w:val="20"/>
          <w:lang w:val="ru-RU"/>
        </w:rPr>
      </w:pPr>
      <w:r>
        <w:rPr>
          <w:sz w:val="20"/>
          <w:lang w:val="sr-Cyrl-CS"/>
        </w:rPr>
        <w:t xml:space="preserve">Адреса: </w:t>
      </w:r>
      <w:r w:rsidR="00E44C6F">
        <w:rPr>
          <w:sz w:val="20"/>
          <w:lang w:val="sr-Cyrl-CS"/>
        </w:rPr>
        <w:t>Студентски трг 1</w:t>
      </w:r>
      <w:r w:rsidR="00F01196" w:rsidRPr="00E44C6F">
        <w:rPr>
          <w:sz w:val="20"/>
          <w:lang w:val="ru-RU"/>
        </w:rPr>
        <w:t xml:space="preserve">, 11000 </w:t>
      </w:r>
      <w:r w:rsidR="00E44C6F">
        <w:rPr>
          <w:sz w:val="20"/>
          <w:lang w:val="sr-Cyrl-CS"/>
        </w:rPr>
        <w:t>Београд</w:t>
      </w:r>
      <w:r w:rsidR="00F01196" w:rsidRPr="00E44C6F">
        <w:rPr>
          <w:sz w:val="20"/>
          <w:lang w:val="ru-RU"/>
        </w:rPr>
        <w:t>,</w:t>
      </w:r>
      <w:r w:rsidR="00C771E7" w:rsidRPr="00E44C6F">
        <w:rPr>
          <w:sz w:val="20"/>
          <w:lang w:val="ru-RU"/>
        </w:rPr>
        <w:t xml:space="preserve"> </w:t>
      </w:r>
      <w:r w:rsidR="00024B30">
        <w:rPr>
          <w:sz w:val="20"/>
          <w:lang w:val="ru-RU"/>
        </w:rPr>
        <w:t xml:space="preserve">Република </w:t>
      </w:r>
      <w:r w:rsidR="00371762">
        <w:rPr>
          <w:sz w:val="20"/>
          <w:lang w:val="sr-Cyrl-CS"/>
        </w:rPr>
        <w:t>Србија</w:t>
      </w:r>
    </w:p>
    <w:p w:rsidR="006D3081" w:rsidRDefault="00F01196" w:rsidP="006D3081">
      <w:pPr>
        <w:pStyle w:val="Vlada1l"/>
        <w:rPr>
          <w:sz w:val="20"/>
          <w:lang w:val="it-IT"/>
        </w:rPr>
      </w:pPr>
      <w:r w:rsidRPr="00E41FDF">
        <w:rPr>
          <w:sz w:val="20"/>
          <w:lang w:val="sr-Cyrl-CS"/>
        </w:rPr>
        <w:t>Т</w:t>
      </w:r>
      <w:r w:rsidR="00C771E7" w:rsidRPr="00E41FDF">
        <w:rPr>
          <w:sz w:val="20"/>
          <w:lang w:val="it-IT"/>
        </w:rPr>
        <w:t>e</w:t>
      </w:r>
      <w:r w:rsidR="00E44C6F" w:rsidRPr="00E41FDF">
        <w:rPr>
          <w:sz w:val="20"/>
          <w:lang w:val="sr-Cyrl-CS"/>
        </w:rPr>
        <w:t>л</w:t>
      </w:r>
      <w:r w:rsidR="00C771E7" w:rsidRPr="00E41FDF">
        <w:rPr>
          <w:sz w:val="20"/>
          <w:lang w:val="it-IT"/>
        </w:rPr>
        <w:t xml:space="preserve">.: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702B64">
        <w:rPr>
          <w:sz w:val="20"/>
          <w:lang w:val="it-IT"/>
        </w:rPr>
        <w:t>3207400</w:t>
      </w:r>
      <w:r w:rsidR="00C771E7" w:rsidRPr="00E41FDF">
        <w:rPr>
          <w:sz w:val="20"/>
          <w:lang w:val="it-IT"/>
        </w:rPr>
        <w:t>;</w:t>
      </w:r>
      <w:r w:rsidR="00E44C6F" w:rsidRPr="00E41FDF">
        <w:rPr>
          <w:sz w:val="20"/>
          <w:lang w:val="it-IT"/>
        </w:rPr>
        <w:t xml:space="preserve"> </w:t>
      </w:r>
      <w:r w:rsidR="00E44C6F" w:rsidRPr="00E41FDF">
        <w:rPr>
          <w:sz w:val="20"/>
          <w:lang w:val="sr-Cyrl-CS"/>
        </w:rPr>
        <w:t>Ф</w:t>
      </w:r>
      <w:r w:rsidRPr="00E41FDF">
        <w:rPr>
          <w:sz w:val="20"/>
          <w:lang w:val="it-IT"/>
        </w:rPr>
        <w:t>a</w:t>
      </w:r>
      <w:r w:rsidR="00E44C6F" w:rsidRPr="00E41FDF">
        <w:rPr>
          <w:sz w:val="20"/>
          <w:lang w:val="sr-Cyrl-CS"/>
        </w:rPr>
        <w:t>кс</w:t>
      </w:r>
      <w:r w:rsidRPr="00E41FDF">
        <w:rPr>
          <w:sz w:val="20"/>
          <w:lang w:val="it-IT"/>
        </w:rPr>
        <w:t xml:space="preserve">: </w:t>
      </w:r>
      <w:r w:rsidR="00CB504D" w:rsidRPr="00E41FDF">
        <w:rPr>
          <w:sz w:val="20"/>
          <w:lang w:val="it-IT"/>
        </w:rPr>
        <w:t>0</w:t>
      </w:r>
      <w:r w:rsidRPr="00E41FDF">
        <w:rPr>
          <w:sz w:val="20"/>
          <w:lang w:val="it-IT"/>
        </w:rPr>
        <w:t xml:space="preserve">11 </w:t>
      </w:r>
      <w:r w:rsidR="00C011AA" w:rsidRPr="00E41FDF">
        <w:rPr>
          <w:sz w:val="20"/>
          <w:lang w:val="it-IT"/>
        </w:rPr>
        <w:t>2638</w:t>
      </w:r>
      <w:r w:rsidR="00A446E4">
        <w:rPr>
          <w:sz w:val="20"/>
          <w:lang w:val="sr-Cyrl-CS"/>
        </w:rPr>
        <w:t>818</w:t>
      </w:r>
      <w:r w:rsidR="00C771E7" w:rsidRPr="00E41FDF">
        <w:rPr>
          <w:sz w:val="20"/>
          <w:lang w:val="it-IT"/>
        </w:rPr>
        <w:t xml:space="preserve">; E-mail: </w:t>
      </w:r>
      <w:r w:rsidR="005710D6">
        <w:rPr>
          <w:sz w:val="20"/>
          <w:lang w:val="it-IT"/>
        </w:rPr>
        <w:t>kabinet</w:t>
      </w:r>
      <w:r w:rsidR="00C771E7" w:rsidRPr="00E41FDF">
        <w:rPr>
          <w:sz w:val="20"/>
          <w:lang w:val="it-IT"/>
        </w:rPr>
        <w:t>@rect.bg.ac.</w:t>
      </w:r>
      <w:r w:rsidR="001A5FAD">
        <w:rPr>
          <w:sz w:val="20"/>
          <w:lang w:val="it-IT"/>
        </w:rPr>
        <w:t>rs</w:t>
      </w:r>
      <w:bookmarkEnd w:id="0"/>
    </w:p>
    <w:p w:rsidR="001A5FAD" w:rsidRPr="00E41FDF" w:rsidRDefault="001A5FAD" w:rsidP="001A5FAD">
      <w:pPr>
        <w:pStyle w:val="Vlada1l"/>
        <w:jc w:val="left"/>
        <w:rPr>
          <w:sz w:val="20"/>
          <w:lang w:val="it-IT"/>
        </w:rPr>
      </w:pPr>
    </w:p>
    <w:p w:rsidR="006D3081" w:rsidRPr="00E41FDF" w:rsidRDefault="006D3081" w:rsidP="006D3081">
      <w:pPr>
        <w:pStyle w:val="Vlada1l"/>
        <w:rPr>
          <w:sz w:val="20"/>
          <w:lang w:val="it-IT"/>
        </w:rPr>
        <w:sectPr w:rsidR="006D3081" w:rsidRPr="00E41FDF">
          <w:type w:val="continuous"/>
          <w:pgSz w:w="11907" w:h="16840" w:code="1"/>
          <w:pgMar w:top="431" w:right="1701" w:bottom="794" w:left="1701" w:header="289" w:footer="289" w:gutter="0"/>
          <w:cols w:space="708"/>
          <w:noEndnote/>
        </w:sectPr>
      </w:pPr>
    </w:p>
    <w:p w:rsidR="001950FD" w:rsidRPr="00284631" w:rsidRDefault="009F4D44" w:rsidP="001950FD">
      <w:pPr>
        <w:ind w:left="3600" w:firstLine="720"/>
        <w:jc w:val="both"/>
        <w:outlineLvl w:val="0"/>
        <w:rPr>
          <w:lang w:val="it-IT"/>
        </w:rPr>
      </w:pPr>
      <w:r>
        <w:lastRenderedPageBreak/>
        <w:t xml:space="preserve"> </w:t>
      </w:r>
      <w:r w:rsidR="001950FD" w:rsidRPr="001950FD">
        <w:rPr>
          <w:lang w:val="sr-Cyrl-CS"/>
        </w:rPr>
        <w:t xml:space="preserve">Београд, </w:t>
      </w:r>
      <w:r w:rsidR="00C85A97">
        <w:rPr>
          <w:lang w:val="sr-Cyrl-CS"/>
        </w:rPr>
        <w:t>3</w:t>
      </w:r>
      <w:r w:rsidR="00D2082B">
        <w:rPr>
          <w:lang w:val="sr-Cyrl-CS"/>
        </w:rPr>
        <w:t>. јун</w:t>
      </w:r>
      <w:r w:rsidR="004F6DB6">
        <w:rPr>
          <w:lang w:val="sr-Cyrl-CS"/>
        </w:rPr>
        <w:t xml:space="preserve"> </w:t>
      </w:r>
      <w:r w:rsidR="00A354C6">
        <w:rPr>
          <w:lang w:val="it-IT"/>
        </w:rPr>
        <w:t>202</w:t>
      </w:r>
      <w:r w:rsidR="00A354C6" w:rsidRPr="00993691">
        <w:rPr>
          <w:lang w:val="it-IT"/>
        </w:rPr>
        <w:t>1</w:t>
      </w:r>
      <w:r w:rsidR="001950FD" w:rsidRPr="00284631">
        <w:rPr>
          <w:lang w:val="it-IT"/>
        </w:rPr>
        <w:t xml:space="preserve">. </w:t>
      </w:r>
      <w:proofErr w:type="spellStart"/>
      <w:proofErr w:type="gramStart"/>
      <w:r w:rsidR="001950FD" w:rsidRPr="001950FD">
        <w:t>године</w:t>
      </w:r>
      <w:proofErr w:type="spellEnd"/>
      <w:proofErr w:type="gramEnd"/>
    </w:p>
    <w:p w:rsidR="001950FD" w:rsidRPr="00993691" w:rsidRDefault="001950FD" w:rsidP="001950FD">
      <w:pPr>
        <w:ind w:left="3600" w:firstLine="720"/>
        <w:jc w:val="both"/>
        <w:outlineLvl w:val="0"/>
        <w:rPr>
          <w:lang w:val="it-IT"/>
        </w:rPr>
      </w:pPr>
      <w:r w:rsidRPr="00C0540A">
        <w:rPr>
          <w:lang w:val="sr-Cyrl-CS"/>
        </w:rPr>
        <w:t>06-01 Број: 06</w:t>
      </w:r>
      <w:r w:rsidR="000D26B7">
        <w:t>-</w:t>
      </w:r>
      <w:r w:rsidR="00C85A97">
        <w:rPr>
          <w:lang w:val="sr-Cyrl-RS"/>
        </w:rPr>
        <w:t>2445</w:t>
      </w:r>
      <w:r w:rsidR="00A354C6">
        <w:rPr>
          <w:lang w:val="it-IT"/>
        </w:rPr>
        <w:t>/1-2</w:t>
      </w:r>
      <w:r w:rsidR="00A354C6" w:rsidRPr="00993691">
        <w:rPr>
          <w:lang w:val="it-IT"/>
        </w:rPr>
        <w:t>1</w:t>
      </w:r>
    </w:p>
    <w:p w:rsidR="001950FD" w:rsidRPr="00C0540A" w:rsidRDefault="00C54790" w:rsidP="001950FD">
      <w:pPr>
        <w:ind w:left="3600" w:firstLine="720"/>
        <w:jc w:val="both"/>
        <w:outlineLvl w:val="0"/>
        <w:rPr>
          <w:b/>
          <w:lang w:val="sr-Cyrl-CS"/>
        </w:rPr>
      </w:pPr>
      <w:r w:rsidRPr="00155D7A">
        <w:rPr>
          <w:lang w:val="sr-Cyrl-CS"/>
        </w:rPr>
        <w:t>ЉМД</w:t>
      </w:r>
      <w:r w:rsidR="001950FD" w:rsidRPr="00C0540A">
        <w:rPr>
          <w:lang w:val="sr-Cyrl-CS"/>
        </w:rPr>
        <w:t>/ВМ</w:t>
      </w:r>
    </w:p>
    <w:p w:rsidR="009F4D44" w:rsidRDefault="001950FD" w:rsidP="001950FD">
      <w:pPr>
        <w:jc w:val="both"/>
        <w:outlineLvl w:val="0"/>
      </w:pPr>
      <w:r w:rsidRPr="00C0540A">
        <w:rPr>
          <w:lang w:val="sr-Cyrl-CS"/>
        </w:rPr>
        <w:tab/>
      </w:r>
      <w:r w:rsidRPr="00C0540A">
        <w:rPr>
          <w:lang w:val="sr-Cyrl-CS"/>
        </w:rPr>
        <w:tab/>
      </w:r>
      <w:r w:rsidRPr="00C0540A">
        <w:rPr>
          <w:lang w:val="sr-Cyrl-CS"/>
        </w:rPr>
        <w:tab/>
      </w:r>
    </w:p>
    <w:p w:rsidR="009F4D44" w:rsidRPr="009F4D44" w:rsidRDefault="009F4D44" w:rsidP="001950FD">
      <w:pPr>
        <w:jc w:val="both"/>
        <w:outlineLvl w:val="0"/>
      </w:pPr>
    </w:p>
    <w:p w:rsidR="001950FD" w:rsidRPr="00C0540A" w:rsidRDefault="001950FD" w:rsidP="001950FD">
      <w:pPr>
        <w:jc w:val="center"/>
        <w:outlineLvl w:val="0"/>
        <w:rPr>
          <w:b/>
          <w:lang w:val="sr-Cyrl-CS"/>
        </w:rPr>
      </w:pPr>
      <w:r w:rsidRPr="00C0540A">
        <w:rPr>
          <w:b/>
          <w:lang w:val="sr-Cyrl-CS"/>
        </w:rPr>
        <w:t>ЧЛАНОВИМА СЕНАТА УНИВЕРЗИТЕТА У БЕОГРАДУ</w:t>
      </w:r>
    </w:p>
    <w:p w:rsidR="001950FD" w:rsidRPr="00C0540A" w:rsidRDefault="001950FD" w:rsidP="001950FD">
      <w:pPr>
        <w:jc w:val="both"/>
        <w:rPr>
          <w:lang w:val="sr-Cyrl-CS"/>
        </w:rPr>
      </w:pPr>
    </w:p>
    <w:p w:rsidR="000169B8" w:rsidRPr="00C0540A" w:rsidRDefault="000169B8" w:rsidP="001950FD">
      <w:pPr>
        <w:jc w:val="both"/>
        <w:rPr>
          <w:lang w:val="sr-Cyrl-CS"/>
        </w:rPr>
      </w:pP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Поштована колегинице,</w:t>
      </w:r>
    </w:p>
    <w:p w:rsidR="001950FD" w:rsidRPr="00C0540A" w:rsidRDefault="001950FD" w:rsidP="001950FD">
      <w:pPr>
        <w:jc w:val="both"/>
        <w:rPr>
          <w:lang w:val="sr-Cyrl-CS"/>
        </w:rPr>
      </w:pPr>
      <w:r w:rsidRPr="00C0540A">
        <w:rPr>
          <w:lang w:val="sr-Cyrl-CS"/>
        </w:rPr>
        <w:tab/>
        <w:t>Поштовани колега,</w:t>
      </w:r>
    </w:p>
    <w:p w:rsidR="001950FD" w:rsidRPr="00D45714" w:rsidRDefault="001950FD" w:rsidP="001950FD">
      <w:pPr>
        <w:jc w:val="both"/>
        <w:rPr>
          <w:lang w:val="sr-Cyrl-CS"/>
        </w:rPr>
      </w:pPr>
    </w:p>
    <w:p w:rsidR="00F56D3A" w:rsidRDefault="001950FD" w:rsidP="001950FD">
      <w:pPr>
        <w:ind w:firstLine="720"/>
        <w:jc w:val="both"/>
        <w:rPr>
          <w:rFonts w:eastAsia="Calibri"/>
        </w:rPr>
      </w:pPr>
      <w:r w:rsidRPr="00C0540A">
        <w:rPr>
          <w:lang w:val="sr-Cyrl-CS"/>
        </w:rPr>
        <w:t>На основу члана 26 став 1 тачка 3 Статута Уни</w:t>
      </w:r>
      <w:r w:rsidR="008F1B22" w:rsidRPr="00C0540A">
        <w:rPr>
          <w:lang w:val="sr-Cyrl-CS"/>
        </w:rPr>
        <w:t>верзитета у Београду („Гласник У</w:t>
      </w:r>
      <w:r w:rsidRPr="00C0540A">
        <w:rPr>
          <w:lang w:val="sr-Cyrl-CS"/>
        </w:rPr>
        <w:t xml:space="preserve">ниверзитета у Београду“, </w:t>
      </w:r>
      <w:r w:rsidRPr="00D45714">
        <w:rPr>
          <w:lang w:val="sr-Cyrl-CS"/>
        </w:rPr>
        <w:t xml:space="preserve">број </w:t>
      </w:r>
      <w:r w:rsidRPr="00C0540A">
        <w:rPr>
          <w:lang w:val="sr-Cyrl-CS"/>
        </w:rPr>
        <w:t>201</w:t>
      </w:r>
      <w:r w:rsidRPr="00D45714">
        <w:rPr>
          <w:lang w:val="sr-Cyrl-CS"/>
        </w:rPr>
        <w:t>/2018</w:t>
      </w:r>
      <w:r w:rsidR="0041050E" w:rsidRPr="00D45714">
        <w:rPr>
          <w:lang w:val="sr-Cyrl-CS"/>
        </w:rPr>
        <w:t xml:space="preserve">, </w:t>
      </w:r>
      <w:r w:rsidRPr="00D45714">
        <w:rPr>
          <w:lang w:val="sr-Cyrl-CS"/>
        </w:rPr>
        <w:t>207/2019</w:t>
      </w:r>
      <w:r w:rsidR="0041050E" w:rsidRPr="00D45714">
        <w:rPr>
          <w:lang w:val="sr-Cyrl-CS"/>
        </w:rPr>
        <w:t xml:space="preserve"> и 213/2020</w:t>
      </w:r>
      <w:r w:rsidRPr="00C0540A">
        <w:rPr>
          <w:lang w:val="sr-Cyrl-CS"/>
        </w:rPr>
        <w:t xml:space="preserve">), сазивам </w:t>
      </w:r>
      <w:r w:rsidR="004F6DB6">
        <w:rPr>
          <w:lang w:val="sr-Cyrl-CS"/>
        </w:rPr>
        <w:t>3</w:t>
      </w:r>
      <w:r w:rsidR="00D2082B">
        <w:rPr>
          <w:lang w:val="sr-Cyrl-CS"/>
        </w:rPr>
        <w:t>4</w:t>
      </w:r>
      <w:r w:rsidR="006C5081">
        <w:rPr>
          <w:lang w:val="sr-Cyrl-CS"/>
        </w:rPr>
        <w:t>.</w:t>
      </w:r>
      <w:r w:rsidR="00C0540A" w:rsidRPr="00D45714">
        <w:rPr>
          <w:lang w:val="sr-Cyrl-CS"/>
        </w:rPr>
        <w:t xml:space="preserve"> </w:t>
      </w:r>
      <w:r w:rsidRPr="00C0540A">
        <w:rPr>
          <w:lang w:val="sr-Cyrl-CS"/>
        </w:rPr>
        <w:t xml:space="preserve">седницу </w:t>
      </w:r>
      <w:r w:rsidR="006C5081">
        <w:rPr>
          <w:lang w:val="sr-Cyrl-CS"/>
        </w:rPr>
        <w:t xml:space="preserve">шестог сазива </w:t>
      </w:r>
      <w:r w:rsidRPr="00C0540A">
        <w:rPr>
          <w:lang w:val="sr-Cyrl-CS"/>
        </w:rPr>
        <w:t xml:space="preserve">Сената Универзитета, која ће бити одржана </w:t>
      </w:r>
      <w:r w:rsidR="00493615" w:rsidRPr="00C0540A">
        <w:rPr>
          <w:b/>
          <w:lang w:val="sr-Cyrl-CS"/>
        </w:rPr>
        <w:t xml:space="preserve">у среду, </w:t>
      </w:r>
      <w:r w:rsidR="00D2082B">
        <w:rPr>
          <w:b/>
          <w:lang w:val="sr-Cyrl-CS"/>
        </w:rPr>
        <w:t>9. јуна</w:t>
      </w:r>
      <w:r w:rsidR="001E591D">
        <w:rPr>
          <w:b/>
          <w:lang w:val="sr-Cyrl-CS"/>
        </w:rPr>
        <w:t xml:space="preserve"> </w:t>
      </w:r>
      <w:r w:rsidR="003D013D">
        <w:rPr>
          <w:b/>
          <w:lang w:val="sr-Cyrl-CS"/>
        </w:rPr>
        <w:t>2021</w:t>
      </w:r>
      <w:r w:rsidRPr="00C0540A">
        <w:rPr>
          <w:b/>
          <w:lang w:val="sr-Cyrl-CS"/>
        </w:rPr>
        <w:t>. године,</w:t>
      </w:r>
      <w:r w:rsidRPr="00C0540A">
        <w:rPr>
          <w:lang w:val="sr-Cyrl-CS"/>
        </w:rPr>
        <w:t xml:space="preserve"> </w:t>
      </w:r>
      <w:r w:rsidRPr="00C0540A">
        <w:rPr>
          <w:b/>
          <w:lang w:val="sr-Cyrl-CS"/>
        </w:rPr>
        <w:t xml:space="preserve">са почетком у </w:t>
      </w:r>
      <w:r w:rsidRPr="00D45714">
        <w:rPr>
          <w:b/>
          <w:lang w:val="sr-Cyrl-CS"/>
        </w:rPr>
        <w:t>13</w:t>
      </w:r>
      <w:r w:rsidR="006E10ED" w:rsidRPr="00C0540A">
        <w:rPr>
          <w:b/>
          <w:lang w:val="sr-Cyrl-CS"/>
        </w:rPr>
        <w:t xml:space="preserve"> часова</w:t>
      </w:r>
      <w:r w:rsidR="004130C9" w:rsidRPr="00873C89">
        <w:rPr>
          <w:b/>
          <w:lang w:val="sr-Cyrl-CS"/>
        </w:rPr>
        <w:t xml:space="preserve">, </w:t>
      </w:r>
      <w:r w:rsidR="00D2082B" w:rsidRPr="00873C89">
        <w:rPr>
          <w:rFonts w:eastAsia="Calibri"/>
          <w:lang w:val="sr-Cyrl-RS"/>
        </w:rPr>
        <w:t>у Свечаној сали Ректората.</w:t>
      </w:r>
    </w:p>
    <w:p w:rsidR="00F56D3A" w:rsidRPr="00F56D3A" w:rsidRDefault="00F56D3A" w:rsidP="001950FD">
      <w:pPr>
        <w:ind w:firstLine="720"/>
        <w:jc w:val="both"/>
        <w:rPr>
          <w:b/>
        </w:rPr>
      </w:pPr>
    </w:p>
    <w:p w:rsidR="001950FD" w:rsidRDefault="00036193" w:rsidP="00036193">
      <w:pPr>
        <w:tabs>
          <w:tab w:val="left" w:pos="1958"/>
          <w:tab w:val="center" w:pos="4323"/>
        </w:tabs>
        <w:rPr>
          <w:b/>
          <w:lang w:val="sr-Cyrl-C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 w:rsidR="001950FD" w:rsidRPr="001950FD">
        <w:rPr>
          <w:b/>
          <w:lang w:val="sr-Cyrl-CS"/>
        </w:rPr>
        <w:t>Д Н Е В Н И     Р Е Д</w:t>
      </w:r>
    </w:p>
    <w:p w:rsidR="00562BBA" w:rsidRPr="00BC6A28" w:rsidRDefault="00562BBA" w:rsidP="001950FD">
      <w:pPr>
        <w:jc w:val="both"/>
        <w:rPr>
          <w:lang w:val="sr-Cyrl-CS"/>
        </w:rPr>
      </w:pPr>
    </w:p>
    <w:p w:rsidR="004567AD" w:rsidRPr="009F4D44" w:rsidRDefault="004567AD" w:rsidP="00827849">
      <w:pPr>
        <w:jc w:val="both"/>
        <w:rPr>
          <w:b/>
        </w:rPr>
      </w:pPr>
      <w:r w:rsidRPr="009F4D44">
        <w:t xml:space="preserve">1. </w:t>
      </w:r>
      <w:r w:rsidRPr="009F4D44">
        <w:rPr>
          <w:lang w:val="sr-Cyrl-RS"/>
        </w:rPr>
        <w:t>Информација о епидемиолошкој ситуацији на Универзитету</w:t>
      </w:r>
      <w:r w:rsidR="001E591D" w:rsidRPr="009F4D44">
        <w:rPr>
          <w:lang w:val="sr-Cyrl-RS"/>
        </w:rPr>
        <w:t xml:space="preserve"> </w:t>
      </w:r>
    </w:p>
    <w:p w:rsidR="004F6DB6" w:rsidRDefault="004F6DB6" w:rsidP="001950FD">
      <w:pPr>
        <w:jc w:val="both"/>
        <w:rPr>
          <w:lang w:val="sr-Cyrl-CS"/>
        </w:rPr>
      </w:pPr>
    </w:p>
    <w:p w:rsidR="001950FD" w:rsidRDefault="004F6DB6" w:rsidP="001950FD">
      <w:pPr>
        <w:jc w:val="both"/>
        <w:rPr>
          <w:lang w:val="sr-Cyrl-CS"/>
        </w:rPr>
      </w:pPr>
      <w:r>
        <w:rPr>
          <w:lang w:val="sr-Cyrl-CS"/>
        </w:rPr>
        <w:t>2</w:t>
      </w:r>
      <w:r w:rsidR="001950FD" w:rsidRPr="00BC6A28">
        <w:rPr>
          <w:lang w:val="sr-Cyrl-CS"/>
        </w:rPr>
        <w:t>. Ус</w:t>
      </w:r>
      <w:r w:rsidR="00403754" w:rsidRPr="00BC6A28">
        <w:rPr>
          <w:lang w:val="sr-Cyrl-CS"/>
        </w:rPr>
        <w:t xml:space="preserve">вајање Записника са </w:t>
      </w:r>
      <w:r w:rsidR="00E330BE">
        <w:rPr>
          <w:lang w:val="sr-Cyrl-CS"/>
        </w:rPr>
        <w:t>3</w:t>
      </w:r>
      <w:r w:rsidR="00D2082B">
        <w:t>3</w:t>
      </w:r>
      <w:r w:rsidR="0040375B">
        <w:rPr>
          <w:lang w:val="sr-Cyrl-CS"/>
        </w:rPr>
        <w:t>.</w:t>
      </w:r>
      <w:r w:rsidR="001C0A12" w:rsidRPr="00BC6A28">
        <w:rPr>
          <w:lang w:val="sr-Cyrl-CS"/>
        </w:rPr>
        <w:t xml:space="preserve"> седнице Сената</w:t>
      </w:r>
      <w:r w:rsidR="00135FC8" w:rsidRPr="00BC6A28">
        <w:rPr>
          <w:lang w:val="sr-Cyrl-CS"/>
        </w:rPr>
        <w:t>,</w:t>
      </w:r>
      <w:r w:rsidR="00493615" w:rsidRPr="00BC6A28">
        <w:rPr>
          <w:lang w:val="sr-Cyrl-CS"/>
        </w:rPr>
        <w:t xml:space="preserve"> одржане </w:t>
      </w:r>
      <w:r w:rsidR="00D2082B">
        <w:rPr>
          <w:lang w:val="sr-Cyrl-CS"/>
        </w:rPr>
        <w:t>12. маја</w:t>
      </w:r>
      <w:r w:rsidR="00403754" w:rsidRPr="00BC6A28">
        <w:rPr>
          <w:lang w:val="sr-Cyrl-CS"/>
        </w:rPr>
        <w:t xml:space="preserve"> </w:t>
      </w:r>
      <w:r w:rsidR="001950FD" w:rsidRPr="00BC6A28">
        <w:rPr>
          <w:lang w:val="sr-Cyrl-CS"/>
        </w:rPr>
        <w:t>202</w:t>
      </w:r>
      <w:r w:rsidR="006C5081">
        <w:rPr>
          <w:lang w:val="sr-Cyrl-CS"/>
        </w:rPr>
        <w:t>1</w:t>
      </w:r>
      <w:r w:rsidR="001950FD" w:rsidRPr="00BC6A28">
        <w:rPr>
          <w:lang w:val="sr-Cyrl-CS"/>
        </w:rPr>
        <w:t>. године</w:t>
      </w:r>
    </w:p>
    <w:p w:rsidR="001E591D" w:rsidRDefault="001E591D" w:rsidP="001950FD">
      <w:pPr>
        <w:jc w:val="both"/>
        <w:rPr>
          <w:lang w:val="sr-Cyrl-CS"/>
        </w:rPr>
      </w:pPr>
    </w:p>
    <w:p w:rsidR="00A10DFE" w:rsidRDefault="00D2082B" w:rsidP="00921234">
      <w:pPr>
        <w:jc w:val="both"/>
        <w:rPr>
          <w:lang w:val="sr-Cyrl-CS"/>
        </w:rPr>
      </w:pPr>
      <w:r>
        <w:rPr>
          <w:lang w:val="sr-Cyrl-CS"/>
        </w:rPr>
        <w:t>3</w:t>
      </w:r>
      <w:r w:rsidR="0037100D">
        <w:rPr>
          <w:lang w:val="sr-Cyrl-CS"/>
        </w:rPr>
        <w:t>.</w:t>
      </w:r>
      <w:r w:rsidR="001950FD" w:rsidRPr="001950FD">
        <w:rPr>
          <w:lang w:val="sr-Cyrl-CS"/>
        </w:rPr>
        <w:t xml:space="preserve"> </w:t>
      </w:r>
      <w:r w:rsidR="00921234" w:rsidRPr="001950FD">
        <w:rPr>
          <w:lang w:val="sr-Cyrl-CS"/>
        </w:rPr>
        <w:t xml:space="preserve">Избор наставника у звање редовног професора Универзитета у Београду </w:t>
      </w:r>
      <w:r w:rsidR="006C5081">
        <w:rPr>
          <w:lang w:val="sr-Cyrl-CS"/>
        </w:rPr>
        <w:t xml:space="preserve"> </w:t>
      </w:r>
    </w:p>
    <w:p w:rsidR="00541279" w:rsidRPr="00BC6A28" w:rsidRDefault="00541279" w:rsidP="00921234">
      <w:pPr>
        <w:jc w:val="both"/>
        <w:rPr>
          <w:lang w:val="sr-Cyrl-CS"/>
        </w:rPr>
      </w:pPr>
    </w:p>
    <w:tbl>
      <w:tblPr>
        <w:tblW w:w="85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0"/>
        <w:gridCol w:w="3082"/>
        <w:gridCol w:w="3308"/>
      </w:tblGrid>
      <w:tr w:rsidR="0041693D" w:rsidTr="00541279">
        <w:trPr>
          <w:trHeight w:val="603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Pr="009B727A" w:rsidRDefault="008D1255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Биолошки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Pr="001E591D" w:rsidRDefault="008D1255" w:rsidP="00E330BE">
            <w:pPr>
              <w:jc w:val="center"/>
              <w:rPr>
                <w:rFonts w:eastAsia="Calibri"/>
                <w:color w:val="FF0000"/>
              </w:rPr>
            </w:pPr>
            <w:r>
              <w:rPr>
                <w:lang w:val="sr-Cyrl-RS" w:eastAsia="sr-Latn-CS"/>
              </w:rPr>
              <w:t>д</w:t>
            </w:r>
            <w:r w:rsidRPr="008D1255">
              <w:rPr>
                <w:lang w:val="sr-Cyrl-RS" w:eastAsia="sr-Latn-CS"/>
              </w:rPr>
              <w:t>р Синиша Ђурашевић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Pr="009B727A" w:rsidRDefault="008D1255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  <w:r w:rsidRPr="008D1255">
              <w:rPr>
                <w:bCs/>
                <w:lang w:val="sr-Cyrl-RS" w:eastAsia="sr-Latn-CS"/>
              </w:rPr>
              <w:t>Физиологија животиња и човека</w:t>
            </w:r>
          </w:p>
        </w:tc>
      </w:tr>
      <w:tr w:rsidR="00D746CC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55" w:rsidRPr="009B727A" w:rsidRDefault="008D1255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Рударско-геолошки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8D1255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8D1255">
              <w:rPr>
                <w:lang w:val="sr-Cyrl-RS" w:eastAsia="sr-Latn-CS"/>
              </w:rPr>
              <w:t>р Весна Цветков</w:t>
            </w:r>
          </w:p>
          <w:p w:rsidR="008D1255" w:rsidRDefault="008D1255" w:rsidP="004B3613">
            <w:pPr>
              <w:jc w:val="center"/>
              <w:rPr>
                <w:lang w:val="sr-Cyrl-RS" w:eastAsia="sr-Latn-CS"/>
              </w:rPr>
            </w:pPr>
          </w:p>
          <w:p w:rsidR="008D1255" w:rsidRPr="001E591D" w:rsidRDefault="00ED786B" w:rsidP="004B3613">
            <w:pPr>
              <w:jc w:val="center"/>
              <w:rPr>
                <w:rFonts w:eastAsia="Calibri"/>
                <w:color w:val="FF0000"/>
              </w:rPr>
            </w:pPr>
            <w:r>
              <w:rPr>
                <w:lang w:val="sr-Cyrl-RS" w:eastAsia="sr-Latn-CS"/>
              </w:rPr>
              <w:t>д</w:t>
            </w:r>
            <w:r w:rsidR="008D1255" w:rsidRPr="008D1255">
              <w:rPr>
                <w:lang w:val="sr-Cyrl-RS" w:eastAsia="sr-Latn-CS"/>
              </w:rPr>
              <w:t>р Радуле Тошовић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613" w:rsidRDefault="008D1255" w:rsidP="004B3613">
            <w:pPr>
              <w:jc w:val="center"/>
              <w:rPr>
                <w:color w:val="000000"/>
                <w:lang w:val="sr-Cyrl-RS"/>
              </w:rPr>
            </w:pPr>
            <w:r w:rsidRPr="008D1255">
              <w:rPr>
                <w:color w:val="000000"/>
                <w:lang w:val="sr-Cyrl-RS"/>
              </w:rPr>
              <w:t>Геофизика</w:t>
            </w:r>
          </w:p>
          <w:p w:rsidR="008D1255" w:rsidRDefault="008D1255" w:rsidP="004B3613">
            <w:pPr>
              <w:jc w:val="center"/>
              <w:rPr>
                <w:color w:val="000000"/>
                <w:lang w:val="sr-Cyrl-RS"/>
              </w:rPr>
            </w:pPr>
          </w:p>
          <w:p w:rsidR="008D1255" w:rsidRDefault="008D1255" w:rsidP="004B3613">
            <w:pPr>
              <w:jc w:val="center"/>
              <w:rPr>
                <w:color w:val="000000"/>
                <w:lang w:val="sr-Cyrl-RS"/>
              </w:rPr>
            </w:pPr>
            <w:r w:rsidRPr="008D1255">
              <w:rPr>
                <w:color w:val="000000"/>
                <w:lang w:val="sr-Cyrl-RS"/>
              </w:rPr>
              <w:t>Економска геологија</w:t>
            </w:r>
          </w:p>
          <w:p w:rsidR="008D1255" w:rsidRPr="001E591D" w:rsidRDefault="008D1255" w:rsidP="004B3613">
            <w:pPr>
              <w:jc w:val="center"/>
              <w:rPr>
                <w:rFonts w:eastAsia="Calibri"/>
                <w:color w:val="FF0000"/>
              </w:rPr>
            </w:pP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405F" w:rsidRPr="009B727A" w:rsidRDefault="00ED786B" w:rsidP="009B727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Факултет организационих наука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B" w:rsidRDefault="00ED786B" w:rsidP="00E330BE">
            <w:pPr>
              <w:jc w:val="center"/>
              <w:rPr>
                <w:lang w:val="sr-Cyrl-RS" w:eastAsia="sr-Latn-CS"/>
              </w:rPr>
            </w:pPr>
          </w:p>
          <w:p w:rsidR="00541279" w:rsidRPr="001E591D" w:rsidRDefault="00ED786B" w:rsidP="00E330BE">
            <w:pPr>
              <w:jc w:val="center"/>
              <w:rPr>
                <w:color w:val="FF0000"/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ED786B">
              <w:rPr>
                <w:lang w:val="sr-Cyrl-RS" w:eastAsia="sr-Latn-CS"/>
              </w:rPr>
              <w:t>р Зорица Богдановић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B" w:rsidRDefault="00ED786B" w:rsidP="0055405F">
            <w:pPr>
              <w:jc w:val="center"/>
              <w:rPr>
                <w:color w:val="000000"/>
                <w:lang w:val="sr-Cyrl-RS"/>
              </w:rPr>
            </w:pPr>
          </w:p>
          <w:p w:rsidR="00E330BE" w:rsidRPr="001E591D" w:rsidRDefault="00ED786B" w:rsidP="0055405F">
            <w:pPr>
              <w:jc w:val="center"/>
              <w:rPr>
                <w:rFonts w:eastAsia="Calibri"/>
                <w:color w:val="FF0000"/>
              </w:rPr>
            </w:pPr>
            <w:r w:rsidRPr="00ED786B">
              <w:rPr>
                <w:color w:val="000000"/>
                <w:lang w:val="sr-Cyrl-RS"/>
              </w:rPr>
              <w:t>Електронско пословање</w:t>
            </w:r>
          </w:p>
        </w:tc>
      </w:tr>
      <w:tr w:rsidR="00ED786B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B" w:rsidRDefault="00ED786B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Филозофски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B" w:rsidRDefault="00ED786B" w:rsidP="004B3613">
            <w:pPr>
              <w:jc w:val="center"/>
              <w:rPr>
                <w:lang w:val="sr-Cyrl-RS" w:eastAsia="sr-Latn-CS"/>
              </w:rPr>
            </w:pPr>
          </w:p>
          <w:p w:rsidR="00ED786B" w:rsidRDefault="00ED786B" w:rsidP="004B3613">
            <w:pPr>
              <w:jc w:val="center"/>
              <w:rPr>
                <w:lang w:val="sr-Cyrl-RS" w:eastAsia="sr-Latn-CS"/>
              </w:rPr>
            </w:pPr>
            <w:r>
              <w:rPr>
                <w:lang w:val="sr-Cyrl-RS" w:eastAsia="sr-Latn-CS"/>
              </w:rPr>
              <w:t>д</w:t>
            </w:r>
            <w:r w:rsidRPr="00ED786B">
              <w:rPr>
                <w:lang w:val="sr-Cyrl-RS" w:eastAsia="sr-Latn-CS"/>
              </w:rPr>
              <w:t>р Илдико Ердеи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86B" w:rsidRDefault="00ED786B" w:rsidP="007E3153">
            <w:pPr>
              <w:jc w:val="center"/>
              <w:rPr>
                <w:lang w:val="sr-Cyrl-CS" w:eastAsia="sr-Latn-CS"/>
              </w:rPr>
            </w:pPr>
          </w:p>
          <w:p w:rsidR="00ED786B" w:rsidRPr="00ED786B" w:rsidRDefault="00ED786B" w:rsidP="007E3153">
            <w:pPr>
              <w:jc w:val="center"/>
              <w:rPr>
                <w:lang w:val="sr-Cyrl-RS"/>
              </w:rPr>
            </w:pPr>
            <w:r w:rsidRPr="00ED786B">
              <w:rPr>
                <w:lang w:val="sr-Cyrl-CS" w:eastAsia="sr-Latn-CS"/>
              </w:rPr>
              <w:t>Етнологија-антропологија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BC1" w:rsidRPr="009B727A" w:rsidRDefault="00ED786B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Фармацеутски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Pr="001E591D" w:rsidRDefault="00ED786B" w:rsidP="004B3613">
            <w:pPr>
              <w:jc w:val="center"/>
              <w:rPr>
                <w:color w:val="FF0000"/>
              </w:rPr>
            </w:pPr>
            <w:r>
              <w:rPr>
                <w:lang w:val="sr-Cyrl-RS" w:eastAsia="sr-Latn-CS"/>
              </w:rPr>
              <w:t>д</w:t>
            </w:r>
            <w:r w:rsidRPr="00ED786B">
              <w:rPr>
                <w:lang w:eastAsia="sr-Latn-CS"/>
              </w:rPr>
              <w:t xml:space="preserve">р </w:t>
            </w:r>
            <w:r w:rsidRPr="00ED786B">
              <w:rPr>
                <w:lang w:val="sr-Cyrl-RS" w:eastAsia="sr-Latn-CS"/>
              </w:rPr>
              <w:t>Душанка Крајновић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27A" w:rsidRPr="009B727A" w:rsidRDefault="00ED786B" w:rsidP="007E3153">
            <w:pPr>
              <w:jc w:val="center"/>
              <w:rPr>
                <w:rFonts w:eastAsia="Calibri"/>
                <w:color w:val="FF0000"/>
                <w:lang w:val="sr-Cyrl-RS"/>
              </w:rPr>
            </w:pPr>
            <w:r w:rsidRPr="00ED786B">
              <w:rPr>
                <w:lang w:val="sr-Cyrl-RS"/>
              </w:rPr>
              <w:t>Социјална фармација и фармацеутска пракса</w:t>
            </w:r>
          </w:p>
        </w:tc>
      </w:tr>
      <w:tr w:rsidR="000B16DA" w:rsidTr="00541279">
        <w:trPr>
          <w:trHeight w:val="792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16DA" w:rsidRPr="009B727A" w:rsidRDefault="00ED786B" w:rsidP="004B3613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Филолошки факултет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Pr="009B727A" w:rsidRDefault="00ED786B" w:rsidP="004B3613">
            <w:pPr>
              <w:jc w:val="center"/>
              <w:rPr>
                <w:rFonts w:eastAsia="Calibri"/>
              </w:rPr>
            </w:pPr>
            <w:r>
              <w:rPr>
                <w:lang w:val="sr-Cyrl-RS" w:eastAsia="sr-Latn-CS"/>
              </w:rPr>
              <w:t>д</w:t>
            </w:r>
            <w:r w:rsidRPr="00ED786B">
              <w:rPr>
                <w:lang w:val="sr-Cyrl-RS" w:eastAsia="sr-Latn-CS"/>
              </w:rPr>
              <w:t>р Ана Кузмановић Јовановић</w:t>
            </w:r>
          </w:p>
        </w:tc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5332" w:rsidRPr="001E591D" w:rsidRDefault="00ED786B" w:rsidP="004B3613">
            <w:pPr>
              <w:jc w:val="center"/>
              <w:rPr>
                <w:rFonts w:eastAsia="Calibri"/>
                <w:color w:val="FF0000"/>
                <w:lang w:val="sr-Cyrl-RS"/>
              </w:rPr>
            </w:pPr>
            <w:r w:rsidRPr="00ED786B">
              <w:rPr>
                <w:lang w:val="sr-Cyrl-CS" w:eastAsia="sr-Latn-CS"/>
              </w:rPr>
              <w:t>Хиспанистика</w:t>
            </w:r>
          </w:p>
        </w:tc>
      </w:tr>
    </w:tbl>
    <w:p w:rsidR="00EB55DE" w:rsidRDefault="00EB55DE" w:rsidP="00A10DFE">
      <w:pPr>
        <w:rPr>
          <w:lang w:val="sr-Cyrl-RS"/>
        </w:rPr>
      </w:pPr>
    </w:p>
    <w:p w:rsidR="00525311" w:rsidRPr="00525311" w:rsidRDefault="00525311" w:rsidP="00525311">
      <w:pPr>
        <w:jc w:val="both"/>
        <w:rPr>
          <w:lang w:val="sr-Cyrl-RS"/>
        </w:rPr>
      </w:pPr>
      <w:r>
        <w:rPr>
          <w:lang w:val="sr-Cyrl-RS"/>
        </w:rPr>
        <w:t xml:space="preserve">4. </w:t>
      </w:r>
      <w:r w:rsidRPr="00525311">
        <w:rPr>
          <w:lang w:val="sr-Cyrl-CS"/>
        </w:rPr>
        <w:t xml:space="preserve">Разматрање </w:t>
      </w:r>
      <w:r w:rsidRPr="00525311">
        <w:rPr>
          <w:lang w:val="sr-Cyrl-RS"/>
        </w:rPr>
        <w:t>и</w:t>
      </w:r>
      <w:r w:rsidRPr="00525311">
        <w:rPr>
          <w:lang w:val="sr-Cyrl-CS"/>
        </w:rPr>
        <w:t xml:space="preserve">звештаја стручне комисије и доношење одлуке о додели звања </w:t>
      </w:r>
      <w:r w:rsidRPr="00525311">
        <w:rPr>
          <w:i/>
          <w:lang w:val="sr-Cyrl-CS"/>
        </w:rPr>
        <w:t xml:space="preserve">професор емеритус  </w:t>
      </w:r>
      <w:proofErr w:type="spellStart"/>
      <w:r w:rsidRPr="00525311">
        <w:t>за</w:t>
      </w:r>
      <w:proofErr w:type="spellEnd"/>
      <w:r w:rsidRPr="00525311">
        <w:t xml:space="preserve"> </w:t>
      </w:r>
      <w:proofErr w:type="spellStart"/>
      <w:r w:rsidRPr="00525311">
        <w:t>школску</w:t>
      </w:r>
      <w:proofErr w:type="spellEnd"/>
      <w:r w:rsidRPr="00525311">
        <w:t xml:space="preserve"> 20</w:t>
      </w:r>
      <w:r>
        <w:rPr>
          <w:lang w:val="sr-Cyrl-RS"/>
        </w:rPr>
        <w:t>20</w:t>
      </w:r>
      <w:r w:rsidRPr="00525311">
        <w:t>/20</w:t>
      </w:r>
      <w:r>
        <w:rPr>
          <w:lang w:val="sr-Cyrl-RS"/>
        </w:rPr>
        <w:t>21</w:t>
      </w:r>
      <w:r w:rsidRPr="00525311">
        <w:rPr>
          <w:lang w:val="sr-Cyrl-RS"/>
        </w:rPr>
        <w:t>.</w:t>
      </w:r>
      <w:r w:rsidRPr="00525311">
        <w:t xml:space="preserve"> </w:t>
      </w:r>
      <w:r w:rsidRPr="00525311">
        <w:rPr>
          <w:lang w:val="sr-Cyrl-RS"/>
        </w:rPr>
        <w:t>г</w:t>
      </w:r>
      <w:proofErr w:type="spellStart"/>
      <w:r w:rsidRPr="00525311">
        <w:t>одину</w:t>
      </w:r>
      <w:proofErr w:type="spellEnd"/>
    </w:p>
    <w:p w:rsidR="00525311" w:rsidRPr="007E47ED" w:rsidRDefault="00525311" w:rsidP="00A10DFE">
      <w:pPr>
        <w:rPr>
          <w:lang w:val="sr-Cyrl-RS"/>
        </w:rPr>
      </w:pPr>
    </w:p>
    <w:p w:rsidR="00B4664A" w:rsidRDefault="00B4664A" w:rsidP="00074703">
      <w:pPr>
        <w:jc w:val="both"/>
        <w:rPr>
          <w:lang w:val="sr-Cyrl-RS"/>
        </w:rPr>
      </w:pPr>
    </w:p>
    <w:p w:rsidR="0080222A" w:rsidRDefault="00B4664A" w:rsidP="0080222A">
      <w:pPr>
        <w:rPr>
          <w:color w:val="000000"/>
          <w:lang w:val="sr-Cyrl-RS"/>
        </w:rPr>
      </w:pPr>
      <w:r w:rsidRPr="0080222A">
        <w:rPr>
          <w:lang w:val="sr-Cyrl-RS"/>
        </w:rPr>
        <w:lastRenderedPageBreak/>
        <w:t>5. Доношење одлуке о додели почасног доктората Универзитета у Београду</w:t>
      </w:r>
      <w:r w:rsidR="0080222A" w:rsidRPr="0080222A">
        <w:t xml:space="preserve"> </w:t>
      </w:r>
      <w:r w:rsidR="0080222A" w:rsidRPr="0080222A">
        <w:rPr>
          <w:color w:val="000000"/>
          <w:lang w:val="sr-Cyrl-CS"/>
        </w:rPr>
        <w:t>Абдел Фатах Саид Хисеин Халил ел Сиси (</w:t>
      </w:r>
      <w:r w:rsidR="0080222A" w:rsidRPr="0080222A">
        <w:rPr>
          <w:color w:val="000000"/>
        </w:rPr>
        <w:t>Abdel Fattah Saeed Hussein Khalil El-</w:t>
      </w:r>
      <w:proofErr w:type="spellStart"/>
      <w:r w:rsidR="0080222A" w:rsidRPr="0080222A">
        <w:rPr>
          <w:color w:val="000000"/>
        </w:rPr>
        <w:t>Sisi</w:t>
      </w:r>
      <w:proofErr w:type="spellEnd"/>
      <w:r w:rsidR="0080222A" w:rsidRPr="0080222A">
        <w:rPr>
          <w:color w:val="000000"/>
        </w:rPr>
        <w:t>)</w:t>
      </w:r>
      <w:r w:rsidR="0080222A">
        <w:rPr>
          <w:color w:val="000000"/>
        </w:rPr>
        <w:t xml:space="preserve">, </w:t>
      </w:r>
      <w:r w:rsidR="0080222A">
        <w:rPr>
          <w:color w:val="000000"/>
          <w:lang w:val="sr-Cyrl-RS"/>
        </w:rPr>
        <w:t>председник Арапске Републике Египат</w:t>
      </w:r>
    </w:p>
    <w:p w:rsidR="00B4664A" w:rsidRDefault="00B4664A" w:rsidP="00074703">
      <w:pPr>
        <w:jc w:val="both"/>
        <w:rPr>
          <w:lang w:val="sr-Cyrl-RS"/>
        </w:rPr>
      </w:pPr>
    </w:p>
    <w:p w:rsidR="00074703" w:rsidRDefault="00B4664A" w:rsidP="00074703">
      <w:pPr>
        <w:jc w:val="both"/>
        <w:rPr>
          <w:lang w:val="sr-Cyrl-RS"/>
        </w:rPr>
      </w:pPr>
      <w:r>
        <w:rPr>
          <w:lang w:val="sr-Cyrl-RS"/>
        </w:rPr>
        <w:t>6</w:t>
      </w:r>
      <w:r w:rsidR="00074703">
        <w:rPr>
          <w:lang w:val="sr-Cyrl-RS"/>
        </w:rPr>
        <w:t xml:space="preserve">. </w:t>
      </w:r>
      <w:r w:rsidR="00074703" w:rsidRPr="000326A6">
        <w:rPr>
          <w:lang w:val="sr-Cyrl-RS"/>
        </w:rPr>
        <w:t xml:space="preserve">Доношење одлуке о избору у звање гостујућег професора Универзитета у Београду </w:t>
      </w:r>
    </w:p>
    <w:p w:rsidR="00074703" w:rsidRDefault="00074703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323"/>
        <w:gridCol w:w="4227"/>
      </w:tblGrid>
      <w:tr w:rsidR="00074703" w:rsidRPr="007C6974" w:rsidTr="00B3753A">
        <w:tc>
          <w:tcPr>
            <w:tcW w:w="4323" w:type="dxa"/>
          </w:tcPr>
          <w:p w:rsidR="00525311" w:rsidRPr="007C6974" w:rsidRDefault="00805CA4" w:rsidP="00805CA4">
            <w:pPr>
              <w:jc w:val="center"/>
              <w:rPr>
                <w:lang w:val="sr-Cyrl-RS"/>
              </w:rPr>
            </w:pPr>
            <w:r w:rsidRPr="00E967BC">
              <w:rPr>
                <w:lang w:val="sr-Cyrl-CS"/>
              </w:rPr>
              <w:t xml:space="preserve">проф. др </w:t>
            </w:r>
            <w:r>
              <w:rPr>
                <w:lang w:val="sr-Cyrl-RS"/>
              </w:rPr>
              <w:t>Милан Вељковић</w:t>
            </w:r>
            <w:r w:rsidRPr="00E967BC">
              <w:rPr>
                <w:lang w:val="sr-Cyrl-RS"/>
              </w:rPr>
              <w:t xml:space="preserve"> </w:t>
            </w:r>
          </w:p>
        </w:tc>
        <w:tc>
          <w:tcPr>
            <w:tcW w:w="4227" w:type="dxa"/>
          </w:tcPr>
          <w:p w:rsidR="00805CA4" w:rsidRDefault="00805CA4" w:rsidP="00805CA4">
            <w:pPr>
              <w:jc w:val="center"/>
              <w:rPr>
                <w:lang w:val="sr-Cyrl-RS"/>
              </w:rPr>
            </w:pPr>
            <w:r w:rsidRPr="00C85A97">
              <w:t>Delft University of Technology</w:t>
            </w:r>
            <w:r w:rsidRPr="00E967BC">
              <w:t xml:space="preserve">, </w:t>
            </w:r>
            <w:r>
              <w:rPr>
                <w:lang w:val="sr-Cyrl-RS"/>
              </w:rPr>
              <w:t>Делфт, Холандија</w:t>
            </w:r>
          </w:p>
          <w:p w:rsidR="00074703" w:rsidRPr="00464E6C" w:rsidRDefault="00074703" w:rsidP="00B3753A">
            <w:pPr>
              <w:jc w:val="center"/>
              <w:rPr>
                <w:lang w:val="sr-Cyrl-RS"/>
              </w:rPr>
            </w:pPr>
          </w:p>
        </w:tc>
      </w:tr>
      <w:tr w:rsidR="00805CA4" w:rsidRPr="007C6974" w:rsidTr="00B3753A">
        <w:tc>
          <w:tcPr>
            <w:tcW w:w="4323" w:type="dxa"/>
          </w:tcPr>
          <w:p w:rsidR="00805CA4" w:rsidRPr="00E967BC" w:rsidRDefault="00805CA4" w:rsidP="00805CA4">
            <w:pPr>
              <w:jc w:val="center"/>
              <w:rPr>
                <w:lang w:val="sr-Cyrl-CS"/>
              </w:rPr>
            </w:pPr>
            <w:r>
              <w:t xml:space="preserve">Prof. </w:t>
            </w:r>
            <w:proofErr w:type="spellStart"/>
            <w:r>
              <w:t>Dr.Ing</w:t>
            </w:r>
            <w:proofErr w:type="spellEnd"/>
            <w:r>
              <w:t>.</w:t>
            </w:r>
            <w:r w:rsidRPr="00E967BC">
              <w:rPr>
                <w:lang w:val="sr-Cyrl-CS"/>
              </w:rPr>
              <w:t xml:space="preserve"> </w:t>
            </w:r>
            <w:proofErr w:type="spellStart"/>
            <w:r>
              <w:t>Christoph</w:t>
            </w:r>
            <w:proofErr w:type="spellEnd"/>
            <w:r>
              <w:t xml:space="preserve"> </w:t>
            </w:r>
            <w:proofErr w:type="spellStart"/>
            <w:r>
              <w:t>Butenweg</w:t>
            </w:r>
            <w:proofErr w:type="spellEnd"/>
            <w:r w:rsidRPr="00E967BC">
              <w:rPr>
                <w:lang w:val="sr-Cyrl-RS"/>
              </w:rPr>
              <w:t xml:space="preserve"> </w:t>
            </w:r>
          </w:p>
        </w:tc>
        <w:tc>
          <w:tcPr>
            <w:tcW w:w="4227" w:type="dxa"/>
          </w:tcPr>
          <w:p w:rsidR="00805CA4" w:rsidRDefault="00805CA4" w:rsidP="00805CA4">
            <w:pPr>
              <w:jc w:val="center"/>
              <w:rPr>
                <w:i/>
              </w:rPr>
            </w:pPr>
            <w:r w:rsidRPr="00C85A97">
              <w:t xml:space="preserve">FH Aachen University of Applied Sciences, </w:t>
            </w:r>
            <w:r>
              <w:rPr>
                <w:lang w:val="sr-Cyrl-RS"/>
              </w:rPr>
              <w:t>Ахен, Немачка</w:t>
            </w:r>
          </w:p>
        </w:tc>
      </w:tr>
    </w:tbl>
    <w:p w:rsidR="00464E6C" w:rsidRDefault="00464E6C" w:rsidP="00074703">
      <w:pPr>
        <w:jc w:val="both"/>
        <w:rPr>
          <w:iCs/>
          <w:lang w:val="sr-Cyrl-RS"/>
        </w:rPr>
      </w:pPr>
    </w:p>
    <w:p w:rsidR="00794A87" w:rsidRDefault="00B4664A" w:rsidP="00074703">
      <w:pPr>
        <w:jc w:val="both"/>
        <w:rPr>
          <w:lang w:val="sr-Cyrl-RS"/>
        </w:rPr>
      </w:pPr>
      <w:r>
        <w:rPr>
          <w:lang w:val="sr-Cyrl-RS"/>
        </w:rPr>
        <w:t>7</w:t>
      </w:r>
      <w:r w:rsidR="00794A87">
        <w:rPr>
          <w:lang w:val="sr-Cyrl-RS"/>
        </w:rPr>
        <w:t xml:space="preserve">. </w:t>
      </w:r>
      <w:proofErr w:type="spellStart"/>
      <w:r w:rsidR="00794A87">
        <w:t>Разматрање</w:t>
      </w:r>
      <w:proofErr w:type="spellEnd"/>
      <w:r w:rsidR="00794A87">
        <w:t xml:space="preserve"> </w:t>
      </w:r>
      <w:proofErr w:type="spellStart"/>
      <w:r w:rsidR="00794A87">
        <w:t>предлога</w:t>
      </w:r>
      <w:proofErr w:type="spellEnd"/>
      <w:r w:rsidR="00794A87">
        <w:t xml:space="preserve"> </w:t>
      </w:r>
      <w:proofErr w:type="spellStart"/>
      <w:r w:rsidR="00794A87">
        <w:t>за</w:t>
      </w:r>
      <w:proofErr w:type="spellEnd"/>
      <w:r w:rsidR="00794A87">
        <w:t xml:space="preserve"> </w:t>
      </w:r>
      <w:proofErr w:type="spellStart"/>
      <w:r w:rsidR="00794A87">
        <w:t>продужење</w:t>
      </w:r>
      <w:proofErr w:type="spellEnd"/>
      <w:r w:rsidR="00794A87">
        <w:t xml:space="preserve"> </w:t>
      </w:r>
      <w:proofErr w:type="spellStart"/>
      <w:r w:rsidR="00794A87">
        <w:t>радног</w:t>
      </w:r>
      <w:proofErr w:type="spellEnd"/>
      <w:r w:rsidR="00794A87">
        <w:t xml:space="preserve"> </w:t>
      </w:r>
      <w:proofErr w:type="spellStart"/>
      <w:r w:rsidR="00794A87">
        <w:t>односа</w:t>
      </w:r>
      <w:proofErr w:type="spellEnd"/>
      <w:r w:rsidR="00794A87">
        <w:t xml:space="preserve"> </w:t>
      </w:r>
      <w:proofErr w:type="spellStart"/>
      <w:r w:rsidR="00794A87">
        <w:t>наставника</w:t>
      </w:r>
      <w:proofErr w:type="spellEnd"/>
    </w:p>
    <w:p w:rsidR="00DE6B10" w:rsidRPr="00DE6B10" w:rsidRDefault="00DE6B10" w:rsidP="00074703">
      <w:pPr>
        <w:jc w:val="both"/>
        <w:rPr>
          <w:lang w:val="sr-Cyrl-RS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970"/>
        <w:gridCol w:w="5580"/>
      </w:tblGrid>
      <w:tr w:rsidR="00DE6B10" w:rsidRPr="007C6974" w:rsidTr="00DE6B10">
        <w:tc>
          <w:tcPr>
            <w:tcW w:w="2970" w:type="dxa"/>
          </w:tcPr>
          <w:p w:rsidR="00DE6B10" w:rsidRPr="00456DC4" w:rsidRDefault="00456DC4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Филозофски факултет</w:t>
            </w:r>
          </w:p>
          <w:p w:rsidR="00F46F8D" w:rsidRPr="00F46F8D" w:rsidRDefault="00F46F8D" w:rsidP="00913ED0">
            <w:pPr>
              <w:jc w:val="center"/>
            </w:pPr>
          </w:p>
        </w:tc>
        <w:tc>
          <w:tcPr>
            <w:tcW w:w="5580" w:type="dxa"/>
          </w:tcPr>
          <w:p w:rsidR="00DE6B10" w:rsidRPr="00464E6C" w:rsidRDefault="00456DC4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Љубодраг Димић</w:t>
            </w:r>
          </w:p>
        </w:tc>
      </w:tr>
      <w:tr w:rsidR="00456DC4" w:rsidRPr="007C6974" w:rsidTr="00DE6B10">
        <w:tc>
          <w:tcPr>
            <w:tcW w:w="2970" w:type="dxa"/>
          </w:tcPr>
          <w:p w:rsidR="00456DC4" w:rsidRDefault="00456DC4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Филолошки факултет</w:t>
            </w:r>
          </w:p>
        </w:tc>
        <w:tc>
          <w:tcPr>
            <w:tcW w:w="5580" w:type="dxa"/>
          </w:tcPr>
          <w:p w:rsidR="00456DC4" w:rsidRDefault="00456DC4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Александар Петровић</w:t>
            </w:r>
          </w:p>
          <w:p w:rsidR="00456DC4" w:rsidRDefault="00456DC4" w:rsidP="00913ED0">
            <w:pPr>
              <w:jc w:val="center"/>
              <w:rPr>
                <w:lang w:val="sr-Cyrl-RS"/>
              </w:rPr>
            </w:pPr>
          </w:p>
        </w:tc>
      </w:tr>
      <w:tr w:rsidR="00456DC4" w:rsidRPr="007C6974" w:rsidTr="00DE6B10">
        <w:tc>
          <w:tcPr>
            <w:tcW w:w="2970" w:type="dxa"/>
          </w:tcPr>
          <w:p w:rsidR="00456DC4" w:rsidRDefault="00456DC4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Шумарски факултет</w:t>
            </w:r>
          </w:p>
        </w:tc>
        <w:tc>
          <w:tcPr>
            <w:tcW w:w="5580" w:type="dxa"/>
          </w:tcPr>
          <w:p w:rsidR="00456DC4" w:rsidRDefault="00456DC4" w:rsidP="00913ED0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др Драгица Обратов Петковић</w:t>
            </w:r>
          </w:p>
          <w:p w:rsidR="00456DC4" w:rsidRDefault="00456DC4" w:rsidP="00913ED0">
            <w:pPr>
              <w:jc w:val="center"/>
              <w:rPr>
                <w:lang w:val="sr-Cyrl-RS"/>
              </w:rPr>
            </w:pPr>
          </w:p>
        </w:tc>
      </w:tr>
    </w:tbl>
    <w:p w:rsidR="00794A87" w:rsidRDefault="00794A87" w:rsidP="00074703">
      <w:pPr>
        <w:jc w:val="both"/>
        <w:rPr>
          <w:lang w:val="sr-Cyrl-RS"/>
        </w:rPr>
      </w:pPr>
    </w:p>
    <w:p w:rsidR="00CE4D8A" w:rsidRDefault="00B4664A" w:rsidP="00A10DFE">
      <w:r>
        <w:rPr>
          <w:lang w:val="sr-Cyrl-RS"/>
        </w:rPr>
        <w:t>8</w:t>
      </w:r>
      <w:r w:rsidR="00CE4D8A">
        <w:t xml:space="preserve">. </w:t>
      </w:r>
      <w:proofErr w:type="spellStart"/>
      <w:r w:rsidR="00CE4D8A">
        <w:t>Упис</w:t>
      </w:r>
      <w:proofErr w:type="spellEnd"/>
      <w:r w:rsidR="001C2CD0">
        <w:t xml:space="preserve"> </w:t>
      </w:r>
      <w:proofErr w:type="spellStart"/>
      <w:r w:rsidR="001C2CD0">
        <w:t>студената</w:t>
      </w:r>
      <w:proofErr w:type="spellEnd"/>
      <w:r w:rsidR="001C2CD0">
        <w:t xml:space="preserve"> </w:t>
      </w:r>
      <w:proofErr w:type="spellStart"/>
      <w:r w:rsidR="001C2CD0">
        <w:t>за</w:t>
      </w:r>
      <w:proofErr w:type="spellEnd"/>
      <w:r w:rsidR="001C2CD0">
        <w:t xml:space="preserve"> </w:t>
      </w:r>
      <w:proofErr w:type="spellStart"/>
      <w:r w:rsidR="001C2CD0">
        <w:t>школску</w:t>
      </w:r>
      <w:proofErr w:type="spellEnd"/>
      <w:r w:rsidR="001C2CD0">
        <w:t xml:space="preserve"> 202</w:t>
      </w:r>
      <w:r w:rsidR="001C2CD0">
        <w:rPr>
          <w:lang w:val="sr-Cyrl-RS"/>
        </w:rPr>
        <w:t>1</w:t>
      </w:r>
      <w:r w:rsidR="001C2CD0">
        <w:t>/202</w:t>
      </w:r>
      <w:r w:rsidR="001C2CD0">
        <w:rPr>
          <w:lang w:val="sr-Cyrl-RS"/>
        </w:rPr>
        <w:t>2</w:t>
      </w:r>
      <w:r w:rsidR="00CE4D8A">
        <w:t>. годину</w:t>
      </w:r>
    </w:p>
    <w:p w:rsidR="001C2CD0" w:rsidRPr="001C2CD0" w:rsidRDefault="00B4664A" w:rsidP="001C2CD0">
      <w:pPr>
        <w:rPr>
          <w:rFonts w:ascii="Calibri" w:hAnsi="Calibri" w:cs="Calibri"/>
          <w:color w:val="000000"/>
          <w:lang w:val="sr-Cyrl-RS"/>
        </w:rPr>
      </w:pPr>
      <w:r>
        <w:rPr>
          <w:color w:val="000000"/>
          <w:lang w:val="sr-Cyrl-RS"/>
        </w:rPr>
        <w:t>8</w:t>
      </w:r>
      <w:r w:rsidR="001C2CD0" w:rsidRPr="001C2CD0">
        <w:rPr>
          <w:color w:val="000000"/>
          <w:lang w:val="sr-Cyrl-RS"/>
        </w:rPr>
        <w:t xml:space="preserve">.1. </w:t>
      </w:r>
      <w:r w:rsidR="001C2CD0" w:rsidRPr="001C2CD0">
        <w:rPr>
          <w:color w:val="000000"/>
          <w:lang w:val="sr-Cyrl-CS"/>
        </w:rPr>
        <w:t xml:space="preserve">Доношење </w:t>
      </w:r>
      <w:r w:rsidR="001C2CD0">
        <w:rPr>
          <w:color w:val="000000"/>
          <w:lang w:val="sr-Cyrl-CS"/>
        </w:rPr>
        <w:t xml:space="preserve">одлуке о измени </w:t>
      </w:r>
      <w:r w:rsidR="001C2CD0" w:rsidRPr="001C2CD0">
        <w:rPr>
          <w:color w:val="000000"/>
          <w:lang w:val="sr-Cyrl-CS"/>
        </w:rPr>
        <w:t>Одлуке о броју студената који се уписује на студијске програме  за школску 20</w:t>
      </w:r>
      <w:r w:rsidR="001C2CD0">
        <w:rPr>
          <w:color w:val="000000"/>
          <w:lang w:val="sr-Cyrl-CS"/>
        </w:rPr>
        <w:t>21</w:t>
      </w:r>
      <w:r w:rsidR="001C2CD0" w:rsidRPr="001C2CD0">
        <w:rPr>
          <w:color w:val="000000"/>
          <w:lang w:val="sr-Cyrl-CS"/>
        </w:rPr>
        <w:t>/202</w:t>
      </w:r>
      <w:r w:rsidR="001C2CD0">
        <w:rPr>
          <w:color w:val="000000"/>
          <w:lang w:val="sr-Cyrl-CS"/>
        </w:rPr>
        <w:t>2</w:t>
      </w:r>
      <w:r w:rsidR="001C2CD0" w:rsidRPr="001C2CD0">
        <w:rPr>
          <w:color w:val="000000"/>
          <w:lang w:val="sr-Cyrl-CS"/>
        </w:rPr>
        <w:t>. годину.</w:t>
      </w:r>
    </w:p>
    <w:p w:rsidR="00F46F8D" w:rsidRPr="007E3153" w:rsidRDefault="00B4664A" w:rsidP="00F46F8D">
      <w:pPr>
        <w:jc w:val="both"/>
        <w:rPr>
          <w:lang w:val="sr-Cyrl-CS"/>
        </w:rPr>
      </w:pPr>
      <w:r>
        <w:rPr>
          <w:lang w:val="sr-Cyrl-RS"/>
        </w:rPr>
        <w:t>8</w:t>
      </w:r>
      <w:r w:rsidR="00F46F8D">
        <w:t xml:space="preserve">.2. </w:t>
      </w:r>
      <w:r w:rsidR="00F46F8D" w:rsidRPr="007E3153">
        <w:rPr>
          <w:lang w:val="sr-Cyrl-CS"/>
        </w:rPr>
        <w:t xml:space="preserve">Доношење одлуке о </w:t>
      </w:r>
      <w:r w:rsidR="00F46F8D">
        <w:rPr>
          <w:lang w:val="sr-Cyrl-RS"/>
        </w:rPr>
        <w:t xml:space="preserve">допуни Одлуке о </w:t>
      </w:r>
      <w:r w:rsidR="00F46F8D" w:rsidRPr="007E3153">
        <w:rPr>
          <w:lang w:val="sr-Cyrl-CS"/>
        </w:rPr>
        <w:t>расписивању Конкурса за упис студената на све врсте и степене студија на Универзитету у Београду, за школску 2021/2022. годину</w:t>
      </w:r>
    </w:p>
    <w:p w:rsidR="00074703" w:rsidRDefault="00074703" w:rsidP="00F558B2">
      <w:pPr>
        <w:jc w:val="both"/>
        <w:rPr>
          <w:lang w:val="sr-Cyrl-CS"/>
        </w:rPr>
      </w:pPr>
    </w:p>
    <w:p w:rsidR="00074703" w:rsidRDefault="00B4664A" w:rsidP="00074703">
      <w:r>
        <w:rPr>
          <w:lang w:val="sr-Cyrl-RS"/>
        </w:rPr>
        <w:t>9</w:t>
      </w:r>
      <w:r w:rsidR="00074703">
        <w:t xml:space="preserve">. </w:t>
      </w:r>
      <w:proofErr w:type="spellStart"/>
      <w:r w:rsidR="00074703">
        <w:t>Предлози</w:t>
      </w:r>
      <w:proofErr w:type="spellEnd"/>
      <w:r w:rsidR="00074703">
        <w:t xml:space="preserve"> </w:t>
      </w:r>
      <w:proofErr w:type="spellStart"/>
      <w:r w:rsidR="00074703">
        <w:t>већа</w:t>
      </w:r>
      <w:proofErr w:type="spellEnd"/>
      <w:r w:rsidR="00074703">
        <w:t xml:space="preserve"> </w:t>
      </w:r>
      <w:proofErr w:type="spellStart"/>
      <w:r w:rsidR="00074703">
        <w:t>групација</w:t>
      </w:r>
      <w:proofErr w:type="spellEnd"/>
    </w:p>
    <w:p w:rsidR="00074703" w:rsidRDefault="00B4664A" w:rsidP="00074703">
      <w:pPr>
        <w:jc w:val="both"/>
        <w:rPr>
          <w:lang w:val="sr-Cyrl-RS"/>
        </w:rPr>
      </w:pPr>
      <w:r>
        <w:rPr>
          <w:lang w:val="sr-Cyrl-RS"/>
        </w:rPr>
        <w:t>9</w:t>
      </w:r>
      <w:r w:rsidR="00074703">
        <w:t xml:space="preserve">.1. </w:t>
      </w:r>
      <w:proofErr w:type="spellStart"/>
      <w:r w:rsidR="00074703" w:rsidRPr="00284631">
        <w:t>Доношење</w:t>
      </w:r>
      <w:proofErr w:type="spellEnd"/>
      <w:r w:rsidR="00074703" w:rsidRPr="00284631">
        <w:t xml:space="preserve"> </w:t>
      </w:r>
      <w:proofErr w:type="spellStart"/>
      <w:r w:rsidR="00074703">
        <w:t>студијских</w:t>
      </w:r>
      <w:proofErr w:type="spellEnd"/>
      <w:r w:rsidR="00074703">
        <w:t xml:space="preserve"> </w:t>
      </w:r>
      <w:proofErr w:type="spellStart"/>
      <w:r w:rsidR="00074703">
        <w:t>програма</w:t>
      </w:r>
      <w:proofErr w:type="spellEnd"/>
      <w:r w:rsidR="00074703">
        <w:t xml:space="preserve"> и </w:t>
      </w:r>
      <w:proofErr w:type="spellStart"/>
      <w:r w:rsidR="00074703">
        <w:t>измена</w:t>
      </w:r>
      <w:proofErr w:type="spellEnd"/>
      <w:r w:rsidR="00074703">
        <w:t xml:space="preserve"> и </w:t>
      </w:r>
      <w:proofErr w:type="spellStart"/>
      <w:r w:rsidR="00074703">
        <w:t>допуна</w:t>
      </w:r>
      <w:proofErr w:type="spellEnd"/>
      <w:r w:rsidR="00074703">
        <w:t xml:space="preserve"> </w:t>
      </w:r>
      <w:proofErr w:type="spellStart"/>
      <w:r w:rsidR="00074703">
        <w:t>студијских</w:t>
      </w:r>
      <w:proofErr w:type="spellEnd"/>
      <w:r w:rsidR="00074703">
        <w:t xml:space="preserve"> </w:t>
      </w:r>
      <w:proofErr w:type="spellStart"/>
      <w:r w:rsidR="00074703" w:rsidRPr="00284631">
        <w:t>програма</w:t>
      </w:r>
      <w:proofErr w:type="spellEnd"/>
      <w:r w:rsidR="00074703">
        <w:t xml:space="preserve"> </w:t>
      </w:r>
    </w:p>
    <w:p w:rsidR="00074703" w:rsidRPr="008C1BC1" w:rsidRDefault="00074703" w:rsidP="00074703">
      <w:pPr>
        <w:jc w:val="both"/>
        <w:rPr>
          <w:lang w:val="sr-Cyrl-RS"/>
        </w:rPr>
      </w:pPr>
    </w:p>
    <w:tbl>
      <w:tblPr>
        <w:tblW w:w="86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0"/>
        <w:gridCol w:w="3330"/>
        <w:gridCol w:w="2520"/>
      </w:tblGrid>
      <w:tr w:rsidR="00876841" w:rsidRPr="00876841" w:rsidTr="00B3753A">
        <w:trPr>
          <w:trHeight w:val="776"/>
        </w:trPr>
        <w:tc>
          <w:tcPr>
            <w:tcW w:w="2790" w:type="dxa"/>
            <w:shd w:val="clear" w:color="auto" w:fill="auto"/>
          </w:tcPr>
          <w:p w:rsidR="00074703" w:rsidRPr="00876841" w:rsidRDefault="008D1255" w:rsidP="00B375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Архитектонски факултет</w:t>
            </w:r>
          </w:p>
        </w:tc>
        <w:tc>
          <w:tcPr>
            <w:tcW w:w="3330" w:type="dxa"/>
            <w:shd w:val="clear" w:color="auto" w:fill="auto"/>
          </w:tcPr>
          <w:p w:rsidR="003828EA" w:rsidRPr="00876841" w:rsidRDefault="008D1255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Архитектура и урбанизам</w:t>
            </w:r>
          </w:p>
        </w:tc>
        <w:tc>
          <w:tcPr>
            <w:tcW w:w="2520" w:type="dxa"/>
            <w:shd w:val="clear" w:color="auto" w:fill="auto"/>
          </w:tcPr>
          <w:p w:rsidR="00074703" w:rsidRPr="00876841" w:rsidRDefault="008D1255" w:rsidP="00B375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</w:t>
            </w:r>
          </w:p>
        </w:tc>
      </w:tr>
      <w:tr w:rsidR="00876841" w:rsidRPr="00876841" w:rsidTr="00B3753A">
        <w:trPr>
          <w:trHeight w:val="776"/>
        </w:trPr>
        <w:tc>
          <w:tcPr>
            <w:tcW w:w="2790" w:type="dxa"/>
            <w:shd w:val="clear" w:color="auto" w:fill="auto"/>
          </w:tcPr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2C12A5" w:rsidRDefault="002C12A5" w:rsidP="00B3753A">
            <w:pPr>
              <w:jc w:val="center"/>
              <w:rPr>
                <w:rFonts w:eastAsia="Calibri"/>
                <w:lang w:val="sr-Cyrl-RS"/>
              </w:rPr>
            </w:pPr>
          </w:p>
          <w:p w:rsidR="00876841" w:rsidRPr="00876841" w:rsidRDefault="008D1255" w:rsidP="00B3753A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Физички факултет</w:t>
            </w:r>
          </w:p>
        </w:tc>
        <w:tc>
          <w:tcPr>
            <w:tcW w:w="3330" w:type="dxa"/>
            <w:shd w:val="clear" w:color="auto" w:fill="auto"/>
          </w:tcPr>
          <w:p w:rsidR="00876841" w:rsidRDefault="008D1255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Метеорологија</w:t>
            </w:r>
          </w:p>
          <w:p w:rsidR="008D1255" w:rsidRDefault="008D1255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Општа физика</w:t>
            </w:r>
          </w:p>
          <w:p w:rsidR="008D1255" w:rsidRDefault="008D1255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Примењена и компјутерска физика</w:t>
            </w:r>
          </w:p>
          <w:p w:rsidR="008D1255" w:rsidRDefault="008D1255" w:rsidP="00B3753A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Теоријска и експериментална физика</w:t>
            </w:r>
          </w:p>
          <w:p w:rsidR="008D1255" w:rsidRDefault="008D1255" w:rsidP="00B3753A">
            <w:pPr>
              <w:jc w:val="center"/>
              <w:rPr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Метеорологија</w:t>
            </w:r>
          </w:p>
          <w:p w:rsidR="008D1255" w:rsidRDefault="008D1255" w:rsidP="008D12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Општа физика</w:t>
            </w:r>
          </w:p>
          <w:p w:rsidR="008D1255" w:rsidRDefault="008D1255" w:rsidP="008D12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Примењена и компјутерска физика</w:t>
            </w:r>
          </w:p>
          <w:p w:rsidR="008D1255" w:rsidRDefault="008D1255" w:rsidP="008D12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Теоријска и експериментална физика</w:t>
            </w:r>
          </w:p>
          <w:p w:rsidR="008D1255" w:rsidRDefault="008D1255" w:rsidP="008D1255">
            <w:pPr>
              <w:jc w:val="center"/>
              <w:rPr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Физика</w:t>
            </w:r>
          </w:p>
          <w:p w:rsidR="008D1255" w:rsidRDefault="008D1255" w:rsidP="008D1255">
            <w:pPr>
              <w:jc w:val="center"/>
              <w:rPr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Метеорологија</w:t>
            </w:r>
          </w:p>
          <w:p w:rsidR="008D1255" w:rsidRDefault="008D1255" w:rsidP="00B3753A">
            <w:pPr>
              <w:jc w:val="center"/>
              <w:rPr>
                <w:lang w:val="sr-Cyrl-RS"/>
              </w:rPr>
            </w:pPr>
          </w:p>
          <w:p w:rsidR="008D1255" w:rsidRPr="00876841" w:rsidRDefault="008D1255" w:rsidP="00B3753A">
            <w:pPr>
              <w:jc w:val="center"/>
              <w:rPr>
                <w:lang w:val="sr-Cyrl-RS"/>
              </w:rPr>
            </w:pPr>
          </w:p>
        </w:tc>
        <w:tc>
          <w:tcPr>
            <w:tcW w:w="2520" w:type="dxa"/>
            <w:shd w:val="clear" w:color="auto" w:fill="auto"/>
          </w:tcPr>
          <w:p w:rsidR="00876841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ОАС, 240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МАС, 60 ЕСПБ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ЕСПБ, на српском и енглеском језику</w:t>
            </w:r>
          </w:p>
          <w:p w:rsidR="008D1255" w:rsidRDefault="008D1255" w:rsidP="008D1255">
            <w:pPr>
              <w:jc w:val="center"/>
              <w:rPr>
                <w:rFonts w:eastAsia="Calibri"/>
                <w:lang w:val="sr-Cyrl-RS"/>
              </w:rPr>
            </w:pPr>
          </w:p>
          <w:p w:rsidR="008D1255" w:rsidRPr="00876841" w:rsidRDefault="008D1255" w:rsidP="008D1255">
            <w:pPr>
              <w:jc w:val="center"/>
              <w:rPr>
                <w:rFonts w:eastAsia="Calibri"/>
                <w:lang w:val="sr-Cyrl-RS"/>
              </w:rPr>
            </w:pPr>
            <w:r>
              <w:rPr>
                <w:rFonts w:eastAsia="Calibri"/>
                <w:lang w:val="sr-Cyrl-RS"/>
              </w:rPr>
              <w:t>ДАС, 180 ЕСПБ, на српском и енглеском језику</w:t>
            </w:r>
          </w:p>
        </w:tc>
      </w:tr>
    </w:tbl>
    <w:p w:rsidR="00476AE3" w:rsidRDefault="00476AE3" w:rsidP="00A10DFE">
      <w:pPr>
        <w:rPr>
          <w:lang w:val="sr-Cyrl-RS"/>
        </w:rPr>
      </w:pPr>
    </w:p>
    <w:p w:rsidR="00C85A97" w:rsidRDefault="00C85A97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10. Прва измена и допуна Финансијског плана за 2021. годину</w:t>
      </w:r>
    </w:p>
    <w:p w:rsidR="00C85A97" w:rsidRDefault="00C85A97" w:rsidP="00766822">
      <w:pPr>
        <w:contextualSpacing/>
        <w:jc w:val="both"/>
        <w:rPr>
          <w:lang w:val="sr-Cyrl-RS"/>
        </w:rPr>
      </w:pPr>
    </w:p>
    <w:p w:rsidR="00C85A97" w:rsidRDefault="00C85A97" w:rsidP="00C85A97">
      <w:pPr>
        <w:rPr>
          <w:lang w:val="sr-Cyrl-RS"/>
        </w:rPr>
      </w:pPr>
      <w:r>
        <w:rPr>
          <w:lang w:val="sr-Cyrl-RS"/>
        </w:rPr>
        <w:t>11. Прве измене и допуне Плана јавних набавки и Списка набавки на које се закон не примењује за 2021. годину</w:t>
      </w:r>
    </w:p>
    <w:p w:rsidR="00C85A97" w:rsidRDefault="00C85A97" w:rsidP="00766822">
      <w:pPr>
        <w:contextualSpacing/>
        <w:jc w:val="both"/>
        <w:rPr>
          <w:lang w:val="sr-Cyrl-RS"/>
        </w:rPr>
      </w:pPr>
    </w:p>
    <w:p w:rsidR="00B4664A" w:rsidRDefault="00B4664A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</w:t>
      </w:r>
      <w:r w:rsidR="00C85A97">
        <w:rPr>
          <w:lang w:val="sr-Cyrl-RS"/>
        </w:rPr>
        <w:t>2</w:t>
      </w:r>
      <w:r>
        <w:rPr>
          <w:lang w:val="sr-Cyrl-RS"/>
        </w:rPr>
        <w:t>. Доношење Календара конституисања органа Универзитета у Београду</w:t>
      </w:r>
    </w:p>
    <w:p w:rsidR="00C85A97" w:rsidRDefault="00C85A97" w:rsidP="00766822">
      <w:pPr>
        <w:contextualSpacing/>
        <w:jc w:val="both"/>
        <w:rPr>
          <w:lang w:val="sr-Cyrl-RS"/>
        </w:rPr>
      </w:pPr>
    </w:p>
    <w:p w:rsidR="00C85A97" w:rsidRDefault="00C85A97" w:rsidP="00766822">
      <w:pPr>
        <w:contextualSpacing/>
        <w:jc w:val="both"/>
        <w:rPr>
          <w:lang w:val="sr-Cyrl-RS"/>
        </w:rPr>
      </w:pPr>
      <w:r>
        <w:rPr>
          <w:lang w:val="sr-Cyrl-RS"/>
        </w:rPr>
        <w:t>13. Допис председника Одбора за статутарна питања проф. др Марка Давинића</w:t>
      </w:r>
    </w:p>
    <w:p w:rsidR="00C85A97" w:rsidRDefault="00C85A97" w:rsidP="00766822">
      <w:pPr>
        <w:contextualSpacing/>
        <w:jc w:val="both"/>
        <w:rPr>
          <w:lang w:val="sr-Cyrl-RS"/>
        </w:rPr>
      </w:pPr>
    </w:p>
    <w:p w:rsidR="00C85A97" w:rsidRPr="00C85A97" w:rsidRDefault="00C85A97" w:rsidP="00766822">
      <w:pPr>
        <w:contextualSpacing/>
        <w:jc w:val="both"/>
        <w:rPr>
          <w:lang w:val="sr-Cyrl-RS"/>
        </w:rPr>
      </w:pPr>
      <w:r>
        <w:rPr>
          <w:lang w:val="sr-Cyrl-RS"/>
        </w:rPr>
        <w:t xml:space="preserve">14. </w:t>
      </w:r>
      <w:proofErr w:type="spellStart"/>
      <w:r w:rsidR="00B37DB2">
        <w:rPr>
          <w:color w:val="000000"/>
        </w:rPr>
        <w:t>Именовање</w:t>
      </w:r>
      <w:proofErr w:type="spellEnd"/>
      <w:r w:rsidR="00B37DB2">
        <w:rPr>
          <w:color w:val="000000"/>
        </w:rPr>
        <w:t xml:space="preserve"> </w:t>
      </w:r>
      <w:bookmarkStart w:id="1" w:name="_GoBack"/>
      <w:bookmarkEnd w:id="1"/>
      <w:proofErr w:type="spellStart"/>
      <w:r w:rsidRPr="00C85A97">
        <w:rPr>
          <w:color w:val="000000"/>
        </w:rPr>
        <w:t>Стручне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комисије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ради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поступка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утврђивања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неакадемског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понашања</w:t>
      </w:r>
      <w:proofErr w:type="spellEnd"/>
      <w:r w:rsidRPr="00C85A97">
        <w:rPr>
          <w:color w:val="000000"/>
        </w:rPr>
        <w:t xml:space="preserve"> у </w:t>
      </w:r>
      <w:proofErr w:type="spellStart"/>
      <w:r w:rsidRPr="00C85A97">
        <w:rPr>
          <w:color w:val="000000"/>
        </w:rPr>
        <w:t>изради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писаних</w:t>
      </w:r>
      <w:proofErr w:type="spellEnd"/>
      <w:r w:rsidRPr="00C85A97">
        <w:rPr>
          <w:color w:val="000000"/>
        </w:rPr>
        <w:t xml:space="preserve"> </w:t>
      </w:r>
      <w:proofErr w:type="spellStart"/>
      <w:r w:rsidRPr="00C85A97">
        <w:rPr>
          <w:color w:val="000000"/>
        </w:rPr>
        <w:t>радова</w:t>
      </w:r>
      <w:proofErr w:type="spellEnd"/>
    </w:p>
    <w:p w:rsidR="00B4664A" w:rsidRPr="00B4664A" w:rsidRDefault="00B4664A" w:rsidP="00766822">
      <w:pPr>
        <w:contextualSpacing/>
        <w:jc w:val="both"/>
        <w:rPr>
          <w:lang w:val="sr-Cyrl-RS"/>
        </w:rPr>
      </w:pPr>
    </w:p>
    <w:p w:rsidR="004567AD" w:rsidRDefault="00D53E6C" w:rsidP="00E76BFE">
      <w:pPr>
        <w:rPr>
          <w:lang w:val="sr-Cyrl-RS"/>
        </w:rPr>
      </w:pPr>
      <w:r>
        <w:rPr>
          <w:lang w:val="sr-Cyrl-RS"/>
        </w:rPr>
        <w:t>1</w:t>
      </w:r>
      <w:r w:rsidR="00C85A97">
        <w:rPr>
          <w:lang w:val="sr-Cyrl-RS"/>
        </w:rPr>
        <w:t>5</w:t>
      </w:r>
      <w:r w:rsidR="004567AD">
        <w:rPr>
          <w:lang w:val="sr-Cyrl-RS"/>
        </w:rPr>
        <w:t>. Саопштења</w:t>
      </w:r>
    </w:p>
    <w:p w:rsidR="00E76BFE" w:rsidRDefault="00E76BFE" w:rsidP="00E76BFE">
      <w:pPr>
        <w:rPr>
          <w:rFonts w:ascii="Calibri" w:hAnsi="Calibri"/>
          <w:sz w:val="28"/>
          <w:szCs w:val="28"/>
          <w:lang w:val="en-GB"/>
        </w:rPr>
      </w:pPr>
      <w:r>
        <w:rPr>
          <w:lang w:val="sr-Cyrl-RS"/>
        </w:rPr>
        <w:t xml:space="preserve">            </w:t>
      </w:r>
    </w:p>
    <w:p w:rsidR="00921234" w:rsidRPr="00993691" w:rsidRDefault="00E76BFE" w:rsidP="001950FD">
      <w:pPr>
        <w:contextualSpacing/>
        <w:jc w:val="both"/>
        <w:rPr>
          <w:lang w:val="sr-Cyrl-CS"/>
        </w:rPr>
      </w:pPr>
      <w:r>
        <w:rPr>
          <w:lang w:val="sr-Cyrl-CS"/>
        </w:rPr>
        <w:t>1</w:t>
      </w:r>
      <w:r w:rsidR="00C85A97">
        <w:rPr>
          <w:lang w:val="sr-Cyrl-CS"/>
        </w:rPr>
        <w:t>6</w:t>
      </w:r>
      <w:r w:rsidR="005B38AF" w:rsidRPr="00993691">
        <w:rPr>
          <w:lang w:val="sr-Cyrl-CS"/>
        </w:rPr>
        <w:t xml:space="preserve">. </w:t>
      </w:r>
      <w:r w:rsidR="00570F94" w:rsidRPr="00993691">
        <w:rPr>
          <w:lang w:val="sr-Cyrl-CS"/>
        </w:rPr>
        <w:t>Разно</w:t>
      </w:r>
    </w:p>
    <w:p w:rsidR="001950FD" w:rsidRPr="00993691" w:rsidRDefault="001950F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37100D" w:rsidRPr="00993691" w:rsidRDefault="0037100D" w:rsidP="001950FD">
      <w:pPr>
        <w:jc w:val="both"/>
        <w:rPr>
          <w:color w:val="FF0000"/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b/>
          <w:lang w:val="sr-Cyrl-CS"/>
        </w:rPr>
        <w:t>НАПОМЕНА</w:t>
      </w:r>
      <w:r w:rsidRPr="001950FD">
        <w:rPr>
          <w:lang w:val="sr-Cyrl-CS"/>
        </w:rPr>
        <w:t>: МАТЕРИЈАЛ ЗА СЕДНИЦУ СЕ НАЛАЗИ НА САЈТУ УНИВЕРЗИТЕТА</w:t>
      </w:r>
      <w:r w:rsidR="00683470" w:rsidRPr="00D45714">
        <w:rPr>
          <w:lang w:val="sr-Cyrl-CS"/>
        </w:rPr>
        <w:t>:</w:t>
      </w:r>
      <w:r w:rsidRPr="001950FD">
        <w:rPr>
          <w:lang w:val="sr-Cyrl-CS"/>
        </w:rPr>
        <w:t xml:space="preserve"> </w:t>
      </w:r>
      <w:hyperlink r:id="rId8" w:history="1">
        <w:r w:rsidRPr="001950FD">
          <w:rPr>
            <w:color w:val="0000FF"/>
            <w:u w:val="single"/>
          </w:rPr>
          <w:t>http</w:t>
        </w:r>
        <w:r w:rsidRPr="001950FD">
          <w:rPr>
            <w:color w:val="0000FF"/>
            <w:u w:val="single"/>
            <w:lang w:val="sr-Cyrl-CS"/>
          </w:rPr>
          <w:t>://</w:t>
        </w:r>
        <w:r w:rsidRPr="001950FD">
          <w:rPr>
            <w:color w:val="0000FF"/>
            <w:u w:val="single"/>
          </w:rPr>
          <w:t>www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bg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r w:rsidRPr="001950FD">
          <w:rPr>
            <w:color w:val="0000FF"/>
            <w:u w:val="single"/>
          </w:rPr>
          <w:t>ac</w:t>
        </w:r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rs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sr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organi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senat</w:t>
        </w:r>
        <w:proofErr w:type="spellEnd"/>
        <w:r w:rsidRPr="001950FD">
          <w:rPr>
            <w:color w:val="0000FF"/>
            <w:u w:val="single"/>
            <w:lang w:val="sr-Cyrl-CS"/>
          </w:rPr>
          <w:t>/</w:t>
        </w:r>
        <w:proofErr w:type="spellStart"/>
        <w:r w:rsidRPr="001950FD">
          <w:rPr>
            <w:color w:val="0000FF"/>
            <w:u w:val="single"/>
          </w:rPr>
          <w:t>sednice</w:t>
        </w:r>
        <w:proofErr w:type="spellEnd"/>
        <w:r w:rsidRPr="001950FD">
          <w:rPr>
            <w:color w:val="0000FF"/>
            <w:u w:val="single"/>
            <w:lang w:val="sr-Cyrl-CS"/>
          </w:rPr>
          <w:t>.</w:t>
        </w:r>
        <w:proofErr w:type="spellStart"/>
        <w:r w:rsidRPr="001950FD">
          <w:rPr>
            <w:color w:val="0000FF"/>
            <w:u w:val="single"/>
          </w:rPr>
          <w:t>php</w:t>
        </w:r>
        <w:proofErr w:type="spellEnd"/>
      </w:hyperlink>
    </w:p>
    <w:p w:rsidR="00683470" w:rsidRPr="00D45714" w:rsidRDefault="00683470" w:rsidP="001950FD">
      <w:pPr>
        <w:rPr>
          <w:lang w:val="sr-Cyrl-CS"/>
        </w:rPr>
      </w:pPr>
    </w:p>
    <w:p w:rsidR="00251052" w:rsidRPr="00993691" w:rsidRDefault="00251052" w:rsidP="001950FD">
      <w:pPr>
        <w:rPr>
          <w:lang w:val="sr-Cyrl-CS"/>
        </w:rPr>
      </w:pPr>
    </w:p>
    <w:p w:rsidR="001950FD" w:rsidRPr="001950FD" w:rsidRDefault="001950FD" w:rsidP="001950FD">
      <w:pPr>
        <w:rPr>
          <w:lang w:val="sr-Cyrl-CS"/>
        </w:rPr>
      </w:pPr>
      <w:r w:rsidRPr="001950FD">
        <w:rPr>
          <w:lang w:val="sr-Cyrl-CS"/>
        </w:rPr>
        <w:t xml:space="preserve"> С колегијалним поздравом, </w:t>
      </w:r>
    </w:p>
    <w:p w:rsidR="001950FD" w:rsidRDefault="001950FD" w:rsidP="001950FD">
      <w:pPr>
        <w:rPr>
          <w:lang w:val="sr-Cyrl-CS"/>
        </w:rPr>
      </w:pPr>
    </w:p>
    <w:p w:rsidR="007653C2" w:rsidRPr="001950FD" w:rsidRDefault="007653C2" w:rsidP="001950FD">
      <w:pPr>
        <w:rPr>
          <w:lang w:val="sr-Cyrl-CS"/>
        </w:rPr>
      </w:pP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ПРЕДСЕДНИ</w:t>
      </w:r>
      <w:r w:rsidRPr="00284631">
        <w:rPr>
          <w:lang w:val="sr-Cyrl-CS"/>
        </w:rPr>
        <w:t>ЦА</w:t>
      </w:r>
      <w:r w:rsidRPr="001950FD">
        <w:rPr>
          <w:lang w:val="sr-Cyrl-CS"/>
        </w:rPr>
        <w:t xml:space="preserve"> СЕНАТА</w:t>
      </w:r>
    </w:p>
    <w:p w:rsidR="001950FD" w:rsidRPr="001950FD" w:rsidRDefault="001950FD" w:rsidP="001950FD">
      <w:pPr>
        <w:ind w:left="4320"/>
        <w:jc w:val="center"/>
        <w:rPr>
          <w:lang w:val="sr-Cyrl-CS"/>
        </w:rPr>
      </w:pPr>
      <w:r w:rsidRPr="001950FD">
        <w:rPr>
          <w:lang w:val="sr-Cyrl-CS"/>
        </w:rPr>
        <w:t>Р Е К Т О Р К А</w:t>
      </w:r>
    </w:p>
    <w:p w:rsidR="001950FD" w:rsidRPr="001950FD" w:rsidRDefault="001950FD" w:rsidP="001950FD">
      <w:pPr>
        <w:tabs>
          <w:tab w:val="left" w:pos="90"/>
          <w:tab w:val="num" w:pos="360"/>
        </w:tabs>
        <w:ind w:left="360" w:hanging="360"/>
        <w:rPr>
          <w:color w:val="000000"/>
          <w:lang w:val="sr-Cyrl-CS"/>
        </w:rPr>
      </w:pPr>
      <w:r w:rsidRPr="001950FD">
        <w:rPr>
          <w:color w:val="000000"/>
        </w:rPr>
        <w:t> </w:t>
      </w:r>
    </w:p>
    <w:p w:rsidR="00857029" w:rsidRDefault="001950FD">
      <w:pPr>
        <w:pStyle w:val="Vlada1l"/>
        <w:jc w:val="left"/>
        <w:rPr>
          <w:noProof w:val="0"/>
          <w:szCs w:val="24"/>
          <w:lang w:val="sr-Cyrl-CS"/>
        </w:rPr>
      </w:pPr>
      <w:r w:rsidRPr="00857029">
        <w:rPr>
          <w:noProof w:val="0"/>
          <w:szCs w:val="24"/>
          <w:lang w:val="sr-Cyrl-CS"/>
        </w:rPr>
        <w:t xml:space="preserve">              </w:t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857029" w:rsidRPr="00FC38FD">
        <w:rPr>
          <w:noProof w:val="0"/>
          <w:szCs w:val="24"/>
          <w:lang w:val="sr-Cyrl-CS"/>
        </w:rPr>
        <w:tab/>
      </w:r>
      <w:r w:rsidR="001F4FAD">
        <w:rPr>
          <w:noProof w:val="0"/>
          <w:szCs w:val="24"/>
          <w:lang w:val="sr-Cyrl-CS"/>
        </w:rPr>
        <w:t xml:space="preserve">проф. др </w:t>
      </w:r>
      <w:r w:rsidRPr="00857029">
        <w:rPr>
          <w:noProof w:val="0"/>
          <w:szCs w:val="24"/>
          <w:lang w:val="sr-Cyrl-CS"/>
        </w:rPr>
        <w:t>Иванка Поповић</w:t>
      </w:r>
    </w:p>
    <w:p w:rsidR="005573E7" w:rsidRDefault="005573E7">
      <w:pPr>
        <w:pStyle w:val="Vlada1l"/>
        <w:jc w:val="left"/>
        <w:rPr>
          <w:noProof w:val="0"/>
          <w:szCs w:val="24"/>
          <w:lang w:val="sr-Cyrl-CS"/>
        </w:rPr>
      </w:pPr>
    </w:p>
    <w:sectPr w:rsidR="005573E7" w:rsidSect="0086444F">
      <w:type w:val="continuous"/>
      <w:pgSz w:w="11907" w:h="16840" w:code="1"/>
      <w:pgMar w:top="431" w:right="1559" w:bottom="794" w:left="1701" w:header="289" w:footer="289" w:gutter="0"/>
      <w:cols w:space="708"/>
      <w:formProt w:val="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D472B"/>
    <w:multiLevelType w:val="hybridMultilevel"/>
    <w:tmpl w:val="A80AFB2A"/>
    <w:lvl w:ilvl="0" w:tplc="F282E50C">
      <w:start w:val="1"/>
      <w:numFmt w:val="decimal"/>
      <w:lvlText w:val="%1."/>
      <w:lvlJc w:val="left"/>
      <w:pPr>
        <w:tabs>
          <w:tab w:val="num" w:pos="810"/>
        </w:tabs>
        <w:ind w:left="81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2C3024"/>
    <w:multiLevelType w:val="multilevel"/>
    <w:tmpl w:val="3A648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2111000"/>
    <w:multiLevelType w:val="multilevel"/>
    <w:tmpl w:val="F304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174759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33963944"/>
    <w:multiLevelType w:val="hybridMultilevel"/>
    <w:tmpl w:val="789C7342"/>
    <w:lvl w:ilvl="0" w:tplc="040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C57047"/>
    <w:multiLevelType w:val="hybridMultilevel"/>
    <w:tmpl w:val="7B4ED5D2"/>
    <w:lvl w:ilvl="0" w:tplc="04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7A119C"/>
    <w:multiLevelType w:val="hybridMultilevel"/>
    <w:tmpl w:val="4B30E6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C9935C4"/>
    <w:multiLevelType w:val="hybridMultilevel"/>
    <w:tmpl w:val="0C5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C33FFA"/>
    <w:multiLevelType w:val="hybridMultilevel"/>
    <w:tmpl w:val="ADBEF85A"/>
    <w:lvl w:ilvl="0" w:tplc="9C4A290A">
      <w:start w:val="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8"/>
  </w:num>
  <w:num w:numId="7">
    <w:abstractNumId w:val="5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2C2E55"/>
    <w:rsid w:val="000069B5"/>
    <w:rsid w:val="000070DE"/>
    <w:rsid w:val="000159CB"/>
    <w:rsid w:val="000169B8"/>
    <w:rsid w:val="00024123"/>
    <w:rsid w:val="00024B30"/>
    <w:rsid w:val="00026246"/>
    <w:rsid w:val="000326A6"/>
    <w:rsid w:val="00036193"/>
    <w:rsid w:val="00036BEE"/>
    <w:rsid w:val="0004286A"/>
    <w:rsid w:val="0005639A"/>
    <w:rsid w:val="00056DF7"/>
    <w:rsid w:val="000571C7"/>
    <w:rsid w:val="00063E41"/>
    <w:rsid w:val="00071FC7"/>
    <w:rsid w:val="00072E78"/>
    <w:rsid w:val="00074703"/>
    <w:rsid w:val="0008571B"/>
    <w:rsid w:val="000A4A3A"/>
    <w:rsid w:val="000A54F4"/>
    <w:rsid w:val="000A5CDB"/>
    <w:rsid w:val="000B16DA"/>
    <w:rsid w:val="000B61DB"/>
    <w:rsid w:val="000C0B1E"/>
    <w:rsid w:val="000C1929"/>
    <w:rsid w:val="000C525B"/>
    <w:rsid w:val="000D26B7"/>
    <w:rsid w:val="000D33D2"/>
    <w:rsid w:val="000D3666"/>
    <w:rsid w:val="000D6323"/>
    <w:rsid w:val="000E1DC3"/>
    <w:rsid w:val="000E2B15"/>
    <w:rsid w:val="000F0314"/>
    <w:rsid w:val="000F0FF7"/>
    <w:rsid w:val="000F7459"/>
    <w:rsid w:val="00115DD3"/>
    <w:rsid w:val="00122D0A"/>
    <w:rsid w:val="00131B4F"/>
    <w:rsid w:val="0013503C"/>
    <w:rsid w:val="00135FC8"/>
    <w:rsid w:val="0013764B"/>
    <w:rsid w:val="001507DC"/>
    <w:rsid w:val="00151BCA"/>
    <w:rsid w:val="00155D7A"/>
    <w:rsid w:val="00156F04"/>
    <w:rsid w:val="00160BAE"/>
    <w:rsid w:val="00160F96"/>
    <w:rsid w:val="001652C4"/>
    <w:rsid w:val="00166DFB"/>
    <w:rsid w:val="00182B86"/>
    <w:rsid w:val="00185837"/>
    <w:rsid w:val="001871C9"/>
    <w:rsid w:val="00192B0F"/>
    <w:rsid w:val="001950FD"/>
    <w:rsid w:val="00197AB1"/>
    <w:rsid w:val="001A0A31"/>
    <w:rsid w:val="001A269E"/>
    <w:rsid w:val="001A5FAD"/>
    <w:rsid w:val="001A6224"/>
    <w:rsid w:val="001B6AC9"/>
    <w:rsid w:val="001C0A12"/>
    <w:rsid w:val="001C2CD0"/>
    <w:rsid w:val="001C33B6"/>
    <w:rsid w:val="001C3A06"/>
    <w:rsid w:val="001C43E4"/>
    <w:rsid w:val="001C73AF"/>
    <w:rsid w:val="001D0C41"/>
    <w:rsid w:val="001D30B2"/>
    <w:rsid w:val="001D608A"/>
    <w:rsid w:val="001E3220"/>
    <w:rsid w:val="001E4031"/>
    <w:rsid w:val="001E591D"/>
    <w:rsid w:val="001F4FAD"/>
    <w:rsid w:val="00201D77"/>
    <w:rsid w:val="002060EF"/>
    <w:rsid w:val="0020653A"/>
    <w:rsid w:val="00206B84"/>
    <w:rsid w:val="00206F61"/>
    <w:rsid w:val="00217653"/>
    <w:rsid w:val="00251052"/>
    <w:rsid w:val="002516F8"/>
    <w:rsid w:val="002525D7"/>
    <w:rsid w:val="00253E0A"/>
    <w:rsid w:val="00264991"/>
    <w:rsid w:val="00273CDE"/>
    <w:rsid w:val="002801CE"/>
    <w:rsid w:val="00280264"/>
    <w:rsid w:val="00284631"/>
    <w:rsid w:val="002858A9"/>
    <w:rsid w:val="002A371F"/>
    <w:rsid w:val="002B458C"/>
    <w:rsid w:val="002B704B"/>
    <w:rsid w:val="002B7F37"/>
    <w:rsid w:val="002C12A5"/>
    <w:rsid w:val="002C2E55"/>
    <w:rsid w:val="002D16B5"/>
    <w:rsid w:val="002D585B"/>
    <w:rsid w:val="002E03A7"/>
    <w:rsid w:val="002E44D8"/>
    <w:rsid w:val="00304A0A"/>
    <w:rsid w:val="00304CF1"/>
    <w:rsid w:val="003137DE"/>
    <w:rsid w:val="00331D5F"/>
    <w:rsid w:val="003337D0"/>
    <w:rsid w:val="00336308"/>
    <w:rsid w:val="003559BE"/>
    <w:rsid w:val="003604FE"/>
    <w:rsid w:val="00361C0D"/>
    <w:rsid w:val="0037100D"/>
    <w:rsid w:val="00371762"/>
    <w:rsid w:val="003828EA"/>
    <w:rsid w:val="00383929"/>
    <w:rsid w:val="0038522E"/>
    <w:rsid w:val="003859AB"/>
    <w:rsid w:val="00393904"/>
    <w:rsid w:val="0039561B"/>
    <w:rsid w:val="0039670F"/>
    <w:rsid w:val="003A52CE"/>
    <w:rsid w:val="003B22EF"/>
    <w:rsid w:val="003B5457"/>
    <w:rsid w:val="003B5FC2"/>
    <w:rsid w:val="003C1258"/>
    <w:rsid w:val="003C2659"/>
    <w:rsid w:val="003D013D"/>
    <w:rsid w:val="003E460E"/>
    <w:rsid w:val="003E4F93"/>
    <w:rsid w:val="003F3A0D"/>
    <w:rsid w:val="003F3E04"/>
    <w:rsid w:val="004016A6"/>
    <w:rsid w:val="00403754"/>
    <w:rsid w:val="0040375B"/>
    <w:rsid w:val="0041050E"/>
    <w:rsid w:val="004130C9"/>
    <w:rsid w:val="0041693D"/>
    <w:rsid w:val="00416CAD"/>
    <w:rsid w:val="00420304"/>
    <w:rsid w:val="0042069F"/>
    <w:rsid w:val="00424E63"/>
    <w:rsid w:val="004421DB"/>
    <w:rsid w:val="00447219"/>
    <w:rsid w:val="004567AD"/>
    <w:rsid w:val="00456DC4"/>
    <w:rsid w:val="00457D1B"/>
    <w:rsid w:val="00461FA7"/>
    <w:rsid w:val="00464E6C"/>
    <w:rsid w:val="00465A2A"/>
    <w:rsid w:val="00476AE3"/>
    <w:rsid w:val="00493615"/>
    <w:rsid w:val="00494399"/>
    <w:rsid w:val="004B3613"/>
    <w:rsid w:val="004C27CB"/>
    <w:rsid w:val="004C7DBD"/>
    <w:rsid w:val="004D33A0"/>
    <w:rsid w:val="004D794B"/>
    <w:rsid w:val="004E26FD"/>
    <w:rsid w:val="004F4748"/>
    <w:rsid w:val="004F6DB6"/>
    <w:rsid w:val="005047A2"/>
    <w:rsid w:val="005051A4"/>
    <w:rsid w:val="00512801"/>
    <w:rsid w:val="00522811"/>
    <w:rsid w:val="00525311"/>
    <w:rsid w:val="005347A3"/>
    <w:rsid w:val="00541279"/>
    <w:rsid w:val="0054644C"/>
    <w:rsid w:val="005518AF"/>
    <w:rsid w:val="0055405F"/>
    <w:rsid w:val="005573E7"/>
    <w:rsid w:val="00562BBA"/>
    <w:rsid w:val="005667C8"/>
    <w:rsid w:val="00570F94"/>
    <w:rsid w:val="005710D6"/>
    <w:rsid w:val="0057385C"/>
    <w:rsid w:val="005751D6"/>
    <w:rsid w:val="00581EDA"/>
    <w:rsid w:val="00586877"/>
    <w:rsid w:val="00592A6C"/>
    <w:rsid w:val="005946B7"/>
    <w:rsid w:val="00594F25"/>
    <w:rsid w:val="00595104"/>
    <w:rsid w:val="00595502"/>
    <w:rsid w:val="005B38AF"/>
    <w:rsid w:val="005B5318"/>
    <w:rsid w:val="005B5E78"/>
    <w:rsid w:val="005C394E"/>
    <w:rsid w:val="005C5332"/>
    <w:rsid w:val="005D12E8"/>
    <w:rsid w:val="005D295E"/>
    <w:rsid w:val="005E5B06"/>
    <w:rsid w:val="005F3EFB"/>
    <w:rsid w:val="005F6197"/>
    <w:rsid w:val="0060022E"/>
    <w:rsid w:val="006006D9"/>
    <w:rsid w:val="00602A5E"/>
    <w:rsid w:val="0060403D"/>
    <w:rsid w:val="0062380F"/>
    <w:rsid w:val="00625FEB"/>
    <w:rsid w:val="00634F62"/>
    <w:rsid w:val="00651819"/>
    <w:rsid w:val="00651A4E"/>
    <w:rsid w:val="006558AA"/>
    <w:rsid w:val="006562C8"/>
    <w:rsid w:val="0065653A"/>
    <w:rsid w:val="00680FF9"/>
    <w:rsid w:val="00681C76"/>
    <w:rsid w:val="00683470"/>
    <w:rsid w:val="006861C5"/>
    <w:rsid w:val="006924DB"/>
    <w:rsid w:val="006943A1"/>
    <w:rsid w:val="006A2436"/>
    <w:rsid w:val="006A410B"/>
    <w:rsid w:val="006B4A21"/>
    <w:rsid w:val="006C5081"/>
    <w:rsid w:val="006D010B"/>
    <w:rsid w:val="006D3081"/>
    <w:rsid w:val="006E10ED"/>
    <w:rsid w:val="006F1E73"/>
    <w:rsid w:val="006F7D5D"/>
    <w:rsid w:val="00701BFC"/>
    <w:rsid w:val="00701CCE"/>
    <w:rsid w:val="00702B64"/>
    <w:rsid w:val="00704FF1"/>
    <w:rsid w:val="0070598A"/>
    <w:rsid w:val="007112AC"/>
    <w:rsid w:val="00714BF2"/>
    <w:rsid w:val="007208F2"/>
    <w:rsid w:val="0074012C"/>
    <w:rsid w:val="00743883"/>
    <w:rsid w:val="007445CF"/>
    <w:rsid w:val="007469F7"/>
    <w:rsid w:val="0075236A"/>
    <w:rsid w:val="00753C9E"/>
    <w:rsid w:val="00754EF7"/>
    <w:rsid w:val="00755500"/>
    <w:rsid w:val="0075789A"/>
    <w:rsid w:val="007653C2"/>
    <w:rsid w:val="00766822"/>
    <w:rsid w:val="00766C87"/>
    <w:rsid w:val="007679E7"/>
    <w:rsid w:val="00773D96"/>
    <w:rsid w:val="00774843"/>
    <w:rsid w:val="00787A4A"/>
    <w:rsid w:val="00791342"/>
    <w:rsid w:val="00792710"/>
    <w:rsid w:val="00794A87"/>
    <w:rsid w:val="007A0C87"/>
    <w:rsid w:val="007A3AB7"/>
    <w:rsid w:val="007A7F26"/>
    <w:rsid w:val="007B13CD"/>
    <w:rsid w:val="007B35B5"/>
    <w:rsid w:val="007B47B8"/>
    <w:rsid w:val="007B720A"/>
    <w:rsid w:val="007B722B"/>
    <w:rsid w:val="007C65C2"/>
    <w:rsid w:val="007C6974"/>
    <w:rsid w:val="007C6AF8"/>
    <w:rsid w:val="007D07C2"/>
    <w:rsid w:val="007D0FF3"/>
    <w:rsid w:val="007D19A0"/>
    <w:rsid w:val="007D2D2C"/>
    <w:rsid w:val="007D3385"/>
    <w:rsid w:val="007D396F"/>
    <w:rsid w:val="007D494E"/>
    <w:rsid w:val="007E0E66"/>
    <w:rsid w:val="007E2515"/>
    <w:rsid w:val="007E3153"/>
    <w:rsid w:val="007E47ED"/>
    <w:rsid w:val="007E74F5"/>
    <w:rsid w:val="0080222A"/>
    <w:rsid w:val="00802811"/>
    <w:rsid w:val="00803481"/>
    <w:rsid w:val="00805CA4"/>
    <w:rsid w:val="008070DC"/>
    <w:rsid w:val="00827849"/>
    <w:rsid w:val="008377DE"/>
    <w:rsid w:val="00847C7E"/>
    <w:rsid w:val="00851809"/>
    <w:rsid w:val="00851DCD"/>
    <w:rsid w:val="00857029"/>
    <w:rsid w:val="00857607"/>
    <w:rsid w:val="00861D7D"/>
    <w:rsid w:val="0086444F"/>
    <w:rsid w:val="00867E53"/>
    <w:rsid w:val="00873C89"/>
    <w:rsid w:val="00875ED9"/>
    <w:rsid w:val="00876841"/>
    <w:rsid w:val="0088293F"/>
    <w:rsid w:val="00882F4D"/>
    <w:rsid w:val="00883407"/>
    <w:rsid w:val="0088797C"/>
    <w:rsid w:val="008B5805"/>
    <w:rsid w:val="008C1BC1"/>
    <w:rsid w:val="008C7911"/>
    <w:rsid w:val="008D0E79"/>
    <w:rsid w:val="008D1255"/>
    <w:rsid w:val="008D2780"/>
    <w:rsid w:val="008D2E64"/>
    <w:rsid w:val="008D56F5"/>
    <w:rsid w:val="008E780B"/>
    <w:rsid w:val="008F1B22"/>
    <w:rsid w:val="008F52A6"/>
    <w:rsid w:val="008F7150"/>
    <w:rsid w:val="009015C7"/>
    <w:rsid w:val="00912250"/>
    <w:rsid w:val="0091559E"/>
    <w:rsid w:val="00915F4E"/>
    <w:rsid w:val="00921234"/>
    <w:rsid w:val="009248BA"/>
    <w:rsid w:val="00926862"/>
    <w:rsid w:val="009351B4"/>
    <w:rsid w:val="00937B7C"/>
    <w:rsid w:val="00946093"/>
    <w:rsid w:val="009524AF"/>
    <w:rsid w:val="00956D23"/>
    <w:rsid w:val="009610C5"/>
    <w:rsid w:val="009616E9"/>
    <w:rsid w:val="00972750"/>
    <w:rsid w:val="009771F2"/>
    <w:rsid w:val="00983234"/>
    <w:rsid w:val="0098551B"/>
    <w:rsid w:val="009928EE"/>
    <w:rsid w:val="00993691"/>
    <w:rsid w:val="00994BEC"/>
    <w:rsid w:val="00997ADB"/>
    <w:rsid w:val="009B1CF5"/>
    <w:rsid w:val="009B727A"/>
    <w:rsid w:val="009C2F30"/>
    <w:rsid w:val="009C3935"/>
    <w:rsid w:val="009C6D67"/>
    <w:rsid w:val="009D2D7A"/>
    <w:rsid w:val="009E0DB2"/>
    <w:rsid w:val="009E61A2"/>
    <w:rsid w:val="009F4D44"/>
    <w:rsid w:val="009F7D52"/>
    <w:rsid w:val="00A04422"/>
    <w:rsid w:val="00A10DFE"/>
    <w:rsid w:val="00A168CD"/>
    <w:rsid w:val="00A201AC"/>
    <w:rsid w:val="00A235EF"/>
    <w:rsid w:val="00A24A80"/>
    <w:rsid w:val="00A256EB"/>
    <w:rsid w:val="00A27297"/>
    <w:rsid w:val="00A33C94"/>
    <w:rsid w:val="00A354C6"/>
    <w:rsid w:val="00A35E48"/>
    <w:rsid w:val="00A35EB4"/>
    <w:rsid w:val="00A446E4"/>
    <w:rsid w:val="00A45BF8"/>
    <w:rsid w:val="00A537C3"/>
    <w:rsid w:val="00A54D20"/>
    <w:rsid w:val="00A6378B"/>
    <w:rsid w:val="00A66B99"/>
    <w:rsid w:val="00A736AF"/>
    <w:rsid w:val="00A76022"/>
    <w:rsid w:val="00A93C6F"/>
    <w:rsid w:val="00A9625D"/>
    <w:rsid w:val="00A972C4"/>
    <w:rsid w:val="00AA53F8"/>
    <w:rsid w:val="00AB117C"/>
    <w:rsid w:val="00AB30C3"/>
    <w:rsid w:val="00AB35D2"/>
    <w:rsid w:val="00AB3CEF"/>
    <w:rsid w:val="00AB4331"/>
    <w:rsid w:val="00AC0043"/>
    <w:rsid w:val="00AC1489"/>
    <w:rsid w:val="00AC1BE7"/>
    <w:rsid w:val="00AC3523"/>
    <w:rsid w:val="00AC526C"/>
    <w:rsid w:val="00AC597A"/>
    <w:rsid w:val="00AD7164"/>
    <w:rsid w:val="00AF1735"/>
    <w:rsid w:val="00AF7253"/>
    <w:rsid w:val="00B03D45"/>
    <w:rsid w:val="00B10A80"/>
    <w:rsid w:val="00B24D41"/>
    <w:rsid w:val="00B302EE"/>
    <w:rsid w:val="00B372D5"/>
    <w:rsid w:val="00B37DB2"/>
    <w:rsid w:val="00B4664A"/>
    <w:rsid w:val="00B56B08"/>
    <w:rsid w:val="00B65EA3"/>
    <w:rsid w:val="00B7194A"/>
    <w:rsid w:val="00B806C6"/>
    <w:rsid w:val="00B82EBB"/>
    <w:rsid w:val="00B90098"/>
    <w:rsid w:val="00B92EC8"/>
    <w:rsid w:val="00B94E61"/>
    <w:rsid w:val="00BA2B9D"/>
    <w:rsid w:val="00BA6295"/>
    <w:rsid w:val="00BA761F"/>
    <w:rsid w:val="00BB56C1"/>
    <w:rsid w:val="00BB60CF"/>
    <w:rsid w:val="00BC0465"/>
    <w:rsid w:val="00BC6A28"/>
    <w:rsid w:val="00BC78CB"/>
    <w:rsid w:val="00BE77EA"/>
    <w:rsid w:val="00BF08CF"/>
    <w:rsid w:val="00BF56B6"/>
    <w:rsid w:val="00C011AA"/>
    <w:rsid w:val="00C023FD"/>
    <w:rsid w:val="00C05056"/>
    <w:rsid w:val="00C0540A"/>
    <w:rsid w:val="00C10067"/>
    <w:rsid w:val="00C16E64"/>
    <w:rsid w:val="00C17FAE"/>
    <w:rsid w:val="00C27659"/>
    <w:rsid w:val="00C45DF0"/>
    <w:rsid w:val="00C4789D"/>
    <w:rsid w:val="00C505AB"/>
    <w:rsid w:val="00C509D6"/>
    <w:rsid w:val="00C54790"/>
    <w:rsid w:val="00C61BF6"/>
    <w:rsid w:val="00C62FC9"/>
    <w:rsid w:val="00C71D63"/>
    <w:rsid w:val="00C7239D"/>
    <w:rsid w:val="00C75171"/>
    <w:rsid w:val="00C75BC7"/>
    <w:rsid w:val="00C771E7"/>
    <w:rsid w:val="00C779E2"/>
    <w:rsid w:val="00C848D4"/>
    <w:rsid w:val="00C85A97"/>
    <w:rsid w:val="00C870E6"/>
    <w:rsid w:val="00C94B8F"/>
    <w:rsid w:val="00CA602A"/>
    <w:rsid w:val="00CA65E5"/>
    <w:rsid w:val="00CA7B6E"/>
    <w:rsid w:val="00CB504D"/>
    <w:rsid w:val="00CB5F70"/>
    <w:rsid w:val="00CB68CF"/>
    <w:rsid w:val="00CB7F22"/>
    <w:rsid w:val="00CC45D5"/>
    <w:rsid w:val="00CC67BB"/>
    <w:rsid w:val="00CE4000"/>
    <w:rsid w:val="00CE4D8A"/>
    <w:rsid w:val="00CF24B4"/>
    <w:rsid w:val="00D03DCE"/>
    <w:rsid w:val="00D048DC"/>
    <w:rsid w:val="00D059B4"/>
    <w:rsid w:val="00D105A5"/>
    <w:rsid w:val="00D10F53"/>
    <w:rsid w:val="00D165C7"/>
    <w:rsid w:val="00D2082B"/>
    <w:rsid w:val="00D36B3B"/>
    <w:rsid w:val="00D37153"/>
    <w:rsid w:val="00D404BE"/>
    <w:rsid w:val="00D45714"/>
    <w:rsid w:val="00D504AE"/>
    <w:rsid w:val="00D509B7"/>
    <w:rsid w:val="00D53E6C"/>
    <w:rsid w:val="00D604A3"/>
    <w:rsid w:val="00D63640"/>
    <w:rsid w:val="00D746CC"/>
    <w:rsid w:val="00D74FB0"/>
    <w:rsid w:val="00D76224"/>
    <w:rsid w:val="00D83195"/>
    <w:rsid w:val="00D95613"/>
    <w:rsid w:val="00DA47A4"/>
    <w:rsid w:val="00DA6EBC"/>
    <w:rsid w:val="00DB34C7"/>
    <w:rsid w:val="00DB3794"/>
    <w:rsid w:val="00DC096B"/>
    <w:rsid w:val="00DC0E2F"/>
    <w:rsid w:val="00DD131F"/>
    <w:rsid w:val="00DD60BA"/>
    <w:rsid w:val="00DE24DF"/>
    <w:rsid w:val="00DE6B10"/>
    <w:rsid w:val="00DF2781"/>
    <w:rsid w:val="00DF6013"/>
    <w:rsid w:val="00DF6229"/>
    <w:rsid w:val="00DF65FC"/>
    <w:rsid w:val="00E01D07"/>
    <w:rsid w:val="00E0246C"/>
    <w:rsid w:val="00E148D8"/>
    <w:rsid w:val="00E15107"/>
    <w:rsid w:val="00E15FC5"/>
    <w:rsid w:val="00E26F5F"/>
    <w:rsid w:val="00E330BE"/>
    <w:rsid w:val="00E41FDF"/>
    <w:rsid w:val="00E429C2"/>
    <w:rsid w:val="00E44C6F"/>
    <w:rsid w:val="00E50C20"/>
    <w:rsid w:val="00E5469A"/>
    <w:rsid w:val="00E56E67"/>
    <w:rsid w:val="00E607E4"/>
    <w:rsid w:val="00E65055"/>
    <w:rsid w:val="00E70865"/>
    <w:rsid w:val="00E7286C"/>
    <w:rsid w:val="00E73894"/>
    <w:rsid w:val="00E76BFE"/>
    <w:rsid w:val="00E937E1"/>
    <w:rsid w:val="00E96C04"/>
    <w:rsid w:val="00EB55DE"/>
    <w:rsid w:val="00EB5985"/>
    <w:rsid w:val="00EB64C0"/>
    <w:rsid w:val="00EC176F"/>
    <w:rsid w:val="00EC64F5"/>
    <w:rsid w:val="00ED0E3F"/>
    <w:rsid w:val="00ED786B"/>
    <w:rsid w:val="00F00669"/>
    <w:rsid w:val="00F01196"/>
    <w:rsid w:val="00F06CB9"/>
    <w:rsid w:val="00F07E18"/>
    <w:rsid w:val="00F16504"/>
    <w:rsid w:val="00F23218"/>
    <w:rsid w:val="00F30460"/>
    <w:rsid w:val="00F40A24"/>
    <w:rsid w:val="00F467FB"/>
    <w:rsid w:val="00F46F8D"/>
    <w:rsid w:val="00F53656"/>
    <w:rsid w:val="00F554E9"/>
    <w:rsid w:val="00F558B2"/>
    <w:rsid w:val="00F56D3A"/>
    <w:rsid w:val="00F56FC8"/>
    <w:rsid w:val="00F63E24"/>
    <w:rsid w:val="00F65D9E"/>
    <w:rsid w:val="00F92F7B"/>
    <w:rsid w:val="00F94876"/>
    <w:rsid w:val="00FB0B2F"/>
    <w:rsid w:val="00FB47B5"/>
    <w:rsid w:val="00FB5238"/>
    <w:rsid w:val="00FC2768"/>
    <w:rsid w:val="00FC38FD"/>
    <w:rsid w:val="00FC77A8"/>
    <w:rsid w:val="00FD42FB"/>
    <w:rsid w:val="00FE1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58A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lada1l">
    <w:name w:val="Vlada1l"/>
    <w:rsid w:val="00B90098"/>
    <w:pPr>
      <w:jc w:val="center"/>
    </w:pPr>
    <w:rPr>
      <w:noProof/>
      <w:sz w:val="24"/>
    </w:rPr>
  </w:style>
  <w:style w:type="paragraph" w:customStyle="1" w:styleId="brana">
    <w:name w:val="brana"/>
    <w:basedOn w:val="Normal"/>
    <w:rsid w:val="00CC67BB"/>
    <w:pPr>
      <w:keepLines/>
      <w:widowControl w:val="0"/>
      <w:jc w:val="both"/>
    </w:pPr>
    <w:rPr>
      <w:szCs w:val="20"/>
    </w:rPr>
  </w:style>
  <w:style w:type="character" w:styleId="Hyperlink">
    <w:name w:val="Hyperlink"/>
    <w:basedOn w:val="DefaultParagraphFont"/>
    <w:rsid w:val="006D3081"/>
    <w:rPr>
      <w:color w:val="0000FF"/>
      <w:u w:val="single"/>
    </w:rPr>
  </w:style>
  <w:style w:type="paragraph" w:styleId="BalloonText">
    <w:name w:val="Balloon Text"/>
    <w:basedOn w:val="Normal"/>
    <w:semiHidden/>
    <w:rsid w:val="00E429C2"/>
    <w:rPr>
      <w:rFonts w:ascii="Tahoma" w:hAnsi="Tahoma" w:cs="Tahoma"/>
      <w:sz w:val="16"/>
      <w:szCs w:val="16"/>
    </w:rPr>
  </w:style>
  <w:style w:type="paragraph" w:customStyle="1" w:styleId="CharCharCharCharCharCharChar">
    <w:name w:val="Char Char Char Char Char Char Char"/>
    <w:basedOn w:val="Normal"/>
    <w:rsid w:val="00156F04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CharCharCharCharCharCharChar0">
    <w:name w:val="Char Char Char Char Char Char Char"/>
    <w:basedOn w:val="Normal"/>
    <w:rsid w:val="00185837"/>
    <w:pPr>
      <w:spacing w:after="160" w:line="240" w:lineRule="exact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DD131F"/>
    <w:pPr>
      <w:ind w:left="720"/>
      <w:contextualSpacing/>
    </w:pPr>
  </w:style>
  <w:style w:type="table" w:styleId="TableGrid">
    <w:name w:val="Table Grid"/>
    <w:basedOn w:val="TableNormal"/>
    <w:uiPriority w:val="59"/>
    <w:rsid w:val="0054644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lada1l0">
    <w:name w:val="vlada1l"/>
    <w:basedOn w:val="Normal"/>
    <w:rsid w:val="00997ADB"/>
    <w:pPr>
      <w:spacing w:before="100" w:beforeAutospacing="1" w:after="100" w:afterAutospacing="1"/>
    </w:pPr>
  </w:style>
  <w:style w:type="paragraph" w:customStyle="1" w:styleId="CharCharCharCharCharCharChar1">
    <w:name w:val="Char Char Char Char Char Char Char"/>
    <w:basedOn w:val="Normal"/>
    <w:rsid w:val="0074012C"/>
    <w:pPr>
      <w:spacing w:after="160" w:line="240" w:lineRule="exact"/>
    </w:pPr>
    <w:rPr>
      <w:rFonts w:ascii="Verdana" w:hAnsi="Verdana"/>
      <w:sz w:val="20"/>
      <w:szCs w:val="20"/>
    </w:rPr>
  </w:style>
  <w:style w:type="paragraph" w:styleId="NormalWeb">
    <w:name w:val="Normal (Web)"/>
    <w:basedOn w:val="Normal"/>
    <w:uiPriority w:val="99"/>
    <w:unhideWhenUsed/>
    <w:rsid w:val="00F06CB9"/>
  </w:style>
  <w:style w:type="table" w:customStyle="1" w:styleId="TableGrid1">
    <w:name w:val="Table Grid1"/>
    <w:basedOn w:val="TableNormal"/>
    <w:next w:val="TableGrid"/>
    <w:uiPriority w:val="39"/>
    <w:rsid w:val="00F9487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rsid w:val="008E780B"/>
  </w:style>
  <w:style w:type="paragraph" w:customStyle="1" w:styleId="Default">
    <w:name w:val="Default"/>
    <w:rsid w:val="005047A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sid w:val="00361C0D"/>
    <w:rPr>
      <w:rFonts w:ascii="TimesNewRomanPS-BoldMT" w:hAnsi="TimesNewRomanPS-BoldMT" w:hint="default"/>
      <w:b/>
      <w:bCs/>
      <w:i w:val="0"/>
      <w:iCs w:val="0"/>
      <w:color w:val="000000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93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93691"/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1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29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0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87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7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19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8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0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g.ac.rs/sr/organi/senat/sednice.php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06CC5A-3839-4943-AB6D-FADA5EB2A5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Rektorat Univerziteta u Beogradu</Company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ICUB</dc:creator>
  <cp:lastModifiedBy>Ljiljana Damjanov</cp:lastModifiedBy>
  <cp:revision>10</cp:revision>
  <cp:lastPrinted>2021-06-04T08:38:00Z</cp:lastPrinted>
  <dcterms:created xsi:type="dcterms:W3CDTF">2021-06-01T09:05:00Z</dcterms:created>
  <dcterms:modified xsi:type="dcterms:W3CDTF">2021-06-04T08:41:00Z</dcterms:modified>
</cp:coreProperties>
</file>