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6EF" w:rsidRPr="008056EF" w:rsidRDefault="008056EF" w:rsidP="008056EF">
      <w:pPr>
        <w:ind w:right="146"/>
        <w:rPr>
          <w:b/>
          <w:sz w:val="18"/>
          <w:szCs w:val="18"/>
          <w:lang w:val="sr-Cyrl-CS"/>
        </w:rPr>
      </w:pPr>
      <w:r w:rsidRPr="008056EF">
        <w:rPr>
          <w:b/>
          <w:noProof/>
          <w:sz w:val="18"/>
          <w:szCs w:val="18"/>
        </w:rPr>
        <w:tab/>
      </w:r>
      <w:r w:rsidRPr="008056EF">
        <w:rPr>
          <w:b/>
          <w:noProof/>
          <w:sz w:val="18"/>
          <w:szCs w:val="18"/>
        </w:rPr>
        <w:tab/>
        <w:t xml:space="preserve"> </w:t>
      </w:r>
      <w:r w:rsidRPr="008056EF">
        <w:rPr>
          <w:b/>
          <w:noProof/>
          <w:sz w:val="18"/>
          <w:szCs w:val="18"/>
        </w:rPr>
        <w:tab/>
      </w:r>
      <w:r w:rsidR="00500E30">
        <w:rPr>
          <w:b/>
          <w:noProof/>
          <w:sz w:val="18"/>
          <w:szCs w:val="18"/>
        </w:rPr>
        <w:drawing>
          <wp:inline distT="0" distB="0" distL="0" distR="0">
            <wp:extent cx="1936750" cy="908050"/>
            <wp:effectExtent l="19050" t="0" r="6350" b="0"/>
            <wp:docPr id="1" name="Picture 2" descr="mf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fb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6EF" w:rsidRPr="008056EF" w:rsidRDefault="008056EF" w:rsidP="008056EF">
      <w:pPr>
        <w:rPr>
          <w:b/>
          <w:sz w:val="18"/>
          <w:szCs w:val="18"/>
          <w:lang w:val="sr-Cyrl-CS"/>
        </w:rPr>
      </w:pPr>
    </w:p>
    <w:p w:rsidR="008056EF" w:rsidRPr="00CE4CEA" w:rsidRDefault="008056EF" w:rsidP="008056EF">
      <w:pPr>
        <w:rPr>
          <w:b/>
          <w:sz w:val="22"/>
          <w:szCs w:val="22"/>
        </w:rPr>
      </w:pPr>
    </w:p>
    <w:p w:rsidR="008056EF" w:rsidRPr="00CE4CEA" w:rsidRDefault="008056EF" w:rsidP="008056EF">
      <w:pPr>
        <w:jc w:val="center"/>
        <w:rPr>
          <w:b/>
          <w:sz w:val="22"/>
          <w:szCs w:val="22"/>
          <w:lang w:val="sr-Cyrl-CS"/>
        </w:rPr>
      </w:pPr>
      <w:r w:rsidRPr="00CE4CEA">
        <w:rPr>
          <w:b/>
          <w:sz w:val="22"/>
          <w:szCs w:val="22"/>
          <w:lang w:val="sr-Cyrl-CS"/>
        </w:rPr>
        <w:t xml:space="preserve">ПРЕДЛОГ НАСТАВНОГ ПЛАНА </w:t>
      </w:r>
      <w:r w:rsidR="00586B4F">
        <w:rPr>
          <w:b/>
          <w:sz w:val="22"/>
          <w:szCs w:val="22"/>
          <w:lang w:val="sr-Cyrl-CS"/>
        </w:rPr>
        <w:t xml:space="preserve">ОСНОВНИХ </w:t>
      </w:r>
      <w:r w:rsidR="00632B20">
        <w:rPr>
          <w:b/>
          <w:sz w:val="22"/>
          <w:szCs w:val="22"/>
          <w:lang w:val="sr-Cyrl-CS"/>
        </w:rPr>
        <w:t xml:space="preserve">АКАДЕМСКИХ </w:t>
      </w:r>
      <w:r w:rsidRPr="00CE4CEA">
        <w:rPr>
          <w:b/>
          <w:sz w:val="22"/>
          <w:szCs w:val="22"/>
          <w:lang w:val="sr-Cyrl-CS"/>
        </w:rPr>
        <w:t>СТУДИЈА</w:t>
      </w:r>
    </w:p>
    <w:p w:rsidR="008056EF" w:rsidRPr="00CE4CEA" w:rsidRDefault="008056EF" w:rsidP="008056EF">
      <w:pPr>
        <w:jc w:val="center"/>
        <w:rPr>
          <w:b/>
          <w:sz w:val="18"/>
          <w:szCs w:val="18"/>
        </w:rPr>
      </w:pPr>
    </w:p>
    <w:p w:rsidR="009962FE" w:rsidRDefault="009962FE" w:rsidP="008056EF">
      <w:pPr>
        <w:jc w:val="center"/>
        <w:rPr>
          <w:b/>
          <w:sz w:val="18"/>
          <w:szCs w:val="18"/>
          <w:u w:val="single"/>
          <w:lang w:val="sr-Cyrl-CS"/>
        </w:rPr>
      </w:pPr>
    </w:p>
    <w:p w:rsidR="008056EF" w:rsidRPr="00CE4CEA" w:rsidRDefault="00586B4F" w:rsidP="008056EF">
      <w:pPr>
        <w:jc w:val="center"/>
        <w:rPr>
          <w:b/>
          <w:sz w:val="18"/>
          <w:szCs w:val="18"/>
          <w:u w:val="single"/>
          <w:lang w:val="sr-Cyrl-CS"/>
        </w:rPr>
      </w:pPr>
      <w:r>
        <w:rPr>
          <w:b/>
          <w:sz w:val="18"/>
          <w:szCs w:val="18"/>
          <w:u w:val="single"/>
          <w:lang w:val="sr-Cyrl-CS"/>
        </w:rPr>
        <w:t>СЕСТРИНСТВО</w:t>
      </w:r>
    </w:p>
    <w:p w:rsidR="008056EF" w:rsidRPr="00CE4CEA" w:rsidRDefault="008056EF" w:rsidP="008056EF">
      <w:pPr>
        <w:jc w:val="center"/>
        <w:rPr>
          <w:b/>
          <w:sz w:val="18"/>
          <w:szCs w:val="18"/>
          <w:lang w:val="sr-Cyrl-CS"/>
        </w:rPr>
      </w:pPr>
    </w:p>
    <w:p w:rsidR="008056EF" w:rsidRPr="00CE4CEA" w:rsidRDefault="00B97547" w:rsidP="008056EF">
      <w:pPr>
        <w:jc w:val="center"/>
        <w:rPr>
          <w:b/>
          <w:sz w:val="18"/>
          <w:szCs w:val="18"/>
          <w:lang w:val="sr-Cyrl-CS"/>
        </w:rPr>
      </w:pPr>
      <w:r>
        <w:rPr>
          <w:b/>
          <w:sz w:val="18"/>
          <w:szCs w:val="18"/>
          <w:lang w:val="sr-Cyrl-CS"/>
        </w:rPr>
        <w:t xml:space="preserve">Београд, </w:t>
      </w:r>
      <w:r w:rsidR="00586B4F">
        <w:rPr>
          <w:b/>
          <w:sz w:val="18"/>
          <w:szCs w:val="18"/>
          <w:lang w:val="sr-Cyrl-CS"/>
        </w:rPr>
        <w:t>новембар</w:t>
      </w:r>
      <w:r>
        <w:rPr>
          <w:b/>
          <w:sz w:val="18"/>
          <w:szCs w:val="18"/>
          <w:lang w:val="sr-Cyrl-CS"/>
        </w:rPr>
        <w:t xml:space="preserve"> 2013</w:t>
      </w:r>
      <w:r w:rsidR="008056EF" w:rsidRPr="00CE4CEA">
        <w:rPr>
          <w:b/>
          <w:sz w:val="18"/>
          <w:szCs w:val="18"/>
          <w:lang w:val="sr-Cyrl-CS"/>
        </w:rPr>
        <w:t>.</w:t>
      </w:r>
    </w:p>
    <w:p w:rsidR="008056EF" w:rsidRPr="008056EF" w:rsidRDefault="008056EF" w:rsidP="008056EF">
      <w:pPr>
        <w:rPr>
          <w:sz w:val="18"/>
          <w:szCs w:val="18"/>
          <w:lang w:val="fr-FR"/>
        </w:rPr>
      </w:pPr>
    </w:p>
    <w:p w:rsidR="008056EF" w:rsidRPr="00CE4CEA" w:rsidRDefault="008056EF" w:rsidP="00CE4CEA">
      <w:pPr>
        <w:ind w:right="-223"/>
        <w:jc w:val="center"/>
        <w:rPr>
          <w:b/>
          <w:sz w:val="18"/>
          <w:szCs w:val="18"/>
          <w:u w:val="single"/>
          <w:lang w:val="sr-Cyrl-CS"/>
        </w:rPr>
      </w:pPr>
      <w:r w:rsidRPr="00CE4CEA">
        <w:rPr>
          <w:b/>
          <w:sz w:val="18"/>
          <w:szCs w:val="18"/>
          <w:u w:val="single"/>
        </w:rPr>
        <w:t>Образложење предлога</w:t>
      </w:r>
    </w:p>
    <w:p w:rsidR="00CE4CEA" w:rsidRDefault="00CE4CEA" w:rsidP="008056EF">
      <w:pPr>
        <w:ind w:right="-223"/>
        <w:jc w:val="both"/>
        <w:rPr>
          <w:sz w:val="18"/>
          <w:szCs w:val="18"/>
          <w:lang w:val="sr-Cyrl-CS"/>
        </w:rPr>
      </w:pPr>
    </w:p>
    <w:p w:rsidR="008056EF" w:rsidRPr="00500E30" w:rsidRDefault="008056EF" w:rsidP="008056EF">
      <w:pPr>
        <w:ind w:right="-223"/>
        <w:jc w:val="both"/>
        <w:rPr>
          <w:lang w:val="sr-Cyrl-CS"/>
        </w:rPr>
      </w:pPr>
      <w:r w:rsidRPr="00500E30">
        <w:t xml:space="preserve">Предложени програм су </w:t>
      </w:r>
      <w:r w:rsidR="00586B4F" w:rsidRPr="00500E30">
        <w:rPr>
          <w:lang w:val="sr-Cyrl-CS"/>
        </w:rPr>
        <w:t>четворогодишње основне</w:t>
      </w:r>
      <w:r w:rsidRPr="00500E30">
        <w:t xml:space="preserve"> </w:t>
      </w:r>
      <w:r w:rsidR="00632B20" w:rsidRPr="00500E30">
        <w:rPr>
          <w:lang w:val="sr-Cyrl-CS"/>
        </w:rPr>
        <w:t xml:space="preserve">академске </w:t>
      </w:r>
      <w:r w:rsidRPr="00500E30">
        <w:t xml:space="preserve">студије Медицинског факултета Универзитета у Београду под називом </w:t>
      </w:r>
      <w:r w:rsidR="00586B4F" w:rsidRPr="00500E30">
        <w:rPr>
          <w:lang w:val="sr-Cyrl-CS"/>
        </w:rPr>
        <w:t>Сестринство за стицање академског назива дипломирана медицинска сестра</w:t>
      </w:r>
      <w:r w:rsidRPr="00500E30">
        <w:t xml:space="preserve">. </w:t>
      </w:r>
    </w:p>
    <w:p w:rsidR="00245DAC" w:rsidRPr="00500E30" w:rsidRDefault="008056EF" w:rsidP="00053939">
      <w:pPr>
        <w:ind w:right="-223"/>
        <w:jc w:val="both"/>
        <w:rPr>
          <w:lang w:val="sr-Cyrl-CS"/>
        </w:rPr>
      </w:pPr>
      <w:r w:rsidRPr="00500E30">
        <w:br/>
      </w:r>
      <w:r w:rsidR="00586B4F" w:rsidRPr="00500E30">
        <w:rPr>
          <w:lang w:val="ru-RU"/>
        </w:rPr>
        <w:t>Студијски програм основних академских студија сестринства за стицање звања Дипломирана медицинска сестра има сврху да оспособи студенте да стекну компетениц</w:t>
      </w:r>
      <w:r w:rsidR="00EF59A6">
        <w:rPr>
          <w:lang w:val="ru-RU"/>
        </w:rPr>
        <w:t>и</w:t>
      </w:r>
      <w:r w:rsidR="00586B4F" w:rsidRPr="00500E30">
        <w:rPr>
          <w:lang w:val="ru-RU"/>
        </w:rPr>
        <w:t>је које ће им омогућити да као равноправни професионалци доприносе испуњавању циљева унапређења здравља и развоја система здравствене заштите. Студенти ће бити оспособљени да интегришу теори</w:t>
      </w:r>
      <w:r w:rsidR="00EF59A6">
        <w:rPr>
          <w:lang w:val="ru-RU"/>
        </w:rPr>
        <w:t>ј</w:t>
      </w:r>
      <w:r w:rsidR="00586B4F" w:rsidRPr="00500E30">
        <w:rPr>
          <w:lang w:val="ru-RU"/>
        </w:rPr>
        <w:t>ско знање и практичне вештине рада са болесним и здравим особама, као и да кроз истраживачки рад доприносе унапређењу</w:t>
      </w:r>
      <w:r w:rsidR="00C05FD2">
        <w:t xml:space="preserve"> </w:t>
      </w:r>
      <w:r w:rsidR="00586B4F" w:rsidRPr="00500E30">
        <w:rPr>
          <w:lang w:val="ru-RU"/>
        </w:rPr>
        <w:t>теорије и праксе сестринства.</w:t>
      </w:r>
      <w:r w:rsidRPr="00500E30">
        <w:br/>
        <w:t xml:space="preserve">Током трајања </w:t>
      </w:r>
      <w:r w:rsidR="00586B4F" w:rsidRPr="00500E30">
        <w:rPr>
          <w:lang w:val="sr-Cyrl-CS"/>
        </w:rPr>
        <w:t xml:space="preserve">основних </w:t>
      </w:r>
      <w:r w:rsidR="00632B20" w:rsidRPr="00500E30">
        <w:rPr>
          <w:lang w:val="sr-Cyrl-CS"/>
        </w:rPr>
        <w:t xml:space="preserve">академских </w:t>
      </w:r>
      <w:r w:rsidRPr="00500E30">
        <w:t xml:space="preserve">студија студенти треба да стекну </w:t>
      </w:r>
      <w:r w:rsidR="00586B4F" w:rsidRPr="00500E30">
        <w:rPr>
          <w:lang w:val="sr-Cyrl-CS"/>
        </w:rPr>
        <w:t>240</w:t>
      </w:r>
      <w:r w:rsidRPr="00500E30">
        <w:t xml:space="preserve"> ЕСПБ</w:t>
      </w:r>
      <w:r w:rsidR="00586B4F" w:rsidRPr="00500E30">
        <w:rPr>
          <w:lang w:val="sr-Cyrl-CS"/>
        </w:rPr>
        <w:t>. У прву годину основних академских студија сестринства може се уписати лице које има средње образовање у четворогодишњем трајању стечено у гимназији</w:t>
      </w:r>
      <w:r w:rsidR="00586B4F" w:rsidRPr="00500E30">
        <w:t xml:space="preserve"> или</w:t>
      </w:r>
      <w:r w:rsidR="00586B4F" w:rsidRPr="00500E30">
        <w:rPr>
          <w:lang w:val="sr-Cyrl-CS"/>
        </w:rPr>
        <w:t xml:space="preserve"> школама медицинског усмерења.</w:t>
      </w:r>
    </w:p>
    <w:p w:rsidR="00586B4F" w:rsidRPr="00500E30" w:rsidRDefault="008056EF" w:rsidP="00586B4F">
      <w:pPr>
        <w:jc w:val="both"/>
        <w:rPr>
          <w:lang w:val="ru-RU"/>
        </w:rPr>
      </w:pPr>
      <w:r w:rsidRPr="00500E30">
        <w:br/>
      </w:r>
      <w:r w:rsidR="00586B4F" w:rsidRPr="00500E30">
        <w:rPr>
          <w:lang w:val="ru-RU"/>
        </w:rPr>
        <w:t>Наставни план студијског програма омогућава да студент током прве године студија усвоји основна знања из  базичних  медицинских и академско образовних наука ( Хумана генетика, Анатомија, Хистологија и ембриологија, Биохемија, Микробиологија, Информационе технологије у здравственој заштити, Физиологија, Медицинска социологија, Основе биоетике, Енглески1) као и научно-стручних (Здравстено васпитање, Хигијена и превентивна медицина) и  стручно – апликативних предмета (Увод у здравствену негу, Интензивна здравствена нега). Током друге године студија, поред опште-образовних предмета (Енглески језик 2)  студенти стичу знање из базичних медицинских наука (Епидемиологија, Патолошка анатомија, Медицинска психологија) и знање и вештине неопходне за савладавање наставног програма клиничких предмета (Клиничка патофизиологија, Клиничка фармакологија и токсикологија, Психологија развојног доба и старења, Ментално здравље, Инфективне болести) као и стручно-апликатвних предмета (Исхрана и нутритивна терапија, Здравствена нега у болни</w:t>
      </w:r>
      <w:r w:rsidR="00EF59A6">
        <w:rPr>
          <w:lang w:val="ru-RU"/>
        </w:rPr>
        <w:t>ч</w:t>
      </w:r>
      <w:r w:rsidR="00586B4F" w:rsidRPr="00500E30">
        <w:rPr>
          <w:lang w:val="ru-RU"/>
        </w:rPr>
        <w:t xml:space="preserve">кој пракси, Здравствена нега здраве и болесне деце, Здравствена нега геријатријских болесника). Наставним планом треће и четврте године студија обухваћени су предмети из категорије теоријско методолошких предмета (Основе јавног здравља, Увод у научно </w:t>
      </w:r>
      <w:r w:rsidR="00586B4F" w:rsidRPr="00500E30">
        <w:rPr>
          <w:lang w:val="ru-RU"/>
        </w:rPr>
        <w:lastRenderedPageBreak/>
        <w:t>истраживачки рад, Основе здравственог права и законодавни оквир сестринског рада), клиничких знања и вештина (Основе интерне медицине и нега интернистичких болесника,  Основе хирургије, трауматологије и ортопедије са негом хируршких болесника, гинекологија и акушерство и здравствена нега жене и новор</w:t>
      </w:r>
      <w:r w:rsidR="00EF59A6">
        <w:rPr>
          <w:lang w:val="ru-RU"/>
        </w:rPr>
        <w:t>о</w:t>
      </w:r>
      <w:r w:rsidR="00586B4F" w:rsidRPr="00500E30">
        <w:rPr>
          <w:lang w:val="ru-RU"/>
        </w:rPr>
        <w:t xml:space="preserve">ђенчета), стручно апликативни предмети (Психијатрија и нега психијатријских болесника, Рад сестре у примарној здравственој заштити, Вештине комуницирања, Медицинска рехабилитација, Болничке инфекције Радиологија и визуелизација, Ургентна стања и збрињавање болесника). </w:t>
      </w:r>
    </w:p>
    <w:p w:rsidR="00586B4F" w:rsidRPr="00500E30" w:rsidRDefault="00586B4F" w:rsidP="00586B4F">
      <w:pPr>
        <w:jc w:val="both"/>
        <w:rPr>
          <w:lang w:val="ru-RU"/>
        </w:rPr>
      </w:pPr>
    </w:p>
    <w:p w:rsidR="00586B4F" w:rsidRPr="00500E30" w:rsidRDefault="00586B4F" w:rsidP="00586B4F">
      <w:pPr>
        <w:jc w:val="both"/>
        <w:rPr>
          <w:lang w:val="ru-RU"/>
        </w:rPr>
      </w:pPr>
      <w:r w:rsidRPr="00500E30">
        <w:rPr>
          <w:lang w:val="ru-RU"/>
        </w:rPr>
        <w:t xml:space="preserve">Изборна настава омогућава студентима да стекну додатна знања и вештине из области за који показују посебни интерес. Овај вид  наставе остварује се кроз изборне предмете који се реализују на свим годинама студија.  Студент </w:t>
      </w:r>
      <w:r w:rsidR="005E15A7" w:rsidRPr="00500E30">
        <w:rPr>
          <w:lang w:val="ru-RU"/>
        </w:rPr>
        <w:t>стиче по 48 бодова из изборних предмета које бира у сваком семестру</w:t>
      </w:r>
      <w:r w:rsidRPr="00500E30">
        <w:rPr>
          <w:lang w:val="ru-RU"/>
        </w:rPr>
        <w:t xml:space="preserve"> из листе понуђених предмета. </w:t>
      </w:r>
    </w:p>
    <w:p w:rsidR="00586B4F" w:rsidRPr="00500E30" w:rsidRDefault="00586B4F" w:rsidP="00586B4F">
      <w:pPr>
        <w:ind w:right="-223"/>
        <w:jc w:val="both"/>
        <w:rPr>
          <w:lang w:val="ru-RU"/>
        </w:rPr>
      </w:pPr>
      <w:r w:rsidRPr="00500E30">
        <w:rPr>
          <w:lang w:val="ru-RU"/>
        </w:rPr>
        <w:br/>
        <w:t>У VI семестру студијског програма предвиђена је стручна пракса  у трајању од 120 часова практичне наставе.</w:t>
      </w:r>
    </w:p>
    <w:p w:rsidR="008056EF" w:rsidRPr="00500E30" w:rsidRDefault="005E15A7" w:rsidP="00586B4F">
      <w:pPr>
        <w:ind w:right="-223"/>
        <w:jc w:val="both"/>
        <w:rPr>
          <w:lang w:val="sr-Cyrl-CS"/>
        </w:rPr>
      </w:pPr>
      <w:r w:rsidRPr="00500E30">
        <w:rPr>
          <w:lang w:val="sr-Cyrl-CS"/>
        </w:rPr>
        <w:t xml:space="preserve">На крају студија студенти пишу завршни раду. Тема рада се односи на неки проблем сестринске праксе. </w:t>
      </w:r>
    </w:p>
    <w:p w:rsidR="008056EF" w:rsidRPr="00500E30" w:rsidRDefault="00513AB6" w:rsidP="008056EF">
      <w:pPr>
        <w:ind w:right="-223"/>
        <w:jc w:val="both"/>
        <w:rPr>
          <w:lang w:val="sr-Cyrl-CS"/>
        </w:rPr>
      </w:pPr>
      <w:r w:rsidRPr="00500E30">
        <w:t xml:space="preserve"> •</w:t>
      </w:r>
      <w:r w:rsidRPr="00500E30">
        <w:rPr>
          <w:bCs/>
          <w:lang w:val="ru-RU"/>
        </w:rPr>
        <w:t>Након завршеног рада</w:t>
      </w:r>
      <w:r w:rsidRPr="00500E30">
        <w:rPr>
          <w:bCs/>
          <w:lang w:val="sr-Cyrl-CS"/>
        </w:rPr>
        <w:t xml:space="preserve"> и позитивне оцене писаног рада од стране комисије студент приступа јавној одбрани рада испред исте комисије. Након успешне јавне одбране стиче 1</w:t>
      </w:r>
      <w:r w:rsidR="005E15A7" w:rsidRPr="00500E30">
        <w:rPr>
          <w:bCs/>
          <w:lang w:val="sr-Cyrl-CS"/>
        </w:rPr>
        <w:t>0</w:t>
      </w:r>
      <w:r w:rsidRPr="00500E30">
        <w:rPr>
          <w:bCs/>
          <w:lang w:val="sr-Cyrl-CS"/>
        </w:rPr>
        <w:t xml:space="preserve"> бодова ЕСПБ</w:t>
      </w:r>
      <w:r w:rsidR="008056EF" w:rsidRPr="00500E30">
        <w:t>.</w:t>
      </w:r>
    </w:p>
    <w:p w:rsidR="00CE4CEA" w:rsidRPr="00500E30" w:rsidRDefault="00513AB6" w:rsidP="008056EF">
      <w:pPr>
        <w:ind w:right="-223"/>
        <w:jc w:val="both"/>
        <w:rPr>
          <w:lang w:val="sr-Cyrl-CS"/>
        </w:rPr>
      </w:pPr>
      <w:r w:rsidRPr="00500E30">
        <w:br/>
        <w:t xml:space="preserve">Програм траје </w:t>
      </w:r>
      <w:r w:rsidR="005E15A7" w:rsidRPr="00500E30">
        <w:rPr>
          <w:lang w:val="sr-Cyrl-CS"/>
        </w:rPr>
        <w:t>4</w:t>
      </w:r>
      <w:r w:rsidRPr="00500E30">
        <w:t xml:space="preserve"> годин</w:t>
      </w:r>
      <w:r w:rsidR="005E15A7" w:rsidRPr="00500E30">
        <w:rPr>
          <w:lang w:val="sr-Cyrl-CS"/>
        </w:rPr>
        <w:t>е</w:t>
      </w:r>
      <w:r w:rsidR="008056EF" w:rsidRPr="00500E30">
        <w:t xml:space="preserve">. Целокупан програм вреди </w:t>
      </w:r>
      <w:r w:rsidR="005E15A7" w:rsidRPr="00500E30">
        <w:rPr>
          <w:lang w:val="sr-Cyrl-CS"/>
        </w:rPr>
        <w:t>240</w:t>
      </w:r>
      <w:r w:rsidR="008056EF" w:rsidRPr="00500E30">
        <w:t xml:space="preserve"> ЕСПБ. </w:t>
      </w:r>
    </w:p>
    <w:p w:rsidR="00245DAC" w:rsidRDefault="008056EF" w:rsidP="00500E30">
      <w:pPr>
        <w:ind w:right="-223"/>
        <w:jc w:val="both"/>
        <w:rPr>
          <w:lang w:val="sr-Latn-CS"/>
        </w:rPr>
      </w:pPr>
      <w:r w:rsidRPr="00500E30">
        <w:br/>
      </w:r>
      <w:r w:rsidR="00500E30" w:rsidRPr="00500E30">
        <w:rPr>
          <w:lang w:val="sr-Cyrl-CS"/>
        </w:rPr>
        <w:t>Програм студија је усаглашен са Л</w:t>
      </w:r>
      <w:r w:rsidR="00500E30" w:rsidRPr="00500E30">
        <w:t>и</w:t>
      </w:r>
      <w:r w:rsidR="00500E30" w:rsidRPr="00500E30">
        <w:rPr>
          <w:lang w:val="sr-Cyrl-CS"/>
        </w:rPr>
        <w:t xml:space="preserve">сабонском конвенцијом о признавању квалификација у високом образовању ( 11. 04. 1997), који је наша земља ратификовала 2003. Године, Директивом ЕУ о препознавању професионалних квалификација 2005/36/EC </w:t>
      </w:r>
      <w:r w:rsidR="00500E30" w:rsidRPr="00500E30">
        <w:t>заснован на Европским стандардима за сестринство</w:t>
      </w:r>
      <w:r w:rsidR="00500E30" w:rsidRPr="00500E30">
        <w:rPr>
          <w:lang w:val="sr-Cyrl-CS"/>
        </w:rPr>
        <w:t>.</w:t>
      </w:r>
    </w:p>
    <w:p w:rsidR="00C70067" w:rsidRDefault="00C70067" w:rsidP="00500E30">
      <w:pPr>
        <w:ind w:right="-223"/>
        <w:jc w:val="both"/>
        <w:rPr>
          <w:lang w:val="sr-Latn-CS"/>
        </w:rPr>
      </w:pPr>
    </w:p>
    <w:p w:rsidR="00C70067" w:rsidRDefault="00C70067" w:rsidP="00500E30">
      <w:pPr>
        <w:ind w:right="-223"/>
        <w:jc w:val="both"/>
        <w:rPr>
          <w:lang w:val="sr-Cyrl-CS"/>
        </w:rPr>
      </w:pPr>
    </w:p>
    <w:p w:rsidR="00C70067" w:rsidRDefault="00C70067" w:rsidP="00500E30">
      <w:pPr>
        <w:ind w:right="-223"/>
        <w:jc w:val="both"/>
        <w:rPr>
          <w:lang w:val="sr-Cyrl-CS"/>
        </w:rPr>
      </w:pPr>
    </w:p>
    <w:p w:rsidR="00C70067" w:rsidRDefault="00C70067" w:rsidP="00C70067">
      <w:pPr>
        <w:ind w:right="-223"/>
        <w:jc w:val="center"/>
        <w:rPr>
          <w:lang w:val="sr-Cyrl-CS"/>
        </w:rPr>
      </w:pPr>
      <w:r>
        <w:rPr>
          <w:lang w:val="sr-Cyrl-CS"/>
        </w:rPr>
        <w:t>Проф. др Тања Јовановић</w:t>
      </w:r>
    </w:p>
    <w:p w:rsidR="00C70067" w:rsidRDefault="00C70067" w:rsidP="00500E30">
      <w:pPr>
        <w:ind w:right="-223"/>
        <w:jc w:val="both"/>
        <w:rPr>
          <w:lang w:val="sr-Cyrl-CS"/>
        </w:rPr>
      </w:pPr>
    </w:p>
    <w:p w:rsidR="00C70067" w:rsidRDefault="00C70067" w:rsidP="00500E30">
      <w:pPr>
        <w:ind w:right="-223"/>
        <w:jc w:val="both"/>
        <w:rPr>
          <w:lang w:val="sr-Cyrl-CS"/>
        </w:rPr>
      </w:pPr>
    </w:p>
    <w:p w:rsidR="00C70067" w:rsidRPr="00C70067" w:rsidRDefault="00C70067" w:rsidP="00C70067">
      <w:pPr>
        <w:ind w:right="-223"/>
        <w:jc w:val="center"/>
        <w:rPr>
          <w:lang w:val="sr-Cyrl-CS"/>
        </w:rPr>
      </w:pPr>
      <w:r>
        <w:rPr>
          <w:lang w:val="sr-Cyrl-CS"/>
        </w:rPr>
        <w:t>Продекан</w:t>
      </w:r>
    </w:p>
    <w:p w:rsidR="00500E30" w:rsidRPr="00500E30" w:rsidRDefault="00245DAC" w:rsidP="00500E30">
      <w:pPr>
        <w:ind w:right="-223"/>
        <w:jc w:val="both"/>
        <w:rPr>
          <w:bCs/>
          <w:sz w:val="20"/>
          <w:szCs w:val="20"/>
          <w:lang w:val="ru-RU"/>
        </w:rPr>
      </w:pPr>
      <w:r>
        <w:rPr>
          <w:sz w:val="18"/>
          <w:szCs w:val="18"/>
          <w:lang w:val="sr-Cyrl-CS"/>
        </w:rPr>
        <w:br w:type="page"/>
      </w:r>
      <w:r w:rsidR="00500E30" w:rsidRPr="00500E30">
        <w:rPr>
          <w:b/>
          <w:bCs/>
          <w:sz w:val="20"/>
          <w:szCs w:val="20"/>
          <w:lang w:val="sr-Cyrl-CS"/>
        </w:rPr>
        <w:lastRenderedPageBreak/>
        <w:t>Табела 5.1</w:t>
      </w:r>
      <w:r w:rsidR="00500E30" w:rsidRPr="00500E30">
        <w:rPr>
          <w:b/>
          <w:bCs/>
          <w:sz w:val="20"/>
          <w:szCs w:val="20"/>
          <w:lang w:val="ru-RU"/>
        </w:rPr>
        <w:t>.</w:t>
      </w:r>
      <w:r w:rsidR="00500E30" w:rsidRPr="00500E30">
        <w:rPr>
          <w:bCs/>
          <w:sz w:val="20"/>
          <w:szCs w:val="20"/>
          <w:lang w:val="ru-RU"/>
        </w:rPr>
        <w:t xml:space="preserve"> </w:t>
      </w:r>
      <w:r w:rsidR="00500E30" w:rsidRPr="00500E30">
        <w:rPr>
          <w:bCs/>
          <w:sz w:val="20"/>
          <w:szCs w:val="20"/>
          <w:lang w:val="sr-Cyrl-CS"/>
        </w:rPr>
        <w:t>Распоред предмета по семестрима и годинама студија</w:t>
      </w:r>
      <w:r w:rsidR="00500E30" w:rsidRPr="00500E30">
        <w:rPr>
          <w:bCs/>
          <w:sz w:val="20"/>
          <w:szCs w:val="20"/>
          <w:lang w:val="ru-RU"/>
        </w:rPr>
        <w:t xml:space="preserve"> за студијски програм  првог нивоа студија Основне академске студије сестринства…</w:t>
      </w:r>
    </w:p>
    <w:p w:rsidR="00500E30" w:rsidRPr="00500E30" w:rsidRDefault="00500E30" w:rsidP="00500E30">
      <w:pPr>
        <w:rPr>
          <w:bCs/>
          <w:sz w:val="20"/>
          <w:szCs w:val="20"/>
          <w:lang w:val="ru-RU"/>
        </w:rPr>
      </w:pPr>
      <w:r w:rsidRPr="00500E30">
        <w:rPr>
          <w:bCs/>
          <w:sz w:val="20"/>
          <w:szCs w:val="20"/>
          <w:lang w:val="ru-RU"/>
        </w:rPr>
        <w:t>(ако студијски програм има изборна подручја-модуле, тада за свако изборно подручје модул дати комплетан план студија за све године студија, и обавезно Блок табелу 5. која приказује везу између изборних подручја-модула)</w:t>
      </w:r>
    </w:p>
    <w:p w:rsidR="00500E30" w:rsidRPr="00500E30" w:rsidRDefault="00500E30" w:rsidP="00500E30">
      <w:pPr>
        <w:rPr>
          <w:bCs/>
          <w:sz w:val="20"/>
          <w:szCs w:val="20"/>
          <w:lang w:val="ru-RU"/>
        </w:rPr>
      </w:pPr>
    </w:p>
    <w:p w:rsidR="00500E30" w:rsidRPr="00500E30" w:rsidRDefault="00500E30" w:rsidP="00500E30">
      <w:pPr>
        <w:rPr>
          <w:bCs/>
          <w:sz w:val="20"/>
          <w:szCs w:val="20"/>
          <w:lang w:val="ru-RU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5"/>
        <w:gridCol w:w="109"/>
        <w:gridCol w:w="665"/>
        <w:gridCol w:w="56"/>
        <w:gridCol w:w="89"/>
        <w:gridCol w:w="1283"/>
        <w:gridCol w:w="69"/>
        <w:gridCol w:w="89"/>
        <w:gridCol w:w="428"/>
        <w:gridCol w:w="187"/>
        <w:gridCol w:w="16"/>
        <w:gridCol w:w="337"/>
        <w:gridCol w:w="187"/>
        <w:gridCol w:w="743"/>
        <w:gridCol w:w="894"/>
        <w:gridCol w:w="871"/>
        <w:gridCol w:w="207"/>
        <w:gridCol w:w="687"/>
        <w:gridCol w:w="216"/>
        <w:gridCol w:w="538"/>
        <w:gridCol w:w="79"/>
        <w:gridCol w:w="733"/>
      </w:tblGrid>
      <w:tr w:rsidR="00500E30" w:rsidRPr="00500E30" w:rsidTr="00053939">
        <w:tc>
          <w:tcPr>
            <w:tcW w:w="355" w:type="dxa"/>
            <w:vMerge w:val="restart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gridSpan w:val="2"/>
            <w:vMerge w:val="restart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Ш</w:t>
            </w:r>
          </w:p>
        </w:tc>
        <w:tc>
          <w:tcPr>
            <w:tcW w:w="1428" w:type="dxa"/>
            <w:gridSpan w:val="3"/>
            <w:vMerge w:val="restart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bCs/>
                <w:sz w:val="20"/>
                <w:szCs w:val="20"/>
                <w:lang w:val="sr-Cyrl-CS"/>
              </w:rPr>
              <w:t xml:space="preserve">Назив предмета </w:t>
            </w: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vMerge w:val="restart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С</w:t>
            </w:r>
          </w:p>
        </w:tc>
        <w:tc>
          <w:tcPr>
            <w:tcW w:w="540" w:type="dxa"/>
            <w:gridSpan w:val="3"/>
            <w:vMerge w:val="restart"/>
          </w:tcPr>
          <w:p w:rsidR="00500E30" w:rsidRPr="00500E30" w:rsidRDefault="00500E30" w:rsidP="00053939">
            <w:pPr>
              <w:rPr>
                <w:b/>
                <w:sz w:val="20"/>
                <w:szCs w:val="20"/>
              </w:rPr>
            </w:pPr>
            <w:r w:rsidRPr="00500E30">
              <w:rPr>
                <w:b/>
                <w:sz w:val="20"/>
                <w:szCs w:val="20"/>
              </w:rPr>
              <w:t xml:space="preserve">Тип </w:t>
            </w:r>
          </w:p>
          <w:p w:rsidR="00500E30" w:rsidRPr="00500E30" w:rsidRDefault="00500E30" w:rsidP="00053939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30" w:type="dxa"/>
            <w:gridSpan w:val="2"/>
            <w:vMerge w:val="restart"/>
          </w:tcPr>
          <w:p w:rsidR="00500E30" w:rsidRPr="00500E30" w:rsidRDefault="00500E30" w:rsidP="00053939">
            <w:pPr>
              <w:rPr>
                <w:b/>
                <w:sz w:val="20"/>
                <w:szCs w:val="20"/>
              </w:rPr>
            </w:pPr>
            <w:r w:rsidRPr="00500E30">
              <w:rPr>
                <w:b/>
                <w:sz w:val="20"/>
                <w:szCs w:val="20"/>
              </w:rPr>
              <w:t xml:space="preserve">Статус предмета </w:t>
            </w:r>
          </w:p>
          <w:p w:rsidR="00500E30" w:rsidRPr="00500E30" w:rsidRDefault="00500E30" w:rsidP="00053939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659" w:type="dxa"/>
            <w:gridSpan w:val="4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Часови активне наставе</w:t>
            </w: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Остали часови</w:t>
            </w:r>
          </w:p>
        </w:tc>
        <w:tc>
          <w:tcPr>
            <w:tcW w:w="733" w:type="dxa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ЕСПБ</w:t>
            </w:r>
          </w:p>
        </w:tc>
      </w:tr>
      <w:tr w:rsidR="00500E30" w:rsidRPr="00500E30" w:rsidTr="00053939">
        <w:tc>
          <w:tcPr>
            <w:tcW w:w="355" w:type="dxa"/>
            <w:vMerge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gridSpan w:val="2"/>
            <w:vMerge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vMerge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Merge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30" w:type="dxa"/>
            <w:gridSpan w:val="2"/>
            <w:vMerge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П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В</w:t>
            </w: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ДОН</w:t>
            </w: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</w:tr>
      <w:tr w:rsidR="00500E30" w:rsidRPr="00500E30" w:rsidTr="00053939">
        <w:tc>
          <w:tcPr>
            <w:tcW w:w="8838" w:type="dxa"/>
            <w:gridSpan w:val="22"/>
          </w:tcPr>
          <w:p w:rsidR="00500E30" w:rsidRPr="00500E30" w:rsidRDefault="00500E30" w:rsidP="00053939">
            <w:pPr>
              <w:rPr>
                <w:b/>
                <w:sz w:val="20"/>
                <w:szCs w:val="20"/>
              </w:rPr>
            </w:pPr>
            <w:r w:rsidRPr="00500E30">
              <w:rPr>
                <w:b/>
                <w:sz w:val="20"/>
                <w:szCs w:val="20"/>
                <w:lang w:val="sr-Cyrl-CS"/>
              </w:rPr>
              <w:t>ПРВА ГОДИНА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1.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ОАС-АНАТ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sr-Cyrl-CS"/>
              </w:rPr>
              <w:t>Анатомија</w:t>
            </w: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TM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2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2.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ОАС-ХУГЕ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Хумана генетика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3.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sr-Cyrl-CS"/>
              </w:rPr>
              <w:t>ОАС-УЗН</w:t>
            </w: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sr-Cyrl-CS"/>
              </w:rPr>
              <w:t>Увод у здравствену негу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9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sr-Cyrl-CS"/>
              </w:rPr>
              <w:t>ОАС-МС</w:t>
            </w: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Медицинска социологија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AO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5.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ОАС-БИХ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Биохемија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ТМ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2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6.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ОАС-МБП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 xml:space="preserve">Микробиологија 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ТМ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2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b/>
                <w:sz w:val="20"/>
                <w:szCs w:val="20"/>
              </w:rPr>
            </w:pPr>
            <w:r w:rsidRPr="00500E3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ОАС-ХИСТ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Хистологија и ембриологија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TM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2</w:t>
            </w: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ОАС-ИТ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Информационе технологије у здравственој заштити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ОАС-БЕ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Основе биоетике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ОАС-ФИЗ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Физиологија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2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11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ОАС-ЗВ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Здравствено васпитање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ТМ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b/>
                <w:sz w:val="20"/>
                <w:szCs w:val="20"/>
              </w:rPr>
            </w:pPr>
            <w:r w:rsidRPr="00500E30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ОАС-ХИГ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Хигијена и превентивна медицина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ТМ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13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ОАС-ИЗН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Интензивна здравствена нега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5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14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sr-Cyrl-CS"/>
              </w:rPr>
              <w:t>ОАС-ЕНГ</w:t>
            </w:r>
            <w:r w:rsidRPr="00500E30">
              <w:rPr>
                <w:sz w:val="20"/>
                <w:szCs w:val="20"/>
              </w:rPr>
              <w:t xml:space="preserve"> I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Енглески језик</w:t>
            </w:r>
            <w:r w:rsidRPr="00500E30">
              <w:rPr>
                <w:sz w:val="20"/>
                <w:szCs w:val="20"/>
              </w:rPr>
              <w:t xml:space="preserve"> I </w:t>
            </w:r>
            <w:r w:rsidRPr="00500E30">
              <w:rPr>
                <w:sz w:val="20"/>
                <w:szCs w:val="20"/>
                <w:lang w:val="sr-Cyrl-CS"/>
              </w:rPr>
              <w:t>ниво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1</w:t>
            </w:r>
          </w:p>
          <w:p w:rsidR="00500E30" w:rsidRPr="00500E30" w:rsidRDefault="00500E30" w:rsidP="00053939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1</w:t>
            </w:r>
          </w:p>
          <w:p w:rsidR="00500E30" w:rsidRPr="00500E30" w:rsidRDefault="00500E30" w:rsidP="00053939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-</w:t>
            </w: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1274" w:type="dxa"/>
            <w:gridSpan w:val="5"/>
          </w:tcPr>
          <w:p w:rsidR="00500E30" w:rsidRPr="00500E30" w:rsidRDefault="00500E30" w:rsidP="00053939">
            <w:pPr>
              <w:rPr>
                <w:b/>
                <w:sz w:val="20"/>
                <w:szCs w:val="20"/>
              </w:rPr>
            </w:pPr>
            <w:r w:rsidRPr="00500E30">
              <w:rPr>
                <w:b/>
                <w:sz w:val="20"/>
                <w:szCs w:val="20"/>
              </w:rPr>
              <w:t>Изборни предмети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b/>
                <w:sz w:val="20"/>
                <w:szCs w:val="20"/>
              </w:rPr>
            </w:pPr>
            <w:r w:rsidRPr="00500E30">
              <w:rPr>
                <w:b/>
                <w:sz w:val="20"/>
                <w:szCs w:val="20"/>
              </w:rPr>
              <w:t xml:space="preserve">Бирају се два од </w:t>
            </w:r>
            <w:r w:rsidRPr="00500E30">
              <w:rPr>
                <w:b/>
                <w:sz w:val="20"/>
                <w:szCs w:val="20"/>
                <w:lang w:val="sr-Cyrl-CS"/>
              </w:rPr>
              <w:t>четири</w:t>
            </w:r>
            <w:r w:rsidRPr="00500E30">
              <w:rPr>
                <w:b/>
                <w:sz w:val="20"/>
                <w:szCs w:val="20"/>
              </w:rPr>
              <w:t xml:space="preserve"> </w:t>
            </w:r>
            <w:r w:rsidRPr="00500E30">
              <w:rPr>
                <w:b/>
                <w:sz w:val="20"/>
                <w:szCs w:val="20"/>
              </w:rPr>
              <w:lastRenderedPageBreak/>
              <w:t xml:space="preserve">понуђена </w:t>
            </w:r>
          </w:p>
        </w:tc>
        <w:tc>
          <w:tcPr>
            <w:tcW w:w="6212" w:type="dxa"/>
            <w:gridSpan w:val="15"/>
            <w:vAlign w:val="center"/>
          </w:tcPr>
          <w:p w:rsidR="00500E30" w:rsidRPr="00500E30" w:rsidRDefault="00500E30" w:rsidP="00053939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lastRenderedPageBreak/>
              <w:t>15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ОАС-ЉУДПРА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Људска права и здравље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ОАС-ИСТМ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Историја медицине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17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ОАС-БФ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 xml:space="preserve">Биофизика 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18.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ОАС-ДЕМО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Демографија и медицина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 xml:space="preserve"> </w:t>
            </w:r>
            <w:r w:rsidRPr="00500E30">
              <w:rPr>
                <w:b/>
                <w:sz w:val="20"/>
                <w:szCs w:val="20"/>
              </w:rPr>
              <w:t>Бирају се два од четири понуђена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19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ОАС-ЕКО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Медицинска екологија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ОАС-ТИМ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Тимски рад у сестринсктву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21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ОАС-МЕДТ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Примена медијских техника у здравственом васпитању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22</w:t>
            </w:r>
          </w:p>
        </w:tc>
        <w:tc>
          <w:tcPr>
            <w:tcW w:w="8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ОАС-ОКР</w:t>
            </w:r>
          </w:p>
        </w:tc>
        <w:tc>
          <w:tcPr>
            <w:tcW w:w="1352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Промоција здравља у окружењу</w:t>
            </w:r>
          </w:p>
        </w:tc>
        <w:tc>
          <w:tcPr>
            <w:tcW w:w="5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13" w:type="dxa"/>
            <w:gridSpan w:val="1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4225" w:type="dxa"/>
            <w:gridSpan w:val="8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ru-RU"/>
              </w:rPr>
              <w:t>Укупно часова активне наставе на години студија = 7</w:t>
            </w:r>
            <w:r w:rsidRPr="00500E30">
              <w:rPr>
                <w:sz w:val="20"/>
                <w:szCs w:val="20"/>
              </w:rPr>
              <w:t>65</w:t>
            </w:r>
          </w:p>
        </w:tc>
      </w:tr>
      <w:tr w:rsidR="00500E30" w:rsidRPr="00500E30" w:rsidTr="00053939">
        <w:tc>
          <w:tcPr>
            <w:tcW w:w="8838" w:type="dxa"/>
            <w:gridSpan w:val="22"/>
          </w:tcPr>
          <w:p w:rsidR="00500E30" w:rsidRPr="00500E30" w:rsidRDefault="00500E30" w:rsidP="00053939">
            <w:pPr>
              <w:rPr>
                <w:b/>
                <w:sz w:val="20"/>
                <w:szCs w:val="20"/>
              </w:rPr>
            </w:pPr>
            <w:r w:rsidRPr="00500E30">
              <w:rPr>
                <w:b/>
                <w:sz w:val="20"/>
                <w:szCs w:val="20"/>
                <w:lang w:val="sr-Cyrl-CS"/>
              </w:rPr>
              <w:t>ДРУГА ГОДИНА</w:t>
            </w:r>
          </w:p>
        </w:tc>
      </w:tr>
      <w:tr w:rsidR="00500E30" w:rsidRPr="00500E30" w:rsidTr="00053939">
        <w:tc>
          <w:tcPr>
            <w:tcW w:w="464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721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ОАС-ПАТ</w:t>
            </w:r>
          </w:p>
        </w:tc>
        <w:tc>
          <w:tcPr>
            <w:tcW w:w="1530" w:type="dxa"/>
            <w:gridSpan w:val="4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Патолошка анатомија</w:t>
            </w:r>
          </w:p>
        </w:tc>
        <w:tc>
          <w:tcPr>
            <w:tcW w:w="615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III</w:t>
            </w:r>
          </w:p>
        </w:tc>
        <w:tc>
          <w:tcPr>
            <w:tcW w:w="54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110" w:type="dxa"/>
            <w:gridSpan w:val="3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ОАС-ПАТФ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Клиничка патофизиологија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ОАС-МП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Медицинска психологија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ОАС-КФ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Клиничка фармакологија и токсикологија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-</w:t>
            </w: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sr-Cyrl-CS"/>
              </w:rPr>
              <w:t xml:space="preserve">ОАС-ИНТ  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sr-Cyrl-CS"/>
              </w:rPr>
              <w:t>Исхрана и нутритивна терапија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b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b/>
                <w:sz w:val="20"/>
                <w:szCs w:val="20"/>
                <w:lang w:val="sr-Cyrl-CS"/>
              </w:rPr>
            </w:pPr>
            <w:r w:rsidRPr="00500E30">
              <w:rPr>
                <w:b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-</w:t>
            </w: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6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ОАС-ЗНБП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Здравствена нега у болнчкој пракси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ОАС-ЕПИ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Епидемиологија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lastRenderedPageBreak/>
              <w:t>8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ОАС-ИНФБ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Инфективне болести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ОАС-ПРД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Психологија развојног доба и старења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ОАС-МЗ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Ментално здравље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11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ОАС-ЗНД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Здравствена нега здраве и болесне деце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5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12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ОАС-ЗНГЕР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Здравствена нега геријатријских болесника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13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 xml:space="preserve">ОАС-ЕНГ </w:t>
            </w:r>
            <w:r w:rsidRPr="00500E30">
              <w:rPr>
                <w:sz w:val="20"/>
                <w:szCs w:val="20"/>
              </w:rPr>
              <w:t>II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 xml:space="preserve">Енглески језик </w:t>
            </w:r>
            <w:r w:rsidRPr="00500E30">
              <w:rPr>
                <w:sz w:val="20"/>
                <w:szCs w:val="20"/>
              </w:rPr>
              <w:t>II</w:t>
            </w:r>
            <w:r w:rsidRPr="00500E30">
              <w:rPr>
                <w:sz w:val="20"/>
                <w:szCs w:val="20"/>
                <w:lang w:val="sr-Cyrl-CS"/>
              </w:rPr>
              <w:t xml:space="preserve"> ниво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АО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-</w:t>
            </w: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1185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b/>
                <w:sz w:val="20"/>
                <w:szCs w:val="20"/>
              </w:rPr>
              <w:t>Изборни предмети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b/>
                <w:sz w:val="20"/>
                <w:szCs w:val="20"/>
              </w:rPr>
              <w:t>Бирају се два од четири понуђена</w:t>
            </w:r>
          </w:p>
        </w:tc>
        <w:tc>
          <w:tcPr>
            <w:tcW w:w="6123" w:type="dxa"/>
            <w:gridSpan w:val="14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14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ОАС-СЗНД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Сестринство засновано на доказима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ОАС-МЕНПРО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Менаџмент променама у сестринству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ОАС-ВАНРЕД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Здравствена заштита у ванредним приликама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III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17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 МЕН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sr-Cyrl-CS"/>
              </w:rPr>
              <w:t>Основе менаџмента у здравственој заштити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III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b/>
                <w:sz w:val="20"/>
                <w:szCs w:val="20"/>
              </w:rPr>
              <w:t>Бирају се два од четири понуђена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18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ОАС-ЗТК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Примена здравствених технологија у кућним условима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19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ОАС-КВАЛХР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Квалитет живота хроничих болесника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ОАС-СУП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Координација и супервизија здравствене неге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IV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21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ОАС-ТЕРПГ</w:t>
            </w:r>
          </w:p>
        </w:tc>
        <w:tc>
          <w:tcPr>
            <w:tcW w:w="153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 xml:space="preserve">Праћење терапијских поступака код посебних </w:t>
            </w:r>
            <w:r w:rsidRPr="00500E30">
              <w:rPr>
                <w:sz w:val="20"/>
                <w:szCs w:val="20"/>
                <w:lang w:val="sr-Cyrl-CS"/>
              </w:rPr>
              <w:lastRenderedPageBreak/>
              <w:t>група</w:t>
            </w:r>
          </w:p>
        </w:tc>
        <w:tc>
          <w:tcPr>
            <w:tcW w:w="615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lastRenderedPageBreak/>
              <w:t>IV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500E30" w:rsidRPr="00500E30" w:rsidTr="00053939">
        <w:tc>
          <w:tcPr>
            <w:tcW w:w="4613" w:type="dxa"/>
            <w:gridSpan w:val="1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4225" w:type="dxa"/>
            <w:gridSpan w:val="8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ru-RU"/>
              </w:rPr>
              <w:t xml:space="preserve">Укупно часова активне наставе на години студија = </w:t>
            </w:r>
            <w:r w:rsidRPr="00500E30">
              <w:rPr>
                <w:sz w:val="20"/>
                <w:szCs w:val="20"/>
              </w:rPr>
              <w:t>750</w:t>
            </w:r>
          </w:p>
        </w:tc>
      </w:tr>
      <w:tr w:rsidR="00500E30" w:rsidRPr="00500E30" w:rsidTr="00053939">
        <w:tc>
          <w:tcPr>
            <w:tcW w:w="8838" w:type="dxa"/>
            <w:gridSpan w:val="22"/>
          </w:tcPr>
          <w:p w:rsidR="00500E30" w:rsidRPr="00500E30" w:rsidRDefault="00500E30" w:rsidP="00053939">
            <w:pPr>
              <w:rPr>
                <w:b/>
                <w:sz w:val="20"/>
                <w:szCs w:val="20"/>
              </w:rPr>
            </w:pPr>
            <w:r w:rsidRPr="00500E30">
              <w:rPr>
                <w:b/>
                <w:sz w:val="20"/>
                <w:szCs w:val="20"/>
                <w:lang w:val="sr-Cyrl-CS"/>
              </w:rPr>
              <w:t>ТРЕЋА ГОДИНА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1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ОАС-ИНТЕР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Основе интерне медицине и нега интернистичких болесника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4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4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12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ОАС-ПСИХИ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Психијатрија и нега психијатријских болесника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5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ОАС-ПЗЗ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 xml:space="preserve">Рад сестре у примарној здравственој заштити 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3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6</w:t>
            </w: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ОАС-СТАТ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Здравствена статисктика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</w:t>
            </w:r>
            <w:bookmarkStart w:id="0" w:name="_GoBack"/>
            <w:bookmarkEnd w:id="0"/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O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ОАС-ХИР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Основе хирургије, трауматологије и ортопедије са негом хируршких болесника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15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6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ОАС-КОМ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Вештине комуницирања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3</w:t>
            </w:r>
          </w:p>
        </w:tc>
      </w:tr>
      <w:tr w:rsidR="00500E30" w:rsidRPr="00500E30" w:rsidTr="00053939">
        <w:tc>
          <w:tcPr>
            <w:tcW w:w="1185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b/>
                <w:sz w:val="20"/>
                <w:szCs w:val="20"/>
              </w:rPr>
              <w:t>Изборни предмети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b/>
                <w:sz w:val="20"/>
                <w:szCs w:val="20"/>
              </w:rPr>
              <w:t>Бира се један од два понуђена</w:t>
            </w:r>
          </w:p>
        </w:tc>
        <w:tc>
          <w:tcPr>
            <w:tcW w:w="6212" w:type="dxa"/>
            <w:gridSpan w:val="15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ОАС-ИНИ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Интензивна нега интернистичких болесника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СА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ОАС-ОНКО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Здравствена нега онколошких болесника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СА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b/>
                <w:sz w:val="20"/>
                <w:szCs w:val="20"/>
              </w:rPr>
              <w:t>Бирају се два од четири понуђена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ОАС-ОПЕК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Нега болесника са опекотинама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ОАС-ОКУ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 xml:space="preserve">Нега болесника са мултисистемским </w:t>
            </w:r>
            <w:r w:rsidRPr="00500E30">
              <w:rPr>
                <w:sz w:val="20"/>
                <w:szCs w:val="20"/>
                <w:lang w:val="sr-Cyrl-CS"/>
              </w:rPr>
              <w:lastRenderedPageBreak/>
              <w:t>поремећајем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lastRenderedPageBreak/>
              <w:t>VI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lastRenderedPageBreak/>
              <w:t>11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ОАС-СТОМА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Нега стоме и хроничне ране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12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ОАС-ЧУЛ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Поремећаји чула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СА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71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13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Стручна пракса</w:t>
            </w:r>
          </w:p>
        </w:tc>
        <w:tc>
          <w:tcPr>
            <w:tcW w:w="704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</w:t>
            </w:r>
          </w:p>
        </w:tc>
        <w:tc>
          <w:tcPr>
            <w:tcW w:w="540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71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120</w:t>
            </w:r>
          </w:p>
        </w:tc>
        <w:tc>
          <w:tcPr>
            <w:tcW w:w="73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13" w:type="dxa"/>
            <w:gridSpan w:val="14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225" w:type="dxa"/>
            <w:gridSpan w:val="8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ru-RU"/>
              </w:rPr>
              <w:t xml:space="preserve">Укупно часова активне наставе на години студија </w:t>
            </w:r>
            <w:r w:rsidRPr="00500E30">
              <w:rPr>
                <w:sz w:val="20"/>
                <w:szCs w:val="20"/>
              </w:rPr>
              <w:t>=645</w:t>
            </w:r>
          </w:p>
        </w:tc>
      </w:tr>
      <w:tr w:rsidR="00500E30" w:rsidRPr="00500E30" w:rsidTr="00053939">
        <w:tc>
          <w:tcPr>
            <w:tcW w:w="8838" w:type="dxa"/>
            <w:gridSpan w:val="22"/>
          </w:tcPr>
          <w:p w:rsidR="00500E30" w:rsidRPr="00500E30" w:rsidRDefault="00500E30" w:rsidP="00053939">
            <w:pPr>
              <w:rPr>
                <w:b/>
                <w:sz w:val="20"/>
                <w:szCs w:val="20"/>
              </w:rPr>
            </w:pPr>
            <w:r w:rsidRPr="00500E30">
              <w:rPr>
                <w:b/>
                <w:sz w:val="20"/>
                <w:szCs w:val="20"/>
                <w:lang w:val="sr-Cyrl-CS"/>
              </w:rPr>
              <w:t>ЧЕТВРТА ГОДИНА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ОАС-РЕХ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Медицинска рехабилитација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ОАС-ГИН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Гинекологија и акшерство и здравствена нега жене и новорођенчета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НС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12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ОАС-БИ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Болничке инфекције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VII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ОАС-ЈАЗ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Основе јавног здравља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ОАС-УНИ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Увод у научно-истраживачки рад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VII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2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6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ОАС-НАСТ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 xml:space="preserve">Методика наставе 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VII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ОАС-РАД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Радиологија и визуализација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ОАС-УРГ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Ургентна стања и збрињавање болесника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VIII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5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ОАС-ЗАК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Основе здравственог права и законодавни оквир сестринског рада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3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ОАС-НЕУ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Основе неурологије и нега неуролошких болесника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1185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b/>
                <w:sz w:val="20"/>
                <w:szCs w:val="20"/>
              </w:rPr>
              <w:t>Изборни предмети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b/>
                <w:sz w:val="20"/>
                <w:szCs w:val="20"/>
              </w:rPr>
              <w:t>Бирају се два од четири понуђена</w:t>
            </w:r>
          </w:p>
        </w:tc>
        <w:tc>
          <w:tcPr>
            <w:tcW w:w="6212" w:type="dxa"/>
            <w:gridSpan w:val="15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lastRenderedPageBreak/>
              <w:t>11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ОАС-ПОЛ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Здравствена политика и организација неге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VII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12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ОАС-КВАЛ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Квалитет рада у сестринству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VII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13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ОАС-ЈОНЗ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Заштита од јонизујућег зрачења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VII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14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ОА-СКРИ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Скрининг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</w:rPr>
              <w:t>VII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ТМ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b/>
                <w:sz w:val="20"/>
                <w:szCs w:val="20"/>
              </w:rPr>
              <w:t>Бира се један од два понуђена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ОАС-ЗРАД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Здравствена заштита на раду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ОАС-ЗАЈ</w:t>
            </w: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Здравствена нега у заједници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</w:rPr>
              <w:t>VIII</w:t>
            </w: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СА</w:t>
            </w: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4</w:t>
            </w:r>
          </w:p>
        </w:tc>
      </w:tr>
      <w:tr w:rsidR="00500E30" w:rsidRPr="00500E30" w:rsidTr="00053939">
        <w:tc>
          <w:tcPr>
            <w:tcW w:w="46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721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41" w:type="dxa"/>
            <w:gridSpan w:val="3"/>
          </w:tcPr>
          <w:p w:rsidR="00500E30" w:rsidRPr="00500E30" w:rsidRDefault="00500E30" w:rsidP="00053939">
            <w:pPr>
              <w:rPr>
                <w:sz w:val="20"/>
                <w:szCs w:val="20"/>
                <w:lang w:val="sr-Cyrl-CS"/>
              </w:rPr>
            </w:pPr>
            <w:r w:rsidRPr="00500E30">
              <w:rPr>
                <w:sz w:val="20"/>
                <w:szCs w:val="20"/>
                <w:lang w:val="sr-Cyrl-CS"/>
              </w:rPr>
              <w:t>Завршни рад</w:t>
            </w:r>
          </w:p>
        </w:tc>
        <w:tc>
          <w:tcPr>
            <w:tcW w:w="720" w:type="dxa"/>
            <w:gridSpan w:val="4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43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94" w:type="dxa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38" w:type="dxa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120</w:t>
            </w:r>
          </w:p>
        </w:tc>
        <w:tc>
          <w:tcPr>
            <w:tcW w:w="812" w:type="dxa"/>
            <w:gridSpan w:val="2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10</w:t>
            </w:r>
          </w:p>
        </w:tc>
      </w:tr>
      <w:tr w:rsidR="00500E30" w:rsidRPr="00500E30" w:rsidTr="00053939">
        <w:trPr>
          <w:trHeight w:val="470"/>
        </w:trPr>
        <w:tc>
          <w:tcPr>
            <w:tcW w:w="4613" w:type="dxa"/>
            <w:gridSpan w:val="14"/>
          </w:tcPr>
          <w:p w:rsidR="00500E30" w:rsidRPr="00500E30" w:rsidRDefault="00500E30" w:rsidP="0005393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4225" w:type="dxa"/>
            <w:gridSpan w:val="8"/>
          </w:tcPr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ru-RU"/>
              </w:rPr>
              <w:t>Укупно часова активне наставе на годи</w:t>
            </w:r>
            <w:r w:rsidRPr="00500E30">
              <w:rPr>
                <w:sz w:val="20"/>
                <w:szCs w:val="20"/>
                <w:lang w:val="sr-Cyrl-CS"/>
              </w:rPr>
              <w:t xml:space="preserve">ни </w:t>
            </w:r>
            <w:r w:rsidRPr="00500E30">
              <w:rPr>
                <w:sz w:val="20"/>
                <w:szCs w:val="20"/>
                <w:lang w:val="ru-RU"/>
              </w:rPr>
              <w:t xml:space="preserve">студија </w:t>
            </w:r>
            <w:r w:rsidRPr="00500E30">
              <w:rPr>
                <w:sz w:val="20"/>
                <w:szCs w:val="20"/>
              </w:rPr>
              <w:t>=660</w:t>
            </w:r>
          </w:p>
        </w:tc>
      </w:tr>
      <w:tr w:rsidR="00500E30" w:rsidRPr="00500E30" w:rsidTr="00053939">
        <w:trPr>
          <w:trHeight w:val="50"/>
        </w:trPr>
        <w:tc>
          <w:tcPr>
            <w:tcW w:w="8838" w:type="dxa"/>
            <w:gridSpan w:val="2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 xml:space="preserve">Укупно часова активне наставе </w:t>
            </w:r>
            <w:r w:rsidRPr="00500E30">
              <w:rPr>
                <w:sz w:val="20"/>
                <w:szCs w:val="20"/>
              </w:rPr>
              <w:t>2820</w:t>
            </w:r>
            <w:r w:rsidRPr="00500E30">
              <w:rPr>
                <w:sz w:val="20"/>
                <w:szCs w:val="20"/>
                <w:lang w:val="ru-RU"/>
              </w:rPr>
              <w:t>часова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Предавања 1</w:t>
            </w:r>
            <w:r w:rsidRPr="00500E30">
              <w:rPr>
                <w:sz w:val="20"/>
                <w:szCs w:val="20"/>
              </w:rPr>
              <w:t>530</w:t>
            </w:r>
            <w:r w:rsidRPr="00500E30">
              <w:rPr>
                <w:sz w:val="20"/>
                <w:szCs w:val="20"/>
                <w:lang w:val="ru-RU"/>
              </w:rPr>
              <w:t xml:space="preserve"> часова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Вежби 1</w:t>
            </w:r>
            <w:r w:rsidRPr="00500E30">
              <w:rPr>
                <w:sz w:val="20"/>
                <w:szCs w:val="20"/>
              </w:rPr>
              <w:t>2</w:t>
            </w:r>
            <w:r w:rsidRPr="00500E30">
              <w:rPr>
                <w:sz w:val="20"/>
                <w:szCs w:val="20"/>
                <w:lang w:val="ru-RU"/>
              </w:rPr>
              <w:t>9</w:t>
            </w:r>
            <w:r w:rsidRPr="00500E30">
              <w:rPr>
                <w:sz w:val="20"/>
                <w:szCs w:val="20"/>
              </w:rPr>
              <w:t>0</w:t>
            </w:r>
            <w:r w:rsidRPr="00500E30">
              <w:rPr>
                <w:sz w:val="20"/>
                <w:szCs w:val="20"/>
                <w:lang w:val="ru-RU"/>
              </w:rPr>
              <w:t xml:space="preserve"> часова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Стручна пракса 1</w:t>
            </w:r>
            <w:r w:rsidRPr="00500E30">
              <w:rPr>
                <w:sz w:val="20"/>
                <w:szCs w:val="20"/>
              </w:rPr>
              <w:t>2</w:t>
            </w:r>
            <w:r w:rsidRPr="00500E30">
              <w:rPr>
                <w:sz w:val="20"/>
                <w:szCs w:val="20"/>
                <w:lang w:val="ru-RU"/>
              </w:rPr>
              <w:t>0 часова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Истраживачки рад 120 часова</w:t>
            </w:r>
          </w:p>
        </w:tc>
      </w:tr>
      <w:tr w:rsidR="00500E30" w:rsidRPr="00500E30" w:rsidTr="00053939">
        <w:tc>
          <w:tcPr>
            <w:tcW w:w="8838" w:type="dxa"/>
            <w:gridSpan w:val="22"/>
          </w:tcPr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</w:t>
            </w:r>
            <w:r w:rsidRPr="00500E30">
              <w:rPr>
                <w:sz w:val="20"/>
                <w:szCs w:val="20"/>
                <w:lang w:val="sr-Cyrl-CS"/>
              </w:rPr>
              <w:t xml:space="preserve">абелу модификујте у зависности од броја </w:t>
            </w:r>
            <w:r w:rsidRPr="00500E30">
              <w:rPr>
                <w:sz w:val="20"/>
                <w:szCs w:val="20"/>
                <w:lang w:val="ru-RU"/>
              </w:rPr>
              <w:t xml:space="preserve">година и семестара трајања судијског програма и </w:t>
            </w:r>
            <w:r w:rsidRPr="00500E30">
              <w:rPr>
                <w:sz w:val="20"/>
                <w:szCs w:val="20"/>
                <w:lang w:val="sr-Cyrl-CS"/>
              </w:rPr>
              <w:t>предмета које уносите, користећи инсерт мод</w:t>
            </w:r>
            <w:r w:rsidRPr="00500E30">
              <w:rPr>
                <w:sz w:val="20"/>
                <w:szCs w:val="20"/>
                <w:lang w:val="ru-RU"/>
              </w:rPr>
              <w:t>. М</w:t>
            </w:r>
            <w:r w:rsidRPr="00500E30">
              <w:rPr>
                <w:sz w:val="20"/>
                <w:szCs w:val="20"/>
                <w:lang w:val="sr-Cyrl-CS"/>
              </w:rPr>
              <w:t>ожете унети и друге податке који су релевантни за студијски програм</w:t>
            </w:r>
            <w:r w:rsidRPr="00500E30">
              <w:rPr>
                <w:sz w:val="20"/>
                <w:szCs w:val="20"/>
                <w:lang w:val="ru-RU"/>
              </w:rPr>
              <w:t>. Саму табелу можете да организујете и другачије, или да је дате у неком другом електронском формату али је увек неопходно приказати податке који су наведени у овој табели.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Ш-шифра предмета која се задаје на нивоу установе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С-семестар у коме је предмет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Тип предмета: АО – Академско-општеобразовни, ТМ- теоријско методолошки, НС-научно стручни , УС- уметничко стручни, СА-стручно апликативни</w:t>
            </w:r>
          </w:p>
          <w:p w:rsidR="00500E30" w:rsidRPr="00500E30" w:rsidRDefault="00500E30" w:rsidP="00053939">
            <w:pPr>
              <w:rPr>
                <w:b/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Статус предмета: О-обавезни, ИБ-изборни блок, ОЗ-обавезни заједнички за више модула, ако програм има модуле ИБЗ-изборни заједнички за више модула, ако програм има модуле,  ОМ-обавезни за модул, ИБМ-изборни блок модула</w:t>
            </w:r>
            <w:r w:rsidRPr="00500E30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Часови активне наставе: П-предавања, В-вежбе, ДОН- Дуги облици наставе (лабораторијке вежбе, семинари и др. у зависности од специфичности  студијског програма)</w:t>
            </w:r>
          </w:p>
          <w:p w:rsidR="00500E30" w:rsidRPr="00500E30" w:rsidRDefault="00500E30" w:rsidP="00053939">
            <w:pPr>
              <w:rPr>
                <w:sz w:val="20"/>
                <w:szCs w:val="20"/>
              </w:rPr>
            </w:pPr>
            <w:r w:rsidRPr="00500E30">
              <w:rPr>
                <w:sz w:val="20"/>
                <w:szCs w:val="20"/>
                <w:lang w:val="ru-RU"/>
              </w:rPr>
              <w:t>Уносе се сви часови активне наставе за дати студијски програм, и свако појединачно студијско подручје-модул ако се програм састоји од више изборних подручја модула. Ако има предмета који су заједнички за више судијских програма, то се означава у Књизи предмета.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Предмет изборног блока, означава само место у плану на коме се из изборног блока, групе предмета бира изборни предмет. Часове наставе унети у складу са упутствима 2007. и подацима који се дају у Књизи предмета. Часове бројчано увек изразити на недељном нивоу, неопходно да у комплетном документу буду изражени на исти начин. Минимални број часова активне наставе на години студија мора бити 20 недељно.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 xml:space="preserve">Минимални број ЕСПБ бодова мора бити 60 на годишњем нивоу. 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Стручна пракса и завршни рад ако постоје у студијском програму не спадају у активну наставу.</w:t>
            </w:r>
          </w:p>
          <w:p w:rsidR="00500E30" w:rsidRPr="00500E30" w:rsidRDefault="00500E30" w:rsidP="00053939">
            <w:pPr>
              <w:rPr>
                <w:sz w:val="20"/>
                <w:szCs w:val="20"/>
                <w:lang w:val="ru-RU"/>
              </w:rPr>
            </w:pPr>
            <w:r w:rsidRPr="00500E30">
              <w:rPr>
                <w:sz w:val="20"/>
                <w:szCs w:val="20"/>
                <w:lang w:val="ru-RU"/>
              </w:rPr>
              <w:t>Остали часови су часови који се предвиђају за стручну праксу и друге специфичне облике наставе, не спадају у часове активне наставе.</w:t>
            </w:r>
          </w:p>
        </w:tc>
      </w:tr>
    </w:tbl>
    <w:p w:rsidR="00500E30" w:rsidRPr="00500E30" w:rsidRDefault="00500E30" w:rsidP="00500E30">
      <w:pPr>
        <w:rPr>
          <w:sz w:val="20"/>
          <w:szCs w:val="20"/>
          <w:lang w:val="ru-RU"/>
        </w:rPr>
      </w:pPr>
    </w:p>
    <w:p w:rsidR="00500E30" w:rsidRPr="00500E30" w:rsidRDefault="00500E30" w:rsidP="0082370D">
      <w:pPr>
        <w:ind w:right="-223"/>
        <w:jc w:val="both"/>
        <w:rPr>
          <w:color w:val="000000"/>
          <w:sz w:val="20"/>
          <w:szCs w:val="20"/>
          <w:lang w:val="sr-Cyrl-CS"/>
        </w:rPr>
      </w:pPr>
    </w:p>
    <w:sectPr w:rsidR="00500E30" w:rsidRPr="00500E30" w:rsidSect="00AF31A9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38B" w:rsidRDefault="0092338B" w:rsidP="00B97547">
      <w:r>
        <w:separator/>
      </w:r>
    </w:p>
  </w:endnote>
  <w:endnote w:type="continuationSeparator" w:id="1">
    <w:p w:rsidR="0092338B" w:rsidRDefault="0092338B" w:rsidP="00B97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067" w:rsidRDefault="00C70067">
    <w:pPr>
      <w:pStyle w:val="Footer"/>
      <w:jc w:val="center"/>
    </w:pPr>
    <w:fldSimple w:instr=" PAGE   \* MERGEFORMAT ">
      <w:r w:rsidR="00F40448">
        <w:rPr>
          <w:noProof/>
        </w:rPr>
        <w:t>2</w:t>
      </w:r>
    </w:fldSimple>
  </w:p>
  <w:p w:rsidR="00C70067" w:rsidRDefault="00C700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38B" w:rsidRDefault="0092338B" w:rsidP="00B97547">
      <w:r>
        <w:separator/>
      </w:r>
    </w:p>
  </w:footnote>
  <w:footnote w:type="continuationSeparator" w:id="1">
    <w:p w:rsidR="0092338B" w:rsidRDefault="0092338B" w:rsidP="00B975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17E74"/>
    <w:multiLevelType w:val="hybridMultilevel"/>
    <w:tmpl w:val="EACC3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E6A"/>
    <w:rsid w:val="00053939"/>
    <w:rsid w:val="000A0B70"/>
    <w:rsid w:val="00124D23"/>
    <w:rsid w:val="001E0045"/>
    <w:rsid w:val="00245DAC"/>
    <w:rsid w:val="0025744D"/>
    <w:rsid w:val="003D3898"/>
    <w:rsid w:val="003F0E7C"/>
    <w:rsid w:val="0042728A"/>
    <w:rsid w:val="004422C7"/>
    <w:rsid w:val="00500E30"/>
    <w:rsid w:val="00513AB6"/>
    <w:rsid w:val="00561F6E"/>
    <w:rsid w:val="00586B4F"/>
    <w:rsid w:val="005D35E0"/>
    <w:rsid w:val="005D3625"/>
    <w:rsid w:val="005E15A7"/>
    <w:rsid w:val="006013FC"/>
    <w:rsid w:val="00632B20"/>
    <w:rsid w:val="006550AC"/>
    <w:rsid w:val="006C3F82"/>
    <w:rsid w:val="007444D3"/>
    <w:rsid w:val="007E2298"/>
    <w:rsid w:val="008056EF"/>
    <w:rsid w:val="0082370D"/>
    <w:rsid w:val="00863E6A"/>
    <w:rsid w:val="00864B67"/>
    <w:rsid w:val="008807F8"/>
    <w:rsid w:val="0089645F"/>
    <w:rsid w:val="008A3ACF"/>
    <w:rsid w:val="00912FEE"/>
    <w:rsid w:val="00916DEF"/>
    <w:rsid w:val="0092338B"/>
    <w:rsid w:val="009962FE"/>
    <w:rsid w:val="009D0C1C"/>
    <w:rsid w:val="009F2F61"/>
    <w:rsid w:val="00AF31A9"/>
    <w:rsid w:val="00AF7EE3"/>
    <w:rsid w:val="00B117DC"/>
    <w:rsid w:val="00B97547"/>
    <w:rsid w:val="00BA1964"/>
    <w:rsid w:val="00C05FD2"/>
    <w:rsid w:val="00C70067"/>
    <w:rsid w:val="00CE4CEA"/>
    <w:rsid w:val="00CE678E"/>
    <w:rsid w:val="00CF77F6"/>
    <w:rsid w:val="00D25187"/>
    <w:rsid w:val="00D647DE"/>
    <w:rsid w:val="00E955E5"/>
    <w:rsid w:val="00EA4AB8"/>
    <w:rsid w:val="00EF59A6"/>
    <w:rsid w:val="00F40448"/>
    <w:rsid w:val="00F90985"/>
    <w:rsid w:val="00FC1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3E6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3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56EF"/>
    <w:pPr>
      <w:autoSpaceDE w:val="0"/>
      <w:autoSpaceDN w:val="0"/>
      <w:adjustRightInd w:val="0"/>
    </w:pPr>
    <w:rPr>
      <w:rFonts w:eastAsia="Lucida Sans Unicode"/>
      <w:color w:val="000000"/>
      <w:sz w:val="24"/>
      <w:szCs w:val="24"/>
    </w:rPr>
  </w:style>
  <w:style w:type="paragraph" w:styleId="Header">
    <w:name w:val="header"/>
    <w:basedOn w:val="Normal"/>
    <w:link w:val="HeaderChar"/>
    <w:rsid w:val="00B975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9754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975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7547"/>
    <w:rPr>
      <w:sz w:val="24"/>
      <w:szCs w:val="24"/>
    </w:rPr>
  </w:style>
  <w:style w:type="paragraph" w:styleId="BalloonText">
    <w:name w:val="Balloon Text"/>
    <w:basedOn w:val="Normal"/>
    <w:link w:val="BalloonTextChar"/>
    <w:rsid w:val="00500E30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  <w:lang w:val="sr-Latn-CS" w:eastAsia="sr-Latn-CS"/>
    </w:rPr>
  </w:style>
  <w:style w:type="character" w:customStyle="1" w:styleId="BalloonTextChar">
    <w:name w:val="Balloon Text Char"/>
    <w:basedOn w:val="DefaultParagraphFont"/>
    <w:link w:val="BalloonText"/>
    <w:rsid w:val="00500E30"/>
    <w:rPr>
      <w:rFonts w:ascii="Tahoma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11709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dc:description/>
  <cp:lastModifiedBy>Owner</cp:lastModifiedBy>
  <cp:revision>2</cp:revision>
  <cp:lastPrinted>2013-11-27T13:38:00Z</cp:lastPrinted>
  <dcterms:created xsi:type="dcterms:W3CDTF">2013-11-27T13:56:00Z</dcterms:created>
  <dcterms:modified xsi:type="dcterms:W3CDTF">2013-11-27T13:56:00Z</dcterms:modified>
</cp:coreProperties>
</file>