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F7D" w:rsidRPr="00D452C7" w:rsidRDefault="00267F7D" w:rsidP="00176941">
      <w:pPr>
        <w:jc w:val="center"/>
        <w:outlineLvl w:val="0"/>
        <w:rPr>
          <w:sz w:val="56"/>
          <w:szCs w:val="56"/>
        </w:rPr>
      </w:pPr>
      <w:r w:rsidRPr="00D452C7">
        <w:rPr>
          <w:sz w:val="56"/>
          <w:szCs w:val="56"/>
          <w:lang w:val="ru-RU"/>
        </w:rPr>
        <w:t>Универзитет у Београду</w:t>
      </w:r>
    </w:p>
    <w:p w:rsidR="00267F7D" w:rsidRPr="00D452C7" w:rsidRDefault="00267F7D" w:rsidP="00F50F9F">
      <w:pPr>
        <w:jc w:val="center"/>
        <w:rPr>
          <w:sz w:val="56"/>
          <w:szCs w:val="56"/>
        </w:rPr>
      </w:pPr>
      <w:r>
        <w:rPr>
          <w:noProof/>
          <w:lang w:val="en-US" w:eastAsia="en-US"/>
        </w:rPr>
        <w:pict>
          <v:line id="_x0000_s1026" style="position:absolute;left:0;text-align:left;z-index:251658240" from="0,16.4pt" to="440.25pt,16.4pt" strokeweight="4.5pt">
            <v:stroke linestyle="thickThin"/>
          </v:line>
        </w:pict>
      </w:r>
    </w:p>
    <w:p w:rsidR="00267F7D" w:rsidRPr="003E2654" w:rsidRDefault="00267F7D" w:rsidP="00176941">
      <w:pPr>
        <w:jc w:val="center"/>
        <w:outlineLvl w:val="0"/>
        <w:rPr>
          <w:sz w:val="80"/>
          <w:szCs w:val="80"/>
          <w:lang w:val="ru-RU"/>
        </w:rPr>
      </w:pPr>
      <w:r>
        <w:rPr>
          <w:sz w:val="32"/>
          <w:szCs w:val="32"/>
          <w:lang w:val="ru-RU"/>
        </w:rPr>
        <w:t>Студентски трг 1</w:t>
      </w:r>
      <w:r w:rsidRPr="003E2654">
        <w:rPr>
          <w:sz w:val="32"/>
          <w:szCs w:val="32"/>
          <w:lang w:val="ru-RU"/>
        </w:rPr>
        <w:t>, 11 0</w:t>
      </w:r>
      <w:r>
        <w:rPr>
          <w:sz w:val="32"/>
          <w:szCs w:val="32"/>
          <w:lang w:val="ru-RU"/>
        </w:rPr>
        <w:t>0</w:t>
      </w:r>
      <w:r w:rsidRPr="003E2654">
        <w:rPr>
          <w:sz w:val="32"/>
          <w:szCs w:val="32"/>
          <w:lang w:val="ru-RU"/>
        </w:rPr>
        <w:t>0 Београд, Република Србија</w:t>
      </w:r>
    </w:p>
    <w:p w:rsidR="00267F7D" w:rsidRPr="003E2654" w:rsidRDefault="00267F7D" w:rsidP="00176941">
      <w:pPr>
        <w:jc w:val="center"/>
        <w:outlineLvl w:val="0"/>
        <w:rPr>
          <w:sz w:val="32"/>
          <w:szCs w:val="32"/>
          <w:lang w:val="ru-RU"/>
        </w:rPr>
      </w:pPr>
      <w:r w:rsidRPr="00445BFA">
        <w:rPr>
          <w:sz w:val="32"/>
          <w:szCs w:val="32"/>
          <w:lang w:val="sr-Cyrl-CS"/>
        </w:rPr>
        <w:t>Тел</w:t>
      </w:r>
      <w:r w:rsidRPr="00445BFA">
        <w:rPr>
          <w:sz w:val="32"/>
          <w:szCs w:val="32"/>
          <w:lang w:val="ru-RU"/>
        </w:rPr>
        <w:t xml:space="preserve">: 011 </w:t>
      </w:r>
      <w:r>
        <w:rPr>
          <w:sz w:val="32"/>
          <w:szCs w:val="32"/>
          <w:lang w:val="ru-RU"/>
        </w:rPr>
        <w:t>3207400</w:t>
      </w:r>
      <w:r w:rsidRPr="00445BFA">
        <w:rPr>
          <w:sz w:val="32"/>
          <w:szCs w:val="32"/>
          <w:lang w:val="ru-RU"/>
        </w:rPr>
        <w:t xml:space="preserve">; </w:t>
      </w:r>
      <w:r w:rsidRPr="00445BFA">
        <w:rPr>
          <w:sz w:val="32"/>
          <w:szCs w:val="32"/>
          <w:lang w:val="sr-Cyrl-CS"/>
        </w:rPr>
        <w:t>Факс</w:t>
      </w:r>
      <w:r w:rsidRPr="00445BFA">
        <w:rPr>
          <w:sz w:val="32"/>
          <w:szCs w:val="32"/>
          <w:lang w:val="ru-RU"/>
        </w:rPr>
        <w:t xml:space="preserve">: 011 </w:t>
      </w:r>
      <w:r>
        <w:rPr>
          <w:rStyle w:val="apple-style-span"/>
          <w:sz w:val="32"/>
          <w:szCs w:val="32"/>
        </w:rPr>
        <w:t>3207481</w:t>
      </w:r>
      <w:r>
        <w:rPr>
          <w:sz w:val="32"/>
          <w:szCs w:val="32"/>
          <w:lang w:val="ru-RU"/>
        </w:rPr>
        <w:t>;</w:t>
      </w:r>
    </w:p>
    <w:p w:rsidR="00267F7D" w:rsidRPr="003E2654" w:rsidRDefault="00267F7D" w:rsidP="00176941">
      <w:pPr>
        <w:jc w:val="center"/>
        <w:outlineLvl w:val="0"/>
        <w:rPr>
          <w:sz w:val="32"/>
          <w:szCs w:val="32"/>
        </w:rPr>
      </w:pPr>
      <w:r>
        <w:rPr>
          <w:sz w:val="32"/>
          <w:szCs w:val="32"/>
        </w:rPr>
        <w:t>E-mail: kabinet@rect.bg.ac.rs</w:t>
      </w:r>
    </w:p>
    <w:p w:rsidR="00267F7D" w:rsidRDefault="00267F7D" w:rsidP="00F50F9F">
      <w:pPr>
        <w:jc w:val="center"/>
        <w:rPr>
          <w:sz w:val="40"/>
          <w:szCs w:val="40"/>
        </w:rPr>
      </w:pPr>
    </w:p>
    <w:p w:rsidR="00267F7D" w:rsidRDefault="00267F7D" w:rsidP="00F50F9F">
      <w:pPr>
        <w:jc w:val="center"/>
        <w:rPr>
          <w:lang w:val="ru-RU"/>
        </w:rPr>
      </w:pPr>
      <w:r w:rsidRPr="000867E4">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68.75pt;height:168.75pt;visibility:visible">
            <v:imagedata r:id="rId7" o:title=""/>
          </v:shape>
        </w:pict>
      </w:r>
    </w:p>
    <w:p w:rsidR="00267F7D" w:rsidRPr="000F2868" w:rsidRDefault="00267F7D" w:rsidP="00176941">
      <w:pPr>
        <w:spacing w:before="720" w:after="360"/>
        <w:jc w:val="center"/>
        <w:outlineLvl w:val="0"/>
        <w:rPr>
          <w:b/>
          <w:bCs/>
          <w:sz w:val="28"/>
          <w:szCs w:val="28"/>
          <w:lang w:val="ru-RU"/>
        </w:rPr>
      </w:pPr>
      <w:r w:rsidRPr="00F31D76">
        <w:rPr>
          <w:b/>
          <w:bCs/>
          <w:sz w:val="28"/>
          <w:szCs w:val="28"/>
          <w:lang w:val="sr-Cyrl-CS"/>
        </w:rPr>
        <w:t>ДОКУМЕНТАЦИЈА ЗА А</w:t>
      </w:r>
      <w:r>
        <w:rPr>
          <w:b/>
          <w:bCs/>
          <w:sz w:val="28"/>
          <w:szCs w:val="28"/>
          <w:lang w:val="sr-Cyrl-CS"/>
        </w:rPr>
        <w:t>КРЕДИТАЦИЈУ СТУДИЈСКОГ ПРОГРАМА</w:t>
      </w:r>
    </w:p>
    <w:p w:rsidR="00267F7D" w:rsidRPr="003F4888" w:rsidRDefault="00267F7D" w:rsidP="00F50F9F">
      <w:pPr>
        <w:spacing w:after="240"/>
        <w:jc w:val="center"/>
        <w:rPr>
          <w:b/>
          <w:bCs/>
          <w:sz w:val="56"/>
          <w:szCs w:val="56"/>
        </w:rPr>
      </w:pPr>
      <w:r w:rsidRPr="00176941">
        <w:rPr>
          <w:b/>
          <w:bCs/>
          <w:sz w:val="56"/>
          <w:szCs w:val="56"/>
          <w:lang w:val="ru-RU"/>
        </w:rPr>
        <w:t>ИНТЕЛИГЕНТНИ СИСТЕМИ</w:t>
      </w:r>
    </w:p>
    <w:p w:rsidR="00267F7D" w:rsidRDefault="00267F7D" w:rsidP="00F50F9F">
      <w:pPr>
        <w:widowControl/>
        <w:autoSpaceDE/>
        <w:autoSpaceDN/>
        <w:adjustRightInd/>
        <w:jc w:val="center"/>
        <w:rPr>
          <w:b/>
          <w:bCs/>
          <w:sz w:val="28"/>
          <w:szCs w:val="28"/>
        </w:rPr>
      </w:pPr>
      <w:r w:rsidRPr="009168A6">
        <w:rPr>
          <w:b/>
          <w:bCs/>
          <w:sz w:val="32"/>
          <w:szCs w:val="32"/>
          <w:lang w:val="en-US"/>
        </w:rPr>
        <w:t xml:space="preserve">- </w:t>
      </w:r>
      <w:r>
        <w:rPr>
          <w:b/>
          <w:bCs/>
          <w:sz w:val="28"/>
          <w:szCs w:val="28"/>
        </w:rPr>
        <w:t xml:space="preserve">ДОКТОРСКЕ АКАДЕМСКЕ СТУДИЈЕ </w:t>
      </w:r>
    </w:p>
    <w:p w:rsidR="00267F7D" w:rsidRDefault="00267F7D">
      <w:pPr>
        <w:widowControl/>
        <w:autoSpaceDE/>
        <w:autoSpaceDN/>
        <w:adjustRightInd/>
        <w:rPr>
          <w:b/>
          <w:bCs/>
          <w:sz w:val="28"/>
          <w:szCs w:val="28"/>
        </w:rPr>
      </w:pPr>
      <w:r>
        <w:rPr>
          <w:b/>
          <w:bCs/>
          <w:sz w:val="28"/>
          <w:szCs w:val="28"/>
        </w:rPr>
        <w:br w:type="page"/>
      </w:r>
    </w:p>
    <w:tbl>
      <w:tblPr>
        <w:tblW w:w="5000" w:type="pct"/>
        <w:tblInd w:w="-13" w:type="dxa"/>
        <w:tblCellMar>
          <w:top w:w="15" w:type="dxa"/>
          <w:left w:w="15" w:type="dxa"/>
          <w:bottom w:w="15" w:type="dxa"/>
          <w:right w:w="15" w:type="dxa"/>
        </w:tblCellMar>
        <w:tblLook w:val="0000"/>
      </w:tblPr>
      <w:tblGrid>
        <w:gridCol w:w="4849"/>
        <w:gridCol w:w="4850"/>
      </w:tblGrid>
      <w:tr w:rsidR="00267F7D" w:rsidRPr="000B1393">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267F7D" w:rsidRPr="000B1393" w:rsidRDefault="00267F7D" w:rsidP="003E3ABB">
            <w:pPr>
              <w:jc w:val="right"/>
              <w:rPr>
                <w:color w:val="000000"/>
              </w:rPr>
            </w:pPr>
            <w:r w:rsidRPr="000B1393">
              <w:rPr>
                <w:b/>
                <w:bCs/>
                <w:color w:val="000000"/>
              </w:rPr>
              <w:t>Назив студијског програма</w:t>
            </w:r>
            <w:r w:rsidRPr="000B1393">
              <w:rPr>
                <w:color w:val="000000"/>
              </w:rPr>
              <w: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267F7D" w:rsidRPr="000B1393" w:rsidRDefault="00267F7D" w:rsidP="003E3ABB">
            <w:pPr>
              <w:rPr>
                <w:color w:val="000000"/>
                <w:lang w:val="sr-Cyrl-CS"/>
              </w:rPr>
            </w:pPr>
            <w:r w:rsidRPr="000B1393">
              <w:rPr>
                <w:color w:val="000000"/>
                <w:lang w:val="sr-Cyrl-CS"/>
              </w:rPr>
              <w:t>ИНТЕЛИГЕНТНИ СИСТЕМИ</w:t>
            </w:r>
          </w:p>
        </w:tc>
      </w:tr>
      <w:tr w:rsidR="00267F7D" w:rsidRPr="000B1393">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267F7D" w:rsidRPr="000B1393" w:rsidRDefault="00267F7D" w:rsidP="003E3ABB">
            <w:pPr>
              <w:jc w:val="right"/>
              <w:rPr>
                <w:color w:val="000000"/>
              </w:rPr>
            </w:pPr>
            <w:r w:rsidRPr="000B1393">
              <w:rPr>
                <w:b/>
                <w:bCs/>
                <w:color w:val="000000"/>
              </w:rPr>
              <w:t>Самостална високошколска установа у којој се изводи студијски програм</w:t>
            </w:r>
            <w:r w:rsidRPr="000B1393">
              <w:rPr>
                <w:color w:val="000000"/>
              </w:rPr>
              <w: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267F7D" w:rsidRPr="000B1393" w:rsidRDefault="00267F7D" w:rsidP="003E3ABB">
            <w:pPr>
              <w:rPr>
                <w:color w:val="000000"/>
              </w:rPr>
            </w:pPr>
            <w:r w:rsidRPr="000B1393">
              <w:rPr>
                <w:color w:val="000000"/>
              </w:rPr>
              <w:t>Универзитет у Београду</w:t>
            </w:r>
          </w:p>
        </w:tc>
      </w:tr>
      <w:tr w:rsidR="00267F7D" w:rsidRPr="000B1393">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267F7D" w:rsidRPr="000B1393" w:rsidRDefault="00267F7D" w:rsidP="003E3ABB">
            <w:pPr>
              <w:jc w:val="right"/>
              <w:rPr>
                <w:color w:val="000000"/>
              </w:rPr>
            </w:pPr>
            <w:r w:rsidRPr="000B1393">
              <w:rPr>
                <w:b/>
                <w:bCs/>
                <w:color w:val="000000"/>
              </w:rPr>
              <w:t>Високошколска установа у којој се изводи студијски програм</w:t>
            </w:r>
            <w:r w:rsidRPr="000B1393">
              <w:rPr>
                <w:color w:val="000000"/>
              </w:rPr>
              <w: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267F7D" w:rsidRPr="000B1393" w:rsidRDefault="00267F7D" w:rsidP="003E3ABB">
            <w:pPr>
              <w:rPr>
                <w:color w:val="000000"/>
              </w:rPr>
            </w:pPr>
            <w:r w:rsidRPr="000B1393">
              <w:rPr>
                <w:color w:val="000000"/>
              </w:rPr>
              <w:t>Универзитет у Београду</w:t>
            </w:r>
          </w:p>
        </w:tc>
      </w:tr>
      <w:tr w:rsidR="00267F7D" w:rsidRPr="000B1393">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267F7D" w:rsidRPr="000B1393" w:rsidRDefault="00267F7D" w:rsidP="003E3ABB">
            <w:pPr>
              <w:jc w:val="right"/>
              <w:rPr>
                <w:color w:val="000000"/>
              </w:rPr>
            </w:pPr>
            <w:r w:rsidRPr="000B1393">
              <w:rPr>
                <w:b/>
                <w:bCs/>
                <w:color w:val="000000"/>
              </w:rPr>
              <w:t>Образовно-научно/образовно-уметничко поље</w:t>
            </w:r>
            <w:r w:rsidRPr="000B1393">
              <w:rPr>
                <w:color w:val="000000"/>
              </w:rPr>
              <w:br/>
              <w:t>(програм се сврстава према овом податку у одговарајуће поље, промена поља за студијски програм касније није могућа):</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267F7D" w:rsidRPr="000B1393" w:rsidRDefault="00267F7D" w:rsidP="003E3ABB">
            <w:pPr>
              <w:rPr>
                <w:color w:val="000000"/>
              </w:rPr>
            </w:pPr>
            <w:r w:rsidRPr="000B1393">
              <w:rPr>
                <w:color w:val="000000"/>
              </w:rPr>
              <w:t>ИМТ (поља техничко-технолошких, медицинских, природно-математичких и друштвено-хуманистичких наука)</w:t>
            </w:r>
          </w:p>
        </w:tc>
      </w:tr>
      <w:tr w:rsidR="00267F7D" w:rsidRPr="000B1393">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267F7D" w:rsidRPr="000B1393" w:rsidRDefault="00267F7D" w:rsidP="003E3ABB">
            <w:pPr>
              <w:jc w:val="right"/>
              <w:rPr>
                <w:color w:val="000000"/>
              </w:rPr>
            </w:pPr>
            <w:r w:rsidRPr="000B1393">
              <w:rPr>
                <w:b/>
                <w:bCs/>
                <w:color w:val="000000"/>
              </w:rPr>
              <w:t>Научна, стручна или уметничка област</w:t>
            </w:r>
            <w:r w:rsidRPr="000B1393">
              <w:rPr>
                <w:color w:val="000000"/>
              </w:rPr>
              <w:br/>
              <w:t>(према листи коју је усвојио Национални Савет):</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267F7D" w:rsidRPr="000B1393" w:rsidRDefault="00267F7D" w:rsidP="003E3ABB">
            <w:pPr>
              <w:rPr>
                <w:color w:val="000000"/>
                <w:lang w:val="sr-Cyrl-CS"/>
              </w:rPr>
            </w:pPr>
            <w:r w:rsidRPr="000B1393">
              <w:rPr>
                <w:color w:val="000000"/>
              </w:rPr>
              <w:t>ИМТ (</w:t>
            </w:r>
            <w:r w:rsidRPr="000B1393">
              <w:rPr>
                <w:color w:val="000000"/>
                <w:lang w:val="sr-Cyrl-CS"/>
              </w:rPr>
              <w:t>рачунарске науке, математичке науке, психолошке науке, филозофија, медицинске науке)</w:t>
            </w:r>
          </w:p>
        </w:tc>
      </w:tr>
      <w:tr w:rsidR="00267F7D" w:rsidRPr="000B1393">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267F7D" w:rsidRPr="000B1393" w:rsidRDefault="00267F7D" w:rsidP="003E3ABB">
            <w:pPr>
              <w:jc w:val="right"/>
              <w:rPr>
                <w:color w:val="000000"/>
              </w:rPr>
            </w:pPr>
            <w:r w:rsidRPr="000B1393">
              <w:rPr>
                <w:b/>
                <w:bCs/>
                <w:color w:val="000000"/>
              </w:rPr>
              <w:t>Врста студија</w:t>
            </w:r>
            <w:r w:rsidRPr="000B1393">
              <w:rPr>
                <w:color w:val="000000"/>
              </w:rPr>
              <w: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267F7D" w:rsidRPr="000B1393" w:rsidRDefault="00267F7D" w:rsidP="003E3ABB">
            <w:pPr>
              <w:rPr>
                <w:color w:val="000000"/>
              </w:rPr>
            </w:pPr>
            <w:r w:rsidRPr="000B1393">
              <w:rPr>
                <w:color w:val="000000"/>
                <w:lang w:val="sr-Cyrl-CS"/>
              </w:rPr>
              <w:t>Докторске</w:t>
            </w:r>
            <w:r w:rsidRPr="000B1393">
              <w:rPr>
                <w:color w:val="000000"/>
              </w:rPr>
              <w:t xml:space="preserve"> студије</w:t>
            </w:r>
          </w:p>
        </w:tc>
      </w:tr>
      <w:tr w:rsidR="00267F7D" w:rsidRPr="000B1393">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267F7D" w:rsidRPr="000B1393" w:rsidRDefault="00267F7D" w:rsidP="003E3ABB">
            <w:pPr>
              <w:jc w:val="right"/>
              <w:rPr>
                <w:color w:val="000000"/>
              </w:rPr>
            </w:pPr>
            <w:r w:rsidRPr="000B1393">
              <w:rPr>
                <w:b/>
                <w:bCs/>
                <w:color w:val="000000"/>
              </w:rPr>
              <w:t>Обим студија изражен ЕСПБ бодовима</w:t>
            </w:r>
            <w:r w:rsidRPr="000B1393">
              <w:rPr>
                <w:color w:val="000000"/>
              </w:rPr>
              <w: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267F7D" w:rsidRPr="000B1393" w:rsidRDefault="00267F7D" w:rsidP="003E3ABB">
            <w:pPr>
              <w:rPr>
                <w:color w:val="000000"/>
                <w:lang w:val="sr-Cyrl-CS"/>
              </w:rPr>
            </w:pPr>
            <w:r w:rsidRPr="000B1393">
              <w:rPr>
                <w:color w:val="000000"/>
                <w:lang w:val="sr-Cyrl-CS"/>
              </w:rPr>
              <w:t>180</w:t>
            </w:r>
          </w:p>
        </w:tc>
      </w:tr>
      <w:tr w:rsidR="00267F7D" w:rsidRPr="000B1393">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267F7D" w:rsidRPr="000B1393" w:rsidRDefault="00267F7D" w:rsidP="003E3ABB">
            <w:pPr>
              <w:jc w:val="right"/>
              <w:rPr>
                <w:color w:val="000000"/>
              </w:rPr>
            </w:pPr>
            <w:r w:rsidRPr="000B1393">
              <w:rPr>
                <w:b/>
                <w:bCs/>
                <w:color w:val="000000"/>
              </w:rPr>
              <w:t>Стручни назив, скраћеница</w:t>
            </w:r>
            <w:r w:rsidRPr="000B1393">
              <w:rPr>
                <w:color w:val="000000"/>
              </w:rPr>
              <w:br/>
              <w:t>(према листи звања Националног Савета):</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267F7D" w:rsidRPr="000B1393" w:rsidRDefault="00267F7D" w:rsidP="003E3ABB">
            <w:pPr>
              <w:rPr>
                <w:color w:val="000000"/>
              </w:rPr>
            </w:pPr>
            <w:r w:rsidRPr="000B1393">
              <w:rPr>
                <w:color w:val="000000"/>
                <w:lang w:val="sr-Cyrl-CS"/>
              </w:rPr>
              <w:t>Доктор наука – интелигентни системи</w:t>
            </w:r>
          </w:p>
        </w:tc>
      </w:tr>
      <w:tr w:rsidR="00267F7D" w:rsidRPr="000B1393">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267F7D" w:rsidRPr="000B1393" w:rsidRDefault="00267F7D" w:rsidP="003E3ABB">
            <w:pPr>
              <w:jc w:val="right"/>
              <w:rPr>
                <w:color w:val="000000"/>
              </w:rPr>
            </w:pPr>
            <w:r w:rsidRPr="000B1393">
              <w:rPr>
                <w:b/>
                <w:bCs/>
                <w:color w:val="000000"/>
              </w:rPr>
              <w:t>Дужина студија</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267F7D" w:rsidRPr="000B1393" w:rsidRDefault="00267F7D" w:rsidP="003E3ABB">
            <w:pPr>
              <w:rPr>
                <w:color w:val="000000"/>
                <w:lang w:val="sr-Cyrl-CS"/>
              </w:rPr>
            </w:pPr>
            <w:r w:rsidRPr="000B1393">
              <w:rPr>
                <w:color w:val="000000"/>
                <w:lang w:val="sr-Cyrl-CS"/>
              </w:rPr>
              <w:t>3</w:t>
            </w:r>
            <w:r w:rsidRPr="000B1393">
              <w:rPr>
                <w:color w:val="000000"/>
              </w:rPr>
              <w:t xml:space="preserve"> године</w:t>
            </w:r>
            <w:r w:rsidRPr="000B1393">
              <w:rPr>
                <w:color w:val="000000"/>
                <w:lang w:val="sr-Cyrl-CS"/>
              </w:rPr>
              <w:t xml:space="preserve"> (шест семестара)</w:t>
            </w:r>
          </w:p>
        </w:tc>
      </w:tr>
      <w:tr w:rsidR="00267F7D" w:rsidRPr="000B1393">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267F7D" w:rsidRPr="000B1393" w:rsidRDefault="00267F7D" w:rsidP="003E3ABB">
            <w:pPr>
              <w:jc w:val="right"/>
              <w:rPr>
                <w:color w:val="000000"/>
              </w:rPr>
            </w:pPr>
            <w:r w:rsidRPr="000B1393">
              <w:rPr>
                <w:b/>
                <w:bCs/>
                <w:color w:val="000000"/>
              </w:rPr>
              <w:t>Година у којој је започела реализација студијског програма</w:t>
            </w:r>
            <w:r w:rsidRPr="000B1393">
              <w:rPr>
                <w:color w:val="000000"/>
              </w:rPr>
              <w: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267F7D" w:rsidRPr="000B1393" w:rsidRDefault="00267F7D" w:rsidP="003E3ABB">
            <w:pPr>
              <w:rPr>
                <w:color w:val="000000"/>
              </w:rPr>
            </w:pPr>
            <w:r w:rsidRPr="000B1393">
              <w:rPr>
                <w:color w:val="000000"/>
              </w:rPr>
              <w:t>Није започела</w:t>
            </w:r>
          </w:p>
        </w:tc>
      </w:tr>
      <w:tr w:rsidR="00267F7D" w:rsidRPr="000B1393">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267F7D" w:rsidRPr="000B1393" w:rsidRDefault="00267F7D" w:rsidP="003E3ABB">
            <w:pPr>
              <w:jc w:val="right"/>
              <w:rPr>
                <w:color w:val="000000"/>
              </w:rPr>
            </w:pPr>
            <w:r w:rsidRPr="000B1393">
              <w:rPr>
                <w:b/>
                <w:bCs/>
                <w:color w:val="000000"/>
              </w:rPr>
              <w:t>Година када ће започети реализација студијског програма</w:t>
            </w:r>
            <w:r w:rsidRPr="000B1393">
              <w:rPr>
                <w:color w:val="000000"/>
              </w:rPr>
              <w:br/>
              <w:t>(ако је програм нов):</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267F7D" w:rsidRPr="000B1393" w:rsidRDefault="00267F7D" w:rsidP="003E3ABB">
            <w:pPr>
              <w:rPr>
                <w:color w:val="000000"/>
              </w:rPr>
            </w:pPr>
            <w:r w:rsidRPr="000B1393">
              <w:rPr>
                <w:color w:val="000000"/>
              </w:rPr>
              <w:t>Школска 2014/20</w:t>
            </w:r>
            <w:r w:rsidRPr="000B1393">
              <w:rPr>
                <w:color w:val="000000"/>
                <w:lang w:val="sr-Cyrl-CS"/>
              </w:rPr>
              <w:t>15</w:t>
            </w:r>
            <w:r w:rsidRPr="000B1393">
              <w:rPr>
                <w:color w:val="000000"/>
              </w:rPr>
              <w:t>.</w:t>
            </w:r>
          </w:p>
        </w:tc>
      </w:tr>
      <w:tr w:rsidR="00267F7D" w:rsidRPr="000B1393">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267F7D" w:rsidRPr="000B1393" w:rsidRDefault="00267F7D" w:rsidP="003E3ABB">
            <w:pPr>
              <w:jc w:val="right"/>
              <w:rPr>
                <w:color w:val="000000"/>
              </w:rPr>
            </w:pPr>
            <w:r w:rsidRPr="000B1393">
              <w:rPr>
                <w:b/>
                <w:bCs/>
                <w:color w:val="000000"/>
              </w:rPr>
              <w:t>Број студената који студира по овом студијском програму</w:t>
            </w:r>
            <w:r w:rsidRPr="000B1393">
              <w:rPr>
                <w:color w:val="000000"/>
              </w:rPr>
              <w: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267F7D" w:rsidRPr="000B1393" w:rsidRDefault="00267F7D" w:rsidP="003E3ABB">
            <w:pPr>
              <w:rPr>
                <w:color w:val="000000"/>
              </w:rPr>
            </w:pPr>
            <w:r w:rsidRPr="000B1393">
              <w:rPr>
                <w:color w:val="000000"/>
              </w:rPr>
              <w:t>-</w:t>
            </w:r>
          </w:p>
        </w:tc>
      </w:tr>
      <w:tr w:rsidR="00267F7D" w:rsidRPr="000B1393">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267F7D" w:rsidRPr="000B1393" w:rsidRDefault="00267F7D" w:rsidP="003E3ABB">
            <w:pPr>
              <w:jc w:val="right"/>
              <w:rPr>
                <w:color w:val="000000"/>
              </w:rPr>
            </w:pPr>
            <w:r w:rsidRPr="000B1393">
              <w:rPr>
                <w:b/>
                <w:bCs/>
                <w:color w:val="000000"/>
              </w:rPr>
              <w:t>Планирани број студената који ће се уписати на овај студијски програм</w:t>
            </w:r>
            <w:r w:rsidRPr="000B1393">
              <w:rPr>
                <w:color w:val="000000"/>
              </w:rPr>
              <w:br/>
              <w:t>(ово је број студената за који се програм акредитује, и који улази у све обрачуне):</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267F7D" w:rsidRPr="000B1393" w:rsidRDefault="00267F7D" w:rsidP="003E3ABB">
            <w:pPr>
              <w:rPr>
                <w:color w:val="000000"/>
              </w:rPr>
            </w:pPr>
            <w:r w:rsidRPr="000B1393">
              <w:rPr>
                <w:color w:val="000000"/>
              </w:rPr>
              <w:t>20</w:t>
            </w:r>
          </w:p>
        </w:tc>
      </w:tr>
      <w:tr w:rsidR="00267F7D" w:rsidRPr="000B1393">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267F7D" w:rsidRPr="000B1393" w:rsidRDefault="00267F7D" w:rsidP="003E3ABB">
            <w:pPr>
              <w:jc w:val="right"/>
              <w:rPr>
                <w:color w:val="000000"/>
              </w:rPr>
            </w:pPr>
            <w:r w:rsidRPr="000B1393">
              <w:rPr>
                <w:b/>
                <w:bCs/>
                <w:color w:val="000000"/>
              </w:rPr>
              <w:t>Датум када је програм прихваћен од стране одговарајућег тела</w:t>
            </w:r>
            <w:r w:rsidRPr="000B1393">
              <w:rPr>
                <w:color w:val="000000"/>
              </w:rPr>
              <w:br/>
              <w:t>(навести ког):</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267F7D" w:rsidRPr="000B1393" w:rsidRDefault="00267F7D" w:rsidP="003E3ABB">
            <w:pPr>
              <w:rPr>
                <w:color w:val="000000"/>
              </w:rPr>
            </w:pPr>
            <w:r>
              <w:rPr>
                <w:color w:val="000000"/>
                <w:lang w:val="sr-Cyrl-CS"/>
              </w:rPr>
              <w:t>13.06.2014</w:t>
            </w:r>
            <w:r w:rsidRPr="000B1393">
              <w:rPr>
                <w:color w:val="000000"/>
              </w:rPr>
              <w:t xml:space="preserve">. – Веће за студије при универзитету, </w:t>
            </w:r>
            <w:r w:rsidRPr="000B1393">
              <w:rPr>
                <w:color w:val="000000"/>
                <w:lang w:val="sr-Cyrl-CS"/>
              </w:rPr>
              <w:t>Универзитет у Београду</w:t>
            </w:r>
            <w:r w:rsidRPr="000B1393">
              <w:rPr>
                <w:color w:val="000000"/>
              </w:rPr>
              <w:br/>
            </w:r>
          </w:p>
        </w:tc>
      </w:tr>
      <w:tr w:rsidR="00267F7D" w:rsidRPr="000B1393">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267F7D" w:rsidRPr="000B1393" w:rsidRDefault="00267F7D" w:rsidP="003E3ABB">
            <w:pPr>
              <w:jc w:val="right"/>
              <w:rPr>
                <w:color w:val="000000"/>
              </w:rPr>
            </w:pPr>
            <w:r w:rsidRPr="000B1393">
              <w:rPr>
                <w:b/>
                <w:bCs/>
                <w:color w:val="000000"/>
              </w:rPr>
              <w:t>Језик на коме се изводи студијски програм</w:t>
            </w:r>
            <w:r w:rsidRPr="000B1393">
              <w:rPr>
                <w:color w:val="000000"/>
              </w:rPr>
              <w:br/>
              <w:t>(обавезно навести ако се програм изводи и на другом језику):</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267F7D" w:rsidRPr="000B1393" w:rsidRDefault="00267F7D" w:rsidP="003E3ABB">
            <w:pPr>
              <w:rPr>
                <w:color w:val="000000"/>
              </w:rPr>
            </w:pPr>
            <w:r w:rsidRPr="000B1393">
              <w:rPr>
                <w:color w:val="000000"/>
              </w:rPr>
              <w:t>Српски, Енглески</w:t>
            </w:r>
          </w:p>
        </w:tc>
      </w:tr>
      <w:tr w:rsidR="00267F7D" w:rsidRPr="000B1393">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267F7D" w:rsidRPr="000B1393" w:rsidRDefault="00267F7D" w:rsidP="003E3ABB">
            <w:pPr>
              <w:jc w:val="right"/>
              <w:rPr>
                <w:color w:val="000000"/>
              </w:rPr>
            </w:pPr>
            <w:r w:rsidRPr="000B1393">
              <w:rPr>
                <w:b/>
                <w:bCs/>
                <w:color w:val="000000"/>
              </w:rPr>
              <w:t>Година када је програм акредитован</w:t>
            </w:r>
            <w:r w:rsidRPr="000B1393">
              <w:rPr>
                <w:color w:val="000000"/>
              </w:rPr>
              <w: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267F7D" w:rsidRPr="000B1393" w:rsidRDefault="00267F7D" w:rsidP="003E3ABB">
            <w:pPr>
              <w:rPr>
                <w:color w:val="000000"/>
              </w:rPr>
            </w:pPr>
            <w:r w:rsidRPr="000B1393">
              <w:rPr>
                <w:color w:val="000000"/>
              </w:rPr>
              <w:t>-</w:t>
            </w:r>
          </w:p>
        </w:tc>
      </w:tr>
      <w:tr w:rsidR="00267F7D" w:rsidRPr="000B1393">
        <w:tc>
          <w:tcPr>
            <w:tcW w:w="2500" w:type="pct"/>
            <w:tcBorders>
              <w:top w:val="single" w:sz="4" w:space="0" w:color="000000"/>
              <w:left w:val="single" w:sz="4" w:space="0" w:color="000000"/>
              <w:bottom w:val="single" w:sz="4" w:space="0" w:color="000000"/>
              <w:right w:val="single" w:sz="4" w:space="0" w:color="000000"/>
            </w:tcBorders>
            <w:shd w:val="clear" w:color="auto" w:fill="E0E0E0"/>
            <w:tcMar>
              <w:top w:w="30" w:type="dxa"/>
              <w:left w:w="30" w:type="dxa"/>
              <w:bottom w:w="30" w:type="dxa"/>
              <w:right w:w="30" w:type="dxa"/>
            </w:tcMar>
          </w:tcPr>
          <w:p w:rsidR="00267F7D" w:rsidRPr="000B1393" w:rsidRDefault="00267F7D" w:rsidP="003E3ABB">
            <w:pPr>
              <w:jc w:val="right"/>
              <w:rPr>
                <w:color w:val="000000"/>
              </w:rPr>
            </w:pPr>
            <w:r w:rsidRPr="000B1393">
              <w:rPr>
                <w:b/>
                <w:bCs/>
                <w:color w:val="000000"/>
              </w:rPr>
              <w:t>Web адреса на којој се налазе подаци о студијском програму</w:t>
            </w:r>
            <w:r w:rsidRPr="000B1393">
              <w:rPr>
                <w:color w:val="000000"/>
              </w:rPr>
              <w: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rsidR="00267F7D" w:rsidRPr="000B1393" w:rsidRDefault="00267F7D" w:rsidP="003E3ABB">
            <w:pPr>
              <w:rPr>
                <w:color w:val="000000"/>
                <w:lang w:val="sr-Cyrl-CS"/>
              </w:rPr>
            </w:pPr>
            <w:r w:rsidRPr="000B1393">
              <w:rPr>
                <w:color w:val="000000"/>
                <w:lang w:val="sr-Cyrl-CS"/>
              </w:rPr>
              <w:t>Још не постоји, програм је нов</w:t>
            </w:r>
          </w:p>
        </w:tc>
      </w:tr>
    </w:tbl>
    <w:p w:rsidR="00267F7D" w:rsidRPr="00176941" w:rsidRDefault="00267F7D" w:rsidP="000B1393">
      <w:pPr>
        <w:widowControl/>
        <w:autoSpaceDE/>
        <w:autoSpaceDN/>
        <w:adjustRightInd/>
        <w:rPr>
          <w:b/>
          <w:bCs/>
          <w:sz w:val="28"/>
          <w:szCs w:val="28"/>
        </w:rPr>
      </w:pPr>
    </w:p>
    <w:p w:rsidR="00267F7D" w:rsidRDefault="00267F7D" w:rsidP="00F50F9F">
      <w:pPr>
        <w:widowControl/>
        <w:autoSpaceDE/>
        <w:autoSpaceDN/>
        <w:adjustRightInd/>
        <w:jc w:val="center"/>
      </w:pPr>
      <w:r>
        <w:br w:type="page"/>
      </w:r>
    </w:p>
    <w:tbl>
      <w:tblPr>
        <w:tblW w:w="9889" w:type="dxa"/>
        <w:tblInd w:w="-1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89"/>
      </w:tblGrid>
      <w:tr w:rsidR="00267F7D" w:rsidRPr="00247809">
        <w:tc>
          <w:tcPr>
            <w:tcW w:w="9889" w:type="dxa"/>
            <w:shd w:val="clear" w:color="auto" w:fill="E0E0E0"/>
          </w:tcPr>
          <w:p w:rsidR="00267F7D" w:rsidRPr="00247809" w:rsidRDefault="00267F7D" w:rsidP="007E5E3E">
            <w:pPr>
              <w:spacing w:before="120" w:after="120"/>
              <w:jc w:val="both"/>
              <w:rPr>
                <w:b/>
                <w:bCs/>
              </w:rPr>
            </w:pPr>
            <w:r w:rsidRPr="00247809">
              <w:rPr>
                <w:b/>
                <w:bCs/>
                <w:lang w:val="ru-RU"/>
              </w:rPr>
              <w:t xml:space="preserve">Посебан стандард: </w:t>
            </w:r>
            <w:r w:rsidRPr="00247809">
              <w:rPr>
                <w:b/>
                <w:bCs/>
                <w:lang w:val="sr-Cyrl-CS"/>
              </w:rPr>
              <w:t xml:space="preserve">Компетентност </w:t>
            </w:r>
            <w:r w:rsidRPr="00247809">
              <w:rPr>
                <w:b/>
                <w:bCs/>
                <w:lang w:val="ru-RU"/>
              </w:rPr>
              <w:t>високошколске установе за реализацију докторских студија</w:t>
            </w:r>
          </w:p>
        </w:tc>
      </w:tr>
      <w:tr w:rsidR="00267F7D" w:rsidRPr="00247809">
        <w:tc>
          <w:tcPr>
            <w:tcW w:w="9889" w:type="dxa"/>
          </w:tcPr>
          <w:p w:rsidR="00267F7D" w:rsidRPr="00247809" w:rsidRDefault="00267F7D" w:rsidP="007E5E3E">
            <w:pPr>
              <w:widowControl/>
              <w:spacing w:before="120" w:after="120"/>
              <w:jc w:val="both"/>
              <w:rPr>
                <w:lang w:val="ru-RU" w:eastAsia="en-US"/>
              </w:rPr>
            </w:pPr>
            <w:r w:rsidRPr="00247809">
              <w:rPr>
                <w:lang w:val="ru-RU" w:eastAsia="en-US"/>
              </w:rPr>
              <w:t>Универзитет у</w:t>
            </w:r>
            <w:r w:rsidRPr="00176941">
              <w:rPr>
                <w:lang w:eastAsia="en-US"/>
              </w:rPr>
              <w:t xml:space="preserve"> </w:t>
            </w:r>
            <w:r w:rsidRPr="00247809">
              <w:rPr>
                <w:lang w:val="ru-RU" w:eastAsia="en-US"/>
              </w:rPr>
              <w:t>Београду је најстарија, најугледнија и по броју студената и наставника најбројнија високошколска установа у Србији. У саставу Универзитета у Београду налази се 31 факултет. На свим тим факултетима изводи се настава на докторским студијама, већ дуги низ година, на основу усвојених студијских програма докторских студија. Ови програми су у складу са законом, савременим достигнућима науке, чијим савладавањем се обезбеђују неопходна знања и вештине за стицање дипломе доктора математичких наука.</w:t>
            </w:r>
          </w:p>
          <w:p w:rsidR="00267F7D" w:rsidRPr="00247809" w:rsidRDefault="00267F7D" w:rsidP="007E5E3E">
            <w:pPr>
              <w:widowControl/>
              <w:spacing w:before="120" w:after="120"/>
              <w:jc w:val="both"/>
              <w:rPr>
                <w:lang w:val="ru-RU" w:eastAsia="en-US"/>
              </w:rPr>
            </w:pPr>
            <w:r w:rsidRPr="00247809">
              <w:rPr>
                <w:lang w:val="ru-RU" w:eastAsia="en-US"/>
              </w:rPr>
              <w:t xml:space="preserve">Поред тога, </w:t>
            </w:r>
            <w:r w:rsidRPr="00247809">
              <w:rPr>
                <w:lang w:eastAsia="en-US"/>
              </w:rPr>
              <w:t>мултидисциплинарне студије (мастер академске и докторске студије) организује непосредно Универзитет, преко свог Већа за студије при универзитету и Сената Универзитета. Од 1970. године до данас на мултидисциплинарним програмима магистрирало је 636, докторирало је 35, одбранило мастер радове 51 кандидат. Наставу на програмима изводе наставници и сарадници Универзитета у Београду.</w:t>
            </w:r>
          </w:p>
          <w:p w:rsidR="00267F7D" w:rsidRPr="00247809" w:rsidRDefault="00267F7D" w:rsidP="007E5E3E">
            <w:pPr>
              <w:widowControl/>
              <w:spacing w:before="120" w:after="120"/>
              <w:jc w:val="both"/>
              <w:rPr>
                <w:lang w:val="ru-RU" w:eastAsia="en-US"/>
              </w:rPr>
            </w:pPr>
            <w:r w:rsidRPr="00247809">
              <w:rPr>
                <w:lang w:val="ru-RU" w:eastAsia="en-US"/>
              </w:rPr>
              <w:t xml:space="preserve">Универзитет у Београду такође има усвојен </w:t>
            </w:r>
            <w:hyperlink r:id="rId8" w:history="1">
              <w:r w:rsidRPr="00247809">
                <w:rPr>
                  <w:rStyle w:val="Hyperlink"/>
                  <w:lang w:val="ru-RU" w:eastAsia="en-US"/>
                </w:rPr>
                <w:t>Програм научноистраживачког рада</w:t>
              </w:r>
            </w:hyperlink>
            <w:r w:rsidRPr="00247809">
              <w:rPr>
                <w:lang w:val="ru-RU" w:eastAsia="en-US"/>
              </w:rPr>
              <w:t xml:space="preserve">, кроз који </w:t>
            </w:r>
            <w:r w:rsidRPr="00247809">
              <w:rPr>
                <w:lang w:eastAsia="en-US"/>
              </w:rPr>
              <w:t>ствара услове за систематски стваралачки рад, пре свега млађих наставника, сарадника и истраживача, у свим научним областима. Кроз тај програм и кроз бројне научно-истраживачке пројекте националног и међународног карактера, Универзитет у Београду реализује своја основна стратешка опредељења везана за научно-истраживачки рад.</w:t>
            </w:r>
          </w:p>
          <w:p w:rsidR="00267F7D" w:rsidRPr="00247809" w:rsidRDefault="00267F7D" w:rsidP="007E5E3E">
            <w:pPr>
              <w:widowControl/>
              <w:spacing w:before="120" w:after="120"/>
              <w:jc w:val="both"/>
              <w:rPr>
                <w:lang w:val="ru-RU" w:eastAsia="en-US"/>
              </w:rPr>
            </w:pPr>
            <w:r w:rsidRPr="00247809">
              <w:rPr>
                <w:lang w:val="ru-RU" w:eastAsia="en-US"/>
              </w:rPr>
              <w:t>С обзиром на велики број до сада одбрањених докторских дисертација, како на факултетима чланицама универзитета, тако и на самом универзитету, компетентност наставника, велики број објављених научних радова, Универзитет у Београду свакако може да одговори савременим потребама за извођење докторских студија.</w:t>
            </w:r>
          </w:p>
          <w:p w:rsidR="00267F7D" w:rsidRPr="00247809" w:rsidRDefault="00267F7D" w:rsidP="007E5E3E">
            <w:pPr>
              <w:shd w:val="clear" w:color="auto" w:fill="FFFFFF"/>
              <w:tabs>
                <w:tab w:val="left" w:pos="595"/>
              </w:tabs>
              <w:spacing w:before="10" w:line="269" w:lineRule="exact"/>
              <w:jc w:val="both"/>
              <w:rPr>
                <w:lang w:val="sr-Cyrl-CS"/>
              </w:rPr>
            </w:pPr>
            <w:hyperlink r:id="rId9" w:history="1">
              <w:r w:rsidRPr="00247809">
                <w:rPr>
                  <w:rStyle w:val="Hyperlink"/>
                  <w:b/>
                  <w:bCs/>
                  <w:lang w:val="sr-Cyrl-CS"/>
                </w:rPr>
                <w:t>Табела П.1.</w:t>
              </w:r>
              <w:r w:rsidRPr="00247809">
                <w:rPr>
                  <w:rStyle w:val="Hyperlink"/>
                  <w:lang w:val="sr-Cyrl-CS"/>
                </w:rPr>
                <w:t xml:space="preserve"> Збирни преглед бро</w:t>
              </w:r>
              <w:r>
                <w:rPr>
                  <w:rStyle w:val="Hyperlink"/>
                  <w:lang w:val="sr-Cyrl-CS"/>
                </w:rPr>
                <w:t>ја одбрањених теза и објављених</w:t>
              </w:r>
              <w:r w:rsidRPr="00247809">
                <w:rPr>
                  <w:rStyle w:val="Hyperlink"/>
                  <w:lang w:val="sr-Cyrl-CS"/>
                </w:rPr>
                <w:t xml:space="preserve"> публикација</w:t>
              </w:r>
            </w:hyperlink>
          </w:p>
          <w:p w:rsidR="00267F7D" w:rsidRPr="00247809" w:rsidRDefault="00267F7D" w:rsidP="007E5E3E">
            <w:pPr>
              <w:shd w:val="clear" w:color="auto" w:fill="FFFFFF"/>
              <w:tabs>
                <w:tab w:val="left" w:pos="595"/>
              </w:tabs>
              <w:spacing w:before="10" w:line="269" w:lineRule="exact"/>
              <w:jc w:val="both"/>
              <w:rPr>
                <w:lang w:val="sr-Cyrl-CS"/>
              </w:rPr>
            </w:pPr>
            <w:hyperlink r:id="rId10" w:history="1">
              <w:r w:rsidRPr="00247809">
                <w:rPr>
                  <w:rStyle w:val="Hyperlink"/>
                  <w:b/>
                  <w:bCs/>
                  <w:lang w:val="sr-Cyrl-CS"/>
                </w:rPr>
                <w:t>Табела П.</w:t>
              </w:r>
              <w:r w:rsidRPr="00247809">
                <w:rPr>
                  <w:rStyle w:val="Hyperlink"/>
                  <w:b/>
                  <w:bCs/>
                </w:rPr>
                <w:t>2</w:t>
              </w:r>
              <w:r w:rsidRPr="00247809">
                <w:rPr>
                  <w:rStyle w:val="Hyperlink"/>
                  <w:lang w:val="sr-Cyrl-CS"/>
                </w:rPr>
                <w:t>. Збирни преглед научноистраживачких пројеката који се тренутно реализују на универзитету</w:t>
              </w:r>
            </w:hyperlink>
          </w:p>
          <w:p w:rsidR="00267F7D" w:rsidRPr="00247809" w:rsidRDefault="00267F7D" w:rsidP="007E5E3E">
            <w:pPr>
              <w:shd w:val="clear" w:color="auto" w:fill="FFFFFF"/>
              <w:tabs>
                <w:tab w:val="left" w:pos="595"/>
              </w:tabs>
              <w:spacing w:before="10" w:line="269" w:lineRule="exact"/>
              <w:jc w:val="both"/>
              <w:rPr>
                <w:lang w:val="sr-Cyrl-CS"/>
              </w:rPr>
            </w:pPr>
            <w:hyperlink r:id="rId11" w:history="1">
              <w:r w:rsidRPr="00247809">
                <w:rPr>
                  <w:rStyle w:val="Hyperlink"/>
                  <w:b/>
                  <w:bCs/>
                  <w:lang w:val="sr-Cyrl-CS"/>
                </w:rPr>
                <w:t>Табела П.</w:t>
              </w:r>
              <w:r w:rsidRPr="00247809">
                <w:rPr>
                  <w:rStyle w:val="Hyperlink"/>
                  <w:b/>
                  <w:bCs/>
                </w:rPr>
                <w:t>3</w:t>
              </w:r>
              <w:r w:rsidRPr="00247809">
                <w:rPr>
                  <w:rStyle w:val="Hyperlink"/>
                  <w:b/>
                  <w:bCs/>
                  <w:lang w:val="sr-Cyrl-CS"/>
                </w:rPr>
                <w:t>.</w:t>
              </w:r>
              <w:r w:rsidRPr="00247809">
                <w:rPr>
                  <w:rStyle w:val="Hyperlink"/>
                  <w:lang w:val="sr-Cyrl-CS"/>
                </w:rPr>
                <w:t xml:space="preserve"> Листа научноистраживачких пројеката који се тренутно реализују у високошколској установи</w:t>
              </w:r>
            </w:hyperlink>
          </w:p>
          <w:p w:rsidR="00267F7D" w:rsidRPr="00247809" w:rsidRDefault="00267F7D" w:rsidP="007E5E3E">
            <w:pPr>
              <w:shd w:val="clear" w:color="auto" w:fill="FFFFFF"/>
              <w:tabs>
                <w:tab w:val="left" w:pos="595"/>
              </w:tabs>
              <w:spacing w:before="10" w:line="269" w:lineRule="exact"/>
              <w:jc w:val="both"/>
              <w:rPr>
                <w:lang w:val="sr-Cyrl-CS"/>
              </w:rPr>
            </w:pPr>
            <w:hyperlink r:id="rId12" w:history="1">
              <w:r w:rsidRPr="00247809">
                <w:rPr>
                  <w:rStyle w:val="Hyperlink"/>
                  <w:b/>
                  <w:bCs/>
                  <w:lang w:val="sr-Cyrl-CS"/>
                </w:rPr>
                <w:t>Табела П.</w:t>
              </w:r>
              <w:r w:rsidRPr="00247809">
                <w:rPr>
                  <w:rStyle w:val="Hyperlink"/>
                  <w:b/>
                  <w:bCs/>
                </w:rPr>
                <w:t>4</w:t>
              </w:r>
              <w:r w:rsidRPr="00247809">
                <w:rPr>
                  <w:rStyle w:val="Hyperlink"/>
                  <w:b/>
                  <w:bCs/>
                  <w:lang w:val="sr-Cyrl-CS"/>
                </w:rPr>
                <w:t>.</w:t>
              </w:r>
              <w:r w:rsidRPr="00247809">
                <w:rPr>
                  <w:rStyle w:val="Hyperlink"/>
                  <w:lang w:val="sr-Cyrl-CS"/>
                </w:rPr>
                <w:t xml:space="preserve"> Листа особља високошколске установе укљученог у научноистраживачкие и уметничкоистраживачке пројекате</w:t>
              </w:r>
            </w:hyperlink>
          </w:p>
          <w:p w:rsidR="00267F7D" w:rsidRPr="00247809" w:rsidRDefault="00267F7D" w:rsidP="007E5E3E">
            <w:pPr>
              <w:shd w:val="clear" w:color="auto" w:fill="FFFFFF"/>
              <w:tabs>
                <w:tab w:val="left" w:pos="595"/>
              </w:tabs>
              <w:spacing w:before="10" w:line="269" w:lineRule="exact"/>
              <w:jc w:val="both"/>
              <w:rPr>
                <w:lang w:val="sr-Cyrl-CS"/>
              </w:rPr>
            </w:pPr>
            <w:hyperlink r:id="rId13" w:history="1">
              <w:r w:rsidRPr="00247809">
                <w:rPr>
                  <w:rStyle w:val="Hyperlink"/>
                  <w:b/>
                  <w:bCs/>
                  <w:lang w:val="sr-Cyrl-CS"/>
                </w:rPr>
                <w:t>Табела П.</w:t>
              </w:r>
              <w:r w:rsidRPr="00247809">
                <w:rPr>
                  <w:rStyle w:val="Hyperlink"/>
                  <w:b/>
                  <w:bCs/>
                </w:rPr>
                <w:t>5</w:t>
              </w:r>
              <w:r w:rsidRPr="00247809">
                <w:rPr>
                  <w:rStyle w:val="Hyperlink"/>
                  <w:b/>
                  <w:bCs/>
                  <w:lang w:val="sr-Cyrl-CS"/>
                </w:rPr>
                <w:t xml:space="preserve">. </w:t>
              </w:r>
              <w:r w:rsidRPr="00247809">
                <w:rPr>
                  <w:rStyle w:val="Hyperlink"/>
                  <w:lang w:val="sr-Cyrl-CS"/>
                </w:rPr>
                <w:t>Збирни преглед научноистраживачких резултата у установи у претходној школској години</w:t>
              </w:r>
            </w:hyperlink>
          </w:p>
          <w:p w:rsidR="00267F7D" w:rsidRPr="00247809" w:rsidRDefault="00267F7D" w:rsidP="007E5E3E">
            <w:pPr>
              <w:shd w:val="clear" w:color="auto" w:fill="FFFFFF"/>
              <w:tabs>
                <w:tab w:val="left" w:pos="595"/>
              </w:tabs>
              <w:spacing w:before="10" w:line="269" w:lineRule="exact"/>
              <w:jc w:val="both"/>
              <w:rPr>
                <w:lang w:val="sr-Cyrl-CS"/>
              </w:rPr>
            </w:pPr>
            <w:hyperlink r:id="rId14" w:history="1">
              <w:r w:rsidRPr="00247809">
                <w:rPr>
                  <w:rStyle w:val="Hyperlink"/>
                  <w:b/>
                  <w:bCs/>
                </w:rPr>
                <w:t xml:space="preserve">Табела </w:t>
              </w:r>
              <w:r w:rsidRPr="00247809">
                <w:rPr>
                  <w:rStyle w:val="Hyperlink"/>
                  <w:b/>
                  <w:bCs/>
                  <w:lang w:val="sr-Cyrl-CS"/>
                </w:rPr>
                <w:t>П</w:t>
              </w:r>
              <w:r w:rsidRPr="00247809">
                <w:rPr>
                  <w:rStyle w:val="Hyperlink"/>
                  <w:b/>
                  <w:bCs/>
                </w:rPr>
                <w:t>.6</w:t>
              </w:r>
              <w:r w:rsidRPr="00247809">
                <w:rPr>
                  <w:rStyle w:val="Hyperlink"/>
                  <w:b/>
                  <w:bCs/>
                  <w:lang w:val="sr-Cyrl-CS"/>
                </w:rPr>
                <w:t>.</w:t>
              </w:r>
              <w:r w:rsidRPr="00247809">
                <w:rPr>
                  <w:rStyle w:val="Hyperlink"/>
                </w:rPr>
                <w:t xml:space="preserve"> Листа </w:t>
              </w:r>
              <w:r w:rsidRPr="00247809">
                <w:rPr>
                  <w:rStyle w:val="Hyperlink"/>
                  <w:lang w:val="sr-Cyrl-CS"/>
                </w:rPr>
                <w:t>установа</w:t>
              </w:r>
              <w:r w:rsidRPr="00247809">
                <w:rPr>
                  <w:rStyle w:val="Hyperlink"/>
                </w:rPr>
                <w:t xml:space="preserve"> у земљи и свету са којим</w:t>
              </w:r>
              <w:r w:rsidRPr="00247809">
                <w:rPr>
                  <w:rStyle w:val="Hyperlink"/>
                  <w:lang w:val="sr-Cyrl-CS"/>
                </w:rPr>
                <w:t>а</w:t>
              </w:r>
              <w:r w:rsidRPr="00247809">
                <w:rPr>
                  <w:rStyle w:val="Hyperlink"/>
                </w:rPr>
                <w:t xml:space="preserve"> високошколска </w:t>
              </w:r>
              <w:r w:rsidRPr="00247809">
                <w:rPr>
                  <w:rStyle w:val="Hyperlink"/>
                  <w:lang w:val="sr-Cyrl-CS"/>
                </w:rPr>
                <w:t>установа</w:t>
              </w:r>
              <w:r w:rsidRPr="00247809">
                <w:rPr>
                  <w:rStyle w:val="Hyperlink"/>
                </w:rPr>
                <w:t xml:space="preserve"> </w:t>
              </w:r>
              <w:r w:rsidRPr="00247809">
                <w:rPr>
                  <w:rStyle w:val="Hyperlink"/>
                  <w:lang w:val="sr-Cyrl-CS"/>
                </w:rPr>
                <w:t>сарађује</w:t>
              </w:r>
            </w:hyperlink>
          </w:p>
          <w:p w:rsidR="00267F7D" w:rsidRPr="00247809" w:rsidRDefault="00267F7D" w:rsidP="007E5E3E">
            <w:pPr>
              <w:shd w:val="clear" w:color="auto" w:fill="FFFFFF"/>
              <w:tabs>
                <w:tab w:val="left" w:pos="595"/>
              </w:tabs>
              <w:spacing w:before="10" w:line="269" w:lineRule="exact"/>
              <w:jc w:val="both"/>
              <w:rPr>
                <w:lang w:val="sr-Cyrl-CS"/>
              </w:rPr>
            </w:pPr>
            <w:hyperlink r:id="rId15" w:history="1">
              <w:r w:rsidRPr="00247809">
                <w:rPr>
                  <w:rStyle w:val="Hyperlink"/>
                  <w:b/>
                  <w:bCs/>
                </w:rPr>
                <w:t xml:space="preserve">Табела </w:t>
              </w:r>
              <w:r w:rsidRPr="00247809">
                <w:rPr>
                  <w:rStyle w:val="Hyperlink"/>
                  <w:b/>
                  <w:bCs/>
                  <w:lang w:val="sr-Cyrl-CS"/>
                </w:rPr>
                <w:t>П</w:t>
              </w:r>
              <w:r w:rsidRPr="00247809">
                <w:rPr>
                  <w:rStyle w:val="Hyperlink"/>
                  <w:b/>
                  <w:bCs/>
                </w:rPr>
                <w:t>.</w:t>
              </w:r>
              <w:r w:rsidRPr="00247809">
                <w:rPr>
                  <w:rStyle w:val="Hyperlink"/>
                  <w:b/>
                  <w:bCs/>
                  <w:lang w:val="sr-Cyrl-CS"/>
                </w:rPr>
                <w:t xml:space="preserve">7. </w:t>
              </w:r>
              <w:r w:rsidRPr="00247809">
                <w:rPr>
                  <w:rStyle w:val="Hyperlink"/>
                  <w:lang w:val="sr-Cyrl-CS"/>
                </w:rPr>
                <w:t>Листа наставника у сталном радном односу који су били ментори у изради доктората</w:t>
              </w:r>
            </w:hyperlink>
          </w:p>
          <w:p w:rsidR="00267F7D" w:rsidRPr="00247809" w:rsidRDefault="00267F7D" w:rsidP="007E5E3E">
            <w:pPr>
              <w:shd w:val="clear" w:color="auto" w:fill="FFFFFF"/>
              <w:tabs>
                <w:tab w:val="left" w:pos="595"/>
              </w:tabs>
              <w:spacing w:before="10" w:line="269" w:lineRule="exact"/>
              <w:jc w:val="both"/>
              <w:rPr>
                <w:lang w:val="sr-Cyrl-CS"/>
              </w:rPr>
            </w:pPr>
          </w:p>
        </w:tc>
      </w:tr>
    </w:tbl>
    <w:p w:rsidR="00267F7D" w:rsidRDefault="00267F7D" w:rsidP="00F101D2">
      <w:pPr>
        <w:jc w:val="both"/>
      </w:pPr>
    </w:p>
    <w:p w:rsidR="00267F7D" w:rsidRPr="000E38B6" w:rsidRDefault="00267F7D" w:rsidP="00176941">
      <w:pPr>
        <w:jc w:val="both"/>
        <w:outlineLvl w:val="0"/>
        <w:rPr>
          <w:color w:val="FF0000"/>
          <w:sz w:val="32"/>
          <w:szCs w:val="32"/>
        </w:rPr>
      </w:pPr>
      <w:r w:rsidRPr="000E38B6">
        <w:rPr>
          <w:color w:val="FF0000"/>
          <w:sz w:val="32"/>
          <w:szCs w:val="32"/>
        </w:rPr>
        <w:t xml:space="preserve">Uneti </w:t>
      </w:r>
      <w:r>
        <w:rPr>
          <w:color w:val="FF0000"/>
          <w:sz w:val="32"/>
          <w:szCs w:val="32"/>
        </w:rPr>
        <w:t xml:space="preserve">tabele </w:t>
      </w:r>
      <w:r w:rsidRPr="000E38B6">
        <w:rPr>
          <w:color w:val="FF0000"/>
          <w:sz w:val="32"/>
          <w:szCs w:val="32"/>
        </w:rPr>
        <w:t>kada se dobij</w:t>
      </w:r>
      <w:r>
        <w:rPr>
          <w:color w:val="FF0000"/>
          <w:sz w:val="32"/>
          <w:szCs w:val="32"/>
        </w:rPr>
        <w:t>u</w:t>
      </w:r>
      <w:r w:rsidRPr="000E38B6">
        <w:rPr>
          <w:color w:val="FF0000"/>
          <w:sz w:val="32"/>
          <w:szCs w:val="32"/>
        </w:rPr>
        <w:t xml:space="preserve"> od Univerziteta</w:t>
      </w:r>
      <w:r>
        <w:rPr>
          <w:color w:val="FF0000"/>
          <w:sz w:val="32"/>
          <w:szCs w:val="32"/>
        </w:rPr>
        <w:t>!</w:t>
      </w:r>
    </w:p>
    <w:p w:rsidR="00267F7D" w:rsidRDefault="00267F7D">
      <w:pPr>
        <w:widowControl/>
        <w:autoSpaceDE/>
        <w:autoSpaceDN/>
        <w:adjustRightInd/>
      </w:pPr>
      <w:r>
        <w:br w:type="page"/>
      </w:r>
    </w:p>
    <w:tbl>
      <w:tblPr>
        <w:tblW w:w="9889" w:type="dxa"/>
        <w:tblInd w:w="-1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89"/>
      </w:tblGrid>
      <w:tr w:rsidR="00267F7D" w:rsidRPr="00247809">
        <w:tc>
          <w:tcPr>
            <w:tcW w:w="9889" w:type="dxa"/>
            <w:shd w:val="clear" w:color="auto" w:fill="E0E0E0"/>
          </w:tcPr>
          <w:p w:rsidR="00267F7D" w:rsidRPr="00247809" w:rsidRDefault="00267F7D" w:rsidP="00247809">
            <w:pPr>
              <w:spacing w:before="120" w:after="120"/>
              <w:jc w:val="both"/>
              <w:rPr>
                <w:b/>
                <w:bCs/>
              </w:rPr>
            </w:pPr>
            <w:r w:rsidRPr="00247809">
              <w:rPr>
                <w:b/>
                <w:bCs/>
                <w:lang w:val="ru-RU"/>
              </w:rPr>
              <w:t>Стандард 1. Структура студијског програма</w:t>
            </w:r>
          </w:p>
        </w:tc>
      </w:tr>
      <w:tr w:rsidR="00267F7D" w:rsidRPr="00247809">
        <w:tc>
          <w:tcPr>
            <w:tcW w:w="9889" w:type="dxa"/>
          </w:tcPr>
          <w:p w:rsidR="00267F7D" w:rsidRPr="00247809" w:rsidRDefault="00267F7D" w:rsidP="00247809">
            <w:pPr>
              <w:widowControl/>
              <w:spacing w:before="120" w:after="120"/>
              <w:jc w:val="both"/>
              <w:rPr>
                <w:lang w:val="ru-RU" w:eastAsia="en-US"/>
              </w:rPr>
            </w:pPr>
            <w:r w:rsidRPr="00247809">
              <w:rPr>
                <w:i/>
                <w:iCs/>
                <w:lang w:val="ru-RU" w:eastAsia="en-US"/>
              </w:rPr>
              <w:t>Назив и циљеви студијског програма</w:t>
            </w:r>
            <w:r w:rsidRPr="00247809">
              <w:rPr>
                <w:lang w:val="ru-RU" w:eastAsia="en-US"/>
              </w:rPr>
              <w:t xml:space="preserve"> – Студијски програм докторских студија </w:t>
            </w:r>
            <w:r w:rsidRPr="00247809">
              <w:rPr>
                <w:rFonts w:ascii="Times New Roman,Bold" w:eastAsia="Times New Roman,Bold"/>
                <w:b/>
                <w:bCs/>
                <w:lang w:val="ru-RU" w:eastAsia="en-US"/>
              </w:rPr>
              <w:t>Интелигентни</w:t>
            </w:r>
            <w:r w:rsidRPr="00247809">
              <w:rPr>
                <w:rFonts w:ascii="Times New Roman,Bold" w:eastAsia="Times New Roman,Bold" w:cs="Times New Roman,Bold"/>
                <w:b/>
                <w:bCs/>
                <w:lang w:val="ru-RU" w:eastAsia="en-US"/>
              </w:rPr>
              <w:t xml:space="preserve"> </w:t>
            </w:r>
            <w:r w:rsidRPr="00247809">
              <w:rPr>
                <w:rFonts w:ascii="Times New Roman,Bold" w:eastAsia="Times New Roman,Bold"/>
                <w:b/>
                <w:bCs/>
                <w:lang w:val="ru-RU" w:eastAsia="en-US"/>
              </w:rPr>
              <w:t>системи</w:t>
            </w:r>
            <w:r w:rsidRPr="00247809">
              <w:rPr>
                <w:rFonts w:ascii="Times New Roman,Bold" w:eastAsia="Times New Roman,Bold" w:cs="Times New Roman,Bold"/>
                <w:lang w:val="ru-RU" w:eastAsia="en-US"/>
              </w:rPr>
              <w:t xml:space="preserve"> </w:t>
            </w:r>
            <w:r w:rsidRPr="00247809">
              <w:rPr>
                <w:rFonts w:ascii="Times New Roman,Bold" w:eastAsia="Times New Roman,Bold"/>
                <w:lang w:val="ru-RU" w:eastAsia="en-US"/>
              </w:rPr>
              <w:t>има</w:t>
            </w:r>
            <w:r w:rsidRPr="00247809">
              <w:rPr>
                <w:rFonts w:ascii="Times New Roman,Bold" w:eastAsia="Times New Roman,Bold" w:cs="Times New Roman,Bold"/>
                <w:lang w:val="ru-RU" w:eastAsia="en-US"/>
              </w:rPr>
              <w:t xml:space="preserve"> </w:t>
            </w:r>
            <w:r w:rsidRPr="00247809">
              <w:rPr>
                <w:rFonts w:ascii="Times New Roman,Bold" w:eastAsia="Times New Roman,Bold"/>
                <w:lang w:val="ru-RU" w:eastAsia="en-US"/>
              </w:rPr>
              <w:t>за</w:t>
            </w:r>
            <w:r w:rsidRPr="00247809">
              <w:rPr>
                <w:rFonts w:ascii="Times New Roman,Bold" w:eastAsia="Times New Roman,Bold" w:cs="Times New Roman,Bold"/>
                <w:lang w:val="ru-RU" w:eastAsia="en-US"/>
              </w:rPr>
              <w:t xml:space="preserve"> </w:t>
            </w:r>
            <w:r w:rsidRPr="00247809">
              <w:rPr>
                <w:rFonts w:ascii="Times New Roman,Bold" w:eastAsia="Times New Roman,Bold"/>
                <w:lang w:val="ru-RU" w:eastAsia="en-US"/>
              </w:rPr>
              <w:t>циљ</w:t>
            </w:r>
            <w:r w:rsidRPr="00247809">
              <w:rPr>
                <w:rFonts w:ascii="Times New Roman,Bold" w:eastAsia="Times New Roman,Bold" w:cs="Times New Roman,Bold"/>
                <w:lang w:val="ru-RU" w:eastAsia="en-US"/>
              </w:rPr>
              <w:t xml:space="preserve"> </w:t>
            </w:r>
            <w:r w:rsidRPr="00247809">
              <w:rPr>
                <w:lang w:val="ru-RU" w:eastAsia="en-US"/>
              </w:rPr>
              <w:t>да омогући да студенти постигну научне компетенције и академске вештине из области интелигентних система.</w:t>
            </w:r>
          </w:p>
          <w:p w:rsidR="00267F7D" w:rsidRPr="00247809" w:rsidRDefault="00267F7D" w:rsidP="00247809">
            <w:pPr>
              <w:widowControl/>
              <w:spacing w:before="120" w:after="120"/>
              <w:jc w:val="both"/>
              <w:rPr>
                <w:lang w:val="ru-RU" w:eastAsia="en-US"/>
              </w:rPr>
            </w:pPr>
            <w:r w:rsidRPr="00247809">
              <w:rPr>
                <w:i/>
                <w:iCs/>
                <w:lang w:val="ru-RU" w:eastAsia="en-US"/>
              </w:rPr>
              <w:t>Исход процеса учења</w:t>
            </w:r>
            <w:r w:rsidRPr="00247809">
              <w:rPr>
                <w:lang w:val="ru-RU" w:eastAsia="en-US"/>
              </w:rPr>
              <w:t xml:space="preserve"> – </w:t>
            </w:r>
            <w:r w:rsidRPr="00247809">
              <w:rPr>
                <w:lang w:val="en-US" w:eastAsia="en-US"/>
              </w:rPr>
              <w:t>C</w:t>
            </w:r>
            <w:r w:rsidRPr="00247809">
              <w:rPr>
                <w:lang w:val="ru-RU" w:eastAsia="en-US"/>
              </w:rPr>
              <w:t>т</w:t>
            </w:r>
            <w:r w:rsidRPr="00247809">
              <w:rPr>
                <w:lang w:val="en-US" w:eastAsia="en-US"/>
              </w:rPr>
              <w:t>e</w:t>
            </w:r>
            <w:r w:rsidRPr="00176941">
              <w:rPr>
                <w:lang w:val="ru-RU" w:eastAsia="en-US"/>
              </w:rPr>
              <w:t>чена</w:t>
            </w:r>
            <w:r w:rsidRPr="00247809">
              <w:rPr>
                <w:lang w:val="ru-RU" w:eastAsia="en-US"/>
              </w:rPr>
              <w:t>/Продубљена знања из области интелигентних система. Подлога за развој креативних способности решавања проблема и критичког мишљења. Развијена способност за тимски рад и овладавање специфичним практичним вештинама потребним за обављање научно-истраживачког рада.</w:t>
            </w:r>
          </w:p>
          <w:p w:rsidR="00267F7D" w:rsidRPr="00247809" w:rsidRDefault="00267F7D" w:rsidP="00247809">
            <w:pPr>
              <w:widowControl/>
              <w:spacing w:before="120" w:after="120"/>
              <w:jc w:val="both"/>
              <w:rPr>
                <w:lang w:val="ru-RU" w:eastAsia="en-US"/>
              </w:rPr>
            </w:pPr>
            <w:r w:rsidRPr="00247809">
              <w:rPr>
                <w:i/>
                <w:iCs/>
                <w:lang w:val="ru-RU" w:eastAsia="en-US"/>
              </w:rPr>
              <w:t>Научни назив</w:t>
            </w:r>
            <w:r w:rsidRPr="00247809">
              <w:rPr>
                <w:lang w:val="ru-RU" w:eastAsia="en-US"/>
              </w:rPr>
              <w:t xml:space="preserve"> – Доктор рачунарства – интелигентни системи.</w:t>
            </w:r>
          </w:p>
          <w:p w:rsidR="00267F7D" w:rsidRPr="00247809" w:rsidRDefault="00267F7D" w:rsidP="00247809">
            <w:pPr>
              <w:widowControl/>
              <w:spacing w:before="120" w:after="120"/>
              <w:jc w:val="both"/>
              <w:rPr>
                <w:lang w:val="ru-RU" w:eastAsia="en-US"/>
              </w:rPr>
            </w:pPr>
            <w:r w:rsidRPr="00247809">
              <w:rPr>
                <w:i/>
                <w:iCs/>
                <w:lang w:val="ru-RU" w:eastAsia="en-US"/>
              </w:rPr>
              <w:t>Услови за упис на студијски програм</w:t>
            </w:r>
            <w:r w:rsidRPr="00247809">
              <w:rPr>
                <w:lang w:val="ru-RU" w:eastAsia="en-US"/>
              </w:rPr>
              <w:t xml:space="preserve"> – Претходно остварени обим студија од најмање 300 ЕСПБ бодова на основним академским и дипломским академским студијама из области рачунарства, математике, техничких наука.</w:t>
            </w:r>
          </w:p>
          <w:p w:rsidR="00267F7D" w:rsidRPr="00247809" w:rsidRDefault="00267F7D" w:rsidP="00247809">
            <w:pPr>
              <w:widowControl/>
              <w:spacing w:before="120" w:after="120"/>
              <w:jc w:val="both"/>
              <w:rPr>
                <w:lang w:val="ru-RU" w:eastAsia="en-US"/>
              </w:rPr>
            </w:pPr>
            <w:r w:rsidRPr="00247809">
              <w:rPr>
                <w:i/>
                <w:iCs/>
                <w:lang w:val="ru-RU" w:eastAsia="en-US"/>
              </w:rPr>
              <w:t>Листа обавезних и изборних студијских подручја, односно предмета, са оквирним садржајем</w:t>
            </w:r>
            <w:r w:rsidRPr="00247809">
              <w:rPr>
                <w:lang w:val="ru-RU" w:eastAsia="en-US"/>
              </w:rPr>
              <w:t xml:space="preserve"> – Студијски програм докторских студија </w:t>
            </w:r>
            <w:r w:rsidRPr="00247809">
              <w:rPr>
                <w:rFonts w:ascii="Times New Roman,Bold" w:eastAsia="Times New Roman,Bold"/>
                <w:b/>
                <w:bCs/>
                <w:lang w:val="ru-RU" w:eastAsia="en-US"/>
              </w:rPr>
              <w:t>Интелигентни</w:t>
            </w:r>
            <w:r w:rsidRPr="00247809">
              <w:rPr>
                <w:rFonts w:ascii="Times New Roman,Bold" w:eastAsia="Times New Roman,Bold" w:cs="Times New Roman,Bold"/>
                <w:b/>
                <w:bCs/>
                <w:lang w:val="ru-RU" w:eastAsia="en-US"/>
              </w:rPr>
              <w:t xml:space="preserve"> </w:t>
            </w:r>
            <w:r w:rsidRPr="00247809">
              <w:rPr>
                <w:rFonts w:ascii="Times New Roman,Bold" w:eastAsia="Times New Roman,Bold"/>
                <w:b/>
                <w:bCs/>
                <w:lang w:val="ru-RU" w:eastAsia="en-US"/>
              </w:rPr>
              <w:t>системи</w:t>
            </w:r>
            <w:r w:rsidRPr="00247809">
              <w:rPr>
                <w:rFonts w:ascii="Times New Roman,Bold" w:eastAsia="Times New Roman,Bold" w:cs="Times New Roman,Bold"/>
                <w:lang w:val="ru-RU" w:eastAsia="en-US"/>
              </w:rPr>
              <w:t xml:space="preserve"> </w:t>
            </w:r>
            <w:r w:rsidRPr="00247809">
              <w:rPr>
                <w:rFonts w:ascii="Times New Roman,Bold" w:eastAsia="Times New Roman,Bold"/>
                <w:lang w:val="ru-RU" w:eastAsia="en-US"/>
              </w:rPr>
              <w:t>има</w:t>
            </w:r>
            <w:r w:rsidRPr="00247809">
              <w:rPr>
                <w:rFonts w:ascii="Times New Roman,Bold" w:eastAsia="Times New Roman,Bold" w:cs="Times New Roman,Bold"/>
                <w:lang w:val="ru-RU" w:eastAsia="en-US"/>
              </w:rPr>
              <w:t xml:space="preserve"> </w:t>
            </w:r>
            <w:r w:rsidRPr="00247809">
              <w:rPr>
                <w:rFonts w:ascii="Times New Roman,Bold" w:eastAsia="Times New Roman,Bold"/>
                <w:lang w:val="ru-RU" w:eastAsia="en-US"/>
              </w:rPr>
              <w:t>три</w:t>
            </w:r>
            <w:r w:rsidRPr="00247809">
              <w:rPr>
                <w:rFonts w:ascii="Times New Roman,Bold" w:eastAsia="Times New Roman,Bold" w:cs="Times New Roman,Bold"/>
                <w:lang w:val="ru-RU" w:eastAsia="en-US"/>
              </w:rPr>
              <w:t xml:space="preserve"> </w:t>
            </w:r>
            <w:r w:rsidRPr="00247809">
              <w:rPr>
                <w:rFonts w:ascii="Times New Roman,Bold" w:eastAsia="Times New Roman,Bold"/>
                <w:lang w:val="ru-RU" w:eastAsia="en-US"/>
              </w:rPr>
              <w:t>модула</w:t>
            </w:r>
            <w:r w:rsidRPr="00247809">
              <w:rPr>
                <w:rFonts w:ascii="Times New Roman,Bold" w:eastAsia="Times New Roman,Bold" w:cs="Times New Roman,Bold"/>
                <w:lang w:val="ru-RU" w:eastAsia="en-US"/>
              </w:rPr>
              <w:t xml:space="preserve"> </w:t>
            </w:r>
            <w:r w:rsidRPr="00247809">
              <w:rPr>
                <w:lang w:val="ru-RU" w:eastAsia="en-US"/>
              </w:rPr>
              <w:t>– Вештачка интелигенција (теоријски оријентисан), Примене вештачке интелигенције (оријентисан ка примени вештачке интелигенције у пракси) и Технологије вештачке интелигенције (оријентисан ка техникама и технологијама вештачке интелигенције). Студент је у обавези да положи 1 обавезан предмет који је од општег значаја за научно</w:t>
            </w:r>
            <w:r w:rsidRPr="00247809">
              <w:rPr>
                <w:lang w:val="sr-Cyrl-CS" w:eastAsia="en-US"/>
              </w:rPr>
              <w:t>-</w:t>
            </w:r>
            <w:r w:rsidRPr="00247809">
              <w:rPr>
                <w:lang w:val="ru-RU" w:eastAsia="en-US"/>
              </w:rPr>
              <w:t xml:space="preserve">истраживачки рад у области интелигентних система и по 1 предмет из сваког од наведених модула. Поред тога, студент треба да положи још 5 изборних предмета (од понуђених 19) које бира у зависности од одабране теме за израду докторске дисертације у сарадњи са ментором. </w:t>
            </w:r>
            <w:r w:rsidRPr="00247809">
              <w:rPr>
                <w:lang w:eastAsia="en-US"/>
              </w:rPr>
              <w:t xml:space="preserve">Детаљи се могу видети у Стандарду 5, односно у опису курикулума. </w:t>
            </w:r>
            <w:r w:rsidRPr="00247809">
              <w:rPr>
                <w:lang w:val="ru-RU" w:eastAsia="en-US"/>
              </w:rPr>
              <w:t xml:space="preserve">Настава се изводи кроз семестре, два семестра чине академску годину. Укупан број ЕСПБ по семестру је 30, а за академску годину 60. Укупно трајање студија је 3 године (6 семестара), за које време студент треба да оствари најмање 180 ЕСПБ, укључујући ту и бодове за докторску дисертацију. </w:t>
            </w:r>
            <w:r w:rsidRPr="00247809">
              <w:rPr>
                <w:lang w:eastAsia="en-US"/>
              </w:rPr>
              <w:t xml:space="preserve">Прецизније, </w:t>
            </w:r>
            <w:r w:rsidRPr="00247809">
              <w:rPr>
                <w:lang w:val="ru-RU" w:eastAsia="en-US"/>
              </w:rPr>
              <w:t>90 ЕСПБ стиче се полагањем испита из наставних предмета, 30 ЕСПБ полагањем приступног рада за израду докторске дисертације, а 60 ЕСПБ се стиче израдом и одбраном докторске дисертације.</w:t>
            </w:r>
          </w:p>
          <w:p w:rsidR="00267F7D" w:rsidRPr="00247809" w:rsidRDefault="00267F7D" w:rsidP="00247809">
            <w:pPr>
              <w:widowControl/>
              <w:spacing w:before="120" w:after="120"/>
              <w:jc w:val="both"/>
              <w:rPr>
                <w:lang w:val="ru-RU" w:eastAsia="en-US"/>
              </w:rPr>
            </w:pPr>
            <w:r w:rsidRPr="00247809">
              <w:rPr>
                <w:i/>
                <w:iCs/>
                <w:lang w:val="ru-RU" w:eastAsia="en-US"/>
              </w:rPr>
              <w:t>Начин извођења студија (бодовна вредност сваког предмета исказана у складу са европским) системом преноса бодова</w:t>
            </w:r>
            <w:r w:rsidRPr="00247809">
              <w:rPr>
                <w:lang w:val="ru-RU" w:eastAsia="en-US"/>
              </w:rPr>
              <w:t xml:space="preserve"> – Сваки предмет носи по 10 ЕСПБ.</w:t>
            </w:r>
          </w:p>
          <w:p w:rsidR="00267F7D" w:rsidRPr="00247809" w:rsidRDefault="00267F7D" w:rsidP="00247809">
            <w:pPr>
              <w:widowControl/>
              <w:spacing w:before="120" w:after="120"/>
              <w:jc w:val="both"/>
              <w:rPr>
                <w:lang w:val="ru-RU" w:eastAsia="en-US"/>
              </w:rPr>
            </w:pPr>
            <w:r w:rsidRPr="00247809">
              <w:rPr>
                <w:i/>
                <w:iCs/>
                <w:lang w:val="ru-RU" w:eastAsia="en-US"/>
              </w:rPr>
              <w:t>Вредност докторске дисертације изказана у ЕСПБ бодовима</w:t>
            </w:r>
            <w:r w:rsidRPr="00247809">
              <w:rPr>
                <w:lang w:val="ru-RU" w:eastAsia="en-US"/>
              </w:rPr>
              <w:t xml:space="preserve"> – 60 ЕСПБ.</w:t>
            </w:r>
          </w:p>
          <w:p w:rsidR="00267F7D" w:rsidRPr="00247809" w:rsidRDefault="00267F7D" w:rsidP="00247809">
            <w:pPr>
              <w:widowControl/>
              <w:spacing w:before="120" w:after="120"/>
              <w:jc w:val="both"/>
              <w:rPr>
                <w:lang w:val="ru-RU" w:eastAsia="en-US"/>
              </w:rPr>
            </w:pPr>
            <w:r w:rsidRPr="00247809">
              <w:rPr>
                <w:i/>
                <w:iCs/>
                <w:lang w:val="ru-RU" w:eastAsia="en-US"/>
              </w:rPr>
              <w:t>Предуслови за упис појединих предмета или групе предмета</w:t>
            </w:r>
            <w:r w:rsidRPr="00247809">
              <w:rPr>
                <w:lang w:val="ru-RU" w:eastAsia="en-US"/>
              </w:rPr>
              <w:t xml:space="preserve"> – </w:t>
            </w:r>
            <w:r w:rsidRPr="00247809">
              <w:rPr>
                <w:lang w:eastAsia="en-US"/>
              </w:rPr>
              <w:t>Ти детаљи се могу видети у Стандарду 5, односно у опису курикулума.</w:t>
            </w:r>
          </w:p>
          <w:p w:rsidR="00267F7D" w:rsidRPr="00247809" w:rsidRDefault="00267F7D" w:rsidP="00247809">
            <w:pPr>
              <w:widowControl/>
              <w:spacing w:before="120" w:after="120"/>
              <w:jc w:val="both"/>
              <w:rPr>
                <w:lang w:val="ru-RU" w:eastAsia="en-US"/>
              </w:rPr>
            </w:pPr>
            <w:r w:rsidRPr="00247809">
              <w:rPr>
                <w:i/>
                <w:iCs/>
                <w:lang w:val="ru-RU" w:eastAsia="en-US"/>
              </w:rPr>
              <w:t>Начин избора предмета из других студијских програма на истом или другом универзитету</w:t>
            </w:r>
            <w:r w:rsidRPr="00247809">
              <w:rPr>
                <w:lang w:val="ru-RU" w:eastAsia="en-US"/>
              </w:rPr>
              <w:t xml:space="preserve"> – Избор таквих предмета није предвиђен у овом тренутку, али је могуће да ће бити омогућен у неком од следећих издања овог студијског програма.</w:t>
            </w:r>
          </w:p>
          <w:p w:rsidR="00267F7D" w:rsidRPr="00247809" w:rsidRDefault="00267F7D" w:rsidP="00247809">
            <w:pPr>
              <w:widowControl/>
              <w:spacing w:before="120" w:after="120"/>
              <w:jc w:val="both"/>
              <w:rPr>
                <w:lang w:val="ru-RU" w:eastAsia="en-US"/>
              </w:rPr>
            </w:pPr>
            <w:r w:rsidRPr="00247809">
              <w:rPr>
                <w:i/>
                <w:iCs/>
                <w:lang w:val="ru-RU" w:eastAsia="en-US"/>
              </w:rPr>
              <w:t>Услови за прелазак са других студијских програма у оквиру истих или сродних области студија</w:t>
            </w:r>
            <w:r w:rsidRPr="00247809">
              <w:rPr>
                <w:lang w:val="ru-RU" w:eastAsia="en-US"/>
              </w:rPr>
              <w:t xml:space="preserve"> – Прелазак са таквих програма детаљно је описан у стандарду 7.</w:t>
            </w:r>
          </w:p>
          <w:p w:rsidR="00267F7D" w:rsidRPr="00247809" w:rsidRDefault="00267F7D" w:rsidP="00247809">
            <w:pPr>
              <w:widowControl/>
              <w:spacing w:before="120" w:after="120"/>
              <w:jc w:val="both"/>
              <w:rPr>
                <w:lang w:val="ru-RU" w:eastAsia="en-US"/>
              </w:rPr>
            </w:pPr>
            <w:r w:rsidRPr="00247809">
              <w:rPr>
                <w:i/>
                <w:iCs/>
                <w:lang w:val="ru-RU" w:eastAsia="en-US"/>
              </w:rPr>
              <w:t>Друга питања од значаја за извођење студијског програма</w:t>
            </w:r>
            <w:r w:rsidRPr="00247809">
              <w:rPr>
                <w:lang w:val="ru-RU" w:eastAsia="en-US"/>
              </w:rPr>
              <w:t xml:space="preserve"> – Студије на студијском програму </w:t>
            </w:r>
            <w:r w:rsidRPr="00247809">
              <w:rPr>
                <w:rFonts w:ascii="Times New Roman,Bold" w:eastAsia="Times New Roman,Bold"/>
                <w:b/>
                <w:bCs/>
                <w:lang w:val="ru-RU" w:eastAsia="en-US"/>
              </w:rPr>
              <w:t>Интелигентни</w:t>
            </w:r>
            <w:r w:rsidRPr="00247809">
              <w:rPr>
                <w:rFonts w:ascii="Times New Roman,Bold" w:eastAsia="Times New Roman,Bold" w:cs="Times New Roman,Bold"/>
                <w:b/>
                <w:bCs/>
                <w:lang w:val="ru-RU" w:eastAsia="en-US"/>
              </w:rPr>
              <w:t xml:space="preserve"> </w:t>
            </w:r>
            <w:r w:rsidRPr="00247809">
              <w:rPr>
                <w:rFonts w:ascii="Times New Roman,Bold" w:eastAsia="Times New Roman,Bold"/>
                <w:b/>
                <w:bCs/>
                <w:lang w:val="ru-RU" w:eastAsia="en-US"/>
              </w:rPr>
              <w:t>системи</w:t>
            </w:r>
            <w:r w:rsidRPr="00247809">
              <w:rPr>
                <w:lang w:val="ru-RU" w:eastAsia="en-US"/>
              </w:rPr>
              <w:t xml:space="preserve"> организују се кроз предавања, студијски истраживачки рад, научни рад, израду и одбрану докторске дисертације. На крају четвртог семестра, студент треба да је стекао 90 ЕСПБ полагањем испита и тада треба да </w:t>
            </w:r>
            <w:r w:rsidRPr="00247809">
              <w:rPr>
                <w:lang w:eastAsia="en-US"/>
              </w:rPr>
              <w:t>поднесе прихватљив предлог докторске дисертације. Пре почетка израде докторске дисертације, студент је у обавези да одбрани приступни рад. Одбраном приступног рада студент показује да је овладао потребним теоријским знањима из оних области интелигентних система које су од интереса за израду докторске дисертације. Када студент одбрани приступни рад, стиче статус докторског кандидата.</w:t>
            </w:r>
          </w:p>
          <w:p w:rsidR="00267F7D" w:rsidRPr="00247809" w:rsidRDefault="00267F7D" w:rsidP="00247809">
            <w:pPr>
              <w:widowControl/>
              <w:spacing w:before="120" w:after="120"/>
              <w:jc w:val="both"/>
            </w:pPr>
            <w:r w:rsidRPr="00247809">
              <w:rPr>
                <w:lang w:val="ru-RU" w:eastAsia="en-US"/>
              </w:rPr>
              <w:t xml:space="preserve">Студент који заврши студијски програм </w:t>
            </w:r>
            <w:r w:rsidRPr="00247809">
              <w:rPr>
                <w:rFonts w:ascii="Times New Roman,Bold" w:eastAsia="Times New Roman,Bold"/>
                <w:b/>
                <w:bCs/>
                <w:lang w:val="ru-RU" w:eastAsia="en-US"/>
              </w:rPr>
              <w:t>Интелигентни</w:t>
            </w:r>
            <w:r w:rsidRPr="00247809">
              <w:rPr>
                <w:rFonts w:ascii="Times New Roman,Bold" w:eastAsia="Times New Roman,Bold" w:cs="Times New Roman,Bold"/>
                <w:b/>
                <w:bCs/>
                <w:lang w:val="ru-RU" w:eastAsia="en-US"/>
              </w:rPr>
              <w:t xml:space="preserve"> </w:t>
            </w:r>
            <w:r w:rsidRPr="00247809">
              <w:rPr>
                <w:rFonts w:ascii="Times New Roman,Bold" w:eastAsia="Times New Roman,Bold"/>
                <w:b/>
                <w:bCs/>
                <w:lang w:val="ru-RU" w:eastAsia="en-US"/>
              </w:rPr>
              <w:t>системи</w:t>
            </w:r>
            <w:r w:rsidRPr="00247809">
              <w:rPr>
                <w:lang w:val="ru-RU" w:eastAsia="en-US"/>
              </w:rPr>
              <w:t xml:space="preserve">, одбрани докторску дисертацију и тиме стекне 180 ЕСПБ бодова, стиче академски назив </w:t>
            </w:r>
            <w:r w:rsidRPr="00247809">
              <w:rPr>
                <w:i/>
                <w:iCs/>
                <w:lang w:val="ru-RU" w:eastAsia="en-US"/>
              </w:rPr>
              <w:t>Доктор рачунарства – интелигентни системи</w:t>
            </w:r>
            <w:r>
              <w:rPr>
                <w:lang w:eastAsia="en-US"/>
              </w:rPr>
              <w:t>.</w:t>
            </w:r>
          </w:p>
        </w:tc>
      </w:tr>
    </w:tbl>
    <w:p w:rsidR="00267F7D" w:rsidRDefault="00267F7D" w:rsidP="00247809">
      <w:pPr>
        <w:jc w:val="both"/>
      </w:pPr>
    </w:p>
    <w:p w:rsidR="00267F7D" w:rsidRDefault="00267F7D">
      <w:pPr>
        <w:widowControl/>
        <w:autoSpaceDE/>
        <w:autoSpaceDN/>
        <w:adjustRightInd/>
      </w:pPr>
      <w:r>
        <w:br w:type="page"/>
      </w:r>
    </w:p>
    <w:tbl>
      <w:tblPr>
        <w:tblW w:w="0" w:type="auto"/>
        <w:tblInd w:w="-1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55"/>
      </w:tblGrid>
      <w:tr w:rsidR="00267F7D" w:rsidRPr="00013C5E">
        <w:tc>
          <w:tcPr>
            <w:tcW w:w="9857" w:type="dxa"/>
            <w:shd w:val="clear" w:color="auto" w:fill="E0E0E0"/>
          </w:tcPr>
          <w:p w:rsidR="00267F7D" w:rsidRPr="00013C5E" w:rsidRDefault="00267F7D" w:rsidP="00013C5E">
            <w:pPr>
              <w:spacing w:before="120" w:after="120"/>
              <w:rPr>
                <w:b/>
                <w:bCs/>
              </w:rPr>
            </w:pPr>
            <w:r w:rsidRPr="00013C5E">
              <w:rPr>
                <w:b/>
                <w:bCs/>
                <w:lang w:val="ru-RU"/>
              </w:rPr>
              <w:t>Стандард 2. Сврха студијског програма</w:t>
            </w:r>
          </w:p>
        </w:tc>
      </w:tr>
      <w:tr w:rsidR="00267F7D" w:rsidRPr="00013C5E">
        <w:tc>
          <w:tcPr>
            <w:tcW w:w="9857" w:type="dxa"/>
          </w:tcPr>
          <w:p w:rsidR="00267F7D" w:rsidRPr="00013C5E" w:rsidRDefault="00267F7D" w:rsidP="00013C5E">
            <w:pPr>
              <w:spacing w:before="120" w:after="120"/>
              <w:jc w:val="both"/>
              <w:rPr>
                <w:lang w:val="sr-Cyrl-CS"/>
              </w:rPr>
            </w:pPr>
            <w:r w:rsidRPr="00013C5E">
              <w:rPr>
                <w:lang w:val="ru-RU" w:eastAsia="en-US"/>
              </w:rPr>
              <w:t xml:space="preserve">Сврха студијског програма докторских академских студија </w:t>
            </w:r>
            <w:r w:rsidRPr="00013C5E">
              <w:rPr>
                <w:b/>
                <w:bCs/>
                <w:lang w:val="ru-RU" w:eastAsia="en-US"/>
              </w:rPr>
              <w:t>Интелигентни системи</w:t>
            </w:r>
            <w:r w:rsidRPr="00013C5E">
              <w:rPr>
                <w:lang w:val="ru-RU" w:eastAsia="en-US"/>
              </w:rPr>
              <w:t xml:space="preserve"> је </w:t>
            </w:r>
            <w:r w:rsidRPr="00013C5E">
              <w:rPr>
                <w:lang w:val="sr-Cyrl-CS"/>
              </w:rPr>
              <w:t>да омогући напредним студентима да, након завршених дипломских академских студија у некој области рачунарства, усаврше раније стечено знање и овладају методама и поступцима научно-истраживачког рада из разних области интелигентних система.</w:t>
            </w:r>
          </w:p>
          <w:p w:rsidR="00267F7D" w:rsidRPr="00013C5E" w:rsidRDefault="00267F7D" w:rsidP="00013C5E">
            <w:pPr>
              <w:spacing w:before="120" w:after="120"/>
              <w:jc w:val="both"/>
              <w:rPr>
                <w:lang w:val="sr-Cyrl-CS"/>
              </w:rPr>
            </w:pPr>
            <w:r w:rsidRPr="00013C5E">
              <w:rPr>
                <w:lang w:val="sr-Cyrl-CS"/>
              </w:rPr>
              <w:t xml:space="preserve">Како су интелигентни системи изузетно развијена област, а и даље се интензивно развијају, </w:t>
            </w:r>
            <w:r w:rsidRPr="00013C5E">
              <w:rPr>
                <w:lang w:val="ru-RU" w:eastAsia="en-US"/>
              </w:rPr>
              <w:t xml:space="preserve">сврха студијског програма </w:t>
            </w:r>
            <w:r w:rsidRPr="00013C5E">
              <w:rPr>
                <w:b/>
                <w:bCs/>
                <w:lang w:val="ru-RU" w:eastAsia="en-US"/>
              </w:rPr>
              <w:t>Интелигентни системи</w:t>
            </w:r>
            <w:r w:rsidRPr="00013C5E">
              <w:rPr>
                <w:lang w:val="ru-RU" w:eastAsia="en-US"/>
              </w:rPr>
              <w:t xml:space="preserve"> је такође и </w:t>
            </w:r>
            <w:r w:rsidRPr="00013C5E">
              <w:rPr>
                <w:lang w:val="sr-Cyrl-CS"/>
              </w:rPr>
              <w:t xml:space="preserve">да омогући студентима да усмере своје истраживачке напоре ка некој од специфичнијих области интелигентних система. За такву специфичнију област студенти могу да се определе кроз изборне предмете и тему докторске дисертације. </w:t>
            </w:r>
          </w:p>
          <w:p w:rsidR="00267F7D" w:rsidRPr="00176941" w:rsidRDefault="00267F7D" w:rsidP="00013C5E">
            <w:pPr>
              <w:spacing w:before="120" w:after="120"/>
              <w:jc w:val="both"/>
              <w:rPr>
                <w:lang w:val="ru-RU"/>
              </w:rPr>
            </w:pPr>
            <w:r w:rsidRPr="00013C5E">
              <w:rPr>
                <w:lang w:val="sr-Cyrl-CS"/>
              </w:rPr>
              <w:t xml:space="preserve">Коначно, </w:t>
            </w:r>
            <w:r w:rsidRPr="00013C5E">
              <w:rPr>
                <w:lang w:val="ru-RU" w:eastAsia="en-US"/>
              </w:rPr>
              <w:t xml:space="preserve">сврха студијског програма </w:t>
            </w:r>
            <w:r w:rsidRPr="00013C5E">
              <w:rPr>
                <w:b/>
                <w:bCs/>
                <w:lang w:val="ru-RU" w:eastAsia="en-US"/>
              </w:rPr>
              <w:t>Интелигентни системи</w:t>
            </w:r>
            <w:r w:rsidRPr="00013C5E">
              <w:rPr>
                <w:lang w:val="ru-RU" w:eastAsia="en-US"/>
              </w:rPr>
              <w:t xml:space="preserve"> је </w:t>
            </w:r>
            <w:r w:rsidRPr="00013C5E">
              <w:rPr>
                <w:lang w:val="sr-Cyrl-CS"/>
              </w:rPr>
              <w:t xml:space="preserve">да оспособи студенте за </w:t>
            </w:r>
            <w:r w:rsidRPr="00013C5E">
              <w:rPr>
                <w:i/>
                <w:iCs/>
                <w:lang w:val="sr-Cyrl-CS"/>
              </w:rPr>
              <w:t>самосталан</w:t>
            </w:r>
            <w:r w:rsidRPr="00013C5E">
              <w:rPr>
                <w:lang w:val="sr-Cyrl-CS"/>
              </w:rPr>
              <w:t xml:space="preserve"> и квалитетан истраживачки рад у одабраној области интелигентних система. Стога овај студијски програм види своју сврху у </w:t>
            </w:r>
            <w:r w:rsidRPr="00013C5E">
              <w:rPr>
                <w:lang w:val="ru-RU" w:eastAsia="en-US"/>
              </w:rPr>
              <w:t xml:space="preserve">развоју критичког мишљења и образовање кадрова оспособљених да самостално воде оригинална и научно релевантна истраживања, као и да критички процењују истраживања других у области интелигентних система. </w:t>
            </w:r>
            <w:r w:rsidRPr="00013C5E">
              <w:rPr>
                <w:lang w:val="sr-Cyrl-CS"/>
              </w:rPr>
              <w:t>Студентима ће то бити омогућено кроз оспособљавање за развој нових технологија и поступака који ће доприносити општем развоју друштва.</w:t>
            </w:r>
          </w:p>
          <w:p w:rsidR="00267F7D" w:rsidRPr="00013C5E" w:rsidRDefault="00267F7D" w:rsidP="00013C5E">
            <w:pPr>
              <w:spacing w:before="120" w:after="120"/>
              <w:jc w:val="both"/>
              <w:rPr>
                <w:lang w:val="sr-Cyrl-CS"/>
              </w:rPr>
            </w:pPr>
            <w:r w:rsidRPr="00013C5E">
              <w:t xml:space="preserve">Тако замишљена сврха </w:t>
            </w:r>
            <w:r w:rsidRPr="00013C5E">
              <w:rPr>
                <w:lang w:val="ru-RU" w:eastAsia="en-US"/>
              </w:rPr>
              <w:t xml:space="preserve">студијског програма </w:t>
            </w:r>
            <w:r w:rsidRPr="00013C5E">
              <w:rPr>
                <w:b/>
                <w:bCs/>
                <w:lang w:val="ru-RU" w:eastAsia="en-US"/>
              </w:rPr>
              <w:t>Интелигентни системи</w:t>
            </w:r>
            <w:r w:rsidRPr="00013C5E">
              <w:rPr>
                <w:lang w:val="ru-RU" w:eastAsia="en-US"/>
              </w:rPr>
              <w:t xml:space="preserve"> је у потпуности </w:t>
            </w:r>
            <w:r w:rsidRPr="00013C5E">
              <w:t>у складу с мисијом и циљевима Универзитета у Београду.</w:t>
            </w:r>
          </w:p>
        </w:tc>
      </w:tr>
    </w:tbl>
    <w:p w:rsidR="00267F7D" w:rsidRDefault="00267F7D">
      <w:pPr>
        <w:widowControl/>
        <w:autoSpaceDE/>
        <w:autoSpaceDN/>
        <w:adjustRightInd/>
      </w:pPr>
    </w:p>
    <w:p w:rsidR="00267F7D" w:rsidRDefault="00267F7D">
      <w:pPr>
        <w:widowControl/>
        <w:autoSpaceDE/>
        <w:autoSpaceDN/>
        <w:adjustRightInd/>
      </w:pPr>
      <w:r>
        <w:br w:type="page"/>
      </w:r>
    </w:p>
    <w:tbl>
      <w:tblPr>
        <w:tblpPr w:leftFromText="180" w:rightFromText="180" w:vertAnchor="text" w:horzAnchor="margin" w:tblpYSpec="bottom"/>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55"/>
      </w:tblGrid>
      <w:tr w:rsidR="00267F7D" w:rsidRPr="008C4894">
        <w:tc>
          <w:tcPr>
            <w:tcW w:w="9855" w:type="dxa"/>
            <w:shd w:val="clear" w:color="auto" w:fill="E0E0E0"/>
          </w:tcPr>
          <w:p w:rsidR="00267F7D" w:rsidRPr="008C4894" w:rsidRDefault="00267F7D" w:rsidP="00013C5E">
            <w:pPr>
              <w:spacing w:before="120" w:after="120"/>
              <w:rPr>
                <w:b/>
                <w:bCs/>
              </w:rPr>
            </w:pPr>
            <w:r w:rsidRPr="008C4894">
              <w:rPr>
                <w:b/>
                <w:bCs/>
                <w:lang w:val="ru-RU"/>
              </w:rPr>
              <w:t>Стандард 3. Циљеви студијског програма</w:t>
            </w:r>
          </w:p>
        </w:tc>
      </w:tr>
      <w:tr w:rsidR="00267F7D" w:rsidRPr="008C4894">
        <w:tc>
          <w:tcPr>
            <w:tcW w:w="9855" w:type="dxa"/>
          </w:tcPr>
          <w:p w:rsidR="00267F7D" w:rsidRPr="008C4894" w:rsidRDefault="00267F7D" w:rsidP="00013C5E">
            <w:pPr>
              <w:widowControl/>
              <w:spacing w:before="240" w:line="360" w:lineRule="auto"/>
              <w:jc w:val="both"/>
              <w:rPr>
                <w:lang w:val="ru-RU" w:eastAsia="en-US"/>
              </w:rPr>
            </w:pPr>
            <w:r w:rsidRPr="008C4894">
              <w:rPr>
                <w:lang w:val="ru-RU" w:eastAsia="en-US"/>
              </w:rPr>
              <w:t xml:space="preserve">Конкретни циљеви студијског програма докторских академских студија </w:t>
            </w:r>
            <w:r w:rsidRPr="008C4894">
              <w:rPr>
                <w:b/>
                <w:bCs/>
                <w:lang w:eastAsia="en-US"/>
              </w:rPr>
              <w:t>Интелигентни системи</w:t>
            </w:r>
            <w:r w:rsidRPr="008C4894">
              <w:rPr>
                <w:lang w:eastAsia="en-US"/>
              </w:rPr>
              <w:t xml:space="preserve"> </w:t>
            </w:r>
            <w:r w:rsidRPr="008C4894">
              <w:rPr>
                <w:lang w:val="ru-RU" w:eastAsia="en-US"/>
              </w:rPr>
              <w:t>су:</w:t>
            </w:r>
          </w:p>
          <w:p w:rsidR="00267F7D" w:rsidRPr="008C4894" w:rsidRDefault="00267F7D" w:rsidP="00013C5E">
            <w:pPr>
              <w:pStyle w:val="ListParagraph"/>
              <w:widowControl/>
              <w:numPr>
                <w:ilvl w:val="0"/>
                <w:numId w:val="1"/>
              </w:numPr>
              <w:spacing w:line="360" w:lineRule="auto"/>
              <w:jc w:val="both"/>
              <w:rPr>
                <w:lang w:val="ru-RU" w:eastAsia="en-US"/>
              </w:rPr>
            </w:pPr>
            <w:r w:rsidRPr="008C4894">
              <w:rPr>
                <w:lang w:val="ru-RU" w:eastAsia="en-US"/>
              </w:rPr>
              <w:t>унапређење научно-истраживачког и стручног рада у области интелигентних система на Универзитету у Београду, као и у другим научно-истраживачким организацијама у којима ће радити будући доктори наука у овој области</w:t>
            </w:r>
          </w:p>
          <w:p w:rsidR="00267F7D" w:rsidRPr="008C4894" w:rsidRDefault="00267F7D" w:rsidP="00013C5E">
            <w:pPr>
              <w:pStyle w:val="ListParagraph"/>
              <w:widowControl/>
              <w:numPr>
                <w:ilvl w:val="0"/>
                <w:numId w:val="1"/>
              </w:numPr>
              <w:spacing w:line="360" w:lineRule="auto"/>
              <w:jc w:val="both"/>
              <w:rPr>
                <w:lang w:val="ru-RU" w:eastAsia="en-US"/>
              </w:rPr>
            </w:pPr>
            <w:r w:rsidRPr="008C4894">
              <w:rPr>
                <w:lang w:val="ru-RU" w:eastAsia="en-US"/>
              </w:rPr>
              <w:t>постизање врхунских научних компетенција и академских вештина у мултидисциплинарној области интелигентних система</w:t>
            </w:r>
          </w:p>
          <w:p w:rsidR="00267F7D" w:rsidRPr="008C4894" w:rsidRDefault="00267F7D" w:rsidP="00013C5E">
            <w:pPr>
              <w:pStyle w:val="ListParagraph"/>
              <w:widowControl/>
              <w:numPr>
                <w:ilvl w:val="0"/>
                <w:numId w:val="1"/>
              </w:numPr>
              <w:spacing w:line="360" w:lineRule="auto"/>
              <w:jc w:val="both"/>
              <w:rPr>
                <w:lang w:val="ru-RU" w:eastAsia="en-US"/>
              </w:rPr>
            </w:pPr>
            <w:r w:rsidRPr="008C4894">
              <w:rPr>
                <w:lang w:val="ru-RU" w:eastAsia="en-US"/>
              </w:rPr>
              <w:t>развој креативних способности решавања проблема у области мултидисциплинарној интелигентних система и способности критичког мишљења</w:t>
            </w:r>
          </w:p>
          <w:p w:rsidR="00267F7D" w:rsidRPr="008C4894" w:rsidRDefault="00267F7D" w:rsidP="00013C5E">
            <w:pPr>
              <w:pStyle w:val="ListParagraph"/>
              <w:widowControl/>
              <w:numPr>
                <w:ilvl w:val="0"/>
                <w:numId w:val="1"/>
              </w:numPr>
              <w:spacing w:line="360" w:lineRule="auto"/>
              <w:jc w:val="both"/>
              <w:rPr>
                <w:lang w:val="ru-RU" w:eastAsia="en-US"/>
              </w:rPr>
            </w:pPr>
            <w:r w:rsidRPr="008C4894">
              <w:rPr>
                <w:lang w:val="ru-RU" w:eastAsia="en-US"/>
              </w:rPr>
              <w:t>продубљивање знања у области интелигентних система које је усклађено са савременим правцима развоја ових система у свету</w:t>
            </w:r>
          </w:p>
          <w:p w:rsidR="00267F7D" w:rsidRPr="008C4894" w:rsidRDefault="00267F7D" w:rsidP="00013C5E">
            <w:pPr>
              <w:pStyle w:val="ListParagraph"/>
              <w:widowControl/>
              <w:numPr>
                <w:ilvl w:val="0"/>
                <w:numId w:val="1"/>
              </w:numPr>
              <w:spacing w:line="360" w:lineRule="auto"/>
              <w:jc w:val="both"/>
              <w:rPr>
                <w:lang w:val="ru-RU" w:eastAsia="en-US"/>
              </w:rPr>
            </w:pPr>
            <w:r w:rsidRPr="008C4894">
              <w:rPr>
                <w:lang w:val="ru-RU" w:eastAsia="en-US"/>
              </w:rPr>
              <w:t>оспособљавање кадрова да самостално воде оригинална научна истраживања и развијају нове технологије у обласи интелигентних система</w:t>
            </w:r>
          </w:p>
          <w:p w:rsidR="00267F7D" w:rsidRPr="008C4894" w:rsidRDefault="00267F7D" w:rsidP="00013C5E">
            <w:pPr>
              <w:widowControl/>
              <w:spacing w:before="240" w:line="360" w:lineRule="auto"/>
              <w:jc w:val="both"/>
              <w:rPr>
                <w:lang w:val="ru-RU" w:eastAsia="en-US"/>
              </w:rPr>
            </w:pPr>
            <w:r w:rsidRPr="008C4894">
              <w:rPr>
                <w:lang w:val="ru-RU" w:eastAsia="en-US"/>
              </w:rPr>
              <w:t xml:space="preserve">Поред тога, студијски програм </w:t>
            </w:r>
            <w:r w:rsidRPr="008C4894">
              <w:rPr>
                <w:b/>
                <w:bCs/>
                <w:lang w:val="ru-RU" w:eastAsia="en-US"/>
              </w:rPr>
              <w:t>Интелигентни системи</w:t>
            </w:r>
            <w:r w:rsidRPr="008C4894">
              <w:rPr>
                <w:lang w:val="ru-RU" w:eastAsia="en-US"/>
              </w:rPr>
              <w:t xml:space="preserve"> има и више општих циљева, усклађених су са савременим правцима развоја интелигентних система у свету, као и са основним задацима и циљевима Универзитета у Београду исказаним у његовом </w:t>
            </w:r>
            <w:hyperlink r:id="rId16" w:history="1">
              <w:r w:rsidRPr="008C4894">
                <w:rPr>
                  <w:rStyle w:val="Hyperlink"/>
                  <w:lang w:val="ru-RU" w:eastAsia="en-US"/>
                </w:rPr>
                <w:t>Програму научноистраживачког рада</w:t>
              </w:r>
            </w:hyperlink>
            <w:r w:rsidRPr="008C4894">
              <w:rPr>
                <w:lang w:val="ru-RU" w:eastAsia="en-US"/>
              </w:rPr>
              <w:t>:</w:t>
            </w:r>
          </w:p>
          <w:p w:rsidR="00267F7D" w:rsidRPr="008C4894" w:rsidRDefault="00267F7D" w:rsidP="00013C5E">
            <w:pPr>
              <w:pStyle w:val="ListParagraph"/>
              <w:widowControl/>
              <w:numPr>
                <w:ilvl w:val="0"/>
                <w:numId w:val="2"/>
              </w:numPr>
              <w:spacing w:after="120" w:line="360" w:lineRule="auto"/>
              <w:ind w:left="714" w:hanging="357"/>
              <w:jc w:val="both"/>
              <w:rPr>
                <w:lang w:val="ru-RU" w:eastAsia="en-US"/>
              </w:rPr>
            </w:pPr>
            <w:r w:rsidRPr="008C4894">
              <w:rPr>
                <w:lang w:val="ru-RU" w:eastAsia="en-US"/>
              </w:rPr>
              <w:t>развијање способности за тимски рад</w:t>
            </w:r>
          </w:p>
          <w:p w:rsidR="00267F7D" w:rsidRPr="008C4894" w:rsidRDefault="00267F7D" w:rsidP="00013C5E">
            <w:pPr>
              <w:pStyle w:val="ListParagraph"/>
              <w:widowControl/>
              <w:numPr>
                <w:ilvl w:val="0"/>
                <w:numId w:val="2"/>
              </w:numPr>
              <w:spacing w:after="120" w:line="360" w:lineRule="auto"/>
              <w:ind w:left="714" w:hanging="357"/>
              <w:jc w:val="both"/>
              <w:rPr>
                <w:lang w:val="ru-RU" w:eastAsia="en-US"/>
              </w:rPr>
            </w:pPr>
            <w:r w:rsidRPr="008C4894">
              <w:rPr>
                <w:lang w:val="ru-RU" w:eastAsia="en-US"/>
              </w:rPr>
              <w:t>развијање свести за потребом личног доприноса развоју друштва у целини</w:t>
            </w:r>
          </w:p>
          <w:p w:rsidR="00267F7D" w:rsidRPr="008C4894" w:rsidRDefault="00267F7D" w:rsidP="00013C5E">
            <w:pPr>
              <w:pStyle w:val="ListParagraph"/>
              <w:widowControl/>
              <w:numPr>
                <w:ilvl w:val="0"/>
                <w:numId w:val="2"/>
              </w:numPr>
              <w:spacing w:after="120" w:line="360" w:lineRule="auto"/>
              <w:ind w:left="714" w:hanging="357"/>
              <w:jc w:val="both"/>
              <w:rPr>
                <w:lang w:val="ru-RU" w:eastAsia="en-US"/>
              </w:rPr>
            </w:pPr>
            <w:r w:rsidRPr="008C4894">
              <w:rPr>
                <w:lang w:val="ru-RU" w:eastAsia="en-US"/>
              </w:rPr>
              <w:t>развијање способности за саопштавање и излагање оригиналних резултата научној јавности</w:t>
            </w:r>
          </w:p>
          <w:p w:rsidR="00267F7D" w:rsidRPr="008C4894" w:rsidRDefault="00267F7D" w:rsidP="00013C5E">
            <w:pPr>
              <w:pStyle w:val="ListParagraph"/>
              <w:widowControl/>
              <w:numPr>
                <w:ilvl w:val="0"/>
                <w:numId w:val="2"/>
              </w:numPr>
              <w:spacing w:after="120" w:line="360" w:lineRule="auto"/>
              <w:ind w:left="714" w:hanging="357"/>
              <w:jc w:val="both"/>
              <w:rPr>
                <w:lang w:val="sr-Cyrl-CS"/>
              </w:rPr>
            </w:pPr>
            <w:r w:rsidRPr="008C4894">
              <w:rPr>
                <w:lang w:val="ru-RU" w:eastAsia="en-US"/>
              </w:rPr>
              <w:t>развијање способности за прегледање савремене научне литературе и сагледавање нивоа научног сазнања из области одабране докторске теме, актуелности одабране теме за истраживање као и даље правце развоја и истрживањ</w:t>
            </w:r>
            <w:r w:rsidRPr="008C4894">
              <w:rPr>
                <w:lang w:eastAsia="en-US"/>
              </w:rPr>
              <w:t>a.</w:t>
            </w:r>
          </w:p>
        </w:tc>
      </w:tr>
    </w:tbl>
    <w:p w:rsidR="00267F7D" w:rsidRDefault="00267F7D">
      <w:pPr>
        <w:widowControl/>
        <w:autoSpaceDE/>
        <w:autoSpaceDN/>
        <w:adjustRightInd/>
      </w:pPr>
    </w:p>
    <w:p w:rsidR="00267F7D" w:rsidRDefault="00267F7D">
      <w:pPr>
        <w:widowControl/>
        <w:autoSpaceDE/>
        <w:autoSpaceDN/>
        <w:adjustRightInd/>
      </w:pPr>
      <w:r>
        <w:br w:type="page"/>
      </w:r>
    </w:p>
    <w:tbl>
      <w:tblPr>
        <w:tblW w:w="0" w:type="auto"/>
        <w:tblInd w:w="-1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855"/>
      </w:tblGrid>
      <w:tr w:rsidR="00267F7D" w:rsidRPr="003161AC">
        <w:tc>
          <w:tcPr>
            <w:tcW w:w="9857" w:type="dxa"/>
            <w:shd w:val="clear" w:color="auto" w:fill="E0E0E0"/>
          </w:tcPr>
          <w:p w:rsidR="00267F7D" w:rsidRPr="003161AC" w:rsidRDefault="00267F7D" w:rsidP="003161AC">
            <w:pPr>
              <w:spacing w:before="120" w:after="120"/>
              <w:rPr>
                <w:b/>
                <w:bCs/>
              </w:rPr>
            </w:pPr>
            <w:r w:rsidRPr="003161AC">
              <w:rPr>
                <w:b/>
                <w:bCs/>
                <w:lang w:val="ru-RU"/>
              </w:rPr>
              <w:t xml:space="preserve">Стандард 4: </w:t>
            </w:r>
            <w:r w:rsidRPr="003161AC">
              <w:rPr>
                <w:b/>
                <w:bCs/>
                <w:lang w:val="sr-Cyrl-CS"/>
              </w:rPr>
              <w:t>Компетенције дипломираних студената</w:t>
            </w:r>
          </w:p>
        </w:tc>
      </w:tr>
      <w:tr w:rsidR="00267F7D" w:rsidRPr="003161AC">
        <w:tc>
          <w:tcPr>
            <w:tcW w:w="9857" w:type="dxa"/>
          </w:tcPr>
          <w:p w:rsidR="00267F7D" w:rsidRPr="003161AC" w:rsidRDefault="00267F7D" w:rsidP="003161AC">
            <w:pPr>
              <w:widowControl/>
              <w:spacing w:before="120" w:after="120"/>
              <w:jc w:val="both"/>
              <w:rPr>
                <w:lang w:val="sr-Cyrl-CS"/>
              </w:rPr>
            </w:pPr>
            <w:r w:rsidRPr="003161AC">
              <w:rPr>
                <w:lang w:val="sr-Cyrl-CS"/>
              </w:rPr>
              <w:t xml:space="preserve">Студенти који заврше докторске академске студије на студијском програму </w:t>
            </w:r>
            <w:r w:rsidRPr="003161AC">
              <w:rPr>
                <w:b/>
                <w:bCs/>
                <w:lang w:val="sr-Cyrl-CS"/>
              </w:rPr>
              <w:t>Интелигентни системи</w:t>
            </w:r>
            <w:r w:rsidRPr="003161AC">
              <w:rPr>
                <w:lang w:val="sr-Cyrl-CS"/>
              </w:rPr>
              <w:t xml:space="preserve"> оспособљени су да воде истраживања која укључују разне технике и технологије интелигентних система, као и да решавају реалне проблеме из праксе, </w:t>
            </w:r>
            <w:r w:rsidRPr="003161AC">
              <w:rPr>
                <w:lang w:val="sr-Cyrl-CS" w:eastAsia="en-US"/>
              </w:rPr>
              <w:t xml:space="preserve">укључујући и </w:t>
            </w:r>
            <w:r w:rsidRPr="003161AC">
              <w:rPr>
                <w:lang w:val="ru-RU" w:eastAsia="en-US"/>
              </w:rPr>
              <w:t>сложене проблема у новом или непознатом окружењу. Стечено знање даје им могућност за рад у истраживачким институтима, центрима и факултетима, као и у напредним развојним одељењима разних ИТ предузећа, компанија, организација и државних институција.</w:t>
            </w:r>
          </w:p>
          <w:p w:rsidR="00267F7D" w:rsidRPr="003161AC" w:rsidRDefault="00267F7D" w:rsidP="003161AC">
            <w:pPr>
              <w:widowControl/>
              <w:spacing w:before="120" w:after="120"/>
              <w:jc w:val="both"/>
              <w:rPr>
                <w:lang w:val="sr-Cyrl-CS"/>
              </w:rPr>
            </w:pPr>
            <w:r w:rsidRPr="003161AC">
              <w:rPr>
                <w:lang w:val="sr-Cyrl-CS"/>
              </w:rPr>
              <w:t>Опште компетенције студената укључују, пре свега, способност критичког мишљења, способности анализе сложених проблема, синтезе решења и предвиђање понашања одабраног решења, са јасном представом шта су његове добре, а шта лоше стране. Специфичне компетенције укључују способност решавања проблема који немају комплетну спецификацију улазних параметара, код којих не постоји потпуна извесност података и решења, као и оних који захтевају примене хеуристичких техника у решавању.</w:t>
            </w:r>
          </w:p>
          <w:p w:rsidR="00267F7D" w:rsidRPr="003161AC" w:rsidRDefault="00267F7D" w:rsidP="003161AC">
            <w:pPr>
              <w:widowControl/>
              <w:spacing w:before="120" w:after="120"/>
              <w:jc w:val="both"/>
              <w:rPr>
                <w:lang w:val="sr-Cyrl-CS"/>
              </w:rPr>
            </w:pPr>
            <w:r w:rsidRPr="003161AC">
              <w:rPr>
                <w:lang w:val="sr-Cyrl-CS"/>
              </w:rPr>
              <w:t xml:space="preserve">Студијски програм докторских академских студија </w:t>
            </w:r>
            <w:r w:rsidRPr="003161AC">
              <w:rPr>
                <w:b/>
                <w:bCs/>
                <w:lang w:val="sr-Cyrl-CS"/>
              </w:rPr>
              <w:t>Интелигентни системи</w:t>
            </w:r>
            <w:r w:rsidRPr="003161AC">
              <w:rPr>
                <w:lang w:val="sr-Cyrl-CS"/>
              </w:rPr>
              <w:t xml:space="preserve"> такође развија код студената и компетенције попут вештина и метода истраживања из области интелигентних система, прилагођавања процеса истраживања уз неопходан степен академског интегритета</w:t>
            </w:r>
            <w:r w:rsidRPr="00176941">
              <w:rPr>
                <w:lang w:val="sr-Cyrl-CS"/>
              </w:rPr>
              <w:t xml:space="preserve">, </w:t>
            </w:r>
            <w:r w:rsidRPr="003161AC">
              <w:rPr>
                <w:lang w:val="sr-Cyrl-CS"/>
              </w:rPr>
              <w:t>способности објављивања истраживачких радова на националном и међународном нивоу, критичке анализе, процене и синтезе нових и сложених идеја, као и промовисања таквих идеја у циљу напретка пословања и друштва у целини. Уз такве компетенције, студенти су оспособљени да самостално решавају практичне и теоријске проблеме и организују и остварују развојна и научна истраживања, као и да се укључе у међународне научне пројекте који се односе на развој нових технологија у области интелигентних система.</w:t>
            </w:r>
          </w:p>
          <w:p w:rsidR="00267F7D" w:rsidRPr="003161AC" w:rsidRDefault="00267F7D" w:rsidP="003161AC">
            <w:pPr>
              <w:widowControl/>
              <w:spacing w:before="120" w:after="120"/>
              <w:jc w:val="both"/>
            </w:pPr>
            <w:r w:rsidRPr="003161AC">
              <w:rPr>
                <w:lang w:val="sr-Cyrl-CS"/>
              </w:rPr>
              <w:t>Овакве компетенције студената у потпуности су у складу са стратешком визијом Европске Комисије познате под називом ЕТ 2020 (</w:t>
            </w:r>
            <w:hyperlink r:id="rId17" w:history="1">
              <w:r w:rsidRPr="003161AC">
                <w:rPr>
                  <w:rStyle w:val="Hyperlink"/>
                  <w:lang w:val="en-GB"/>
                </w:rPr>
                <w:t>Strategic</w:t>
              </w:r>
              <w:r w:rsidRPr="003161AC">
                <w:rPr>
                  <w:rStyle w:val="Hyperlink"/>
                  <w:lang w:val="sr-Cyrl-CS"/>
                </w:rPr>
                <w:t xml:space="preserve"> </w:t>
              </w:r>
              <w:r w:rsidRPr="003161AC">
                <w:rPr>
                  <w:rStyle w:val="Hyperlink"/>
                  <w:lang w:val="en-GB"/>
                </w:rPr>
                <w:t>framework</w:t>
              </w:r>
              <w:r w:rsidRPr="003161AC">
                <w:rPr>
                  <w:rStyle w:val="Hyperlink"/>
                  <w:lang w:val="sr-Cyrl-CS"/>
                </w:rPr>
                <w:t xml:space="preserve"> </w:t>
              </w:r>
              <w:r w:rsidRPr="003161AC">
                <w:rPr>
                  <w:rStyle w:val="Hyperlink"/>
                  <w:lang w:val="en-GB"/>
                </w:rPr>
                <w:t>for</w:t>
              </w:r>
              <w:r w:rsidRPr="003161AC">
                <w:rPr>
                  <w:rStyle w:val="Hyperlink"/>
                  <w:lang w:val="sr-Cyrl-CS"/>
                </w:rPr>
                <w:t xml:space="preserve"> </w:t>
              </w:r>
              <w:r w:rsidRPr="003161AC">
                <w:rPr>
                  <w:rStyle w:val="Hyperlink"/>
                  <w:lang w:val="en-GB"/>
                </w:rPr>
                <w:t>European</w:t>
              </w:r>
              <w:r w:rsidRPr="003161AC">
                <w:rPr>
                  <w:rStyle w:val="Hyperlink"/>
                  <w:lang w:val="sr-Cyrl-CS"/>
                </w:rPr>
                <w:t xml:space="preserve"> </w:t>
              </w:r>
              <w:r w:rsidRPr="003161AC">
                <w:rPr>
                  <w:rStyle w:val="Hyperlink"/>
                  <w:lang w:val="en-GB"/>
                </w:rPr>
                <w:t>cooperation</w:t>
              </w:r>
              <w:r w:rsidRPr="003161AC">
                <w:rPr>
                  <w:rStyle w:val="Hyperlink"/>
                  <w:lang w:val="sr-Cyrl-CS"/>
                </w:rPr>
                <w:t xml:space="preserve"> </w:t>
              </w:r>
              <w:r w:rsidRPr="003161AC">
                <w:rPr>
                  <w:rStyle w:val="Hyperlink"/>
                  <w:lang w:val="en-GB"/>
                </w:rPr>
                <w:t>in</w:t>
              </w:r>
              <w:r w:rsidRPr="003161AC">
                <w:rPr>
                  <w:rStyle w:val="Hyperlink"/>
                  <w:lang w:val="sr-Cyrl-CS"/>
                </w:rPr>
                <w:t xml:space="preserve"> </w:t>
              </w:r>
              <w:r w:rsidRPr="003161AC">
                <w:rPr>
                  <w:rStyle w:val="Hyperlink"/>
                  <w:lang w:val="en-GB"/>
                </w:rPr>
                <w:t>education</w:t>
              </w:r>
              <w:r w:rsidRPr="003161AC">
                <w:rPr>
                  <w:rStyle w:val="Hyperlink"/>
                  <w:lang w:val="sr-Cyrl-CS"/>
                </w:rPr>
                <w:t xml:space="preserve"> </w:t>
              </w:r>
              <w:r w:rsidRPr="003161AC">
                <w:rPr>
                  <w:rStyle w:val="Hyperlink"/>
                  <w:lang w:val="en-GB"/>
                </w:rPr>
                <w:t>and</w:t>
              </w:r>
              <w:r w:rsidRPr="003161AC">
                <w:rPr>
                  <w:rStyle w:val="Hyperlink"/>
                  <w:lang w:val="sr-Cyrl-CS"/>
                </w:rPr>
                <w:t xml:space="preserve"> </w:t>
              </w:r>
              <w:r w:rsidRPr="003161AC">
                <w:rPr>
                  <w:rStyle w:val="Hyperlink"/>
                  <w:lang w:val="en-GB"/>
                </w:rPr>
                <w:t>training</w:t>
              </w:r>
              <w:r w:rsidRPr="003161AC">
                <w:rPr>
                  <w:rStyle w:val="Hyperlink"/>
                  <w:lang w:val="sr-Cyrl-CS"/>
                </w:rPr>
                <w:t xml:space="preserve"> ("</w:t>
              </w:r>
              <w:r w:rsidRPr="003161AC">
                <w:rPr>
                  <w:rStyle w:val="Hyperlink"/>
                  <w:lang w:val="en-GB"/>
                </w:rPr>
                <w:t>ET</w:t>
              </w:r>
              <w:r w:rsidRPr="003161AC">
                <w:rPr>
                  <w:rStyle w:val="Hyperlink"/>
                  <w:lang w:val="sr-Cyrl-CS"/>
                </w:rPr>
                <w:t xml:space="preserve"> 2020")</w:t>
              </w:r>
            </w:hyperlink>
            <w:r w:rsidRPr="003161AC">
              <w:rPr>
                <w:lang w:val="sr-Cyrl-CS"/>
              </w:rPr>
              <w:t>).</w:t>
            </w:r>
          </w:p>
        </w:tc>
      </w:tr>
    </w:tbl>
    <w:p w:rsidR="00267F7D" w:rsidRDefault="00267F7D" w:rsidP="00247809">
      <w:pPr>
        <w:jc w:val="both"/>
      </w:pPr>
    </w:p>
    <w:p w:rsidR="00267F7D" w:rsidRDefault="00267F7D">
      <w:pPr>
        <w:widowControl/>
        <w:autoSpaceDE/>
        <w:autoSpaceDN/>
        <w:adjustRightInd/>
      </w:pPr>
      <w:r>
        <w:br w:type="page"/>
      </w:r>
    </w:p>
    <w:tbl>
      <w:tblPr>
        <w:tblW w:w="0" w:type="auto"/>
        <w:tblInd w:w="-1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108"/>
        <w:gridCol w:w="9747"/>
      </w:tblGrid>
      <w:tr w:rsidR="00267F7D" w:rsidRPr="00744958">
        <w:tc>
          <w:tcPr>
            <w:tcW w:w="9855" w:type="dxa"/>
            <w:gridSpan w:val="2"/>
            <w:shd w:val="clear" w:color="auto" w:fill="E0E0E0"/>
          </w:tcPr>
          <w:p w:rsidR="00267F7D" w:rsidRPr="00744958" w:rsidRDefault="00267F7D" w:rsidP="00744958">
            <w:pPr>
              <w:spacing w:before="120" w:after="120"/>
              <w:rPr>
                <w:b/>
                <w:bCs/>
              </w:rPr>
            </w:pPr>
            <w:r w:rsidRPr="00744958">
              <w:rPr>
                <w:b/>
                <w:bCs/>
                <w:lang w:val="ru-RU"/>
              </w:rPr>
              <w:t xml:space="preserve">Стандард 5: Курикулум </w:t>
            </w:r>
          </w:p>
        </w:tc>
      </w:tr>
      <w:tr w:rsidR="00267F7D" w:rsidRPr="00744958">
        <w:trPr>
          <w:gridBefore w:val="1"/>
        </w:trPr>
        <w:tc>
          <w:tcPr>
            <w:tcW w:w="9855" w:type="dxa"/>
          </w:tcPr>
          <w:p w:rsidR="00267F7D" w:rsidRPr="00744958" w:rsidRDefault="00267F7D" w:rsidP="00744958">
            <w:pPr>
              <w:widowControl/>
              <w:spacing w:before="120" w:after="120"/>
              <w:jc w:val="both"/>
              <w:rPr>
                <w:lang w:val="ru-RU" w:eastAsia="en-US"/>
              </w:rPr>
            </w:pPr>
            <w:r w:rsidRPr="00744958">
              <w:rPr>
                <w:lang w:eastAsia="en-US"/>
              </w:rPr>
              <w:t>K</w:t>
            </w:r>
            <w:r w:rsidRPr="00744958">
              <w:rPr>
                <w:lang w:val="ru-RU" w:eastAsia="en-US"/>
              </w:rPr>
              <w:t xml:space="preserve">урикулум докторских академских студија </w:t>
            </w:r>
            <w:r w:rsidRPr="00744958">
              <w:rPr>
                <w:b/>
                <w:bCs/>
                <w:lang w:val="ru-RU" w:eastAsia="en-US"/>
              </w:rPr>
              <w:t>Интелигентни системи</w:t>
            </w:r>
            <w:r w:rsidRPr="00744958">
              <w:rPr>
                <w:lang w:val="ru-RU" w:eastAsia="en-US"/>
              </w:rPr>
              <w:t xml:space="preserve"> дефинише предмети и модуле тог студијског програма по обиму, садржају и начину реализације. Опис сваког предмета ("картон предмета") садржи назив предмета, годину студија, број ЕСПБ бодова, име професора, циљ предмета са очекиваним исходима (знањима и способностима), предуслове за похађање предмета, садржај предмета, препоручену литературу, методе извођења наставе, начин провере знања и оцењивања и друге одговарајуће податке.</w:t>
            </w:r>
          </w:p>
          <w:p w:rsidR="00267F7D" w:rsidRPr="00744958" w:rsidRDefault="00267F7D" w:rsidP="00744958">
            <w:pPr>
              <w:widowControl/>
              <w:spacing w:before="120" w:after="120"/>
              <w:jc w:val="both"/>
              <w:rPr>
                <w:lang w:val="ru-RU" w:eastAsia="en-US"/>
              </w:rPr>
            </w:pPr>
            <w:r w:rsidRPr="00744958">
              <w:rPr>
                <w:lang w:val="ru-RU" w:eastAsia="en-US"/>
              </w:rPr>
              <w:t xml:space="preserve">Основна карактеристика курикулума студијског програма </w:t>
            </w:r>
            <w:r w:rsidRPr="00744958">
              <w:rPr>
                <w:b/>
                <w:bCs/>
                <w:lang w:val="ru-RU" w:eastAsia="en-US"/>
              </w:rPr>
              <w:t>Интелигентни системи</w:t>
            </w:r>
            <w:r w:rsidRPr="00744958">
              <w:rPr>
                <w:lang w:val="ru-RU" w:eastAsia="en-US"/>
              </w:rPr>
              <w:t xml:space="preserve"> је велика изборност – број бодова који одговара изборним предметима је знатно изнад 50% од укупног броја бодова који одговара свим предметима студијског програма (90 ЕСПБ стиче се полагањем испита из свих наставних предмета, од чега је само 1 обавезан предмет (10 ЕСПБ) и 18 изборних предмета). Разлог за такву структуру курикулума је чињеница да се слични курикулуми у свету организују на сличан начин, омогућујући тиме студентима да из јако широке области интелигентних система одаберу делове који највише одговарају њиховим стручним и истраживачким интересима. На тај начин студенти могу у јако великој мери да трасирају сопствени пут студирања у области интелигентних система. Осим тога, таква структура курикулума уводи велику флексибилност у задовољавњу захтева да најмање половина ЕСПБ бодова предвиђена за реализациују докторских студија односи се на докторску дисертацију и предмете који су у вези са темом докторске дисертације.</w:t>
            </w:r>
          </w:p>
          <w:p w:rsidR="00267F7D" w:rsidRPr="00355660" w:rsidRDefault="00267F7D" w:rsidP="00355660">
            <w:pPr>
              <w:widowControl/>
              <w:spacing w:before="120" w:after="120"/>
              <w:jc w:val="both"/>
              <w:rPr>
                <w:lang w:val="ru-RU" w:eastAsia="en-US"/>
              </w:rPr>
            </w:pPr>
            <w:r w:rsidRPr="00355660">
              <w:rPr>
                <w:lang w:val="ru-RU" w:eastAsia="en-US"/>
              </w:rPr>
              <w:t xml:space="preserve">Пошто читав студијски програм </w:t>
            </w:r>
            <w:r w:rsidRPr="00355660">
              <w:rPr>
                <w:b/>
                <w:bCs/>
                <w:lang w:val="ru-RU" w:eastAsia="en-US"/>
              </w:rPr>
              <w:t>Интелигентни системи</w:t>
            </w:r>
            <w:r w:rsidRPr="00355660">
              <w:rPr>
                <w:lang w:val="ru-RU" w:eastAsia="en-US"/>
              </w:rPr>
              <w:t xml:space="preserve"> носи 180 ЕСПБ, курикулум прописује и расподелу ЕСПБ по годинама студија: укупан број ЕСПБ по семестру је 30, а за академску годину 60; од тога, 90 ЕСПБ стиче се полагањем испита из наставних предмета, 30 ЕСПБ полагањем приступног рада за израду докторске дисертације, а 60 ЕСПБ се стиче израдом и одбраном докторске дисертације. У прва три семестра се полажу испити. У четвртом семестру студенти раде на изради приступног рада и тиме се припремају за израду докторске дисертације у петом и шестом семестру. Спецификацијом сваког предмета у студијском програму предвиђени су предуслови за избор и полагање предмета, предиспитне обавезе, њихов удео у укупном броју поена, као и начин полагања испита. Испит може бити писмени или усмени. Део испита може бити и у виду израде семинарског рада који се брани пред предметним наставником.</w:t>
            </w:r>
          </w:p>
          <w:p w:rsidR="00267F7D" w:rsidRPr="00744958" w:rsidRDefault="00267F7D" w:rsidP="00744958">
            <w:pPr>
              <w:widowControl/>
              <w:spacing w:before="120" w:after="120"/>
              <w:jc w:val="both"/>
              <w:rPr>
                <w:lang w:eastAsia="en-US"/>
              </w:rPr>
            </w:pPr>
            <w:r w:rsidRPr="00744958">
              <w:rPr>
                <w:lang w:val="ru-RU" w:eastAsia="en-US"/>
              </w:rPr>
              <w:t xml:space="preserve">Студије се изводе кроз наставу предмета који су наведени у листи предмета, али је курикулум студијског програма докторских академских студија </w:t>
            </w:r>
            <w:r w:rsidRPr="00744958">
              <w:rPr>
                <w:b/>
                <w:bCs/>
                <w:lang w:val="ru-RU" w:eastAsia="en-US"/>
              </w:rPr>
              <w:t>Интелигентни системи</w:t>
            </w:r>
            <w:r w:rsidRPr="00744958">
              <w:rPr>
                <w:lang w:val="ru-RU" w:eastAsia="en-US"/>
              </w:rPr>
              <w:t xml:space="preserve"> потпуно отворен за измене током времена. Тиме се постиже актуелност програма како у погледу тема у оквиру понуђених постојећих предмета, тако и у погледу увођења нових предмета у складу са променама трендова у динамичној области интелигентних система.</w:t>
            </w:r>
          </w:p>
          <w:p w:rsidR="00267F7D" w:rsidRPr="00744958" w:rsidRDefault="00267F7D" w:rsidP="00744958">
            <w:pPr>
              <w:spacing w:before="120" w:after="120"/>
              <w:jc w:val="both"/>
              <w:rPr>
                <w:lang w:val="ru-RU"/>
              </w:rPr>
            </w:pPr>
            <w:r w:rsidRPr="00744958">
              <w:rPr>
                <w:b/>
                <w:bCs/>
                <w:lang w:val="ru-RU"/>
              </w:rPr>
              <w:t>Блок табела 5</w:t>
            </w:r>
            <w:r>
              <w:rPr>
                <w:lang w:val="ru-RU"/>
              </w:rPr>
              <w:t xml:space="preserve">. </w:t>
            </w:r>
            <w:r w:rsidRPr="00744958">
              <w:rPr>
                <w:lang w:val="ru-RU"/>
              </w:rPr>
              <w:t xml:space="preserve">Студијски програм </w:t>
            </w:r>
            <w:r w:rsidRPr="00744958">
              <w:rPr>
                <w:b/>
                <w:bCs/>
                <w:lang w:val="ru-RU"/>
              </w:rPr>
              <w:t>Интелигентни системи</w:t>
            </w:r>
            <w:r w:rsidRPr="00744958">
              <w:rPr>
                <w:lang w:val="ru-RU"/>
              </w:rPr>
              <w:t>; изборна подручја – модули: Вештачка интелигенција, Примене вештачке интелигенције, Технологије вештачке интелигенције</w:t>
            </w:r>
          </w:p>
          <w:p w:rsidR="00267F7D" w:rsidRPr="00744958" w:rsidRDefault="00267F7D" w:rsidP="00744958">
            <w:pPr>
              <w:spacing w:before="120" w:after="120"/>
              <w:rPr>
                <w:lang w:val="ru-RU"/>
              </w:rPr>
            </w:pPr>
            <w:r>
              <w:rPr>
                <w:noProof/>
                <w:lang w:val="en-US" w:eastAsia="en-US"/>
              </w:rPr>
              <w:pict>
                <v:group id="_x0000_s1027" style="position:absolute;margin-left:126pt;margin-top:5.3pt;width:251.45pt;height:139.1pt;z-index:251657216" coordorigin="3665,3120" coordsize="5029,2782">
                  <v:roundrect id="_x0000_s1028" style="position:absolute;left:4734;top:3120;width:2458;height:720" arcsize="10923f">
                    <v:textbox style="mso-next-textbox:#_x0000_s1028">
                      <w:txbxContent>
                        <w:p w:rsidR="00267F7D" w:rsidRPr="003C0C27" w:rsidRDefault="00267F7D" w:rsidP="00932F99">
                          <w:pPr>
                            <w:jc w:val="center"/>
                            <w:rPr>
                              <w:lang w:val="sr-Cyrl-CS"/>
                            </w:rPr>
                          </w:pPr>
                          <w:r w:rsidRPr="003C0C27">
                            <w:rPr>
                              <w:lang w:val="sr-Cyrl-CS"/>
                            </w:rPr>
                            <w:t>ИН</w:t>
                          </w:r>
                          <w:r>
                            <w:rPr>
                              <w:lang w:val="sr-Cyrl-CS"/>
                            </w:rPr>
                            <w:t>ТЕЛИГЕНТНИ СИСТЕМИ</w:t>
                          </w:r>
                        </w:p>
                      </w:txbxContent>
                    </v:textbox>
                  </v:roundrect>
                  <v:roundrect id="_x0000_s1029" style="position:absolute;left:3665;top:4986;width:1552;height:916" arcsize="10923f">
                    <v:textbox style="mso-next-textbox:#_x0000_s1029">
                      <w:txbxContent>
                        <w:p w:rsidR="00267F7D" w:rsidRPr="00B1106E" w:rsidRDefault="00267F7D" w:rsidP="005D741F">
                          <w:pPr>
                            <w:spacing w:before="120"/>
                            <w:jc w:val="center"/>
                            <w:rPr>
                              <w:sz w:val="18"/>
                              <w:szCs w:val="18"/>
                              <w:lang w:val="sr-Cyrl-CS"/>
                            </w:rPr>
                          </w:pPr>
                          <w:r>
                            <w:rPr>
                              <w:sz w:val="18"/>
                              <w:szCs w:val="18"/>
                              <w:lang w:val="sr-Cyrl-CS"/>
                            </w:rPr>
                            <w:t>Вештачка интелигенција</w:t>
                          </w:r>
                        </w:p>
                      </w:txbxContent>
                    </v:textbox>
                  </v:roundrect>
                  <v:roundrect id="_x0000_s1030" style="position:absolute;left:5314;top:4971;width:1623;height:916" arcsize="10923f">
                    <v:textbox style="mso-next-textbox:#_x0000_s1030">
                      <w:txbxContent>
                        <w:p w:rsidR="00267F7D" w:rsidRPr="00B1106E" w:rsidRDefault="00267F7D" w:rsidP="005D741F">
                          <w:pPr>
                            <w:jc w:val="center"/>
                            <w:rPr>
                              <w:sz w:val="18"/>
                              <w:szCs w:val="18"/>
                              <w:lang w:val="sr-Cyrl-CS"/>
                            </w:rPr>
                          </w:pPr>
                          <w:r>
                            <w:rPr>
                              <w:sz w:val="18"/>
                              <w:szCs w:val="18"/>
                              <w:lang w:val="sr-Cyrl-CS"/>
                            </w:rPr>
                            <w:t>Примене вештачке интелигенције</w:t>
                          </w:r>
                        </w:p>
                      </w:txbxContent>
                    </v:textbox>
                  </v:roundrect>
                  <v:roundrect id="_x0000_s1031" style="position:absolute;left:7125;top:4971;width:1569;height:847" arcsize="10923f">
                    <v:textbox style="mso-next-textbox:#_x0000_s1031">
                      <w:txbxContent>
                        <w:p w:rsidR="00267F7D" w:rsidRPr="00B1106E" w:rsidRDefault="00267F7D" w:rsidP="005D741F">
                          <w:pPr>
                            <w:jc w:val="center"/>
                            <w:rPr>
                              <w:sz w:val="18"/>
                              <w:szCs w:val="18"/>
                              <w:lang w:val="sr-Cyrl-CS"/>
                            </w:rPr>
                          </w:pPr>
                          <w:r>
                            <w:rPr>
                              <w:sz w:val="18"/>
                              <w:szCs w:val="18"/>
                              <w:lang w:val="sr-Cyrl-CS"/>
                            </w:rPr>
                            <w:t>Технологије вештачке интелигенције</w:t>
                          </w:r>
                        </w:p>
                      </w:txbxContent>
                    </v:textbox>
                  </v:roundrect>
                  <v:shapetype id="_x0000_t32" coordsize="21600,21600" o:spt="32" o:oned="t" path="m,l21600,21600e" filled="f">
                    <v:path arrowok="t" fillok="f" o:connecttype="none"/>
                    <o:lock v:ext="edit" shapetype="t"/>
                  </v:shapetype>
                  <v:shape id="_x0000_s1032" type="#_x0000_t32" style="position:absolute;left:4554;top:4380;width:1;height:540;flip:y" o:connectortype="straight"/>
                  <v:shape id="_x0000_s1033" type="#_x0000_t32" style="position:absolute;left:5986;top:4365;width:8;height:555;flip:x y" o:connectortype="straight"/>
                  <v:shape id="_x0000_s1034" type="#_x0000_t32" style="position:absolute;left:7794;top:4380;width:1;height:540;flip:y" o:connectortype="straight"/>
                  <v:shape id="_x0000_s1035" type="#_x0000_t32" style="position:absolute;left:4554;top:4380;width:3240;height:0" o:connectortype="straight"/>
                  <v:shape id="_x0000_s1036" type="#_x0000_t32" style="position:absolute;left:5985;top:3872;width:0;height:536;flip:y" o:connectortype="straight"/>
                </v:group>
              </w:pict>
            </w:r>
          </w:p>
          <w:p w:rsidR="00267F7D" w:rsidRPr="00744958" w:rsidRDefault="00267F7D" w:rsidP="00744958">
            <w:pPr>
              <w:spacing w:before="120" w:after="120"/>
              <w:rPr>
                <w:lang w:val="ru-RU"/>
              </w:rPr>
            </w:pPr>
          </w:p>
          <w:p w:rsidR="00267F7D" w:rsidRPr="00744958" w:rsidRDefault="00267F7D" w:rsidP="00744958">
            <w:pPr>
              <w:spacing w:before="120" w:after="120"/>
              <w:rPr>
                <w:lang w:val="ru-RU"/>
              </w:rPr>
            </w:pPr>
          </w:p>
          <w:p w:rsidR="00267F7D" w:rsidRPr="00744958" w:rsidRDefault="00267F7D" w:rsidP="00744958">
            <w:pPr>
              <w:spacing w:before="120" w:after="120"/>
              <w:rPr>
                <w:lang w:val="ru-RU"/>
              </w:rPr>
            </w:pPr>
          </w:p>
          <w:p w:rsidR="00267F7D" w:rsidRPr="00744958" w:rsidRDefault="00267F7D" w:rsidP="00744958">
            <w:pPr>
              <w:spacing w:before="120" w:after="120"/>
              <w:rPr>
                <w:lang w:val="ru-RU"/>
              </w:rPr>
            </w:pPr>
          </w:p>
          <w:p w:rsidR="00267F7D" w:rsidRPr="00744958" w:rsidRDefault="00267F7D" w:rsidP="00744958">
            <w:pPr>
              <w:spacing w:before="120" w:after="120"/>
              <w:rPr>
                <w:lang w:val="ru-RU"/>
              </w:rPr>
            </w:pPr>
          </w:p>
          <w:p w:rsidR="00267F7D" w:rsidRPr="00744958" w:rsidRDefault="00267F7D" w:rsidP="00744958">
            <w:pPr>
              <w:spacing w:before="120" w:after="120"/>
              <w:rPr>
                <w:lang w:val="ru-RU"/>
              </w:rPr>
            </w:pPr>
          </w:p>
          <w:p w:rsidR="00267F7D" w:rsidRPr="00744958" w:rsidRDefault="00267F7D" w:rsidP="00744958">
            <w:pPr>
              <w:spacing w:before="120" w:after="120"/>
              <w:rPr>
                <w:lang w:val="ru-RU"/>
              </w:rPr>
            </w:pPr>
          </w:p>
          <w:p w:rsidR="00267F7D" w:rsidRPr="00744958" w:rsidRDefault="00267F7D" w:rsidP="00744958">
            <w:pPr>
              <w:spacing w:before="120" w:after="120"/>
              <w:rPr>
                <w:lang w:val="ru-RU"/>
              </w:rPr>
            </w:pPr>
          </w:p>
          <w:p w:rsidR="00267F7D" w:rsidRPr="00744958" w:rsidRDefault="00267F7D" w:rsidP="00744958">
            <w:pPr>
              <w:spacing w:before="120" w:after="120"/>
              <w:jc w:val="both"/>
              <w:rPr>
                <w:lang w:val="ru-RU"/>
              </w:rPr>
            </w:pPr>
            <w:r w:rsidRPr="00744958">
              <w:rPr>
                <w:lang w:val="sr-Cyrl-CS"/>
              </w:rPr>
              <w:t xml:space="preserve">Студијски програм </w:t>
            </w:r>
            <w:r w:rsidRPr="00744958">
              <w:rPr>
                <w:b/>
                <w:bCs/>
                <w:lang w:val="ru-RU"/>
              </w:rPr>
              <w:t>Интелигентни системи</w:t>
            </w:r>
            <w:r w:rsidRPr="00744958">
              <w:rPr>
                <w:lang w:val="sr-Cyrl-CS"/>
              </w:rPr>
              <w:t xml:space="preserve"> сатоји се од три модула – изборних подручја, и то:</w:t>
            </w:r>
            <w:r w:rsidRPr="00744958">
              <w:rPr>
                <w:b/>
                <w:bCs/>
                <w:lang w:val="sr-Cyrl-CS"/>
              </w:rPr>
              <w:t xml:space="preserve"> </w:t>
            </w:r>
            <w:r w:rsidRPr="00744958">
              <w:rPr>
                <w:lang w:val="ru-RU"/>
              </w:rPr>
              <w:t xml:space="preserve">Вештачка интелигенција, Примене вештачке интелигенције и Технологије вештачке интелигенције. Постоји само један обавезан предмет за цео студијски програм (Методе и технике вештачке интелигенције), док су сви остали предмети изборни и налазе се у листама одговарајућих изборних подручја. Студент је у обавези да током студија положи по један предмет из сваког изборног подручја, а осталих 5 предмета може да полаже по сопственом избору, односно </w:t>
            </w:r>
            <w:r w:rsidRPr="00744958">
              <w:rPr>
                <w:lang w:val="ru-RU" w:eastAsia="en-US"/>
              </w:rPr>
              <w:t>у зависности од одабране теме за израду докторске дисертације у сарадњи са ментором.</w:t>
            </w:r>
            <w:r w:rsidRPr="00744958">
              <w:rPr>
                <w:lang w:val="ru-RU"/>
              </w:rPr>
              <w:t xml:space="preserve"> Усмеравање ка једном изборном подручју врши се тако што се од преосталих 5 изборних предмета полажу бар 3 из листе за то изборно подручје. Листе предмета изборних подручја – модула креиране су тако да поред предмета специфичних за ужу научну област изборног подручја садрже и одређени број предмета који покривају и теме из других, сродних ужих научних подручја из области рачунарства, математике, техничких дисциплина и др.</w:t>
            </w:r>
          </w:p>
        </w:tc>
      </w:tr>
    </w:tbl>
    <w:tbl>
      <w:tblPr>
        <w:tblpPr w:leftFromText="180" w:rightFromText="180" w:vertAnchor="page" w:horzAnchor="margin" w:tblpY="14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7"/>
        <w:gridCol w:w="2324"/>
        <w:gridCol w:w="3936"/>
      </w:tblGrid>
      <w:tr w:rsidR="00267F7D" w:rsidRPr="00A82028">
        <w:tc>
          <w:tcPr>
            <w:tcW w:w="9855" w:type="dxa"/>
            <w:gridSpan w:val="3"/>
          </w:tcPr>
          <w:p w:rsidR="00267F7D" w:rsidRPr="00A82028" w:rsidRDefault="00267F7D" w:rsidP="005206D2">
            <w:pPr>
              <w:pStyle w:val="Heading1"/>
              <w:spacing w:before="60" w:after="60"/>
              <w:rPr>
                <w:rFonts w:ascii="Times New Roman" w:hAnsi="Times New Roman" w:cs="Times New Roman"/>
                <w:color w:val="auto"/>
                <w:sz w:val="20"/>
                <w:szCs w:val="20"/>
                <w:lang w:val="ru-RU"/>
              </w:rPr>
            </w:pPr>
            <w:r w:rsidRPr="00A82028">
              <w:rPr>
                <w:rFonts w:ascii="Times New Roman" w:hAnsi="Times New Roman" w:cs="Times New Roman"/>
                <w:color w:val="auto"/>
                <w:sz w:val="20"/>
                <w:szCs w:val="20"/>
                <w:lang w:val="sr-Cyrl-CS"/>
              </w:rPr>
              <w:t>Назив предмета: Екстракција информација из текста</w:t>
            </w:r>
          </w:p>
        </w:tc>
      </w:tr>
      <w:tr w:rsidR="00267F7D" w:rsidRPr="00A82028">
        <w:tc>
          <w:tcPr>
            <w:tcW w:w="9855" w:type="dxa"/>
            <w:gridSpan w:val="3"/>
          </w:tcPr>
          <w:p w:rsidR="00267F7D" w:rsidRPr="00A82028" w:rsidRDefault="00267F7D" w:rsidP="005206D2">
            <w:pPr>
              <w:spacing w:before="60" w:after="60"/>
              <w:rPr>
                <w:b/>
                <w:bCs/>
              </w:rPr>
            </w:pPr>
            <w:r w:rsidRPr="00A82028">
              <w:rPr>
                <w:b/>
                <w:bCs/>
                <w:lang w:val="sr-Cyrl-CS"/>
              </w:rPr>
              <w:t>Наставник или наставници</w:t>
            </w:r>
            <w:r w:rsidRPr="00A82028">
              <w:rPr>
                <w:lang w:val="sr-Cyrl-CS"/>
              </w:rPr>
              <w:t>:</w:t>
            </w:r>
            <w:r w:rsidRPr="00A82028">
              <w:rPr>
                <w:lang w:val="ru-RU"/>
              </w:rPr>
              <w:t xml:space="preserve"> </w:t>
            </w:r>
            <w:r w:rsidRPr="00A82028">
              <w:rPr>
                <w:lang w:val="sr-Cyrl-CS"/>
              </w:rPr>
              <w:t>Витас</w:t>
            </w:r>
            <w:r w:rsidRPr="00A82028">
              <w:t xml:space="preserve"> М. Душко</w:t>
            </w:r>
            <w:r w:rsidRPr="00A82028">
              <w:rPr>
                <w:lang w:val="sr-Cyrl-CS"/>
              </w:rPr>
              <w:t>, Крстев</w:t>
            </w:r>
            <w:r w:rsidRPr="00A82028">
              <w:t xml:space="preserve"> Ј. Цветана</w:t>
            </w:r>
            <w:r w:rsidRPr="00A82028">
              <w:rPr>
                <w:lang w:val="ru-RU"/>
              </w:rPr>
              <w:t>,</w:t>
            </w:r>
            <w:r w:rsidRPr="00A82028">
              <w:rPr>
                <w:lang w:val="sr-Cyrl-CS"/>
              </w:rPr>
              <w:t xml:space="preserve"> Обрадовић </w:t>
            </w:r>
            <w:r w:rsidRPr="00A82028">
              <w:t>M</w:t>
            </w:r>
            <w:r w:rsidRPr="00A82028">
              <w:rPr>
                <w:lang w:val="ru-RU"/>
              </w:rPr>
              <w:t>.</w:t>
            </w:r>
            <w:r w:rsidRPr="00A82028">
              <w:rPr>
                <w:lang w:val="sr-Cyrl-CS"/>
              </w:rPr>
              <w:t xml:space="preserve"> Иван</w:t>
            </w:r>
            <w:r w:rsidRPr="00A82028">
              <w:t>, Пајић С. Весна</w:t>
            </w:r>
          </w:p>
        </w:tc>
      </w:tr>
      <w:tr w:rsidR="00267F7D" w:rsidRPr="00A82028">
        <w:tc>
          <w:tcPr>
            <w:tcW w:w="9855" w:type="dxa"/>
            <w:gridSpan w:val="3"/>
          </w:tcPr>
          <w:p w:rsidR="00267F7D" w:rsidRPr="00A82028" w:rsidRDefault="00267F7D" w:rsidP="005206D2">
            <w:pPr>
              <w:spacing w:before="60" w:after="60"/>
            </w:pPr>
            <w:r w:rsidRPr="00A82028">
              <w:rPr>
                <w:b/>
                <w:bCs/>
                <w:lang w:val="sr-Cyrl-CS"/>
              </w:rPr>
              <w:t>Статус предмета:</w:t>
            </w:r>
            <w:r w:rsidRPr="00A82028">
              <w:t xml:space="preserve"> изборни</w:t>
            </w:r>
          </w:p>
        </w:tc>
      </w:tr>
      <w:tr w:rsidR="00267F7D" w:rsidRPr="00A82028">
        <w:tc>
          <w:tcPr>
            <w:tcW w:w="9855" w:type="dxa"/>
            <w:gridSpan w:val="3"/>
          </w:tcPr>
          <w:p w:rsidR="00267F7D" w:rsidRPr="00A82028" w:rsidRDefault="00267F7D" w:rsidP="005206D2">
            <w:pPr>
              <w:spacing w:before="60" w:after="60"/>
            </w:pPr>
            <w:r w:rsidRPr="00A82028">
              <w:rPr>
                <w:b/>
                <w:bCs/>
                <w:lang w:val="sr-Cyrl-CS"/>
              </w:rPr>
              <w:t>Број ЕСПБ</w:t>
            </w:r>
            <w:r w:rsidRPr="00A82028">
              <w:rPr>
                <w:b/>
                <w:bCs/>
                <w:lang w:val="ru-RU"/>
              </w:rPr>
              <w:t>:</w:t>
            </w:r>
            <w:r w:rsidRPr="00A82028">
              <w:t xml:space="preserve"> 1</w:t>
            </w:r>
            <w:r>
              <w:t>1</w:t>
            </w:r>
          </w:p>
        </w:tc>
      </w:tr>
      <w:tr w:rsidR="00267F7D" w:rsidRPr="00A82028">
        <w:tc>
          <w:tcPr>
            <w:tcW w:w="9855" w:type="dxa"/>
            <w:gridSpan w:val="3"/>
          </w:tcPr>
          <w:p w:rsidR="00267F7D" w:rsidRPr="00A82028" w:rsidRDefault="00267F7D" w:rsidP="005206D2">
            <w:pPr>
              <w:spacing w:before="60" w:after="60"/>
            </w:pPr>
            <w:r w:rsidRPr="00A82028">
              <w:rPr>
                <w:b/>
                <w:bCs/>
                <w:lang w:val="sr-Cyrl-CS"/>
              </w:rPr>
              <w:t>Услов</w:t>
            </w:r>
            <w:r w:rsidRPr="00A82028">
              <w:rPr>
                <w:b/>
                <w:bCs/>
                <w:lang w:val="ru-RU"/>
              </w:rPr>
              <w:t>:</w:t>
            </w:r>
            <w:r w:rsidRPr="00A82028">
              <w:t xml:space="preserve"> Процесирање природних језика</w:t>
            </w:r>
          </w:p>
        </w:tc>
      </w:tr>
      <w:tr w:rsidR="00267F7D" w:rsidRPr="00A82028">
        <w:tc>
          <w:tcPr>
            <w:tcW w:w="9855" w:type="dxa"/>
            <w:gridSpan w:val="3"/>
          </w:tcPr>
          <w:p w:rsidR="00267F7D" w:rsidRPr="00A82028" w:rsidRDefault="00267F7D" w:rsidP="005206D2">
            <w:pPr>
              <w:spacing w:before="60" w:after="60"/>
              <w:rPr>
                <w:b/>
                <w:bCs/>
                <w:lang w:val="sr-Cyrl-CS"/>
              </w:rPr>
            </w:pPr>
            <w:r w:rsidRPr="00A82028">
              <w:rPr>
                <w:b/>
                <w:bCs/>
                <w:lang w:val="sr-Cyrl-CS"/>
              </w:rPr>
              <w:t>Циљ предмета</w:t>
            </w:r>
          </w:p>
          <w:p w:rsidR="00267F7D" w:rsidRPr="00A82028" w:rsidRDefault="00267F7D" w:rsidP="005206D2">
            <w:pPr>
              <w:spacing w:before="60" w:after="60"/>
              <w:rPr>
                <w:b/>
                <w:bCs/>
              </w:rPr>
            </w:pPr>
            <w:r w:rsidRPr="00A82028">
              <w:rPr>
                <w:lang w:val="sr-Cyrl-CS"/>
              </w:rPr>
              <w:t xml:space="preserve">Упознавање са методама и техникама </w:t>
            </w:r>
            <w:r w:rsidRPr="00A82028">
              <w:t>екстракције информација</w:t>
            </w:r>
            <w:r w:rsidRPr="00A82028">
              <w:rPr>
                <w:lang w:val="sr-Cyrl-CS"/>
              </w:rPr>
              <w:t xml:space="preserve"> и могућностима за њихов</w:t>
            </w:r>
            <w:r w:rsidRPr="00A82028">
              <w:t>у</w:t>
            </w:r>
            <w:r w:rsidRPr="00A82028">
              <w:rPr>
                <w:lang w:val="sr-Cyrl-CS"/>
              </w:rPr>
              <w:t xml:space="preserve"> примену.</w:t>
            </w:r>
          </w:p>
        </w:tc>
      </w:tr>
      <w:tr w:rsidR="00267F7D" w:rsidRPr="00A82028">
        <w:tc>
          <w:tcPr>
            <w:tcW w:w="9855" w:type="dxa"/>
            <w:gridSpan w:val="3"/>
          </w:tcPr>
          <w:p w:rsidR="00267F7D" w:rsidRPr="00A82028" w:rsidRDefault="00267F7D" w:rsidP="005206D2">
            <w:pPr>
              <w:spacing w:before="60" w:after="60"/>
              <w:rPr>
                <w:b/>
                <w:bCs/>
                <w:lang w:val="sr-Cyrl-CS"/>
              </w:rPr>
            </w:pPr>
            <w:r w:rsidRPr="00A82028">
              <w:rPr>
                <w:b/>
                <w:bCs/>
                <w:lang w:val="sr-Cyrl-CS"/>
              </w:rPr>
              <w:t xml:space="preserve">Исход предмета </w:t>
            </w:r>
          </w:p>
          <w:p w:rsidR="00267F7D" w:rsidRPr="00A82028" w:rsidRDefault="00267F7D" w:rsidP="005206D2">
            <w:pPr>
              <w:spacing w:before="60" w:after="60"/>
            </w:pPr>
            <w:r w:rsidRPr="00A82028">
              <w:rPr>
                <w:lang w:val="sr-Cyrl-CS"/>
              </w:rPr>
              <w:t xml:space="preserve">Студенти ће се оспособити да </w:t>
            </w:r>
            <w:r w:rsidRPr="00A82028">
              <w:t xml:space="preserve">овладају </w:t>
            </w:r>
            <w:r w:rsidRPr="00A82028">
              <w:rPr>
                <w:lang w:val="sr-Cyrl-CS"/>
              </w:rPr>
              <w:t xml:space="preserve">одговарајућим методама и техникама за </w:t>
            </w:r>
            <w:r w:rsidRPr="00A82028">
              <w:t xml:space="preserve">екстракцију информација као и да се обуче </w:t>
            </w:r>
            <w:r w:rsidRPr="00A82028">
              <w:rPr>
                <w:lang w:val="sr-Cyrl-CS"/>
              </w:rPr>
              <w:t xml:space="preserve">у пројектовању система </w:t>
            </w:r>
            <w:r w:rsidRPr="00A82028">
              <w:t xml:space="preserve">који користе компоненте за </w:t>
            </w:r>
            <w:r w:rsidRPr="00A82028">
              <w:rPr>
                <w:lang w:val="sr-Cyrl-CS"/>
              </w:rPr>
              <w:t>екстракцију информација</w:t>
            </w:r>
            <w:r w:rsidRPr="00A82028">
              <w:t xml:space="preserve">. </w:t>
            </w:r>
          </w:p>
        </w:tc>
      </w:tr>
      <w:tr w:rsidR="00267F7D" w:rsidRPr="00A82028">
        <w:tc>
          <w:tcPr>
            <w:tcW w:w="9855" w:type="dxa"/>
            <w:gridSpan w:val="3"/>
          </w:tcPr>
          <w:p w:rsidR="00267F7D" w:rsidRPr="00A82028" w:rsidRDefault="00267F7D" w:rsidP="005206D2">
            <w:pPr>
              <w:spacing w:before="60" w:after="60"/>
              <w:rPr>
                <w:b/>
                <w:bCs/>
                <w:lang w:val="ru-RU"/>
              </w:rPr>
            </w:pPr>
            <w:r w:rsidRPr="00A82028">
              <w:rPr>
                <w:b/>
                <w:bCs/>
                <w:lang w:val="sr-Cyrl-CS"/>
              </w:rPr>
              <w:t>Садржај предмета</w:t>
            </w:r>
          </w:p>
          <w:p w:rsidR="00267F7D" w:rsidRPr="00A82028" w:rsidRDefault="00267F7D" w:rsidP="005206D2">
            <w:pPr>
              <w:spacing w:before="60" w:after="60"/>
              <w:rPr>
                <w:lang w:val="sr-Cyrl-CS"/>
              </w:rPr>
            </w:pPr>
            <w:r w:rsidRPr="00A82028">
              <w:rPr>
                <w:lang w:val="sr-Cyrl-CS"/>
              </w:rPr>
              <w:t xml:space="preserve">Екстракција информација и проналажење информација. Екстракција информација у оквиру обраде природног језика. Прецизност и одзив. Препознавање именованих ентитета. Приступ заснован на правилима. Приступ заснован на </w:t>
            </w:r>
            <w:r w:rsidRPr="00A82028">
              <w:t xml:space="preserve">машинском </w:t>
            </w:r>
            <w:r w:rsidRPr="00A82028">
              <w:rPr>
                <w:lang w:val="sr-Cyrl-CS"/>
              </w:rPr>
              <w:t xml:space="preserve"> учењу. Метода скривених Марковљевих модела. Метода максималне ентропије. </w:t>
            </w:r>
            <w:r w:rsidRPr="00A82028">
              <w:t xml:space="preserve">Нормализација именованих ентитета. Вишејезична евалуација - </w:t>
            </w:r>
            <w:r w:rsidRPr="00A82028">
              <w:rPr>
                <w:i/>
                <w:iCs/>
              </w:rPr>
              <w:t>НЕРозета</w:t>
            </w:r>
            <w:r w:rsidRPr="00A82028">
              <w:t xml:space="preserve">. </w:t>
            </w:r>
            <w:r w:rsidRPr="00A82028">
              <w:rPr>
                <w:lang w:val="sr-Cyrl-CS"/>
              </w:rPr>
              <w:t>Препознавање релација</w:t>
            </w:r>
            <w:r w:rsidRPr="00A82028">
              <w:t xml:space="preserve"> међу именованим ентитетима</w:t>
            </w:r>
            <w:r w:rsidRPr="00A82028">
              <w:rPr>
                <w:lang w:val="sr-Cyrl-CS"/>
              </w:rPr>
              <w:t>. Екстракција информација без надзирања. Конференције о разумевању порука (MUC). Каскадни коначни аутомати: систем FASTUS</w:t>
            </w:r>
            <w:r w:rsidRPr="00A82028">
              <w:t xml:space="preserve"> и Cassys (Unitex)</w:t>
            </w:r>
            <w:r w:rsidRPr="00A82028">
              <w:rPr>
                <w:lang w:val="sr-Cyrl-CS"/>
              </w:rPr>
              <w:t xml:space="preserve">. </w:t>
            </w:r>
            <w:r w:rsidRPr="00A82028">
              <w:t xml:space="preserve">Коначни трансдуктори и њихове примене у препознавању именованих ентитета и релација међу њима. </w:t>
            </w:r>
            <w:r w:rsidRPr="00A82028">
              <w:rPr>
                <w:lang w:val="sr-Cyrl-CS"/>
              </w:rPr>
              <w:t xml:space="preserve">Улога речника у дефинисању правила. </w:t>
            </w:r>
            <w:r w:rsidRPr="00A82028">
              <w:t xml:space="preserve">Систем </w:t>
            </w:r>
            <w:r w:rsidRPr="00A82028">
              <w:rPr>
                <w:lang w:val="sr-Cyrl-CS"/>
              </w:rPr>
              <w:t>GATE (GATE toolkit)</w:t>
            </w:r>
            <w:r w:rsidRPr="00A82028">
              <w:t xml:space="preserve"> и његове</w:t>
            </w:r>
            <w:r w:rsidRPr="00A82028">
              <w:rPr>
                <w:lang w:val="sr-Cyrl-CS"/>
              </w:rPr>
              <w:t xml:space="preserve"> JAPE</w:t>
            </w:r>
            <w:r w:rsidRPr="00A82028">
              <w:t>-граматике</w:t>
            </w:r>
            <w:r w:rsidRPr="00A82028">
              <w:rPr>
                <w:lang w:val="sr-Cyrl-CS"/>
              </w:rPr>
              <w:t>.</w:t>
            </w:r>
          </w:p>
        </w:tc>
      </w:tr>
      <w:tr w:rsidR="00267F7D" w:rsidRPr="00A82028">
        <w:tc>
          <w:tcPr>
            <w:tcW w:w="9855" w:type="dxa"/>
            <w:gridSpan w:val="3"/>
          </w:tcPr>
          <w:p w:rsidR="00267F7D" w:rsidRPr="00A82028" w:rsidRDefault="00267F7D" w:rsidP="005206D2">
            <w:pPr>
              <w:spacing w:before="60" w:after="60"/>
              <w:rPr>
                <w:b/>
                <w:bCs/>
                <w:lang w:val="sr-Cyrl-CS"/>
              </w:rPr>
            </w:pPr>
            <w:r w:rsidRPr="00A82028">
              <w:rPr>
                <w:b/>
                <w:bCs/>
                <w:lang w:val="sr-Cyrl-CS"/>
              </w:rPr>
              <w:t xml:space="preserve">Препоручена литература </w:t>
            </w:r>
          </w:p>
          <w:p w:rsidR="00267F7D" w:rsidRPr="00A82028" w:rsidRDefault="00267F7D" w:rsidP="005206D2">
            <w:pPr>
              <w:spacing w:before="60" w:after="60"/>
            </w:pPr>
            <w:r w:rsidRPr="00A82028">
              <w:t>1. Poibeau, T.; Saggion, H.; Piskorski, J.; Yangarber, R. (Eds.)</w:t>
            </w:r>
            <w:r w:rsidRPr="00A82028">
              <w:rPr>
                <w:lang w:val="sr-Cyrl-CS"/>
              </w:rPr>
              <w:t>:  Multi-source, Multilingual Information Extraction and Summarization. Springer, 2013.</w:t>
            </w:r>
          </w:p>
          <w:p w:rsidR="00267F7D" w:rsidRPr="00A82028" w:rsidRDefault="00267F7D" w:rsidP="005206D2">
            <w:pPr>
              <w:spacing w:before="60" w:after="60"/>
            </w:pPr>
            <w:r w:rsidRPr="00A82028">
              <w:t xml:space="preserve">2. Cunningham, et al. </w:t>
            </w:r>
            <w:r w:rsidRPr="00A82028">
              <w:rPr>
                <w:rStyle w:val="Emphasis"/>
              </w:rPr>
              <w:t>Text Processing with GATE (Version 6)</w:t>
            </w:r>
            <w:r w:rsidRPr="00A82028">
              <w:t xml:space="preserve">. University of Sheffield Department of Computer Science. 15 April 2011 </w:t>
            </w:r>
          </w:p>
          <w:p w:rsidR="00267F7D" w:rsidRPr="00A82028" w:rsidRDefault="00267F7D" w:rsidP="005206D2">
            <w:pPr>
              <w:spacing w:before="60" w:after="60"/>
              <w:rPr>
                <w:rStyle w:val="year"/>
              </w:rPr>
            </w:pPr>
            <w:r w:rsidRPr="00A82028">
              <w:rPr>
                <w:rStyle w:val="author"/>
              </w:rPr>
              <w:t>3, Sébastien Paumier</w:t>
            </w:r>
            <w:r w:rsidRPr="00A82028">
              <w:t xml:space="preserve">. </w:t>
            </w:r>
            <w:r w:rsidRPr="00A82028">
              <w:rPr>
                <w:rStyle w:val="Title1"/>
                <w:i/>
                <w:iCs/>
              </w:rPr>
              <w:t>Unitex 3.0 User Manual</w:t>
            </w:r>
            <w:r w:rsidRPr="00A82028">
              <w:rPr>
                <w:rStyle w:val="Title1"/>
                <w:u w:val="single"/>
              </w:rPr>
              <w:t xml:space="preserve">. </w:t>
            </w:r>
            <w:r w:rsidRPr="00A82028">
              <w:rPr>
                <w:rStyle w:val="month"/>
              </w:rPr>
              <w:t> October</w:t>
            </w:r>
            <w:r w:rsidRPr="00A82028">
              <w:rPr>
                <w:rStyle w:val="year"/>
              </w:rPr>
              <w:t> 2011</w:t>
            </w:r>
          </w:p>
          <w:p w:rsidR="00267F7D" w:rsidRPr="00A82028" w:rsidRDefault="00267F7D" w:rsidP="005206D2">
            <w:pPr>
              <w:spacing w:before="60" w:after="60"/>
            </w:pPr>
            <w:r w:rsidRPr="00A82028">
              <w:rPr>
                <w:rStyle w:val="year"/>
              </w:rPr>
              <w:t xml:space="preserve">4. </w:t>
            </w:r>
            <w:r w:rsidRPr="00A82028">
              <w:t>S. Sekine and E. Ranchold (Eds.)</w:t>
            </w:r>
            <w:r w:rsidRPr="00A82028">
              <w:rPr>
                <w:lang w:val="sr-Cyrl-CS"/>
              </w:rPr>
              <w:t xml:space="preserve">:  </w:t>
            </w:r>
            <w:r w:rsidRPr="00A82028">
              <w:rPr>
                <w:i/>
                <w:iCs/>
              </w:rPr>
              <w:t>Named Entities - Recognition, classification and use</w:t>
            </w:r>
            <w:r w:rsidRPr="00A82028">
              <w:t xml:space="preserve">, Benjamins Current Topics 19, John Benjamins Publishing Company, 2009. </w:t>
            </w:r>
          </w:p>
          <w:p w:rsidR="00267F7D" w:rsidRPr="00A82028" w:rsidRDefault="00267F7D" w:rsidP="005206D2">
            <w:pPr>
              <w:spacing w:before="60" w:after="60"/>
              <w:rPr>
                <w:lang w:val="sr-Cyrl-CS"/>
              </w:rPr>
            </w:pPr>
            <w:r w:rsidRPr="00A82028">
              <w:t>5</w:t>
            </w:r>
            <w:r w:rsidRPr="00A82028">
              <w:rPr>
                <w:lang w:val="sr-Cyrl-CS"/>
              </w:rPr>
              <w:t>.</w:t>
            </w:r>
            <w:r w:rsidRPr="00A82028">
              <w:rPr>
                <w:lang w:val="fr-CA"/>
              </w:rPr>
              <w:t xml:space="preserve"> </w:t>
            </w:r>
            <w:r w:rsidRPr="00A82028">
              <w:rPr>
                <w:lang w:val="sr-Cyrl-CS"/>
              </w:rPr>
              <w:t>Eugene Agichtein and Luis Gravano. Snowball: Extracting relations from large plain-text collections. In Proceedings of the 5th ACM Conference on Digital Libraries, p</w:t>
            </w:r>
            <w:r w:rsidRPr="00A82028">
              <w:t>p.</w:t>
            </w:r>
            <w:r w:rsidRPr="00A82028">
              <w:rPr>
                <w:lang w:val="sr-Cyrl-CS"/>
              </w:rPr>
              <w:t xml:space="preserve"> 85–94, 2000.</w:t>
            </w:r>
          </w:p>
          <w:p w:rsidR="00267F7D" w:rsidRPr="00A82028" w:rsidRDefault="00267F7D" w:rsidP="005206D2">
            <w:pPr>
              <w:spacing w:before="60" w:after="60"/>
            </w:pPr>
            <w:r w:rsidRPr="00A82028">
              <w:t>6</w:t>
            </w:r>
            <w:r w:rsidRPr="00A82028">
              <w:rPr>
                <w:lang w:val="sr-Cyrl-CS"/>
              </w:rPr>
              <w:t>.</w:t>
            </w:r>
            <w:r w:rsidRPr="00A82028">
              <w:t xml:space="preserve"> </w:t>
            </w:r>
            <w:r w:rsidRPr="00A82028">
              <w:rPr>
                <w:lang w:val="sr-Cyrl-CS"/>
              </w:rPr>
              <w:t>Oliver Bender, Franz Josef Och, and Hermann Ney. Maximum entropy models for named entity recognition. In Proceedings of the 7th Conference on Natural Language Learning, 2003.</w:t>
            </w:r>
          </w:p>
        </w:tc>
      </w:tr>
      <w:tr w:rsidR="00267F7D" w:rsidRPr="00A82028">
        <w:tc>
          <w:tcPr>
            <w:tcW w:w="3595" w:type="dxa"/>
          </w:tcPr>
          <w:p w:rsidR="00267F7D" w:rsidRPr="00A82028" w:rsidRDefault="00267F7D" w:rsidP="005206D2">
            <w:pPr>
              <w:suppressAutoHyphens/>
              <w:spacing w:before="60" w:after="60"/>
              <w:rPr>
                <w:lang w:eastAsia="zh-CN"/>
              </w:rPr>
            </w:pPr>
            <w:r w:rsidRPr="00A82028">
              <w:rPr>
                <w:lang w:val="sr-Cyrl-CS"/>
              </w:rPr>
              <w:t>Број часова активне наставе</w:t>
            </w:r>
          </w:p>
        </w:tc>
        <w:tc>
          <w:tcPr>
            <w:tcW w:w="2324" w:type="dxa"/>
          </w:tcPr>
          <w:p w:rsidR="00267F7D" w:rsidRPr="00A82028" w:rsidRDefault="00267F7D" w:rsidP="005206D2">
            <w:pPr>
              <w:spacing w:before="60" w:after="60"/>
              <w:rPr>
                <w:lang w:eastAsia="zh-CN"/>
              </w:rPr>
            </w:pPr>
            <w:r w:rsidRPr="00A82028">
              <w:t>Предавања</w:t>
            </w:r>
            <w:r w:rsidRPr="00A82028">
              <w:rPr>
                <w:lang w:val="sr-Cyrl-CS"/>
              </w:rPr>
              <w:t>: 3</w:t>
            </w:r>
          </w:p>
        </w:tc>
        <w:tc>
          <w:tcPr>
            <w:tcW w:w="3936" w:type="dxa"/>
          </w:tcPr>
          <w:p w:rsidR="00267F7D" w:rsidRPr="00A82028" w:rsidRDefault="00267F7D" w:rsidP="005206D2">
            <w:pPr>
              <w:spacing w:before="60" w:after="60"/>
              <w:rPr>
                <w:lang w:eastAsia="zh-CN"/>
              </w:rPr>
            </w:pPr>
            <w:r w:rsidRPr="00A82028">
              <w:t>Студијски истраживачки рад</w:t>
            </w:r>
            <w:r w:rsidRPr="00A82028">
              <w:rPr>
                <w:lang w:val="ru-RU"/>
              </w:rPr>
              <w:t>:</w:t>
            </w:r>
            <w:r w:rsidRPr="00A82028">
              <w:t>4</w:t>
            </w:r>
          </w:p>
        </w:tc>
      </w:tr>
      <w:tr w:rsidR="00267F7D" w:rsidRPr="00A82028">
        <w:tc>
          <w:tcPr>
            <w:tcW w:w="9855" w:type="dxa"/>
            <w:gridSpan w:val="3"/>
          </w:tcPr>
          <w:p w:rsidR="00267F7D" w:rsidRPr="00A82028" w:rsidRDefault="00267F7D" w:rsidP="005206D2">
            <w:pPr>
              <w:spacing w:before="60" w:after="60"/>
              <w:rPr>
                <w:lang w:val="sr-Cyrl-CS"/>
              </w:rPr>
            </w:pPr>
            <w:r w:rsidRPr="00A82028">
              <w:rPr>
                <w:b/>
                <w:bCs/>
                <w:lang w:val="sr-Cyrl-CS"/>
              </w:rPr>
              <w:t>Методе извођења наставе</w:t>
            </w:r>
            <w:r w:rsidRPr="00A82028">
              <w:rPr>
                <w:b/>
                <w:bCs/>
              </w:rPr>
              <w:t xml:space="preserve"> </w:t>
            </w:r>
            <w:r w:rsidRPr="00A82028">
              <w:t xml:space="preserve"> </w:t>
            </w:r>
            <w:r w:rsidRPr="00A82028">
              <w:rPr>
                <w:lang w:val="sr-Cyrl-CS"/>
              </w:rPr>
              <w:t xml:space="preserve"> групни, индивидуални и практични</w:t>
            </w:r>
            <w:r w:rsidRPr="00A82028">
              <w:t xml:space="preserve"> </w:t>
            </w:r>
          </w:p>
        </w:tc>
      </w:tr>
      <w:tr w:rsidR="00267F7D" w:rsidRPr="00A82028">
        <w:tc>
          <w:tcPr>
            <w:tcW w:w="9855" w:type="dxa"/>
            <w:gridSpan w:val="3"/>
          </w:tcPr>
          <w:p w:rsidR="00267F7D" w:rsidRPr="00A82028" w:rsidRDefault="00267F7D" w:rsidP="005206D2">
            <w:pPr>
              <w:spacing w:before="60" w:after="60"/>
              <w:jc w:val="center"/>
              <w:rPr>
                <w:b/>
                <w:bCs/>
                <w:lang w:val="sr-Cyrl-CS"/>
              </w:rPr>
            </w:pPr>
            <w:r w:rsidRPr="00A82028">
              <w:rPr>
                <w:b/>
                <w:bCs/>
                <w:lang w:val="sr-Cyrl-CS"/>
              </w:rPr>
              <w:t>Оцена  знања (максимални број поена 100)</w:t>
            </w:r>
          </w:p>
          <w:p w:rsidR="00267F7D" w:rsidRPr="00A82028" w:rsidRDefault="00267F7D" w:rsidP="00B52FBB">
            <w:pPr>
              <w:spacing w:before="60" w:after="60"/>
              <w:jc w:val="center"/>
              <w:rPr>
                <w:lang w:val="sr-Cyrl-CS"/>
              </w:rPr>
            </w:pPr>
            <w:r w:rsidRPr="00A82028">
              <w:rPr>
                <w:lang w:val="sr-Cyrl-CS"/>
              </w:rPr>
              <w:t xml:space="preserve">Обавезни семинарски рад 50 поена, </w:t>
            </w:r>
            <w:r>
              <w:rPr>
                <w:lang w:val="sr-Cyrl-CS"/>
              </w:rPr>
              <w:t>завршни</w:t>
            </w:r>
            <w:r w:rsidRPr="00A82028">
              <w:rPr>
                <w:lang w:val="sr-Cyrl-CS"/>
              </w:rPr>
              <w:t xml:space="preserve"> испит 50 поена</w:t>
            </w:r>
          </w:p>
        </w:tc>
      </w:tr>
    </w:tbl>
    <w:p w:rsidR="00267F7D" w:rsidRDefault="00267F7D" w:rsidP="005206D2">
      <w:pPr>
        <w:rPr>
          <w:lang w:val="sr-Cyrl-CS"/>
        </w:rPr>
      </w:pPr>
      <w:r>
        <w:rPr>
          <w:lang w:val="sr-Cyrl-CS"/>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6"/>
        <w:gridCol w:w="2965"/>
        <w:gridCol w:w="3936"/>
      </w:tblGrid>
      <w:tr w:rsidR="00267F7D" w:rsidRPr="00A82028">
        <w:tc>
          <w:tcPr>
            <w:tcW w:w="9622" w:type="dxa"/>
            <w:gridSpan w:val="3"/>
          </w:tcPr>
          <w:p w:rsidR="00267F7D" w:rsidRPr="00A82028" w:rsidRDefault="00267F7D" w:rsidP="005206D2">
            <w:pPr>
              <w:pStyle w:val="Heading1"/>
              <w:spacing w:before="60" w:after="60"/>
              <w:rPr>
                <w:rFonts w:ascii="Times New Roman" w:hAnsi="Times New Roman" w:cs="Times New Roman"/>
                <w:color w:val="auto"/>
                <w:sz w:val="20"/>
                <w:szCs w:val="20"/>
                <w:lang w:val="ru-RU"/>
              </w:rPr>
            </w:pPr>
            <w:r w:rsidRPr="00A82028">
              <w:rPr>
                <w:rFonts w:ascii="Times New Roman" w:hAnsi="Times New Roman" w:cs="Times New Roman"/>
                <w:color w:val="auto"/>
                <w:sz w:val="20"/>
                <w:szCs w:val="20"/>
                <w:lang w:val="sr-Cyrl-CS"/>
              </w:rPr>
              <w:t>Назив предмета: Интелигентни агенти</w:t>
            </w:r>
          </w:p>
        </w:tc>
      </w:tr>
      <w:tr w:rsidR="00267F7D" w:rsidRPr="00A82028">
        <w:tc>
          <w:tcPr>
            <w:tcW w:w="9622" w:type="dxa"/>
            <w:gridSpan w:val="3"/>
          </w:tcPr>
          <w:p w:rsidR="00267F7D" w:rsidRPr="00A82028" w:rsidRDefault="00267F7D" w:rsidP="005206D2">
            <w:pPr>
              <w:spacing w:before="60" w:after="60"/>
              <w:rPr>
                <w:b/>
                <w:bCs/>
              </w:rPr>
            </w:pPr>
            <w:r w:rsidRPr="00A82028">
              <w:rPr>
                <w:b/>
                <w:bCs/>
                <w:lang w:val="sr-Cyrl-CS"/>
              </w:rPr>
              <w:t>Наставник или наставници</w:t>
            </w:r>
            <w:r w:rsidRPr="00A82028">
              <w:rPr>
                <w:lang w:val="sr-Cyrl-CS"/>
              </w:rPr>
              <w:t>:</w:t>
            </w:r>
            <w:r w:rsidRPr="00A82028">
              <w:t xml:space="preserve"> </w:t>
            </w:r>
            <w:r w:rsidRPr="00A82028">
              <w:rPr>
                <w:lang w:val="sr-Cyrl-CS"/>
              </w:rPr>
              <w:t xml:space="preserve">Ђурић О. Драган </w:t>
            </w:r>
          </w:p>
        </w:tc>
      </w:tr>
      <w:tr w:rsidR="00267F7D" w:rsidRPr="00A82028">
        <w:tc>
          <w:tcPr>
            <w:tcW w:w="9622" w:type="dxa"/>
            <w:gridSpan w:val="3"/>
          </w:tcPr>
          <w:p w:rsidR="00267F7D" w:rsidRPr="00A82028" w:rsidRDefault="00267F7D" w:rsidP="005206D2">
            <w:pPr>
              <w:spacing w:before="60" w:after="60"/>
            </w:pPr>
            <w:r w:rsidRPr="00A82028">
              <w:rPr>
                <w:b/>
                <w:bCs/>
                <w:lang w:val="sr-Cyrl-CS"/>
              </w:rPr>
              <w:t>Статус предмета:</w:t>
            </w:r>
            <w:r w:rsidRPr="00A82028">
              <w:t xml:space="preserve"> изборни</w:t>
            </w:r>
          </w:p>
        </w:tc>
      </w:tr>
      <w:tr w:rsidR="00267F7D" w:rsidRPr="00A82028">
        <w:tc>
          <w:tcPr>
            <w:tcW w:w="9622" w:type="dxa"/>
            <w:gridSpan w:val="3"/>
          </w:tcPr>
          <w:p w:rsidR="00267F7D" w:rsidRPr="00A82028" w:rsidRDefault="00267F7D" w:rsidP="005206D2">
            <w:pPr>
              <w:spacing w:before="60" w:after="60"/>
            </w:pPr>
            <w:r w:rsidRPr="00A82028">
              <w:rPr>
                <w:b/>
                <w:bCs/>
                <w:lang w:val="sr-Cyrl-CS"/>
              </w:rPr>
              <w:t>Број ЕСПБ</w:t>
            </w:r>
            <w:r w:rsidRPr="00A82028">
              <w:rPr>
                <w:b/>
                <w:bCs/>
                <w:lang w:val="ru-RU"/>
              </w:rPr>
              <w:t>:</w:t>
            </w:r>
            <w:r w:rsidRPr="00A82028">
              <w:t xml:space="preserve"> </w:t>
            </w:r>
            <w:r>
              <w:t>9</w:t>
            </w:r>
          </w:p>
        </w:tc>
      </w:tr>
      <w:tr w:rsidR="00267F7D" w:rsidRPr="00A82028">
        <w:tc>
          <w:tcPr>
            <w:tcW w:w="9622" w:type="dxa"/>
            <w:gridSpan w:val="3"/>
          </w:tcPr>
          <w:p w:rsidR="00267F7D" w:rsidRPr="00A82028" w:rsidRDefault="00267F7D" w:rsidP="005206D2">
            <w:pPr>
              <w:spacing w:before="60" w:after="60"/>
            </w:pPr>
            <w:r w:rsidRPr="00A82028">
              <w:rPr>
                <w:b/>
                <w:bCs/>
                <w:lang w:val="sr-Cyrl-CS"/>
              </w:rPr>
              <w:t>Услов</w:t>
            </w:r>
            <w:r w:rsidRPr="00A82028">
              <w:rPr>
                <w:b/>
                <w:bCs/>
                <w:lang w:val="ru-RU"/>
              </w:rPr>
              <w:t>:</w:t>
            </w:r>
            <w:r w:rsidRPr="00A82028">
              <w:t xml:space="preserve"> Методе и технике вештачке интелигенције</w:t>
            </w:r>
          </w:p>
        </w:tc>
      </w:tr>
      <w:tr w:rsidR="00267F7D" w:rsidRPr="00A82028">
        <w:tc>
          <w:tcPr>
            <w:tcW w:w="9622" w:type="dxa"/>
            <w:gridSpan w:val="3"/>
          </w:tcPr>
          <w:p w:rsidR="00267F7D" w:rsidRPr="00A82028" w:rsidRDefault="00267F7D" w:rsidP="005206D2">
            <w:pPr>
              <w:spacing w:before="60" w:after="60"/>
              <w:rPr>
                <w:b/>
                <w:bCs/>
                <w:lang w:val="sr-Cyrl-CS"/>
              </w:rPr>
            </w:pPr>
            <w:r w:rsidRPr="00A82028">
              <w:rPr>
                <w:b/>
                <w:bCs/>
                <w:lang w:val="sr-Cyrl-CS"/>
              </w:rPr>
              <w:t>Циљ предмета</w:t>
            </w:r>
          </w:p>
          <w:p w:rsidR="00267F7D" w:rsidRPr="00A82028" w:rsidRDefault="00267F7D" w:rsidP="005206D2">
            <w:pPr>
              <w:spacing w:before="60" w:after="60"/>
              <w:rPr>
                <w:b/>
                <w:bCs/>
              </w:rPr>
            </w:pPr>
            <w:r w:rsidRPr="00A82028">
              <w:rPr>
                <w:lang w:val="sr-Cyrl-CS"/>
              </w:rPr>
              <w:t xml:space="preserve">Упознавање са концептима, методама и техникама </w:t>
            </w:r>
            <w:r w:rsidRPr="00A82028">
              <w:t xml:space="preserve">интелигентних агената </w:t>
            </w:r>
            <w:r w:rsidRPr="00A82028">
              <w:rPr>
                <w:lang w:val="sr-Cyrl-CS"/>
              </w:rPr>
              <w:t>и могућностима за њихов</w:t>
            </w:r>
            <w:r w:rsidRPr="00A82028">
              <w:t>у</w:t>
            </w:r>
            <w:r w:rsidRPr="00A82028">
              <w:rPr>
                <w:lang w:val="sr-Cyrl-CS"/>
              </w:rPr>
              <w:t xml:space="preserve"> примену.</w:t>
            </w:r>
          </w:p>
        </w:tc>
      </w:tr>
      <w:tr w:rsidR="00267F7D" w:rsidRPr="00A82028">
        <w:tc>
          <w:tcPr>
            <w:tcW w:w="9622" w:type="dxa"/>
            <w:gridSpan w:val="3"/>
          </w:tcPr>
          <w:p w:rsidR="00267F7D" w:rsidRPr="00A82028" w:rsidRDefault="00267F7D" w:rsidP="005206D2">
            <w:pPr>
              <w:spacing w:before="60" w:after="60"/>
              <w:rPr>
                <w:b/>
                <w:bCs/>
                <w:lang w:val="sr-Cyrl-CS"/>
              </w:rPr>
            </w:pPr>
            <w:r w:rsidRPr="00A82028">
              <w:rPr>
                <w:b/>
                <w:bCs/>
                <w:lang w:val="sr-Cyrl-CS"/>
              </w:rPr>
              <w:t xml:space="preserve">Исход предмета </w:t>
            </w:r>
          </w:p>
          <w:p w:rsidR="00267F7D" w:rsidRPr="00A82028" w:rsidRDefault="00267F7D" w:rsidP="005206D2">
            <w:pPr>
              <w:spacing w:before="60" w:after="60"/>
              <w:rPr>
                <w:lang w:val="sr-Cyrl-CS"/>
              </w:rPr>
            </w:pPr>
            <w:r w:rsidRPr="00A82028">
              <w:rPr>
                <w:lang w:val="sr-Cyrl-CS"/>
              </w:rPr>
              <w:t xml:space="preserve">Студенти ће се оспособити да </w:t>
            </w:r>
            <w:r w:rsidRPr="00A82028">
              <w:t xml:space="preserve">овладају </w:t>
            </w:r>
            <w:r w:rsidRPr="00A82028">
              <w:rPr>
                <w:lang w:val="sr-Cyrl-CS"/>
              </w:rPr>
              <w:t xml:space="preserve">одговарајућим методама и техникама интелигентних агената, </w:t>
            </w:r>
            <w:r w:rsidRPr="00A82028">
              <w:t xml:space="preserve">као и да се обуче </w:t>
            </w:r>
            <w:r w:rsidRPr="00A82028">
              <w:rPr>
                <w:lang w:val="sr-Cyrl-CS"/>
              </w:rPr>
              <w:t xml:space="preserve">у пројектовању интелигентних система </w:t>
            </w:r>
            <w:r w:rsidRPr="00A82028">
              <w:t xml:space="preserve">заснованих на идеји интелигентних агената.  </w:t>
            </w:r>
          </w:p>
        </w:tc>
      </w:tr>
      <w:tr w:rsidR="00267F7D" w:rsidRPr="00A82028">
        <w:tc>
          <w:tcPr>
            <w:tcW w:w="9622" w:type="dxa"/>
            <w:gridSpan w:val="3"/>
          </w:tcPr>
          <w:p w:rsidR="00267F7D" w:rsidRPr="00A82028" w:rsidRDefault="00267F7D" w:rsidP="005206D2">
            <w:pPr>
              <w:spacing w:before="60" w:after="60"/>
              <w:rPr>
                <w:b/>
                <w:bCs/>
                <w:lang w:val="ru-RU"/>
              </w:rPr>
            </w:pPr>
            <w:r w:rsidRPr="00A82028">
              <w:rPr>
                <w:b/>
                <w:bCs/>
                <w:lang w:val="sr-Cyrl-CS"/>
              </w:rPr>
              <w:t>Садржај предмета</w:t>
            </w:r>
          </w:p>
          <w:p w:rsidR="00267F7D" w:rsidRPr="00A82028" w:rsidRDefault="00267F7D" w:rsidP="005206D2">
            <w:pPr>
              <w:rPr>
                <w:lang w:val="sr-Cyrl-CS"/>
              </w:rPr>
            </w:pPr>
            <w:r w:rsidRPr="00A82028">
              <w:rPr>
                <w:lang w:val="sr-Cyrl-CS"/>
              </w:rPr>
              <w:t>Појам интелигентних агената</w:t>
            </w:r>
          </w:p>
          <w:p w:rsidR="00267F7D" w:rsidRPr="00A82028" w:rsidRDefault="00267F7D" w:rsidP="005206D2">
            <w:pPr>
              <w:rPr>
                <w:lang w:val="sr-Cyrl-CS"/>
              </w:rPr>
            </w:pPr>
            <w:r w:rsidRPr="00A82028">
              <w:rPr>
                <w:lang w:val="sr-Cyrl-CS"/>
              </w:rPr>
              <w:t>Популарност интелигентних агената</w:t>
            </w:r>
          </w:p>
          <w:p w:rsidR="00267F7D" w:rsidRPr="00A82028" w:rsidRDefault="00267F7D" w:rsidP="005206D2">
            <w:pPr>
              <w:rPr>
                <w:lang w:val="sr-Cyrl-CS"/>
              </w:rPr>
            </w:pPr>
            <w:r w:rsidRPr="00A82028">
              <w:rPr>
                <w:lang w:val="sr-Cyrl-CS"/>
              </w:rPr>
              <w:t>Интелигентни агенти и вештачка интелигенција</w:t>
            </w:r>
          </w:p>
          <w:p w:rsidR="00267F7D" w:rsidRPr="00A82028" w:rsidRDefault="00267F7D" w:rsidP="005206D2">
            <w:pPr>
              <w:rPr>
                <w:lang w:val="sr-Cyrl-CS"/>
              </w:rPr>
            </w:pPr>
            <w:r w:rsidRPr="00A82028">
              <w:rPr>
                <w:lang w:val="sr-Cyrl-CS"/>
              </w:rPr>
              <w:t>Метафора интелигентних агената</w:t>
            </w:r>
          </w:p>
          <w:p w:rsidR="00267F7D" w:rsidRPr="00A82028" w:rsidRDefault="00267F7D" w:rsidP="005206D2">
            <w:pPr>
              <w:rPr>
                <w:lang w:val="sr-Cyrl-CS"/>
              </w:rPr>
            </w:pPr>
            <w:r w:rsidRPr="00A82028">
              <w:rPr>
                <w:lang w:val="sr-Cyrl-CS"/>
              </w:rPr>
              <w:t>Особине интелигентних агената</w:t>
            </w:r>
          </w:p>
          <w:p w:rsidR="00267F7D" w:rsidRPr="00A82028" w:rsidRDefault="00267F7D" w:rsidP="005206D2">
            <w:pPr>
              <w:rPr>
                <w:lang w:val="sr-Cyrl-CS"/>
              </w:rPr>
            </w:pPr>
            <w:r w:rsidRPr="00A82028">
              <w:rPr>
                <w:lang w:val="sr-Cyrl-CS"/>
              </w:rPr>
              <w:t>Генерички агент</w:t>
            </w:r>
          </w:p>
          <w:p w:rsidR="00267F7D" w:rsidRPr="00A82028" w:rsidRDefault="00267F7D" w:rsidP="005206D2">
            <w:pPr>
              <w:rPr>
                <w:lang w:val="sr-Cyrl-CS"/>
              </w:rPr>
            </w:pPr>
            <w:r w:rsidRPr="00A82028">
              <w:rPr>
                <w:lang w:val="sr-Cyrl-CS"/>
              </w:rPr>
              <w:t>Вишеслојна структура интелигентних агената</w:t>
            </w:r>
          </w:p>
          <w:p w:rsidR="00267F7D" w:rsidRPr="00A82028" w:rsidRDefault="00267F7D" w:rsidP="005206D2">
            <w:pPr>
              <w:rPr>
                <w:lang w:val="sr-Cyrl-CS"/>
              </w:rPr>
            </w:pPr>
            <w:r w:rsidRPr="00A82028">
              <w:rPr>
                <w:lang w:val="sr-Cyrl-CS"/>
              </w:rPr>
              <w:t>Системи агената (Мултиагент сyстемс)</w:t>
            </w:r>
          </w:p>
          <w:p w:rsidR="00267F7D" w:rsidRPr="00A82028" w:rsidRDefault="00267F7D" w:rsidP="005206D2">
            <w:pPr>
              <w:rPr>
                <w:lang w:val="sr-Cyrl-CS"/>
              </w:rPr>
            </w:pPr>
            <w:r w:rsidRPr="00A82028">
              <w:rPr>
                <w:lang w:val="sr-Cyrl-CS"/>
              </w:rPr>
              <w:t>Дизајн интелигентних агената</w:t>
            </w:r>
          </w:p>
          <w:p w:rsidR="00267F7D" w:rsidRPr="00A82028" w:rsidRDefault="00267F7D" w:rsidP="005206D2">
            <w:pPr>
              <w:rPr>
                <w:lang w:val="sr-Cyrl-CS"/>
              </w:rPr>
            </w:pPr>
            <w:r w:rsidRPr="00A82028">
              <w:rPr>
                <w:lang w:val="sr-Cyrl-CS"/>
              </w:rPr>
              <w:t>Рефлексни агенти</w:t>
            </w:r>
          </w:p>
          <w:p w:rsidR="00267F7D" w:rsidRPr="00A82028" w:rsidRDefault="00267F7D" w:rsidP="005206D2">
            <w:pPr>
              <w:rPr>
                <w:lang w:val="sr-Cyrl-CS"/>
              </w:rPr>
            </w:pPr>
            <w:r w:rsidRPr="00A82028">
              <w:rPr>
                <w:lang w:val="sr-Cyrl-CS"/>
              </w:rPr>
              <w:t>Рефлексни агенти са стањем</w:t>
            </w:r>
          </w:p>
          <w:p w:rsidR="00267F7D" w:rsidRPr="00A82028" w:rsidRDefault="00267F7D" w:rsidP="005206D2">
            <w:pPr>
              <w:rPr>
                <w:lang w:val="sr-Cyrl-CS"/>
              </w:rPr>
            </w:pPr>
            <w:r w:rsidRPr="00A82028">
              <w:rPr>
                <w:lang w:val="sr-Cyrl-CS"/>
              </w:rPr>
              <w:t>Агенти са циљевима</w:t>
            </w:r>
          </w:p>
          <w:p w:rsidR="00267F7D" w:rsidRPr="00A82028" w:rsidRDefault="00267F7D" w:rsidP="005206D2">
            <w:pPr>
              <w:rPr>
                <w:lang w:val="sr-Cyrl-CS"/>
              </w:rPr>
            </w:pPr>
            <w:r w:rsidRPr="00A82028">
              <w:rPr>
                <w:lang w:val="sr-Cyrl-CS"/>
              </w:rPr>
              <w:t>Агенти засновани на знању</w:t>
            </w:r>
          </w:p>
          <w:p w:rsidR="00267F7D" w:rsidRPr="00A82028" w:rsidRDefault="00267F7D" w:rsidP="005206D2">
            <w:pPr>
              <w:rPr>
                <w:lang w:val="sr-Cyrl-CS"/>
              </w:rPr>
            </w:pPr>
            <w:r w:rsidRPr="00A82028">
              <w:rPr>
                <w:lang w:val="sr-Cyrl-CS"/>
              </w:rPr>
              <w:t>Окружења у којима раде интелигентни агенти</w:t>
            </w:r>
          </w:p>
          <w:p w:rsidR="00267F7D" w:rsidRPr="00A82028" w:rsidRDefault="00267F7D" w:rsidP="005206D2">
            <w:pPr>
              <w:rPr>
                <w:lang w:val="sr-Cyrl-CS"/>
              </w:rPr>
            </w:pPr>
            <w:r w:rsidRPr="00A82028">
              <w:rPr>
                <w:lang w:val="sr-Cyrl-CS"/>
              </w:rPr>
              <w:t>Симулатор окружења у којима раде интелигентни агенти</w:t>
            </w:r>
          </w:p>
          <w:p w:rsidR="00267F7D" w:rsidRPr="00A82028" w:rsidRDefault="00267F7D" w:rsidP="005206D2">
            <w:pPr>
              <w:rPr>
                <w:lang w:val="sr-Cyrl-CS"/>
              </w:rPr>
            </w:pPr>
            <w:r w:rsidRPr="00A82028">
              <w:rPr>
                <w:lang w:val="sr-Cyrl-CS"/>
              </w:rPr>
              <w:t>Практичан развој интелигентних агената</w:t>
            </w:r>
          </w:p>
          <w:p w:rsidR="00267F7D" w:rsidRPr="00A82028" w:rsidRDefault="00267F7D" w:rsidP="005206D2">
            <w:pPr>
              <w:rPr>
                <w:lang w:val="sr-Cyrl-CS"/>
              </w:rPr>
            </w:pPr>
            <w:r w:rsidRPr="00A82028">
              <w:rPr>
                <w:lang w:val="sr-Cyrl-CS"/>
              </w:rPr>
              <w:t>Софтверска окружења за развој интелигентних агената</w:t>
            </w:r>
          </w:p>
          <w:p w:rsidR="00267F7D" w:rsidRPr="00A82028" w:rsidRDefault="00267F7D" w:rsidP="005206D2">
            <w:pPr>
              <w:rPr>
                <w:lang w:val="sr-Cyrl-CS"/>
              </w:rPr>
            </w:pPr>
            <w:r w:rsidRPr="00A82028">
              <w:rPr>
                <w:lang w:val="sr-Cyrl-CS"/>
              </w:rPr>
              <w:t>Комуникација измедју интелигентних агената</w:t>
            </w:r>
          </w:p>
          <w:p w:rsidR="00267F7D" w:rsidRPr="00A82028" w:rsidRDefault="00267F7D" w:rsidP="005206D2">
            <w:pPr>
              <w:rPr>
                <w:lang w:val="sr-Cyrl-CS"/>
              </w:rPr>
            </w:pPr>
            <w:r w:rsidRPr="00A82028">
              <w:rPr>
                <w:lang w:val="sr-Cyrl-CS"/>
              </w:rPr>
              <w:t>Језици за комуникацију између интелигентних агената</w:t>
            </w:r>
          </w:p>
          <w:p w:rsidR="00267F7D" w:rsidRPr="00A82028" w:rsidRDefault="00267F7D" w:rsidP="005206D2">
            <w:pPr>
              <w:rPr>
                <w:lang w:val="sr-Cyrl-CS"/>
              </w:rPr>
            </w:pPr>
            <w:r w:rsidRPr="00A82028">
              <w:rPr>
                <w:lang w:val="sr-Cyrl-CS"/>
              </w:rPr>
              <w:t>Агенти посредници</w:t>
            </w:r>
          </w:p>
          <w:p w:rsidR="00267F7D" w:rsidRPr="00A82028" w:rsidRDefault="00267F7D" w:rsidP="005206D2">
            <w:pPr>
              <w:spacing w:after="60"/>
              <w:rPr>
                <w:lang w:val="sr-Cyrl-CS"/>
              </w:rPr>
            </w:pPr>
            <w:r w:rsidRPr="00A82028">
              <w:rPr>
                <w:lang w:val="sr-Cyrl-CS"/>
              </w:rPr>
              <w:t>Системи и апликације</w:t>
            </w:r>
          </w:p>
        </w:tc>
      </w:tr>
      <w:tr w:rsidR="00267F7D" w:rsidRPr="00A82028">
        <w:tc>
          <w:tcPr>
            <w:tcW w:w="9622" w:type="dxa"/>
            <w:gridSpan w:val="3"/>
          </w:tcPr>
          <w:p w:rsidR="00267F7D" w:rsidRPr="00A82028" w:rsidRDefault="00267F7D" w:rsidP="005206D2">
            <w:pPr>
              <w:spacing w:before="60" w:after="60"/>
              <w:rPr>
                <w:b/>
                <w:bCs/>
                <w:lang w:val="sr-Cyrl-CS"/>
              </w:rPr>
            </w:pPr>
            <w:r w:rsidRPr="00A82028">
              <w:rPr>
                <w:b/>
                <w:bCs/>
                <w:lang w:val="sr-Cyrl-CS"/>
              </w:rPr>
              <w:t xml:space="preserve">Препоручена литература </w:t>
            </w:r>
          </w:p>
          <w:p w:rsidR="00267F7D" w:rsidRPr="00A82028" w:rsidRDefault="00267F7D" w:rsidP="005206D2">
            <w:pPr>
              <w:pStyle w:val="ListParagraph"/>
              <w:widowControl/>
              <w:numPr>
                <w:ilvl w:val="0"/>
                <w:numId w:val="3"/>
              </w:numPr>
              <w:autoSpaceDE/>
              <w:autoSpaceDN/>
              <w:adjustRightInd/>
              <w:spacing w:before="60" w:after="60"/>
              <w:ind w:left="714" w:hanging="357"/>
              <w:rPr>
                <w:lang w:val="sr-Cyrl-CS"/>
              </w:rPr>
            </w:pPr>
            <w:r w:rsidRPr="00A82028">
              <w:rPr>
                <w:lang w:val="sr-Cyrl-CS"/>
              </w:rPr>
              <w:t>S. Russell, P. Norvig, Artificial Intelligence - A Modern Approach, The 3rd Edition. Prentice Hall, Englewood Cliffs, NJ, 2009.</w:t>
            </w:r>
          </w:p>
          <w:p w:rsidR="00267F7D" w:rsidRPr="00A82028" w:rsidRDefault="00267F7D" w:rsidP="005206D2">
            <w:pPr>
              <w:pStyle w:val="ListParagraph"/>
              <w:widowControl/>
              <w:numPr>
                <w:ilvl w:val="0"/>
                <w:numId w:val="3"/>
              </w:numPr>
              <w:autoSpaceDE/>
              <w:autoSpaceDN/>
              <w:adjustRightInd/>
              <w:spacing w:before="60" w:after="60"/>
              <w:ind w:left="714" w:hanging="357"/>
              <w:rPr>
                <w:lang w:val="sr-Cyrl-CS"/>
              </w:rPr>
            </w:pPr>
            <w:r w:rsidRPr="00A82028">
              <w:rPr>
                <w:lang w:val="sr-Cyrl-CS"/>
              </w:rPr>
              <w:t>M. Wooldridge, An Introduction to MultiAgent Systems. 2nd ed. Wiley, 2009.</w:t>
            </w:r>
          </w:p>
          <w:p w:rsidR="00267F7D" w:rsidRPr="00A82028" w:rsidRDefault="00267F7D" w:rsidP="005206D2">
            <w:pPr>
              <w:pStyle w:val="ListParagraph"/>
              <w:widowControl/>
              <w:numPr>
                <w:ilvl w:val="0"/>
                <w:numId w:val="3"/>
              </w:numPr>
              <w:autoSpaceDE/>
              <w:autoSpaceDN/>
              <w:adjustRightInd/>
              <w:spacing w:before="60" w:after="60"/>
              <w:ind w:left="714" w:hanging="357"/>
              <w:rPr>
                <w:lang w:val="sr-Cyrl-CS"/>
              </w:rPr>
            </w:pPr>
            <w:r w:rsidRPr="00A82028">
              <w:rPr>
                <w:lang w:val="sr-Cyrl-CS"/>
              </w:rPr>
              <w:t>G. Weiss (Ed.), Multiagent Systems. 2nd ed. MIT Press, 2013.</w:t>
            </w:r>
          </w:p>
          <w:p w:rsidR="00267F7D" w:rsidRPr="00A82028" w:rsidRDefault="00267F7D" w:rsidP="005206D2">
            <w:pPr>
              <w:pStyle w:val="ListParagraph"/>
              <w:widowControl/>
              <w:numPr>
                <w:ilvl w:val="0"/>
                <w:numId w:val="3"/>
              </w:numPr>
              <w:autoSpaceDE/>
              <w:autoSpaceDN/>
              <w:adjustRightInd/>
              <w:spacing w:before="60" w:after="60"/>
              <w:ind w:left="714" w:hanging="357"/>
            </w:pPr>
            <w:r w:rsidRPr="00A82028">
              <w:rPr>
                <w:lang w:val="sr-Cyrl-CS"/>
              </w:rPr>
              <w:t>M. Minsky, The Society of Mind. Simon &amp; Schuster. Pages Bent edition, 1988.</w:t>
            </w:r>
          </w:p>
        </w:tc>
      </w:tr>
      <w:tr w:rsidR="00267F7D" w:rsidRPr="00A82028">
        <w:tc>
          <w:tcPr>
            <w:tcW w:w="2884" w:type="dxa"/>
          </w:tcPr>
          <w:p w:rsidR="00267F7D" w:rsidRPr="00A82028" w:rsidRDefault="00267F7D" w:rsidP="005206D2">
            <w:pPr>
              <w:suppressAutoHyphens/>
              <w:spacing w:before="60" w:after="60"/>
              <w:rPr>
                <w:lang w:eastAsia="zh-CN"/>
              </w:rPr>
            </w:pPr>
            <w:r w:rsidRPr="00A82028">
              <w:rPr>
                <w:lang w:val="sr-Cyrl-CS"/>
              </w:rPr>
              <w:t>Број часова  активне наставе</w:t>
            </w:r>
          </w:p>
        </w:tc>
        <w:tc>
          <w:tcPr>
            <w:tcW w:w="2895" w:type="dxa"/>
          </w:tcPr>
          <w:p w:rsidR="00267F7D" w:rsidRPr="00A82028" w:rsidRDefault="00267F7D" w:rsidP="005206D2">
            <w:pPr>
              <w:spacing w:before="60" w:after="60"/>
              <w:rPr>
                <w:lang w:eastAsia="zh-CN"/>
              </w:rPr>
            </w:pPr>
            <w:r w:rsidRPr="00A82028">
              <w:t>Предавања</w:t>
            </w:r>
            <w:r w:rsidRPr="00A82028">
              <w:rPr>
                <w:lang w:val="sr-Cyrl-CS"/>
              </w:rPr>
              <w:t>: 3</w:t>
            </w:r>
          </w:p>
        </w:tc>
        <w:tc>
          <w:tcPr>
            <w:tcW w:w="3843" w:type="dxa"/>
          </w:tcPr>
          <w:p w:rsidR="00267F7D" w:rsidRPr="00A82028" w:rsidRDefault="00267F7D" w:rsidP="005206D2">
            <w:pPr>
              <w:spacing w:before="60" w:after="60"/>
              <w:rPr>
                <w:lang w:eastAsia="zh-CN"/>
              </w:rPr>
            </w:pPr>
            <w:r w:rsidRPr="00A82028">
              <w:t>Студијски истраживачки рад</w:t>
            </w:r>
            <w:r w:rsidRPr="00A82028">
              <w:rPr>
                <w:lang w:val="ru-RU"/>
              </w:rPr>
              <w:t>:</w:t>
            </w:r>
            <w:r w:rsidRPr="00A82028">
              <w:t>4</w:t>
            </w:r>
          </w:p>
        </w:tc>
      </w:tr>
      <w:tr w:rsidR="00267F7D" w:rsidRPr="00A82028">
        <w:tc>
          <w:tcPr>
            <w:tcW w:w="9622" w:type="dxa"/>
            <w:gridSpan w:val="3"/>
          </w:tcPr>
          <w:p w:rsidR="00267F7D" w:rsidRPr="00A82028" w:rsidRDefault="00267F7D" w:rsidP="005206D2">
            <w:pPr>
              <w:spacing w:before="60" w:after="60"/>
              <w:rPr>
                <w:lang w:val="sr-Cyrl-CS"/>
              </w:rPr>
            </w:pPr>
            <w:r w:rsidRPr="00A82028">
              <w:rPr>
                <w:b/>
                <w:bCs/>
                <w:lang w:val="sr-Cyrl-CS"/>
              </w:rPr>
              <w:t>Методе извођења наставе</w:t>
            </w:r>
            <w:r w:rsidRPr="00A82028">
              <w:rPr>
                <w:b/>
                <w:bCs/>
              </w:rPr>
              <w:t xml:space="preserve"> </w:t>
            </w:r>
            <w:r w:rsidRPr="00A82028">
              <w:t xml:space="preserve"> </w:t>
            </w:r>
            <w:r w:rsidRPr="00A82028">
              <w:rPr>
                <w:lang w:val="sr-Cyrl-CS"/>
              </w:rPr>
              <w:t xml:space="preserve"> групни, индивидуални и практични</w:t>
            </w:r>
            <w:r w:rsidRPr="00A82028">
              <w:t xml:space="preserve"> </w:t>
            </w:r>
          </w:p>
        </w:tc>
      </w:tr>
      <w:tr w:rsidR="00267F7D" w:rsidRPr="00A82028">
        <w:tc>
          <w:tcPr>
            <w:tcW w:w="9622" w:type="dxa"/>
            <w:gridSpan w:val="3"/>
          </w:tcPr>
          <w:p w:rsidR="00267F7D" w:rsidRPr="00A82028" w:rsidRDefault="00267F7D" w:rsidP="005206D2">
            <w:pPr>
              <w:spacing w:before="60" w:after="60"/>
              <w:jc w:val="center"/>
              <w:rPr>
                <w:b/>
                <w:bCs/>
                <w:lang w:val="sr-Cyrl-CS"/>
              </w:rPr>
            </w:pPr>
            <w:r w:rsidRPr="00A82028">
              <w:rPr>
                <w:b/>
                <w:bCs/>
                <w:lang w:val="sr-Cyrl-CS"/>
              </w:rPr>
              <w:t>Оцена  знања (максимални број поена 100)</w:t>
            </w:r>
          </w:p>
          <w:p w:rsidR="00267F7D" w:rsidRPr="00A82028" w:rsidRDefault="00267F7D" w:rsidP="00B52FBB">
            <w:pPr>
              <w:spacing w:before="60" w:after="60"/>
              <w:jc w:val="center"/>
            </w:pPr>
            <w:r w:rsidRPr="00A82028">
              <w:t xml:space="preserve">Обавезни семинарски рад </w:t>
            </w:r>
            <w:r>
              <w:t>6</w:t>
            </w:r>
            <w:r w:rsidRPr="00A82028">
              <w:t xml:space="preserve">0 поена, </w:t>
            </w:r>
            <w:r>
              <w:t xml:space="preserve">завршни </w:t>
            </w:r>
            <w:r w:rsidRPr="00A82028">
              <w:t xml:space="preserve">усмени испит </w:t>
            </w:r>
            <w:r>
              <w:t>4</w:t>
            </w:r>
            <w:r w:rsidRPr="00A82028">
              <w:t>0 поена</w:t>
            </w:r>
          </w:p>
        </w:tc>
      </w:tr>
    </w:tbl>
    <w:p w:rsidR="00267F7D" w:rsidRPr="00A82028" w:rsidRDefault="00267F7D" w:rsidP="005206D2">
      <w:pPr>
        <w:spacing w:before="60"/>
        <w:rPr>
          <w:lang w:val="sr-Cyrl-CS"/>
        </w:rPr>
      </w:pPr>
    </w:p>
    <w:p w:rsidR="00267F7D" w:rsidRPr="00A82028" w:rsidRDefault="00267F7D" w:rsidP="005206D2">
      <w:pPr>
        <w:spacing w:before="60"/>
        <w:rPr>
          <w:lang w:val="sr-Cyrl-CS"/>
        </w:rPr>
      </w:pPr>
      <w:r w:rsidRPr="00A82028">
        <w:rPr>
          <w:lang w:val="sr-Cyrl-CS"/>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7"/>
        <w:gridCol w:w="2674"/>
        <w:gridCol w:w="3936"/>
      </w:tblGrid>
      <w:tr w:rsidR="00267F7D" w:rsidRPr="00A82028">
        <w:tc>
          <w:tcPr>
            <w:tcW w:w="9622" w:type="dxa"/>
            <w:gridSpan w:val="3"/>
          </w:tcPr>
          <w:p w:rsidR="00267F7D" w:rsidRPr="00A82028" w:rsidRDefault="00267F7D" w:rsidP="005206D2">
            <w:pPr>
              <w:pStyle w:val="Heading1"/>
              <w:spacing w:before="60"/>
              <w:rPr>
                <w:rFonts w:ascii="Times New Roman" w:hAnsi="Times New Roman" w:cs="Times New Roman"/>
                <w:color w:val="auto"/>
                <w:sz w:val="20"/>
                <w:szCs w:val="20"/>
                <w:lang w:val="ru-RU"/>
              </w:rPr>
            </w:pPr>
            <w:r w:rsidRPr="00A82028">
              <w:rPr>
                <w:rFonts w:ascii="Times New Roman" w:hAnsi="Times New Roman" w:cs="Times New Roman"/>
                <w:color w:val="auto"/>
                <w:sz w:val="20"/>
                <w:szCs w:val="20"/>
                <w:lang w:val="sr-Cyrl-CS"/>
              </w:rPr>
              <w:t>Назив предмета: Интелигентни едукативни системи</w:t>
            </w:r>
          </w:p>
        </w:tc>
      </w:tr>
      <w:tr w:rsidR="00267F7D" w:rsidRPr="00A82028">
        <w:tc>
          <w:tcPr>
            <w:tcW w:w="9622" w:type="dxa"/>
            <w:gridSpan w:val="3"/>
          </w:tcPr>
          <w:p w:rsidR="00267F7D" w:rsidRPr="00A82028" w:rsidRDefault="00267F7D" w:rsidP="005206D2">
            <w:pPr>
              <w:spacing w:before="60"/>
              <w:rPr>
                <w:b/>
                <w:bCs/>
                <w:lang w:val="ru-RU"/>
              </w:rPr>
            </w:pPr>
            <w:r w:rsidRPr="00A82028">
              <w:rPr>
                <w:b/>
                <w:bCs/>
                <w:lang w:val="sr-Cyrl-CS"/>
              </w:rPr>
              <w:t>Наставник или наставници</w:t>
            </w:r>
            <w:r w:rsidRPr="00A82028">
              <w:rPr>
                <w:lang w:val="sr-Cyrl-CS"/>
              </w:rPr>
              <w:t>:</w:t>
            </w:r>
            <w:r w:rsidRPr="00A82028">
              <w:rPr>
                <w:lang w:val="ru-RU"/>
              </w:rPr>
              <w:t xml:space="preserve"> </w:t>
            </w:r>
            <w:r w:rsidRPr="00A82028">
              <w:rPr>
                <w:lang w:val="sr-Cyrl-CS"/>
              </w:rPr>
              <w:t xml:space="preserve">Јовановић M.Јелена, Девеџић Б. Владан </w:t>
            </w:r>
          </w:p>
        </w:tc>
      </w:tr>
      <w:tr w:rsidR="00267F7D" w:rsidRPr="00A82028">
        <w:tc>
          <w:tcPr>
            <w:tcW w:w="9622" w:type="dxa"/>
            <w:gridSpan w:val="3"/>
          </w:tcPr>
          <w:p w:rsidR="00267F7D" w:rsidRPr="00A82028" w:rsidRDefault="00267F7D" w:rsidP="005206D2">
            <w:pPr>
              <w:spacing w:before="60"/>
            </w:pPr>
            <w:r w:rsidRPr="00A82028">
              <w:rPr>
                <w:b/>
                <w:bCs/>
                <w:lang w:val="sr-Cyrl-CS"/>
              </w:rPr>
              <w:t>Статус предмета:</w:t>
            </w:r>
            <w:r w:rsidRPr="00A82028">
              <w:t xml:space="preserve"> изборни</w:t>
            </w:r>
          </w:p>
        </w:tc>
      </w:tr>
      <w:tr w:rsidR="00267F7D" w:rsidRPr="00A82028">
        <w:tc>
          <w:tcPr>
            <w:tcW w:w="9622" w:type="dxa"/>
            <w:gridSpan w:val="3"/>
          </w:tcPr>
          <w:p w:rsidR="00267F7D" w:rsidRPr="00A82028" w:rsidRDefault="00267F7D" w:rsidP="005206D2">
            <w:pPr>
              <w:spacing w:before="60"/>
            </w:pPr>
            <w:r w:rsidRPr="00A82028">
              <w:rPr>
                <w:b/>
                <w:bCs/>
                <w:lang w:val="sr-Cyrl-CS"/>
              </w:rPr>
              <w:t>Број ЕСПБ</w:t>
            </w:r>
            <w:r w:rsidRPr="00A82028">
              <w:rPr>
                <w:b/>
                <w:bCs/>
                <w:lang w:val="ru-RU"/>
              </w:rPr>
              <w:t>:</w:t>
            </w:r>
            <w:r w:rsidRPr="00A82028">
              <w:t xml:space="preserve"> 1</w:t>
            </w:r>
            <w:r>
              <w:t>1</w:t>
            </w:r>
          </w:p>
        </w:tc>
      </w:tr>
      <w:tr w:rsidR="00267F7D" w:rsidRPr="00A82028">
        <w:tc>
          <w:tcPr>
            <w:tcW w:w="9622" w:type="dxa"/>
            <w:gridSpan w:val="3"/>
          </w:tcPr>
          <w:p w:rsidR="00267F7D" w:rsidRPr="00A82028" w:rsidRDefault="00267F7D" w:rsidP="005206D2">
            <w:pPr>
              <w:spacing w:before="60"/>
            </w:pPr>
            <w:r w:rsidRPr="00A82028">
              <w:rPr>
                <w:b/>
                <w:bCs/>
                <w:lang w:val="sr-Cyrl-CS"/>
              </w:rPr>
              <w:t>Услов</w:t>
            </w:r>
            <w:r w:rsidRPr="00A82028">
              <w:rPr>
                <w:b/>
                <w:bCs/>
                <w:lang w:val="ru-RU"/>
              </w:rPr>
              <w:t>:</w:t>
            </w:r>
            <w:r w:rsidRPr="00A82028">
              <w:t xml:space="preserve"> Методе и технике вештачке интелигенције</w:t>
            </w:r>
          </w:p>
        </w:tc>
      </w:tr>
      <w:tr w:rsidR="00267F7D" w:rsidRPr="00A82028">
        <w:tc>
          <w:tcPr>
            <w:tcW w:w="9622" w:type="dxa"/>
            <w:gridSpan w:val="3"/>
          </w:tcPr>
          <w:p w:rsidR="00267F7D" w:rsidRPr="00A82028" w:rsidRDefault="00267F7D" w:rsidP="005206D2">
            <w:pPr>
              <w:spacing w:before="60"/>
              <w:rPr>
                <w:b/>
                <w:bCs/>
                <w:lang w:val="sr-Cyrl-CS"/>
              </w:rPr>
            </w:pPr>
            <w:r w:rsidRPr="00A82028">
              <w:rPr>
                <w:b/>
                <w:bCs/>
                <w:lang w:val="sr-Cyrl-CS"/>
              </w:rPr>
              <w:t>Циљ предмета</w:t>
            </w:r>
          </w:p>
          <w:p w:rsidR="00267F7D" w:rsidRPr="00A82028" w:rsidRDefault="00267F7D" w:rsidP="005206D2">
            <w:pPr>
              <w:spacing w:before="60"/>
              <w:rPr>
                <w:b/>
                <w:bCs/>
              </w:rPr>
            </w:pPr>
            <w:r w:rsidRPr="00A82028">
              <w:rPr>
                <w:lang w:val="sr-Cyrl-CS"/>
              </w:rPr>
              <w:t xml:space="preserve">Упознавање са концептима, методама и техникама </w:t>
            </w:r>
            <w:r w:rsidRPr="00A82028">
              <w:t>примене интелигентних система у образовању.</w:t>
            </w:r>
          </w:p>
        </w:tc>
      </w:tr>
      <w:tr w:rsidR="00267F7D" w:rsidRPr="00A82028">
        <w:tc>
          <w:tcPr>
            <w:tcW w:w="9622" w:type="dxa"/>
            <w:gridSpan w:val="3"/>
          </w:tcPr>
          <w:p w:rsidR="00267F7D" w:rsidRPr="00A82028" w:rsidRDefault="00267F7D" w:rsidP="005206D2">
            <w:pPr>
              <w:spacing w:before="60"/>
              <w:rPr>
                <w:b/>
                <w:bCs/>
                <w:lang w:val="sr-Cyrl-CS"/>
              </w:rPr>
            </w:pPr>
            <w:r w:rsidRPr="00A82028">
              <w:rPr>
                <w:b/>
                <w:bCs/>
                <w:lang w:val="sr-Cyrl-CS"/>
              </w:rPr>
              <w:t xml:space="preserve">Исход предмета </w:t>
            </w:r>
          </w:p>
          <w:p w:rsidR="00267F7D" w:rsidRPr="00A82028" w:rsidRDefault="00267F7D" w:rsidP="005206D2">
            <w:pPr>
              <w:spacing w:before="60"/>
            </w:pPr>
            <w:r w:rsidRPr="00A82028">
              <w:rPr>
                <w:lang w:val="sr-Cyrl-CS"/>
              </w:rPr>
              <w:t xml:space="preserve">Студенти ће се оспособити да </w:t>
            </w:r>
            <w:r w:rsidRPr="00A82028">
              <w:t xml:space="preserve">овладају </w:t>
            </w:r>
            <w:r w:rsidRPr="00A82028">
              <w:rPr>
                <w:lang w:val="sr-Cyrl-CS"/>
              </w:rPr>
              <w:t xml:space="preserve">одговарајућим методама и техникама интелигентних едукативних система, </w:t>
            </w:r>
            <w:r w:rsidRPr="00A82028">
              <w:t xml:space="preserve">као и да се обуче </w:t>
            </w:r>
            <w:r w:rsidRPr="00A82028">
              <w:rPr>
                <w:lang w:val="sr-Cyrl-CS"/>
              </w:rPr>
              <w:t>у пројектовању таквих система</w:t>
            </w:r>
            <w:r w:rsidRPr="00A82028">
              <w:t>.</w:t>
            </w:r>
          </w:p>
        </w:tc>
      </w:tr>
      <w:tr w:rsidR="00267F7D" w:rsidRPr="00A82028">
        <w:tc>
          <w:tcPr>
            <w:tcW w:w="9622" w:type="dxa"/>
            <w:gridSpan w:val="3"/>
          </w:tcPr>
          <w:p w:rsidR="00267F7D" w:rsidRPr="00A82028" w:rsidRDefault="00267F7D" w:rsidP="005206D2">
            <w:pPr>
              <w:spacing w:before="60"/>
              <w:rPr>
                <w:b/>
                <w:bCs/>
                <w:lang w:val="ru-RU"/>
              </w:rPr>
            </w:pPr>
            <w:r w:rsidRPr="00A82028">
              <w:rPr>
                <w:b/>
                <w:bCs/>
                <w:lang w:val="sr-Cyrl-CS"/>
              </w:rPr>
              <w:t>Садржај предмета</w:t>
            </w:r>
          </w:p>
          <w:p w:rsidR="00267F7D" w:rsidRPr="00A82028" w:rsidRDefault="00267F7D" w:rsidP="005206D2">
            <w:pPr>
              <w:rPr>
                <w:lang w:val="sr-Cyrl-CS"/>
              </w:rPr>
            </w:pPr>
            <w:r w:rsidRPr="00A82028">
              <w:rPr>
                <w:lang w:val="sr-Cyrl-CS"/>
              </w:rPr>
              <w:t>Увод</w:t>
            </w:r>
          </w:p>
          <w:p w:rsidR="00267F7D" w:rsidRPr="00A82028" w:rsidRDefault="00267F7D" w:rsidP="005206D2">
            <w:pPr>
              <w:ind w:left="567"/>
              <w:rPr>
                <w:lang w:val="sr-Cyrl-CS"/>
              </w:rPr>
            </w:pPr>
            <w:r w:rsidRPr="00A82028">
              <w:rPr>
                <w:lang w:val="sr-Cyrl-CS"/>
              </w:rPr>
              <w:t>Појам и дефиниције интелигентних едукативних система</w:t>
            </w:r>
          </w:p>
          <w:p w:rsidR="00267F7D" w:rsidRPr="00A82028" w:rsidRDefault="00267F7D" w:rsidP="005206D2">
            <w:pPr>
              <w:ind w:left="567"/>
              <w:rPr>
                <w:lang w:val="sr-Cyrl-CS"/>
              </w:rPr>
            </w:pPr>
            <w:r w:rsidRPr="00A82028">
              <w:rPr>
                <w:lang w:val="sr-Cyrl-CS"/>
              </w:rPr>
              <w:t>Шта све обухватају интелигентни едукативни системи</w:t>
            </w:r>
          </w:p>
          <w:p w:rsidR="00267F7D" w:rsidRPr="00A82028" w:rsidRDefault="00267F7D" w:rsidP="005206D2">
            <w:pPr>
              <w:ind w:left="567"/>
              <w:rPr>
                <w:lang w:val="sr-Cyrl-CS"/>
              </w:rPr>
            </w:pPr>
            <w:r w:rsidRPr="00A82028">
              <w:rPr>
                <w:lang w:val="sr-Cyrl-CS"/>
              </w:rPr>
              <w:t>Где се све користе интелигентни едукативни системи</w:t>
            </w:r>
          </w:p>
          <w:p w:rsidR="00267F7D" w:rsidRPr="00A82028" w:rsidRDefault="00267F7D" w:rsidP="005206D2">
            <w:pPr>
              <w:ind w:left="567"/>
              <w:rPr>
                <w:lang w:val="sr-Cyrl-CS"/>
              </w:rPr>
            </w:pPr>
            <w:r w:rsidRPr="00A82028">
              <w:rPr>
                <w:lang w:val="sr-Cyrl-CS"/>
              </w:rPr>
              <w:t>Врсте и класификација интелигентних едукативних система</w:t>
            </w:r>
          </w:p>
          <w:p w:rsidR="00267F7D" w:rsidRPr="00A82028" w:rsidRDefault="00267F7D" w:rsidP="005206D2">
            <w:pPr>
              <w:rPr>
                <w:lang w:val="sr-Cyrl-CS"/>
              </w:rPr>
            </w:pPr>
            <w:r w:rsidRPr="00A82028">
              <w:rPr>
                <w:lang w:val="sr-Cyrl-CS"/>
              </w:rPr>
              <w:t>Технолошки аспекти интелигентних едукативних система</w:t>
            </w:r>
          </w:p>
          <w:p w:rsidR="00267F7D" w:rsidRPr="00A82028" w:rsidRDefault="00267F7D" w:rsidP="005206D2">
            <w:pPr>
              <w:ind w:left="567"/>
              <w:rPr>
                <w:lang w:val="sr-Cyrl-CS"/>
              </w:rPr>
            </w:pPr>
            <w:r w:rsidRPr="00A82028">
              <w:rPr>
                <w:lang w:val="sr-Cyrl-CS"/>
              </w:rPr>
              <w:t>Персонализација, моделирање корисника (ученика, студента) и адаптивност</w:t>
            </w:r>
          </w:p>
          <w:p w:rsidR="00267F7D" w:rsidRPr="00A82028" w:rsidRDefault="00267F7D" w:rsidP="005206D2">
            <w:pPr>
              <w:ind w:left="567"/>
              <w:rPr>
                <w:lang w:val="sr-Cyrl-CS"/>
              </w:rPr>
            </w:pPr>
            <w:r w:rsidRPr="00A82028">
              <w:rPr>
                <w:lang w:val="sr-Cyrl-CS"/>
              </w:rPr>
              <w:t>Виртуелна и персонализована окружења за учење</w:t>
            </w:r>
          </w:p>
          <w:p w:rsidR="00267F7D" w:rsidRPr="00A82028" w:rsidRDefault="00267F7D" w:rsidP="005206D2">
            <w:pPr>
              <w:ind w:left="567"/>
              <w:rPr>
                <w:lang w:val="sr-Cyrl-CS"/>
              </w:rPr>
            </w:pPr>
            <w:r w:rsidRPr="00A82028">
              <w:rPr>
                <w:lang w:val="sr-Cyrl-CS"/>
              </w:rPr>
              <w:t>Друштвене мреже, друштвени медији и Семантички Web у учењу</w:t>
            </w:r>
          </w:p>
          <w:p w:rsidR="00267F7D" w:rsidRPr="00A82028" w:rsidRDefault="00267F7D" w:rsidP="005206D2">
            <w:pPr>
              <w:ind w:left="567"/>
              <w:rPr>
                <w:lang w:val="sr-Cyrl-CS"/>
              </w:rPr>
            </w:pPr>
            <w:r w:rsidRPr="00A82028">
              <w:rPr>
                <w:lang w:val="sr-Cyrl-CS"/>
              </w:rPr>
              <w:t>Интелигентна анализа процеса учења (</w:t>
            </w:r>
            <w:r w:rsidRPr="00A82028">
              <w:t>Learning</w:t>
            </w:r>
            <w:r w:rsidRPr="00A82028">
              <w:rPr>
                <w:lang w:val="sr-Cyrl-CS"/>
              </w:rPr>
              <w:t xml:space="preserve"> </w:t>
            </w:r>
            <w:r w:rsidRPr="00A82028">
              <w:t>Analytics</w:t>
            </w:r>
            <w:r w:rsidRPr="00A82028">
              <w:rPr>
                <w:lang w:val="sr-Cyrl-CS"/>
              </w:rPr>
              <w:t>)</w:t>
            </w:r>
          </w:p>
          <w:p w:rsidR="00267F7D" w:rsidRPr="00A82028" w:rsidRDefault="00267F7D" w:rsidP="005206D2">
            <w:pPr>
              <w:ind w:left="567"/>
              <w:rPr>
                <w:lang w:val="sr-Cyrl-CS"/>
              </w:rPr>
            </w:pPr>
            <w:r w:rsidRPr="00A82028">
              <w:rPr>
                <w:lang w:val="sr-Cyrl-CS"/>
              </w:rPr>
              <w:t>Технолошка подршка неформалном учењу</w:t>
            </w:r>
          </w:p>
          <w:p w:rsidR="00267F7D" w:rsidRPr="00A82028" w:rsidRDefault="00267F7D" w:rsidP="005206D2">
            <w:pPr>
              <w:ind w:left="567"/>
              <w:rPr>
                <w:lang w:val="sr-Cyrl-CS"/>
              </w:rPr>
            </w:pPr>
            <w:r w:rsidRPr="00A82028">
              <w:rPr>
                <w:lang w:val="sr-Cyrl-CS"/>
              </w:rPr>
              <w:t>Мобилне технологије и учење</w:t>
            </w:r>
          </w:p>
          <w:p w:rsidR="00267F7D" w:rsidRPr="00A82028" w:rsidRDefault="00267F7D" w:rsidP="005206D2">
            <w:pPr>
              <w:ind w:left="567"/>
            </w:pPr>
            <w:r w:rsidRPr="00A82028">
              <w:t>Рачунарске игре у учењу (Serious games for learning)</w:t>
            </w:r>
          </w:p>
          <w:p w:rsidR="00267F7D" w:rsidRPr="00A82028" w:rsidRDefault="00267F7D" w:rsidP="005206D2">
            <w:pPr>
              <w:ind w:left="567"/>
            </w:pPr>
            <w:r w:rsidRPr="00A82028">
              <w:t>Технолошка подршка за учење језика</w:t>
            </w:r>
          </w:p>
          <w:p w:rsidR="00267F7D" w:rsidRPr="00A82028" w:rsidRDefault="00267F7D" w:rsidP="005206D2">
            <w:pPr>
              <w:rPr>
                <w:lang w:val="sr-Cyrl-CS"/>
              </w:rPr>
            </w:pPr>
            <w:r w:rsidRPr="00A82028">
              <w:rPr>
                <w:lang w:val="sr-Cyrl-CS"/>
              </w:rPr>
              <w:t>Педагошки аспекти интелигентних едукативних система</w:t>
            </w:r>
          </w:p>
          <w:p w:rsidR="00267F7D" w:rsidRPr="00A82028" w:rsidRDefault="00267F7D" w:rsidP="005206D2">
            <w:pPr>
              <w:ind w:left="567"/>
              <w:rPr>
                <w:lang w:val="sr-Cyrl-CS"/>
              </w:rPr>
            </w:pPr>
            <w:r w:rsidRPr="00A82028">
              <w:rPr>
                <w:lang w:val="sr-Cyrl-CS"/>
              </w:rPr>
              <w:t>Педагошке теорије учења</w:t>
            </w:r>
          </w:p>
          <w:p w:rsidR="00267F7D" w:rsidRPr="00A82028" w:rsidRDefault="00267F7D" w:rsidP="005206D2">
            <w:pPr>
              <w:ind w:left="567"/>
              <w:rPr>
                <w:lang w:val="sr-Cyrl-CS"/>
              </w:rPr>
            </w:pPr>
            <w:r w:rsidRPr="00A82028">
              <w:rPr>
                <w:lang w:val="sr-Cyrl-CS"/>
              </w:rPr>
              <w:t>Мотивација у учењу</w:t>
            </w:r>
          </w:p>
          <w:p w:rsidR="00267F7D" w:rsidRPr="00A82028" w:rsidRDefault="00267F7D" w:rsidP="005206D2">
            <w:pPr>
              <w:ind w:left="567"/>
              <w:rPr>
                <w:lang w:val="sr-Cyrl-CS"/>
              </w:rPr>
            </w:pPr>
            <w:r w:rsidRPr="00A82028">
              <w:rPr>
                <w:lang w:val="sr-Cyrl-CS"/>
              </w:rPr>
              <w:t>Инструкциони дизајн</w:t>
            </w:r>
          </w:p>
          <w:p w:rsidR="00267F7D" w:rsidRPr="00A82028" w:rsidRDefault="00267F7D" w:rsidP="005206D2">
            <w:pPr>
              <w:ind w:left="567"/>
              <w:rPr>
                <w:lang w:val="sr-Cyrl-CS"/>
              </w:rPr>
            </w:pPr>
            <w:r w:rsidRPr="00A82028">
              <w:rPr>
                <w:lang w:val="sr-Cyrl-CS"/>
              </w:rPr>
              <w:t>Колаборативно учење и колаборативно креирање знања</w:t>
            </w:r>
          </w:p>
          <w:p w:rsidR="00267F7D" w:rsidRPr="00A82028" w:rsidRDefault="00267F7D" w:rsidP="005206D2">
            <w:pPr>
              <w:rPr>
                <w:lang w:val="sr-Cyrl-CS"/>
              </w:rPr>
            </w:pPr>
            <w:r w:rsidRPr="00A82028">
              <w:rPr>
                <w:lang w:val="sr-Cyrl-CS"/>
              </w:rPr>
              <w:t>Остали аспекти интелигентних едукативних система</w:t>
            </w:r>
          </w:p>
          <w:p w:rsidR="00267F7D" w:rsidRPr="00A82028" w:rsidRDefault="00267F7D" w:rsidP="005206D2">
            <w:pPr>
              <w:ind w:left="567"/>
              <w:rPr>
                <w:lang w:val="sr-Cyrl-CS"/>
              </w:rPr>
            </w:pPr>
            <w:r w:rsidRPr="00A82028">
              <w:rPr>
                <w:lang w:val="sr-Cyrl-CS"/>
              </w:rPr>
              <w:t>Одрживост и скалабилност</w:t>
            </w:r>
          </w:p>
          <w:p w:rsidR="00267F7D" w:rsidRPr="00A82028" w:rsidRDefault="00267F7D" w:rsidP="005206D2">
            <w:pPr>
              <w:ind w:left="567"/>
              <w:rPr>
                <w:lang w:val="sr-Cyrl-CS"/>
              </w:rPr>
            </w:pPr>
            <w:r w:rsidRPr="00A82028">
              <w:rPr>
                <w:lang w:val="sr-Cyrl-CS"/>
              </w:rPr>
              <w:t>Дељење садржаја и интероперабилност (</w:t>
            </w:r>
            <w:r w:rsidRPr="00A82028">
              <w:t>Large-scale sharing and interoperability</w:t>
            </w:r>
            <w:r w:rsidRPr="00A82028">
              <w:rPr>
                <w:lang w:val="sr-Cyrl-CS"/>
              </w:rPr>
              <w:t>)</w:t>
            </w:r>
          </w:p>
          <w:p w:rsidR="00267F7D" w:rsidRPr="00A82028" w:rsidRDefault="00267F7D" w:rsidP="005206D2">
            <w:pPr>
              <w:ind w:left="567"/>
              <w:rPr>
                <w:lang w:val="sr-Cyrl-CS"/>
              </w:rPr>
            </w:pPr>
            <w:r w:rsidRPr="00A82028">
              <w:rPr>
                <w:lang w:val="sr-Cyrl-CS"/>
              </w:rPr>
              <w:t>Отворени едукативни ресурси (Open Educational Resources, OER)</w:t>
            </w:r>
          </w:p>
          <w:p w:rsidR="00267F7D" w:rsidRPr="00A82028" w:rsidRDefault="00267F7D" w:rsidP="005206D2">
            <w:pPr>
              <w:ind w:left="567"/>
            </w:pPr>
            <w:r w:rsidRPr="00A82028">
              <w:rPr>
                <w:lang w:val="sr-Cyrl-CS"/>
              </w:rPr>
              <w:t>Massive open online courses</w:t>
            </w:r>
            <w:r w:rsidRPr="00A82028">
              <w:t xml:space="preserve"> (MOOCs)</w:t>
            </w:r>
          </w:p>
          <w:p w:rsidR="00267F7D" w:rsidRPr="00A82028" w:rsidRDefault="00267F7D" w:rsidP="005206D2">
            <w:pPr>
              <w:ind w:left="567"/>
            </w:pPr>
            <w:r w:rsidRPr="00A82028">
              <w:t>Екосистеми учења</w:t>
            </w:r>
          </w:p>
          <w:p w:rsidR="00267F7D" w:rsidRPr="00A82028" w:rsidRDefault="00267F7D" w:rsidP="005206D2">
            <w:pPr>
              <w:spacing w:after="60"/>
              <w:ind w:left="567"/>
              <w:rPr>
                <w:lang w:val="sr-Cyrl-CS"/>
              </w:rPr>
            </w:pPr>
            <w:r w:rsidRPr="00A82028">
              <w:rPr>
                <w:lang w:val="sr-Cyrl-CS"/>
              </w:rPr>
              <w:t>Управљање знањем и организационо учење (учење на радном месту)</w:t>
            </w:r>
          </w:p>
        </w:tc>
      </w:tr>
      <w:tr w:rsidR="00267F7D" w:rsidRPr="00A82028">
        <w:tc>
          <w:tcPr>
            <w:tcW w:w="9622" w:type="dxa"/>
            <w:gridSpan w:val="3"/>
          </w:tcPr>
          <w:p w:rsidR="00267F7D" w:rsidRPr="00A82028" w:rsidRDefault="00267F7D" w:rsidP="005206D2">
            <w:pPr>
              <w:spacing w:before="60"/>
              <w:rPr>
                <w:b/>
                <w:bCs/>
                <w:lang w:val="sr-Cyrl-CS"/>
              </w:rPr>
            </w:pPr>
            <w:r w:rsidRPr="00A82028">
              <w:rPr>
                <w:b/>
                <w:bCs/>
                <w:lang w:val="sr-Cyrl-CS"/>
              </w:rPr>
              <w:t xml:space="preserve">Препоручена литература </w:t>
            </w:r>
          </w:p>
          <w:p w:rsidR="00267F7D" w:rsidRPr="00A82028" w:rsidRDefault="00267F7D" w:rsidP="005206D2">
            <w:pPr>
              <w:pStyle w:val="ListParagraph"/>
              <w:widowControl/>
              <w:numPr>
                <w:ilvl w:val="0"/>
                <w:numId w:val="4"/>
              </w:numPr>
              <w:autoSpaceDE/>
              <w:autoSpaceDN/>
              <w:adjustRightInd/>
              <w:spacing w:before="60"/>
              <w:rPr>
                <w:lang w:val="sr-Cyrl-CS"/>
              </w:rPr>
            </w:pPr>
            <w:r w:rsidRPr="00A82028">
              <w:t>J. Jovanovic, R. Chiong (Eds.), Technological and Social Environments for Interactive Learning, Informing Science Press, 2013.</w:t>
            </w:r>
          </w:p>
          <w:p w:rsidR="00267F7D" w:rsidRPr="00A82028" w:rsidRDefault="00267F7D" w:rsidP="005206D2">
            <w:pPr>
              <w:pStyle w:val="ListParagraph"/>
              <w:widowControl/>
              <w:numPr>
                <w:ilvl w:val="0"/>
                <w:numId w:val="4"/>
              </w:numPr>
              <w:autoSpaceDE/>
              <w:autoSpaceDN/>
              <w:adjustRightInd/>
              <w:spacing w:before="60"/>
              <w:ind w:left="714" w:hanging="357"/>
              <w:rPr>
                <w:lang w:val="sr-Cyrl-CS"/>
              </w:rPr>
            </w:pPr>
            <w:r w:rsidRPr="00A82028">
              <w:rPr>
                <w:lang w:val="sr-Cyrl-CS"/>
              </w:rPr>
              <w:t>F. Fischer, F. Wild, R. Sutherland, L. Zirn, Grand Challenges in Technology Enhanced Learning. Springer, 2013.</w:t>
            </w:r>
          </w:p>
          <w:p w:rsidR="00267F7D" w:rsidRPr="00A82028" w:rsidRDefault="00267F7D" w:rsidP="005206D2">
            <w:pPr>
              <w:pStyle w:val="ListParagraph"/>
              <w:widowControl/>
              <w:numPr>
                <w:ilvl w:val="0"/>
                <w:numId w:val="4"/>
              </w:numPr>
              <w:autoSpaceDE/>
              <w:autoSpaceDN/>
              <w:adjustRightInd/>
              <w:spacing w:before="60"/>
              <w:ind w:left="714" w:hanging="357"/>
              <w:rPr>
                <w:lang w:val="sr-Cyrl-CS"/>
              </w:rPr>
            </w:pPr>
            <w:r w:rsidRPr="00A82028">
              <w:rPr>
                <w:lang w:val="sr-Cyrl-CS"/>
              </w:rPr>
              <w:t>V. Devedzic, "Semantic Web and Education", Monograph, Springer, Berlin, 2006.</w:t>
            </w:r>
          </w:p>
          <w:p w:rsidR="00267F7D" w:rsidRPr="00A82028" w:rsidRDefault="00267F7D" w:rsidP="005206D2">
            <w:pPr>
              <w:pStyle w:val="ListParagraph"/>
              <w:widowControl/>
              <w:numPr>
                <w:ilvl w:val="0"/>
                <w:numId w:val="4"/>
              </w:numPr>
              <w:autoSpaceDE/>
              <w:autoSpaceDN/>
              <w:adjustRightInd/>
              <w:spacing w:before="60"/>
              <w:ind w:left="714" w:hanging="357"/>
            </w:pPr>
            <w:r w:rsidRPr="00A82028">
              <w:rPr>
                <w:lang w:val="sr-Cyrl-CS"/>
              </w:rPr>
              <w:t>N. Selwyn, Education and Technology: Key Issues and Debates. Bloomsbury Academic, 2011.</w:t>
            </w:r>
          </w:p>
        </w:tc>
      </w:tr>
      <w:tr w:rsidR="00267F7D" w:rsidRPr="00A82028">
        <w:tc>
          <w:tcPr>
            <w:tcW w:w="3168" w:type="dxa"/>
          </w:tcPr>
          <w:p w:rsidR="00267F7D" w:rsidRPr="00A82028" w:rsidRDefault="00267F7D" w:rsidP="005206D2">
            <w:pPr>
              <w:spacing w:before="60"/>
              <w:rPr>
                <w:lang w:val="sr-Cyrl-CS"/>
              </w:rPr>
            </w:pPr>
            <w:r w:rsidRPr="00A82028">
              <w:rPr>
                <w:lang w:val="sr-Cyrl-CS"/>
              </w:rPr>
              <w:t>Број часова  активне наставе:</w:t>
            </w:r>
          </w:p>
        </w:tc>
        <w:tc>
          <w:tcPr>
            <w:tcW w:w="2611" w:type="dxa"/>
          </w:tcPr>
          <w:p w:rsidR="00267F7D" w:rsidRPr="00A82028" w:rsidRDefault="00267F7D" w:rsidP="005206D2">
            <w:pPr>
              <w:spacing w:before="60"/>
              <w:rPr>
                <w:lang w:val="sr-Cyrl-CS"/>
              </w:rPr>
            </w:pPr>
            <w:r w:rsidRPr="00A82028">
              <w:t>Предавања</w:t>
            </w:r>
            <w:r w:rsidRPr="00A82028">
              <w:rPr>
                <w:lang w:val="sr-Cyrl-CS"/>
              </w:rPr>
              <w:t>: 3</w:t>
            </w:r>
          </w:p>
        </w:tc>
        <w:tc>
          <w:tcPr>
            <w:tcW w:w="3843" w:type="dxa"/>
          </w:tcPr>
          <w:p w:rsidR="00267F7D" w:rsidRPr="00A82028" w:rsidRDefault="00267F7D" w:rsidP="005206D2">
            <w:pPr>
              <w:spacing w:before="60"/>
            </w:pPr>
            <w:r w:rsidRPr="00A82028">
              <w:t>Студијски истраживачки рад</w:t>
            </w:r>
            <w:r w:rsidRPr="00A82028">
              <w:rPr>
                <w:lang w:val="ru-RU"/>
              </w:rPr>
              <w:t xml:space="preserve">: </w:t>
            </w:r>
            <w:r w:rsidRPr="00A82028">
              <w:t>4</w:t>
            </w:r>
          </w:p>
        </w:tc>
      </w:tr>
      <w:tr w:rsidR="00267F7D" w:rsidRPr="00A82028">
        <w:tc>
          <w:tcPr>
            <w:tcW w:w="9622" w:type="dxa"/>
            <w:gridSpan w:val="3"/>
          </w:tcPr>
          <w:p w:rsidR="00267F7D" w:rsidRPr="00A82028" w:rsidRDefault="00267F7D" w:rsidP="005206D2">
            <w:pPr>
              <w:spacing w:before="60"/>
              <w:rPr>
                <w:lang w:val="sr-Cyrl-CS"/>
              </w:rPr>
            </w:pPr>
            <w:r w:rsidRPr="00A82028">
              <w:rPr>
                <w:b/>
                <w:bCs/>
                <w:lang w:val="sr-Cyrl-CS"/>
              </w:rPr>
              <w:t>Методе извођења наставе</w:t>
            </w:r>
            <w:r w:rsidRPr="00A82028">
              <w:rPr>
                <w:b/>
                <w:bCs/>
              </w:rPr>
              <w:t xml:space="preserve"> </w:t>
            </w:r>
            <w:r w:rsidRPr="00A82028">
              <w:t xml:space="preserve"> </w:t>
            </w:r>
            <w:r w:rsidRPr="00A82028">
              <w:rPr>
                <w:lang w:val="sr-Cyrl-CS"/>
              </w:rPr>
              <w:t xml:space="preserve"> групни, индивидуални и практични</w:t>
            </w:r>
            <w:r w:rsidRPr="00A82028">
              <w:t xml:space="preserve"> </w:t>
            </w:r>
          </w:p>
        </w:tc>
      </w:tr>
      <w:tr w:rsidR="00267F7D" w:rsidRPr="00A82028">
        <w:tc>
          <w:tcPr>
            <w:tcW w:w="9622" w:type="dxa"/>
            <w:gridSpan w:val="3"/>
          </w:tcPr>
          <w:p w:rsidR="00267F7D" w:rsidRPr="00A82028" w:rsidRDefault="00267F7D" w:rsidP="005206D2">
            <w:pPr>
              <w:spacing w:before="60"/>
              <w:jc w:val="center"/>
              <w:rPr>
                <w:b/>
                <w:bCs/>
                <w:lang w:val="sr-Cyrl-CS"/>
              </w:rPr>
            </w:pPr>
            <w:r w:rsidRPr="00A82028">
              <w:rPr>
                <w:b/>
                <w:bCs/>
                <w:lang w:val="sr-Cyrl-CS"/>
              </w:rPr>
              <w:t>Оцена знања (максимални број поена 100)</w:t>
            </w:r>
          </w:p>
          <w:p w:rsidR="00267F7D" w:rsidRPr="00A82028" w:rsidRDefault="00267F7D" w:rsidP="00B52FBB">
            <w:pPr>
              <w:spacing w:before="60"/>
              <w:jc w:val="center"/>
              <w:rPr>
                <w:lang w:val="sr-Cyrl-CS"/>
              </w:rPr>
            </w:pPr>
            <w:r w:rsidRPr="00A82028">
              <w:rPr>
                <w:lang w:val="sr-Cyrl-CS"/>
              </w:rPr>
              <w:t xml:space="preserve">Обавезни семинарски рад </w:t>
            </w:r>
            <w:r>
              <w:rPr>
                <w:lang w:val="sr-Cyrl-CS"/>
              </w:rPr>
              <w:t>7</w:t>
            </w:r>
            <w:r w:rsidRPr="00A82028">
              <w:rPr>
                <w:lang w:val="sr-Cyrl-CS"/>
              </w:rPr>
              <w:t xml:space="preserve">0 поена, </w:t>
            </w:r>
            <w:r>
              <w:rPr>
                <w:lang w:val="sr-Cyrl-CS"/>
              </w:rPr>
              <w:t>завршни</w:t>
            </w:r>
            <w:r w:rsidRPr="00A82028">
              <w:rPr>
                <w:lang w:val="sr-Cyrl-CS"/>
              </w:rPr>
              <w:t xml:space="preserve"> испит </w:t>
            </w:r>
            <w:r>
              <w:rPr>
                <w:lang w:val="sr-Cyrl-CS"/>
              </w:rPr>
              <w:t>3</w:t>
            </w:r>
            <w:r w:rsidRPr="00A82028">
              <w:rPr>
                <w:lang w:val="sr-Cyrl-CS"/>
              </w:rPr>
              <w:t>0 поена</w:t>
            </w:r>
          </w:p>
        </w:tc>
      </w:tr>
    </w:tbl>
    <w:p w:rsidR="00267F7D" w:rsidRPr="00A82028" w:rsidRDefault="00267F7D" w:rsidP="005206D2">
      <w:pPr>
        <w:spacing w:before="60"/>
        <w:rPr>
          <w:lang w:val="sr-Cyrl-CS"/>
        </w:rPr>
      </w:pPr>
    </w:p>
    <w:p w:rsidR="00267F7D" w:rsidRPr="00A82028" w:rsidRDefault="00267F7D" w:rsidP="005206D2">
      <w:pPr>
        <w:spacing w:before="60"/>
        <w:rPr>
          <w:lang w:val="sr-Cyrl-CS"/>
        </w:rPr>
      </w:pPr>
      <w:r w:rsidRPr="00A82028">
        <w:rPr>
          <w:lang w:val="sr-Cyrl-CS"/>
        </w:rPr>
        <w:br w:type="page"/>
      </w:r>
    </w:p>
    <w:tbl>
      <w:tblPr>
        <w:tblW w:w="0" w:type="auto"/>
        <w:tblInd w:w="2" w:type="dxa"/>
        <w:tblLayout w:type="fixed"/>
        <w:tblLook w:val="0000"/>
      </w:tblPr>
      <w:tblGrid>
        <w:gridCol w:w="3153"/>
        <w:gridCol w:w="2488"/>
        <w:gridCol w:w="3618"/>
      </w:tblGrid>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pStyle w:val="Heading1"/>
              <w:spacing w:before="60" w:after="60"/>
              <w:rPr>
                <w:rFonts w:ascii="Times New Roman" w:hAnsi="Times New Roman" w:cs="Times New Roman"/>
                <w:color w:val="auto"/>
                <w:sz w:val="20"/>
                <w:szCs w:val="20"/>
              </w:rPr>
            </w:pPr>
            <w:r w:rsidRPr="00A82028">
              <w:rPr>
                <w:rFonts w:ascii="Times New Roman" w:hAnsi="Times New Roman" w:cs="Times New Roman"/>
                <w:color w:val="auto"/>
                <w:sz w:val="20"/>
                <w:szCs w:val="20"/>
                <w:lang w:val="sr-Cyrl-CS"/>
              </w:rPr>
              <w:t>Назив предмета: Инелигентно претраживање</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pPr>
            <w:r w:rsidRPr="00A82028">
              <w:rPr>
                <w:b/>
                <w:bCs/>
                <w:lang w:val="sr-Cyrl-CS"/>
              </w:rPr>
              <w:t xml:space="preserve">Наставник или наставници: </w:t>
            </w:r>
            <w:r w:rsidRPr="00A82028">
              <w:rPr>
                <w:lang w:val="sr-Cyrl-CS"/>
              </w:rPr>
              <w:t>Драган О. Ђурић, Г</w:t>
            </w:r>
            <w:r w:rsidRPr="00A82028">
              <w:t xml:space="preserve">ордана Павловић-Лажетић, </w:t>
            </w:r>
            <w:r w:rsidRPr="00A82028">
              <w:rPr>
                <w:lang w:val="sr-Cyrl-CS"/>
              </w:rPr>
              <w:t>Зорица Станимировић</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pPr>
            <w:r w:rsidRPr="00A82028">
              <w:rPr>
                <w:b/>
                <w:bCs/>
                <w:lang w:val="sr-Cyrl-CS"/>
              </w:rPr>
              <w:t xml:space="preserve">Статус предмета: </w:t>
            </w:r>
            <w:r w:rsidRPr="00A82028">
              <w:rPr>
                <w:lang w:val="sr-Cyrl-CS"/>
              </w:rPr>
              <w:t>изборни</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B52FBB" w:rsidRDefault="00267F7D" w:rsidP="005206D2">
            <w:pPr>
              <w:spacing w:before="60" w:after="60"/>
            </w:pPr>
            <w:r w:rsidRPr="00A82028">
              <w:rPr>
                <w:b/>
                <w:bCs/>
                <w:lang w:val="sr-Cyrl-CS"/>
              </w:rPr>
              <w:t>Број ЕСПБ</w:t>
            </w:r>
            <w:r w:rsidRPr="00A82028">
              <w:rPr>
                <w:b/>
                <w:bCs/>
                <w:lang w:val="ru-RU"/>
              </w:rPr>
              <w:t xml:space="preserve">: </w:t>
            </w:r>
            <w:r>
              <w:t>9</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pPr>
            <w:r w:rsidRPr="00A82028">
              <w:rPr>
                <w:b/>
                <w:bCs/>
                <w:lang w:val="sr-Cyrl-CS"/>
              </w:rPr>
              <w:t>Услов</w:t>
            </w:r>
            <w:r w:rsidRPr="00A82028">
              <w:rPr>
                <w:b/>
                <w:bCs/>
                <w:lang w:val="ru-RU"/>
              </w:rPr>
              <w:t xml:space="preserve">: </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rPr>
                <w:lang w:val="sr-Cyrl-CS"/>
              </w:rPr>
            </w:pPr>
            <w:r w:rsidRPr="00A82028">
              <w:rPr>
                <w:b/>
                <w:bCs/>
                <w:lang w:val="sr-Cyrl-CS"/>
              </w:rPr>
              <w:t>Циљ предмета</w:t>
            </w:r>
          </w:p>
          <w:p w:rsidR="00267F7D" w:rsidRPr="00A82028" w:rsidRDefault="00267F7D" w:rsidP="005206D2">
            <w:pPr>
              <w:spacing w:before="60" w:after="60"/>
              <w:rPr>
                <w:lang w:val="sr-Cyrl-CS"/>
              </w:rPr>
            </w:pPr>
            <w:r w:rsidRPr="00A82028">
              <w:rPr>
                <w:lang w:val="sr-Cyrl-CS"/>
              </w:rPr>
              <w:t xml:space="preserve">Стицање знања о основим концептима и технологијама интелигентног претраживања, као и начинима </w:t>
            </w:r>
            <w:r w:rsidRPr="00A82028">
              <w:t>п</w:t>
            </w:r>
            <w:r w:rsidRPr="00A82028">
              <w:rPr>
                <w:lang w:val="sr-Cyrl-CS"/>
              </w:rPr>
              <w:t>римене, искуствима, предностима и недостацима.</w:t>
            </w:r>
          </w:p>
          <w:p w:rsidR="00267F7D" w:rsidRPr="00A82028" w:rsidRDefault="00267F7D" w:rsidP="005206D2">
            <w:pPr>
              <w:spacing w:before="60" w:after="60"/>
              <w:rPr>
                <w:lang w:val="sr-Cyrl-CS"/>
              </w:rPr>
            </w:pPr>
            <w:r w:rsidRPr="00A82028">
              <w:rPr>
                <w:lang w:val="sr-Cyrl-CS"/>
              </w:rPr>
              <w:t>Усвајање практичних вештина у примени технологија за интелигентно претраживање решења проблема, задовољења ограничења, напредних хеуристичких техника претраживања и примене машинског учења у овој области.</w:t>
            </w:r>
          </w:p>
          <w:p w:rsidR="00267F7D" w:rsidRPr="00A82028" w:rsidRDefault="00267F7D" w:rsidP="005206D2">
            <w:pPr>
              <w:spacing w:before="60" w:after="60"/>
              <w:rPr>
                <w:lang w:val="sr-Cyrl-CS"/>
              </w:rPr>
            </w:pPr>
            <w:r w:rsidRPr="00A82028">
              <w:rPr>
                <w:lang w:val="sr-Cyrl-CS"/>
              </w:rPr>
              <w:t>Примена метахеуристичких метода за интелигентно претраживање скупа решења проблема или класе сродних проблема.</w:t>
            </w:r>
          </w:p>
          <w:p w:rsidR="00267F7D" w:rsidRPr="00A82028" w:rsidRDefault="00267F7D" w:rsidP="005206D2">
            <w:pPr>
              <w:spacing w:before="60" w:after="60"/>
            </w:pPr>
            <w:r w:rsidRPr="00A82028">
              <w:rPr>
                <w:lang w:val="sr-Cyrl-CS"/>
              </w:rPr>
              <w:t>Стицање вештина потребних за даљи самостални истраживачки рад у некој од области у којој се примењује интелигентно претраживање.</w:t>
            </w:r>
            <w:r w:rsidRPr="00A82028">
              <w:rPr>
                <w:b/>
                <w:bCs/>
                <w:lang w:val="sr-Cyrl-CS"/>
              </w:rPr>
              <w:t xml:space="preserve"> </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rPr>
                <w:lang w:val="sr-Cyrl-CS"/>
              </w:rPr>
            </w:pPr>
            <w:r w:rsidRPr="00A82028">
              <w:rPr>
                <w:b/>
                <w:bCs/>
                <w:lang w:val="sr-Cyrl-CS"/>
              </w:rPr>
              <w:t xml:space="preserve">Исход предмета </w:t>
            </w:r>
          </w:p>
          <w:p w:rsidR="00267F7D" w:rsidRPr="00A82028" w:rsidRDefault="00267F7D" w:rsidP="005206D2">
            <w:pPr>
              <w:spacing w:before="60" w:after="60"/>
              <w:rPr>
                <w:lang w:val="sr-Cyrl-CS"/>
              </w:rPr>
            </w:pPr>
            <w:r w:rsidRPr="00A82028">
              <w:rPr>
                <w:lang w:val="sr-Cyrl-CS"/>
              </w:rPr>
              <w:t>С</w:t>
            </w:r>
            <w:r w:rsidRPr="00A82028">
              <w:rPr>
                <w:lang w:val="sl-SI"/>
              </w:rPr>
              <w:t xml:space="preserve">туденти </w:t>
            </w:r>
            <w:r w:rsidRPr="00A82028">
              <w:rPr>
                <w:lang w:val="sr-Cyrl-CS"/>
              </w:rPr>
              <w:t>упознају</w:t>
            </w:r>
            <w:r w:rsidRPr="00A82028">
              <w:rPr>
                <w:lang w:val="sl-SI"/>
              </w:rPr>
              <w:t xml:space="preserve"> основн</w:t>
            </w:r>
            <w:r w:rsidRPr="00A82028">
              <w:rPr>
                <w:lang w:val="sr-Cyrl-CS"/>
              </w:rPr>
              <w:t>е</w:t>
            </w:r>
            <w:r w:rsidRPr="00A82028">
              <w:rPr>
                <w:lang w:val="sl-SI"/>
              </w:rPr>
              <w:t xml:space="preserve"> концепт</w:t>
            </w:r>
            <w:r w:rsidRPr="00A82028">
              <w:rPr>
                <w:lang w:val="sr-Cyrl-CS"/>
              </w:rPr>
              <w:t>е</w:t>
            </w:r>
            <w:r w:rsidRPr="00A82028">
              <w:rPr>
                <w:lang w:val="sl-SI"/>
              </w:rPr>
              <w:t xml:space="preserve"> и технологиј</w:t>
            </w:r>
            <w:r w:rsidRPr="00A82028">
              <w:rPr>
                <w:lang w:val="sr-Cyrl-CS"/>
              </w:rPr>
              <w:t>е</w:t>
            </w:r>
            <w:r w:rsidRPr="00A82028">
              <w:rPr>
                <w:lang w:val="sl-SI"/>
              </w:rPr>
              <w:t xml:space="preserve"> </w:t>
            </w:r>
            <w:r w:rsidRPr="00A82028">
              <w:rPr>
                <w:lang w:val="sr-Cyrl-CS"/>
              </w:rPr>
              <w:t>за интелигентно претраживање решења проблема</w:t>
            </w:r>
            <w:r w:rsidRPr="00A82028">
              <w:rPr>
                <w:lang w:val="sl-SI"/>
              </w:rPr>
              <w:t>, и стичу практичн</w:t>
            </w:r>
            <w:r w:rsidRPr="00A82028">
              <w:rPr>
                <w:lang w:val="sr-Cyrl-CS"/>
              </w:rPr>
              <w:t>е</w:t>
            </w:r>
            <w:r w:rsidRPr="00A82028">
              <w:rPr>
                <w:lang w:val="sl-SI"/>
              </w:rPr>
              <w:t xml:space="preserve"> вештин</w:t>
            </w:r>
            <w:r w:rsidRPr="00A82028">
              <w:rPr>
                <w:lang w:val="sr-Cyrl-CS"/>
              </w:rPr>
              <w:t>е</w:t>
            </w:r>
            <w:r w:rsidRPr="00A82028">
              <w:rPr>
                <w:lang w:val="sl-SI"/>
              </w:rPr>
              <w:t xml:space="preserve"> </w:t>
            </w:r>
            <w:r w:rsidRPr="00A82028">
              <w:rPr>
                <w:lang w:val="sr-Cyrl-CS"/>
              </w:rPr>
              <w:t>потребне</w:t>
            </w:r>
            <w:r w:rsidRPr="00A82028">
              <w:rPr>
                <w:lang w:val="sl-SI"/>
              </w:rPr>
              <w:t xml:space="preserve"> за њихов развој и примену.</w:t>
            </w:r>
          </w:p>
          <w:p w:rsidR="00267F7D" w:rsidRPr="00A82028" w:rsidRDefault="00267F7D" w:rsidP="005206D2">
            <w:pPr>
              <w:spacing w:before="60" w:after="60"/>
              <w:rPr>
                <w:lang w:val="sr-Cyrl-CS"/>
              </w:rPr>
            </w:pPr>
            <w:r w:rsidRPr="00A82028">
              <w:rPr>
                <w:lang w:val="sr-Cyrl-CS"/>
              </w:rPr>
              <w:t xml:space="preserve">Студенти ће се упознати са истраживачким изазовима и бити спремни за самостално истраживање у овој области. </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rPr>
                <w:i/>
                <w:iCs/>
                <w:lang w:val="ru-RU"/>
              </w:rPr>
            </w:pPr>
            <w:r w:rsidRPr="00A82028">
              <w:rPr>
                <w:b/>
                <w:bCs/>
                <w:lang w:val="sr-Cyrl-CS"/>
              </w:rPr>
              <w:t>Садржај предмета</w:t>
            </w:r>
          </w:p>
          <w:p w:rsidR="00267F7D" w:rsidRPr="00A82028" w:rsidRDefault="00267F7D" w:rsidP="005206D2">
            <w:pPr>
              <w:spacing w:before="60" w:after="60"/>
              <w:rPr>
                <w:lang w:val="ru-RU"/>
              </w:rPr>
            </w:pPr>
            <w:r w:rsidRPr="00A82028">
              <w:rPr>
                <w:lang w:val="ru-RU"/>
              </w:rPr>
              <w:t>Интелигентно претраживање – основне идеје, концепти, и принципи.</w:t>
            </w:r>
          </w:p>
          <w:p w:rsidR="00267F7D" w:rsidRPr="00A82028" w:rsidRDefault="00267F7D" w:rsidP="005206D2">
            <w:pPr>
              <w:spacing w:before="60" w:after="60"/>
              <w:rPr>
                <w:lang w:val="ru-RU"/>
              </w:rPr>
            </w:pPr>
            <w:r w:rsidRPr="00A82028">
              <w:rPr>
                <w:lang w:val="ru-RU"/>
              </w:rPr>
              <w:t>Неинформисане стратегије претраживања.</w:t>
            </w:r>
          </w:p>
          <w:p w:rsidR="00267F7D" w:rsidRPr="00A82028" w:rsidRDefault="00267F7D" w:rsidP="005206D2">
            <w:pPr>
              <w:spacing w:before="60" w:after="60"/>
              <w:rPr>
                <w:lang w:val="ru-RU"/>
              </w:rPr>
            </w:pPr>
            <w:r w:rsidRPr="00A82028">
              <w:rPr>
                <w:lang w:val="ru-RU"/>
              </w:rPr>
              <w:t>Алгоритми засновани на хеуристикама.</w:t>
            </w:r>
          </w:p>
          <w:p w:rsidR="00267F7D" w:rsidRPr="00A82028" w:rsidRDefault="00267F7D" w:rsidP="005206D2">
            <w:pPr>
              <w:spacing w:before="60" w:after="60"/>
              <w:rPr>
                <w:lang w:val="ru-RU"/>
              </w:rPr>
            </w:pPr>
            <w:r w:rsidRPr="00A82028">
              <w:rPr>
                <w:lang w:val="ru-RU"/>
              </w:rPr>
              <w:t>Проблеми задовољавања ограничења.</w:t>
            </w:r>
          </w:p>
          <w:p w:rsidR="00267F7D" w:rsidRPr="00A82028" w:rsidRDefault="00267F7D" w:rsidP="005206D2">
            <w:pPr>
              <w:spacing w:before="60" w:after="60"/>
              <w:rPr>
                <w:lang w:val="ru-RU"/>
              </w:rPr>
            </w:pPr>
            <w:r w:rsidRPr="00A82028">
              <w:rPr>
                <w:lang w:val="ru-RU"/>
              </w:rPr>
              <w:t>Технике програмирања са ограничењима.</w:t>
            </w:r>
          </w:p>
          <w:p w:rsidR="00267F7D" w:rsidRPr="00A82028" w:rsidRDefault="00267F7D" w:rsidP="005206D2">
            <w:pPr>
              <w:spacing w:before="60" w:after="60"/>
              <w:rPr>
                <w:lang w:val="ru-RU"/>
              </w:rPr>
            </w:pPr>
            <w:r w:rsidRPr="00A82028">
              <w:rPr>
                <w:lang w:val="ru-RU"/>
              </w:rPr>
              <w:t>Технике декомпозиције (стабла и хиперстабла).</w:t>
            </w:r>
          </w:p>
          <w:p w:rsidR="00267F7D" w:rsidRPr="00A82028" w:rsidRDefault="00267F7D" w:rsidP="005206D2">
            <w:pPr>
              <w:spacing w:before="60" w:after="60"/>
              <w:rPr>
                <w:lang w:val="ru-RU"/>
              </w:rPr>
            </w:pPr>
            <w:r w:rsidRPr="00A82028">
              <w:rPr>
                <w:lang w:val="ru-RU"/>
              </w:rPr>
              <w:t>Метахеуристичке методе (генетски алгоритми, симулирано каљење, табу претраживање, метода променљивих околина, мравље колоније, метода ројева честица )и њихови хибриди.</w:t>
            </w:r>
          </w:p>
          <w:p w:rsidR="00267F7D" w:rsidRPr="00A82028" w:rsidRDefault="00267F7D" w:rsidP="005206D2">
            <w:pPr>
              <w:spacing w:before="60" w:after="60"/>
            </w:pPr>
            <w:r w:rsidRPr="00A82028">
              <w:rPr>
                <w:lang w:val="ru-RU"/>
              </w:rPr>
              <w:t>Примена машинског учења у претраживању решења.</w:t>
            </w:r>
            <w:r w:rsidRPr="00A82028">
              <w:rPr>
                <w:i/>
                <w:iCs/>
                <w:lang w:val="ru-RU"/>
              </w:rPr>
              <w:t xml:space="preserve"> </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rPr>
                <w:lang w:val="sr-Cyrl-CS"/>
              </w:rPr>
            </w:pPr>
            <w:r w:rsidRPr="00A82028">
              <w:rPr>
                <w:b/>
                <w:bCs/>
                <w:lang w:val="sr-Cyrl-CS"/>
              </w:rPr>
              <w:t xml:space="preserve">Препоручена литература </w:t>
            </w:r>
          </w:p>
          <w:p w:rsidR="00267F7D" w:rsidRPr="00A82028" w:rsidRDefault="00267F7D" w:rsidP="005206D2">
            <w:pPr>
              <w:widowControl/>
              <w:numPr>
                <w:ilvl w:val="0"/>
                <w:numId w:val="5"/>
              </w:numPr>
              <w:suppressAutoHyphens/>
              <w:autoSpaceDE/>
              <w:autoSpaceDN/>
              <w:adjustRightInd/>
              <w:spacing w:before="60" w:after="60"/>
              <w:rPr>
                <w:lang w:val="sr-Cyrl-CS"/>
              </w:rPr>
            </w:pPr>
            <w:r w:rsidRPr="00A82028">
              <w:rPr>
                <w:lang w:val="sr-Cyrl-CS"/>
              </w:rPr>
              <w:t>Stuart Russell and Peter Norvig . </w:t>
            </w:r>
            <w:r w:rsidRPr="00A82028">
              <w:rPr>
                <w:i/>
                <w:iCs/>
                <w:lang w:val="sr-Cyrl-CS"/>
              </w:rPr>
              <w:t>Artificial Intelligence: A Modern Approach </w:t>
            </w:r>
            <w:r w:rsidRPr="00A82028">
              <w:rPr>
                <w:lang w:val="sr-Cyrl-CS"/>
              </w:rPr>
              <w:t>(Third Edition), 2010.</w:t>
            </w:r>
          </w:p>
          <w:p w:rsidR="00267F7D" w:rsidRPr="00A82028" w:rsidRDefault="00267F7D" w:rsidP="005206D2">
            <w:pPr>
              <w:widowControl/>
              <w:numPr>
                <w:ilvl w:val="0"/>
                <w:numId w:val="5"/>
              </w:numPr>
              <w:suppressAutoHyphens/>
              <w:autoSpaceDE/>
              <w:autoSpaceDN/>
              <w:adjustRightInd/>
              <w:spacing w:before="60" w:after="60"/>
              <w:rPr>
                <w:lang w:val="sr-Cyrl-CS"/>
              </w:rPr>
            </w:pPr>
            <w:r w:rsidRPr="00A82028">
              <w:t xml:space="preserve">F. Glover, G.A. Kochenberger. </w:t>
            </w:r>
            <w:r w:rsidRPr="00A82028">
              <w:rPr>
                <w:i/>
                <w:iCs/>
              </w:rPr>
              <w:t>Handbook of Metaheuristics</w:t>
            </w:r>
            <w:r w:rsidRPr="00A82028">
              <w:t>. Kluwer Academic Press, 2003.</w:t>
            </w:r>
          </w:p>
          <w:p w:rsidR="00267F7D" w:rsidRPr="00A82028" w:rsidRDefault="00267F7D" w:rsidP="005206D2">
            <w:pPr>
              <w:widowControl/>
              <w:numPr>
                <w:ilvl w:val="0"/>
                <w:numId w:val="5"/>
              </w:numPr>
              <w:suppressAutoHyphens/>
              <w:autoSpaceDE/>
              <w:autoSpaceDN/>
              <w:adjustRightInd/>
              <w:spacing w:before="60" w:after="60"/>
              <w:rPr>
                <w:lang w:val="sr-Cyrl-CS"/>
              </w:rPr>
            </w:pPr>
            <w:r w:rsidRPr="00A82028">
              <w:t xml:space="preserve">E. G. Talbi. </w:t>
            </w:r>
            <w:r w:rsidRPr="00A82028">
              <w:rPr>
                <w:i/>
                <w:iCs/>
              </w:rPr>
              <w:t>Metaheuristics  - from design to implementation</w:t>
            </w:r>
            <w:r w:rsidRPr="00A82028">
              <w:t>, J.W. and Sons Pubilcations, Wiley, 2009.</w:t>
            </w:r>
          </w:p>
        </w:tc>
      </w:tr>
      <w:tr w:rsidR="00267F7D" w:rsidRPr="00A82028">
        <w:tc>
          <w:tcPr>
            <w:tcW w:w="3261" w:type="dxa"/>
            <w:tcBorders>
              <w:top w:val="single" w:sz="4" w:space="0" w:color="000000"/>
              <w:left w:val="single" w:sz="4" w:space="0" w:color="000000"/>
              <w:bottom w:val="single" w:sz="4" w:space="0" w:color="000000"/>
            </w:tcBorders>
          </w:tcPr>
          <w:p w:rsidR="00267F7D" w:rsidRPr="00A82028" w:rsidRDefault="00267F7D" w:rsidP="005206D2">
            <w:pPr>
              <w:spacing w:before="60" w:after="60"/>
            </w:pPr>
            <w:r w:rsidRPr="00A82028">
              <w:rPr>
                <w:lang w:val="sr-Cyrl-CS"/>
              </w:rPr>
              <w:t>Број часова  активне наставе</w:t>
            </w:r>
          </w:p>
        </w:tc>
        <w:tc>
          <w:tcPr>
            <w:tcW w:w="2488" w:type="dxa"/>
            <w:tcBorders>
              <w:top w:val="single" w:sz="4" w:space="0" w:color="000000"/>
              <w:left w:val="single" w:sz="4" w:space="0" w:color="000000"/>
              <w:bottom w:val="single" w:sz="4" w:space="0" w:color="000000"/>
            </w:tcBorders>
          </w:tcPr>
          <w:p w:rsidR="00267F7D" w:rsidRPr="00A82028" w:rsidRDefault="00267F7D" w:rsidP="005206D2">
            <w:pPr>
              <w:spacing w:before="60" w:after="60"/>
            </w:pPr>
            <w:r w:rsidRPr="00A82028">
              <w:t>Предавања</w:t>
            </w:r>
            <w:r w:rsidRPr="00A82028">
              <w:rPr>
                <w:lang w:val="sr-Cyrl-CS"/>
              </w:rPr>
              <w:t>: 3</w:t>
            </w:r>
          </w:p>
        </w:tc>
        <w:tc>
          <w:tcPr>
            <w:tcW w:w="3618" w:type="dxa"/>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pPr>
            <w:r w:rsidRPr="00A82028">
              <w:t>Студијски истраживачки рад</w:t>
            </w:r>
            <w:r w:rsidRPr="00A82028">
              <w:rPr>
                <w:lang w:val="ru-RU"/>
              </w:rPr>
              <w:t>:</w:t>
            </w:r>
            <w:r w:rsidRPr="00A82028">
              <w:t>4</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rPr>
                <w:lang w:val="sr-Cyrl-CS"/>
              </w:rPr>
            </w:pPr>
            <w:r w:rsidRPr="00A82028">
              <w:rPr>
                <w:b/>
                <w:bCs/>
                <w:lang w:val="sr-Cyrl-CS"/>
              </w:rPr>
              <w:t>Методе извођења наставе</w:t>
            </w:r>
          </w:p>
          <w:p w:rsidR="00267F7D" w:rsidRPr="00A82028" w:rsidRDefault="00267F7D" w:rsidP="005206D2">
            <w:pPr>
              <w:spacing w:before="60" w:after="60"/>
              <w:rPr>
                <w:lang w:val="sr-Cyrl-CS"/>
              </w:rPr>
            </w:pPr>
            <w:r w:rsidRPr="00A82028">
              <w:rPr>
                <w:lang w:val="sr-Cyrl-CS"/>
              </w:rPr>
              <w:t xml:space="preserve">Класична предавања или менторски рад, зависно од броја пријављених студената. </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jc w:val="center"/>
              <w:rPr>
                <w:lang w:val="ru-RU"/>
              </w:rPr>
            </w:pPr>
            <w:r w:rsidRPr="00A82028">
              <w:rPr>
                <w:b/>
                <w:bCs/>
                <w:lang w:val="sr-Cyrl-CS"/>
              </w:rPr>
              <w:t>Оцена  знања (максимални број поена 100)</w:t>
            </w:r>
          </w:p>
          <w:p w:rsidR="00267F7D" w:rsidRPr="00A82028" w:rsidRDefault="00267F7D" w:rsidP="00B52FBB">
            <w:pPr>
              <w:spacing w:before="60" w:after="60"/>
              <w:rPr>
                <w:lang w:val="ru-RU"/>
              </w:rPr>
            </w:pPr>
            <w:r w:rsidRPr="00A82028">
              <w:rPr>
                <w:lang w:val="sr-Cyrl-CS"/>
              </w:rPr>
              <w:t xml:space="preserve">колоквијум </w:t>
            </w:r>
            <w:r>
              <w:rPr>
                <w:lang w:val="sr-Cyrl-CS"/>
              </w:rPr>
              <w:t>30</w:t>
            </w:r>
            <w:r w:rsidRPr="00A82028">
              <w:rPr>
                <w:lang w:val="sr-Cyrl-CS"/>
              </w:rPr>
              <w:t xml:space="preserve"> поена + семинарски рад 30 поена + завршни писмено-усмени испит 4</w:t>
            </w:r>
            <w:r>
              <w:rPr>
                <w:lang w:val="sr-Cyrl-CS"/>
              </w:rPr>
              <w:t>0</w:t>
            </w:r>
            <w:r w:rsidRPr="00A82028">
              <w:rPr>
                <w:lang w:val="sr-Cyrl-CS"/>
              </w:rPr>
              <w:t xml:space="preserve"> поена</w:t>
            </w:r>
          </w:p>
        </w:tc>
      </w:tr>
    </w:tbl>
    <w:p w:rsidR="00267F7D" w:rsidRPr="00A82028" w:rsidRDefault="00267F7D" w:rsidP="005206D2">
      <w:pPr>
        <w:spacing w:before="60"/>
        <w:rPr>
          <w:lang w:val="sr-Cyrl-CS"/>
        </w:rPr>
      </w:pPr>
    </w:p>
    <w:p w:rsidR="00267F7D" w:rsidRPr="00A82028" w:rsidRDefault="00267F7D" w:rsidP="005206D2">
      <w:pPr>
        <w:spacing w:before="60"/>
        <w:rPr>
          <w:lang w:val="sr-Cyrl-CS"/>
        </w:rPr>
      </w:pPr>
      <w:r w:rsidRPr="00A82028">
        <w:rPr>
          <w:lang w:val="sr-Cyrl-CS"/>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6"/>
        <w:gridCol w:w="2965"/>
        <w:gridCol w:w="3936"/>
      </w:tblGrid>
      <w:tr w:rsidR="00267F7D" w:rsidRPr="00A82028">
        <w:tc>
          <w:tcPr>
            <w:tcW w:w="9622" w:type="dxa"/>
            <w:gridSpan w:val="3"/>
          </w:tcPr>
          <w:p w:rsidR="00267F7D" w:rsidRPr="000867E4" w:rsidRDefault="00267F7D" w:rsidP="000867E4">
            <w:pPr>
              <w:pStyle w:val="Heading1"/>
              <w:spacing w:before="60" w:after="60"/>
              <w:rPr>
                <w:rFonts w:ascii="Times New Roman" w:hAnsi="Times New Roman" w:cs="Times New Roman"/>
                <w:color w:val="auto"/>
                <w:sz w:val="20"/>
                <w:szCs w:val="20"/>
                <w:lang w:val="ru-RU"/>
              </w:rPr>
            </w:pPr>
            <w:r w:rsidRPr="000867E4">
              <w:rPr>
                <w:rFonts w:ascii="Times New Roman" w:hAnsi="Times New Roman" w:cs="Times New Roman"/>
                <w:color w:val="auto"/>
                <w:sz w:val="20"/>
                <w:szCs w:val="20"/>
                <w:lang w:val="sr-Cyrl-CS"/>
              </w:rPr>
              <w:t xml:space="preserve">Назив предмета: </w:t>
            </w:r>
            <w:r w:rsidRPr="000867E4">
              <w:rPr>
                <w:rFonts w:ascii="Times New Roman" w:hAnsi="Times New Roman" w:cs="Times New Roman"/>
                <w:color w:val="auto"/>
                <w:sz w:val="20"/>
                <w:szCs w:val="20"/>
                <w:lang w:val="ru-RU"/>
              </w:rPr>
              <w:t>Интелигентно расуђивање</w:t>
            </w:r>
          </w:p>
        </w:tc>
      </w:tr>
      <w:tr w:rsidR="00267F7D" w:rsidRPr="00A82028">
        <w:tc>
          <w:tcPr>
            <w:tcW w:w="9622" w:type="dxa"/>
            <w:gridSpan w:val="3"/>
          </w:tcPr>
          <w:p w:rsidR="00267F7D" w:rsidRPr="000867E4" w:rsidRDefault="00267F7D" w:rsidP="000867E4">
            <w:pPr>
              <w:spacing w:before="60" w:after="60"/>
              <w:rPr>
                <w:b/>
                <w:bCs/>
                <w:lang w:val="sr-Cyrl-CS"/>
              </w:rPr>
            </w:pPr>
            <w:r w:rsidRPr="000867E4">
              <w:rPr>
                <w:b/>
                <w:bCs/>
                <w:lang w:val="sr-Cyrl-CS"/>
              </w:rPr>
              <w:t>Наставник или наставници:</w:t>
            </w:r>
            <w:r w:rsidRPr="000867E4">
              <w:rPr>
                <w:b/>
                <w:bCs/>
              </w:rPr>
              <w:t xml:space="preserve"> </w:t>
            </w:r>
            <w:r w:rsidRPr="000867E4">
              <w:t>Станковић С. Срђан, Марић М. Филип</w:t>
            </w:r>
          </w:p>
        </w:tc>
      </w:tr>
      <w:tr w:rsidR="00267F7D" w:rsidRPr="00A82028">
        <w:tc>
          <w:tcPr>
            <w:tcW w:w="9622" w:type="dxa"/>
            <w:gridSpan w:val="3"/>
          </w:tcPr>
          <w:p w:rsidR="00267F7D" w:rsidRPr="000867E4" w:rsidRDefault="00267F7D" w:rsidP="000867E4">
            <w:pPr>
              <w:spacing w:before="60" w:after="60"/>
              <w:rPr>
                <w:lang w:val="ru-RU"/>
              </w:rPr>
            </w:pPr>
            <w:r w:rsidRPr="000867E4">
              <w:rPr>
                <w:b/>
                <w:bCs/>
                <w:lang w:val="sr-Cyrl-CS"/>
              </w:rPr>
              <w:t>Статус предмета:</w:t>
            </w:r>
            <w:r w:rsidRPr="000867E4">
              <w:rPr>
                <w:b/>
                <w:bCs/>
                <w:lang w:val="ru-RU"/>
              </w:rPr>
              <w:t xml:space="preserve"> </w:t>
            </w:r>
            <w:r w:rsidRPr="000867E4">
              <w:rPr>
                <w:lang w:val="ru-RU"/>
              </w:rPr>
              <w:t>изборни</w:t>
            </w:r>
          </w:p>
        </w:tc>
      </w:tr>
      <w:tr w:rsidR="00267F7D" w:rsidRPr="00A82028">
        <w:tc>
          <w:tcPr>
            <w:tcW w:w="9622" w:type="dxa"/>
            <w:gridSpan w:val="3"/>
          </w:tcPr>
          <w:p w:rsidR="00267F7D" w:rsidRPr="00A82028" w:rsidRDefault="00267F7D" w:rsidP="000867E4">
            <w:pPr>
              <w:spacing w:before="60" w:after="60"/>
            </w:pPr>
            <w:r w:rsidRPr="000867E4">
              <w:rPr>
                <w:b/>
                <w:bCs/>
                <w:lang w:val="sr-Cyrl-CS"/>
              </w:rPr>
              <w:t>Број ЕСПБ</w:t>
            </w:r>
            <w:r w:rsidRPr="000867E4">
              <w:rPr>
                <w:b/>
                <w:bCs/>
                <w:lang w:val="ru-RU"/>
              </w:rPr>
              <w:t>:</w:t>
            </w:r>
            <w:r w:rsidRPr="000867E4">
              <w:rPr>
                <w:b/>
                <w:bCs/>
              </w:rPr>
              <w:t xml:space="preserve"> </w:t>
            </w:r>
            <w:r w:rsidRPr="000867E4">
              <w:t>11</w:t>
            </w:r>
          </w:p>
        </w:tc>
      </w:tr>
      <w:tr w:rsidR="00267F7D" w:rsidRPr="00A82028">
        <w:tc>
          <w:tcPr>
            <w:tcW w:w="9622" w:type="dxa"/>
            <w:gridSpan w:val="3"/>
          </w:tcPr>
          <w:p w:rsidR="00267F7D" w:rsidRPr="000867E4" w:rsidRDefault="00267F7D" w:rsidP="000867E4">
            <w:pPr>
              <w:spacing w:before="60" w:after="60"/>
              <w:rPr>
                <w:lang w:val="ru-RU"/>
              </w:rPr>
            </w:pPr>
            <w:r w:rsidRPr="000867E4">
              <w:rPr>
                <w:b/>
                <w:bCs/>
                <w:lang w:val="sr-Cyrl-CS"/>
              </w:rPr>
              <w:t>Услов</w:t>
            </w:r>
            <w:r w:rsidRPr="000867E4">
              <w:rPr>
                <w:b/>
                <w:bCs/>
                <w:lang w:val="ru-RU"/>
              </w:rPr>
              <w:t>:</w:t>
            </w:r>
          </w:p>
        </w:tc>
      </w:tr>
      <w:tr w:rsidR="00267F7D" w:rsidRPr="00A82028">
        <w:tc>
          <w:tcPr>
            <w:tcW w:w="9622" w:type="dxa"/>
            <w:gridSpan w:val="3"/>
          </w:tcPr>
          <w:p w:rsidR="00267F7D" w:rsidRPr="000867E4" w:rsidRDefault="00267F7D" w:rsidP="000867E4">
            <w:pPr>
              <w:spacing w:before="60" w:after="60"/>
              <w:rPr>
                <w:b/>
                <w:bCs/>
              </w:rPr>
            </w:pPr>
            <w:r w:rsidRPr="000867E4">
              <w:rPr>
                <w:b/>
                <w:bCs/>
                <w:lang w:val="sr-Cyrl-CS"/>
              </w:rPr>
              <w:t>Циљ предмета</w:t>
            </w:r>
          </w:p>
          <w:p w:rsidR="00267F7D" w:rsidRPr="000867E4" w:rsidRDefault="00267F7D" w:rsidP="000867E4">
            <w:pPr>
              <w:pStyle w:val="DefaultStyle"/>
              <w:spacing w:before="60" w:after="60" w:line="240" w:lineRule="auto"/>
              <w:rPr>
                <w:color w:val="auto"/>
                <w:sz w:val="20"/>
                <w:szCs w:val="20"/>
                <w:lang w:val="sr-Latn-CS"/>
              </w:rPr>
            </w:pPr>
            <w:r w:rsidRPr="000867E4">
              <w:rPr>
                <w:color w:val="auto"/>
                <w:sz w:val="20"/>
                <w:szCs w:val="20"/>
              </w:rPr>
              <w:t>Циљ</w:t>
            </w:r>
            <w:r w:rsidRPr="000867E4">
              <w:rPr>
                <w:color w:val="auto"/>
                <w:sz w:val="20"/>
                <w:szCs w:val="20"/>
                <w:lang w:val="sr-Latn-CS"/>
              </w:rPr>
              <w:t xml:space="preserve"> </w:t>
            </w:r>
            <w:r w:rsidRPr="000867E4">
              <w:rPr>
                <w:color w:val="auto"/>
                <w:sz w:val="20"/>
                <w:szCs w:val="20"/>
              </w:rPr>
              <w:t>предмета</w:t>
            </w:r>
            <w:r w:rsidRPr="000867E4">
              <w:rPr>
                <w:color w:val="auto"/>
                <w:sz w:val="20"/>
                <w:szCs w:val="20"/>
                <w:lang w:val="sr-Latn-CS"/>
              </w:rPr>
              <w:t xml:space="preserve"> </w:t>
            </w:r>
            <w:r w:rsidRPr="000867E4">
              <w:rPr>
                <w:color w:val="auto"/>
                <w:sz w:val="20"/>
                <w:szCs w:val="20"/>
              </w:rPr>
              <w:t>је</w:t>
            </w:r>
            <w:r w:rsidRPr="000867E4">
              <w:rPr>
                <w:color w:val="auto"/>
                <w:sz w:val="20"/>
                <w:szCs w:val="20"/>
                <w:lang w:val="sr-Latn-CS"/>
              </w:rPr>
              <w:t xml:space="preserve"> </w:t>
            </w:r>
            <w:r w:rsidRPr="000867E4">
              <w:rPr>
                <w:color w:val="auto"/>
                <w:sz w:val="20"/>
                <w:szCs w:val="20"/>
              </w:rPr>
              <w:t>да</w:t>
            </w:r>
            <w:r w:rsidRPr="000867E4">
              <w:rPr>
                <w:color w:val="auto"/>
                <w:sz w:val="20"/>
                <w:szCs w:val="20"/>
                <w:lang w:val="sr-Latn-CS"/>
              </w:rPr>
              <w:t xml:space="preserve"> </w:t>
            </w:r>
            <w:r w:rsidRPr="000867E4">
              <w:rPr>
                <w:color w:val="auto"/>
                <w:sz w:val="20"/>
                <w:szCs w:val="20"/>
              </w:rPr>
              <w:t>студента</w:t>
            </w:r>
            <w:r w:rsidRPr="000867E4">
              <w:rPr>
                <w:color w:val="auto"/>
                <w:sz w:val="20"/>
                <w:szCs w:val="20"/>
                <w:lang w:val="sr-Latn-CS"/>
              </w:rPr>
              <w:t xml:space="preserve"> </w:t>
            </w:r>
            <w:r w:rsidRPr="000867E4">
              <w:rPr>
                <w:color w:val="auto"/>
                <w:sz w:val="20"/>
                <w:szCs w:val="20"/>
              </w:rPr>
              <w:t>упозна</w:t>
            </w:r>
            <w:r w:rsidRPr="000867E4">
              <w:rPr>
                <w:color w:val="auto"/>
                <w:sz w:val="20"/>
                <w:szCs w:val="20"/>
                <w:lang w:val="sr-Latn-CS"/>
              </w:rPr>
              <w:t xml:space="preserve"> </w:t>
            </w:r>
            <w:r w:rsidRPr="000867E4">
              <w:rPr>
                <w:color w:val="auto"/>
                <w:sz w:val="20"/>
                <w:szCs w:val="20"/>
              </w:rPr>
              <w:t>са</w:t>
            </w:r>
            <w:r w:rsidRPr="000867E4">
              <w:rPr>
                <w:color w:val="auto"/>
                <w:sz w:val="20"/>
                <w:szCs w:val="20"/>
                <w:lang w:val="sr-Latn-CS"/>
              </w:rPr>
              <w:t xml:space="preserve"> </w:t>
            </w:r>
            <w:r w:rsidRPr="000867E4">
              <w:rPr>
                <w:color w:val="auto"/>
                <w:sz w:val="20"/>
                <w:szCs w:val="20"/>
              </w:rPr>
              <w:t>основним</w:t>
            </w:r>
            <w:r w:rsidRPr="000867E4">
              <w:rPr>
                <w:color w:val="auto"/>
                <w:sz w:val="20"/>
                <w:szCs w:val="20"/>
                <w:lang w:val="sr-Latn-CS"/>
              </w:rPr>
              <w:t xml:space="preserve"> </w:t>
            </w:r>
            <w:r w:rsidRPr="000867E4">
              <w:rPr>
                <w:color w:val="auto"/>
                <w:sz w:val="20"/>
                <w:szCs w:val="20"/>
              </w:rPr>
              <w:t>алгоритмима</w:t>
            </w:r>
            <w:r w:rsidRPr="000867E4">
              <w:rPr>
                <w:color w:val="auto"/>
                <w:sz w:val="20"/>
                <w:szCs w:val="20"/>
                <w:lang w:val="sr-Latn-CS"/>
              </w:rPr>
              <w:t xml:space="preserve"> </w:t>
            </w:r>
            <w:r w:rsidRPr="000867E4">
              <w:rPr>
                <w:color w:val="auto"/>
                <w:sz w:val="20"/>
                <w:szCs w:val="20"/>
              </w:rPr>
              <w:t>аутоматског</w:t>
            </w:r>
            <w:r w:rsidRPr="000867E4">
              <w:rPr>
                <w:color w:val="auto"/>
                <w:sz w:val="20"/>
                <w:szCs w:val="20"/>
                <w:lang w:val="sr-Latn-CS"/>
              </w:rPr>
              <w:t xml:space="preserve"> </w:t>
            </w:r>
            <w:r w:rsidRPr="000867E4">
              <w:rPr>
                <w:color w:val="auto"/>
                <w:sz w:val="20"/>
                <w:szCs w:val="20"/>
              </w:rPr>
              <w:t>и</w:t>
            </w:r>
            <w:r w:rsidRPr="000867E4">
              <w:rPr>
                <w:color w:val="auto"/>
                <w:sz w:val="20"/>
                <w:szCs w:val="20"/>
                <w:lang w:val="sr-Latn-CS"/>
              </w:rPr>
              <w:t xml:space="preserve"> </w:t>
            </w:r>
            <w:r w:rsidRPr="000867E4">
              <w:rPr>
                <w:color w:val="auto"/>
                <w:sz w:val="20"/>
                <w:szCs w:val="20"/>
              </w:rPr>
              <w:t>интерактивног</w:t>
            </w:r>
            <w:r w:rsidRPr="000867E4">
              <w:rPr>
                <w:color w:val="auto"/>
                <w:sz w:val="20"/>
                <w:szCs w:val="20"/>
                <w:lang w:val="sr-Latn-CS"/>
              </w:rPr>
              <w:t xml:space="preserve"> </w:t>
            </w:r>
            <w:r w:rsidRPr="000867E4">
              <w:rPr>
                <w:color w:val="auto"/>
                <w:sz w:val="20"/>
                <w:szCs w:val="20"/>
              </w:rPr>
              <w:t>формалног</w:t>
            </w:r>
            <w:r w:rsidRPr="000867E4">
              <w:rPr>
                <w:color w:val="auto"/>
                <w:sz w:val="20"/>
                <w:szCs w:val="20"/>
                <w:lang w:val="sr-Latn-CS"/>
              </w:rPr>
              <w:t xml:space="preserve"> </w:t>
            </w:r>
            <w:r w:rsidRPr="000867E4">
              <w:rPr>
                <w:color w:val="auto"/>
                <w:sz w:val="20"/>
                <w:szCs w:val="20"/>
              </w:rPr>
              <w:t>математичког</w:t>
            </w:r>
            <w:r w:rsidRPr="000867E4">
              <w:rPr>
                <w:color w:val="auto"/>
                <w:sz w:val="20"/>
                <w:szCs w:val="20"/>
                <w:lang w:val="sr-Latn-CS"/>
              </w:rPr>
              <w:t xml:space="preserve"> </w:t>
            </w:r>
            <w:r w:rsidRPr="000867E4">
              <w:rPr>
                <w:color w:val="auto"/>
                <w:sz w:val="20"/>
                <w:szCs w:val="20"/>
              </w:rPr>
              <w:t>расуђивања</w:t>
            </w:r>
            <w:r w:rsidRPr="000867E4">
              <w:rPr>
                <w:color w:val="auto"/>
                <w:sz w:val="20"/>
                <w:szCs w:val="20"/>
                <w:lang w:val="sr-Latn-CS"/>
              </w:rPr>
              <w:t>.</w:t>
            </w:r>
          </w:p>
        </w:tc>
      </w:tr>
      <w:tr w:rsidR="00267F7D" w:rsidRPr="00A82028">
        <w:tc>
          <w:tcPr>
            <w:tcW w:w="9622" w:type="dxa"/>
            <w:gridSpan w:val="3"/>
          </w:tcPr>
          <w:p w:rsidR="00267F7D" w:rsidRPr="000867E4" w:rsidRDefault="00267F7D" w:rsidP="000867E4">
            <w:pPr>
              <w:spacing w:before="60" w:after="60"/>
              <w:rPr>
                <w:b/>
                <w:bCs/>
                <w:lang w:val="sr-Cyrl-CS"/>
              </w:rPr>
            </w:pPr>
            <w:r w:rsidRPr="000867E4">
              <w:rPr>
                <w:b/>
                <w:bCs/>
                <w:lang w:val="sr-Cyrl-CS"/>
              </w:rPr>
              <w:t xml:space="preserve">Исход предмета </w:t>
            </w:r>
          </w:p>
          <w:p w:rsidR="00267F7D" w:rsidRPr="000867E4" w:rsidRDefault="00267F7D" w:rsidP="000867E4">
            <w:pPr>
              <w:pStyle w:val="DefaultStyle"/>
              <w:spacing w:before="60" w:after="60" w:line="240" w:lineRule="auto"/>
              <w:rPr>
                <w:color w:val="auto"/>
                <w:sz w:val="20"/>
                <w:szCs w:val="20"/>
                <w:lang w:val="sr-Latn-CS"/>
              </w:rPr>
            </w:pPr>
            <w:r w:rsidRPr="000867E4">
              <w:rPr>
                <w:color w:val="auto"/>
                <w:sz w:val="20"/>
                <w:szCs w:val="20"/>
              </w:rPr>
              <w:t>Студент</w:t>
            </w:r>
            <w:r w:rsidRPr="000867E4">
              <w:rPr>
                <w:color w:val="auto"/>
                <w:sz w:val="20"/>
                <w:szCs w:val="20"/>
                <w:lang w:val="sr-Latn-CS"/>
              </w:rPr>
              <w:t xml:space="preserve"> </w:t>
            </w:r>
            <w:r w:rsidRPr="000867E4">
              <w:rPr>
                <w:color w:val="auto"/>
                <w:sz w:val="20"/>
                <w:szCs w:val="20"/>
              </w:rPr>
              <w:t>уме</w:t>
            </w:r>
            <w:r w:rsidRPr="000867E4">
              <w:rPr>
                <w:color w:val="auto"/>
                <w:sz w:val="20"/>
                <w:szCs w:val="20"/>
                <w:lang w:val="sr-Latn-CS"/>
              </w:rPr>
              <w:t xml:space="preserve"> </w:t>
            </w:r>
            <w:r w:rsidRPr="000867E4">
              <w:rPr>
                <w:color w:val="auto"/>
                <w:sz w:val="20"/>
                <w:szCs w:val="20"/>
              </w:rPr>
              <w:t>да</w:t>
            </w:r>
            <w:r w:rsidRPr="000867E4">
              <w:rPr>
                <w:color w:val="auto"/>
                <w:sz w:val="20"/>
                <w:szCs w:val="20"/>
                <w:lang w:val="sr-Latn-CS"/>
              </w:rPr>
              <w:t xml:space="preserve"> </w:t>
            </w:r>
            <w:r w:rsidRPr="000867E4">
              <w:rPr>
                <w:color w:val="auto"/>
                <w:sz w:val="20"/>
                <w:szCs w:val="20"/>
              </w:rPr>
              <w:t>наведе</w:t>
            </w:r>
            <w:r w:rsidRPr="000867E4">
              <w:rPr>
                <w:color w:val="auto"/>
                <w:sz w:val="20"/>
                <w:szCs w:val="20"/>
                <w:lang w:val="sr-Latn-CS"/>
              </w:rPr>
              <w:t xml:space="preserve">, </w:t>
            </w:r>
            <w:r w:rsidRPr="000867E4">
              <w:rPr>
                <w:color w:val="auto"/>
                <w:sz w:val="20"/>
                <w:szCs w:val="20"/>
              </w:rPr>
              <w:t>опише</w:t>
            </w:r>
            <w:r w:rsidRPr="000867E4">
              <w:rPr>
                <w:color w:val="auto"/>
                <w:sz w:val="20"/>
                <w:szCs w:val="20"/>
                <w:lang w:val="sr-Latn-CS"/>
              </w:rPr>
              <w:t xml:space="preserve"> </w:t>
            </w:r>
            <w:r w:rsidRPr="000867E4">
              <w:rPr>
                <w:color w:val="auto"/>
                <w:sz w:val="20"/>
                <w:szCs w:val="20"/>
              </w:rPr>
              <w:t>и</w:t>
            </w:r>
            <w:r w:rsidRPr="000867E4">
              <w:rPr>
                <w:color w:val="auto"/>
                <w:sz w:val="20"/>
                <w:szCs w:val="20"/>
                <w:lang w:val="sr-Latn-CS"/>
              </w:rPr>
              <w:t xml:space="preserve"> </w:t>
            </w:r>
            <w:r w:rsidRPr="000867E4">
              <w:rPr>
                <w:color w:val="auto"/>
                <w:sz w:val="20"/>
                <w:szCs w:val="20"/>
              </w:rPr>
              <w:t>имплементира</w:t>
            </w:r>
            <w:r w:rsidRPr="000867E4">
              <w:rPr>
                <w:color w:val="auto"/>
                <w:sz w:val="20"/>
                <w:szCs w:val="20"/>
                <w:lang w:val="sr-Latn-CS"/>
              </w:rPr>
              <w:t xml:space="preserve"> </w:t>
            </w:r>
            <w:r w:rsidRPr="000867E4">
              <w:rPr>
                <w:color w:val="auto"/>
                <w:sz w:val="20"/>
                <w:szCs w:val="20"/>
              </w:rPr>
              <w:t>најпознатије</w:t>
            </w:r>
            <w:r w:rsidRPr="000867E4">
              <w:rPr>
                <w:color w:val="auto"/>
                <w:sz w:val="20"/>
                <w:szCs w:val="20"/>
                <w:lang w:val="sr-Latn-CS"/>
              </w:rPr>
              <w:t xml:space="preserve"> </w:t>
            </w:r>
            <w:r w:rsidRPr="000867E4">
              <w:rPr>
                <w:color w:val="auto"/>
                <w:sz w:val="20"/>
                <w:szCs w:val="20"/>
              </w:rPr>
              <w:t>алгоритме</w:t>
            </w:r>
            <w:r w:rsidRPr="000867E4">
              <w:rPr>
                <w:color w:val="auto"/>
                <w:sz w:val="20"/>
                <w:szCs w:val="20"/>
                <w:lang w:val="sr-Latn-CS"/>
              </w:rPr>
              <w:t xml:space="preserve"> </w:t>
            </w:r>
            <w:r w:rsidRPr="000867E4">
              <w:rPr>
                <w:color w:val="auto"/>
                <w:sz w:val="20"/>
                <w:szCs w:val="20"/>
              </w:rPr>
              <w:t>аутоматског</w:t>
            </w:r>
            <w:r w:rsidRPr="000867E4">
              <w:rPr>
                <w:color w:val="auto"/>
                <w:sz w:val="20"/>
                <w:szCs w:val="20"/>
                <w:lang w:val="sr-Latn-CS"/>
              </w:rPr>
              <w:t xml:space="preserve"> </w:t>
            </w:r>
            <w:r w:rsidRPr="000867E4">
              <w:rPr>
                <w:color w:val="auto"/>
                <w:sz w:val="20"/>
                <w:szCs w:val="20"/>
              </w:rPr>
              <w:t>расуђивања</w:t>
            </w:r>
            <w:r w:rsidRPr="000867E4">
              <w:rPr>
                <w:color w:val="auto"/>
                <w:sz w:val="20"/>
                <w:szCs w:val="20"/>
                <w:lang w:val="sr-Latn-CS"/>
              </w:rPr>
              <w:t xml:space="preserve">. </w:t>
            </w:r>
            <w:r w:rsidRPr="000867E4">
              <w:rPr>
                <w:color w:val="auto"/>
                <w:sz w:val="20"/>
                <w:szCs w:val="20"/>
              </w:rPr>
              <w:t>Студент</w:t>
            </w:r>
            <w:r w:rsidRPr="000867E4">
              <w:rPr>
                <w:color w:val="auto"/>
                <w:sz w:val="20"/>
                <w:szCs w:val="20"/>
                <w:lang w:val="sr-Latn-CS"/>
              </w:rPr>
              <w:t xml:space="preserve"> </w:t>
            </w:r>
            <w:r w:rsidRPr="000867E4">
              <w:rPr>
                <w:color w:val="auto"/>
                <w:sz w:val="20"/>
                <w:szCs w:val="20"/>
              </w:rPr>
              <w:t>уме</w:t>
            </w:r>
            <w:r w:rsidRPr="000867E4">
              <w:rPr>
                <w:color w:val="auto"/>
                <w:sz w:val="20"/>
                <w:szCs w:val="20"/>
                <w:lang w:val="sr-Latn-CS"/>
              </w:rPr>
              <w:t xml:space="preserve"> </w:t>
            </w:r>
            <w:r w:rsidRPr="000867E4">
              <w:rPr>
                <w:color w:val="auto"/>
                <w:sz w:val="20"/>
                <w:szCs w:val="20"/>
              </w:rPr>
              <w:t>да</w:t>
            </w:r>
            <w:r w:rsidRPr="000867E4">
              <w:rPr>
                <w:color w:val="auto"/>
                <w:sz w:val="20"/>
                <w:szCs w:val="20"/>
                <w:lang w:val="sr-Latn-CS"/>
              </w:rPr>
              <w:t xml:space="preserve"> </w:t>
            </w:r>
            <w:r w:rsidRPr="000867E4">
              <w:rPr>
                <w:color w:val="auto"/>
                <w:sz w:val="20"/>
                <w:szCs w:val="20"/>
              </w:rPr>
              <w:t>формално</w:t>
            </w:r>
            <w:r w:rsidRPr="000867E4">
              <w:rPr>
                <w:color w:val="auto"/>
                <w:sz w:val="20"/>
                <w:szCs w:val="20"/>
                <w:lang w:val="sr-Latn-CS"/>
              </w:rPr>
              <w:t xml:space="preserve"> </w:t>
            </w:r>
            <w:r w:rsidRPr="000867E4">
              <w:rPr>
                <w:color w:val="auto"/>
                <w:sz w:val="20"/>
                <w:szCs w:val="20"/>
              </w:rPr>
              <w:t>докаже</w:t>
            </w:r>
            <w:r w:rsidRPr="000867E4">
              <w:rPr>
                <w:color w:val="auto"/>
                <w:sz w:val="20"/>
                <w:szCs w:val="20"/>
                <w:lang w:val="sr-Latn-CS"/>
              </w:rPr>
              <w:t xml:space="preserve"> </w:t>
            </w:r>
            <w:r w:rsidRPr="000867E4">
              <w:rPr>
                <w:color w:val="auto"/>
                <w:sz w:val="20"/>
                <w:szCs w:val="20"/>
              </w:rPr>
              <w:t>елементарна</w:t>
            </w:r>
            <w:r w:rsidRPr="000867E4">
              <w:rPr>
                <w:color w:val="auto"/>
                <w:sz w:val="20"/>
                <w:szCs w:val="20"/>
                <w:lang w:val="sr-Latn-CS"/>
              </w:rPr>
              <w:t xml:space="preserve"> </w:t>
            </w:r>
            <w:r w:rsidRPr="000867E4">
              <w:rPr>
                <w:color w:val="auto"/>
                <w:sz w:val="20"/>
                <w:szCs w:val="20"/>
              </w:rPr>
              <w:t>тврђења</w:t>
            </w:r>
            <w:r w:rsidRPr="000867E4">
              <w:rPr>
                <w:color w:val="auto"/>
                <w:sz w:val="20"/>
                <w:szCs w:val="20"/>
                <w:lang w:val="sr-Latn-CS"/>
              </w:rPr>
              <w:t xml:space="preserve"> </w:t>
            </w:r>
            <w:r w:rsidRPr="000867E4">
              <w:rPr>
                <w:color w:val="auto"/>
                <w:sz w:val="20"/>
                <w:szCs w:val="20"/>
              </w:rPr>
              <w:t>у</w:t>
            </w:r>
            <w:r w:rsidRPr="000867E4">
              <w:rPr>
                <w:color w:val="auto"/>
                <w:sz w:val="20"/>
                <w:szCs w:val="20"/>
                <w:lang w:val="sr-Latn-CS"/>
              </w:rPr>
              <w:t xml:space="preserve"> </w:t>
            </w:r>
            <w:r w:rsidRPr="000867E4">
              <w:rPr>
                <w:color w:val="auto"/>
                <w:sz w:val="20"/>
                <w:szCs w:val="20"/>
              </w:rPr>
              <w:t>оквиру</w:t>
            </w:r>
            <w:r w:rsidRPr="000867E4">
              <w:rPr>
                <w:color w:val="auto"/>
                <w:sz w:val="20"/>
                <w:szCs w:val="20"/>
                <w:lang w:val="sr-Latn-CS"/>
              </w:rPr>
              <w:t xml:space="preserve"> </w:t>
            </w:r>
            <w:r w:rsidRPr="000867E4">
              <w:rPr>
                <w:color w:val="auto"/>
                <w:sz w:val="20"/>
                <w:szCs w:val="20"/>
              </w:rPr>
              <w:t>интерактивног</w:t>
            </w:r>
            <w:r w:rsidRPr="000867E4">
              <w:rPr>
                <w:color w:val="auto"/>
                <w:sz w:val="20"/>
                <w:szCs w:val="20"/>
                <w:lang w:val="sr-Latn-CS"/>
              </w:rPr>
              <w:t xml:space="preserve"> </w:t>
            </w:r>
            <w:r w:rsidRPr="000867E4">
              <w:rPr>
                <w:color w:val="auto"/>
                <w:sz w:val="20"/>
                <w:szCs w:val="20"/>
              </w:rPr>
              <w:t>доказивача</w:t>
            </w:r>
            <w:r w:rsidRPr="000867E4">
              <w:rPr>
                <w:color w:val="auto"/>
                <w:sz w:val="20"/>
                <w:szCs w:val="20"/>
                <w:lang w:val="sr-Latn-CS"/>
              </w:rPr>
              <w:t xml:space="preserve"> </w:t>
            </w:r>
            <w:r w:rsidRPr="000867E4">
              <w:rPr>
                <w:color w:val="auto"/>
                <w:sz w:val="20"/>
                <w:szCs w:val="20"/>
              </w:rPr>
              <w:t>теорема</w:t>
            </w:r>
            <w:r w:rsidRPr="000867E4">
              <w:rPr>
                <w:color w:val="auto"/>
                <w:sz w:val="20"/>
                <w:szCs w:val="20"/>
                <w:lang w:val="sr-Latn-CS"/>
              </w:rPr>
              <w:t>.</w:t>
            </w:r>
          </w:p>
        </w:tc>
      </w:tr>
      <w:tr w:rsidR="00267F7D" w:rsidRPr="00A82028">
        <w:tc>
          <w:tcPr>
            <w:tcW w:w="9622" w:type="dxa"/>
            <w:gridSpan w:val="3"/>
          </w:tcPr>
          <w:p w:rsidR="00267F7D" w:rsidRPr="000867E4" w:rsidRDefault="00267F7D" w:rsidP="000867E4">
            <w:pPr>
              <w:spacing w:before="60" w:after="60"/>
              <w:rPr>
                <w:b/>
                <w:bCs/>
                <w:lang w:val="ru-RU"/>
              </w:rPr>
            </w:pPr>
            <w:r w:rsidRPr="000867E4">
              <w:rPr>
                <w:b/>
                <w:bCs/>
                <w:lang w:val="sr-Cyrl-CS"/>
              </w:rPr>
              <w:t>Садржај предмета</w:t>
            </w:r>
          </w:p>
          <w:p w:rsidR="00267F7D" w:rsidRPr="000867E4" w:rsidRDefault="00267F7D" w:rsidP="000867E4">
            <w:pPr>
              <w:pStyle w:val="DefaultStyle"/>
              <w:spacing w:before="60" w:after="60" w:line="240" w:lineRule="auto"/>
              <w:rPr>
                <w:color w:val="auto"/>
                <w:sz w:val="20"/>
                <w:szCs w:val="20"/>
                <w:lang w:val="sr-Latn-CS"/>
              </w:rPr>
            </w:pPr>
            <w:r w:rsidRPr="000867E4">
              <w:rPr>
                <w:color w:val="auto"/>
                <w:sz w:val="20"/>
                <w:szCs w:val="20"/>
                <w:lang w:val="sr-Latn-CS"/>
              </w:rPr>
              <w:t xml:space="preserve">- </w:t>
            </w:r>
            <w:r w:rsidRPr="000867E4">
              <w:rPr>
                <w:color w:val="auto"/>
                <w:sz w:val="20"/>
                <w:szCs w:val="20"/>
              </w:rPr>
              <w:t>Расуђивање</w:t>
            </w:r>
            <w:r w:rsidRPr="000867E4">
              <w:rPr>
                <w:color w:val="auto"/>
                <w:sz w:val="20"/>
                <w:szCs w:val="20"/>
                <w:lang w:val="sr-Latn-CS"/>
              </w:rPr>
              <w:t xml:space="preserve"> </w:t>
            </w:r>
            <w:r w:rsidRPr="000867E4">
              <w:rPr>
                <w:color w:val="auto"/>
                <w:sz w:val="20"/>
                <w:szCs w:val="20"/>
              </w:rPr>
              <w:t>у</w:t>
            </w:r>
            <w:r w:rsidRPr="000867E4">
              <w:rPr>
                <w:color w:val="auto"/>
                <w:sz w:val="20"/>
                <w:szCs w:val="20"/>
                <w:lang w:val="sr-Latn-CS"/>
              </w:rPr>
              <w:t xml:space="preserve"> </w:t>
            </w:r>
            <w:r w:rsidRPr="000867E4">
              <w:rPr>
                <w:color w:val="auto"/>
                <w:sz w:val="20"/>
                <w:szCs w:val="20"/>
              </w:rPr>
              <w:t>исказној</w:t>
            </w:r>
            <w:r w:rsidRPr="000867E4">
              <w:rPr>
                <w:color w:val="auto"/>
                <w:sz w:val="20"/>
                <w:szCs w:val="20"/>
                <w:lang w:val="sr-Latn-CS"/>
              </w:rPr>
              <w:t xml:space="preserve"> </w:t>
            </w:r>
            <w:r w:rsidRPr="000867E4">
              <w:rPr>
                <w:color w:val="auto"/>
                <w:sz w:val="20"/>
                <w:szCs w:val="20"/>
              </w:rPr>
              <w:t>логици</w:t>
            </w:r>
            <w:r w:rsidRPr="000867E4">
              <w:rPr>
                <w:color w:val="auto"/>
                <w:sz w:val="20"/>
                <w:szCs w:val="20"/>
                <w:lang w:val="sr-Latn-CS"/>
              </w:rPr>
              <w:t xml:space="preserve"> (</w:t>
            </w:r>
            <w:r w:rsidRPr="000867E4">
              <w:rPr>
                <w:color w:val="auto"/>
                <w:sz w:val="20"/>
                <w:szCs w:val="20"/>
              </w:rPr>
              <w:t>ДПЛЛ</w:t>
            </w:r>
            <w:r w:rsidRPr="000867E4">
              <w:rPr>
                <w:color w:val="auto"/>
                <w:sz w:val="20"/>
                <w:szCs w:val="20"/>
                <w:lang w:val="sr-Latn-CS"/>
              </w:rPr>
              <w:t xml:space="preserve"> </w:t>
            </w:r>
            <w:r w:rsidRPr="000867E4">
              <w:rPr>
                <w:color w:val="auto"/>
                <w:sz w:val="20"/>
                <w:szCs w:val="20"/>
              </w:rPr>
              <w:t>процедура</w:t>
            </w:r>
            <w:r w:rsidRPr="000867E4">
              <w:rPr>
                <w:color w:val="auto"/>
                <w:sz w:val="20"/>
                <w:szCs w:val="20"/>
                <w:lang w:val="sr-Latn-CS"/>
              </w:rPr>
              <w:t xml:space="preserve">, </w:t>
            </w:r>
            <w:r w:rsidRPr="000867E4">
              <w:rPr>
                <w:color w:val="auto"/>
                <w:sz w:val="20"/>
                <w:szCs w:val="20"/>
              </w:rPr>
              <w:t>САТ</w:t>
            </w:r>
            <w:r w:rsidRPr="000867E4">
              <w:rPr>
                <w:color w:val="auto"/>
                <w:sz w:val="20"/>
                <w:szCs w:val="20"/>
                <w:lang w:val="sr-Latn-CS"/>
              </w:rPr>
              <w:t xml:space="preserve"> </w:t>
            </w:r>
            <w:r w:rsidRPr="000867E4">
              <w:rPr>
                <w:color w:val="auto"/>
                <w:sz w:val="20"/>
                <w:szCs w:val="20"/>
              </w:rPr>
              <w:t>решавачи</w:t>
            </w:r>
            <w:r w:rsidRPr="000867E4">
              <w:rPr>
                <w:color w:val="auto"/>
                <w:sz w:val="20"/>
                <w:szCs w:val="20"/>
                <w:lang w:val="sr-Latn-CS"/>
              </w:rPr>
              <w:t xml:space="preserve">, </w:t>
            </w:r>
            <w:r w:rsidRPr="000867E4">
              <w:rPr>
                <w:color w:val="auto"/>
                <w:sz w:val="20"/>
                <w:szCs w:val="20"/>
              </w:rPr>
              <w:t>итд</w:t>
            </w:r>
            <w:r w:rsidRPr="000867E4">
              <w:rPr>
                <w:color w:val="auto"/>
                <w:sz w:val="20"/>
                <w:szCs w:val="20"/>
                <w:lang w:val="sr-Latn-CS"/>
              </w:rPr>
              <w:t>.)</w:t>
            </w:r>
          </w:p>
          <w:p w:rsidR="00267F7D" w:rsidRPr="000867E4" w:rsidRDefault="00267F7D" w:rsidP="000867E4">
            <w:pPr>
              <w:pStyle w:val="DefaultStyle"/>
              <w:spacing w:before="60" w:after="60" w:line="240" w:lineRule="auto"/>
              <w:rPr>
                <w:color w:val="auto"/>
                <w:sz w:val="20"/>
                <w:szCs w:val="20"/>
                <w:lang w:val="sr-Latn-CS"/>
              </w:rPr>
            </w:pPr>
            <w:r w:rsidRPr="000867E4">
              <w:rPr>
                <w:color w:val="auto"/>
                <w:sz w:val="20"/>
                <w:szCs w:val="20"/>
                <w:lang w:val="sr-Latn-CS"/>
              </w:rPr>
              <w:t xml:space="preserve">- </w:t>
            </w:r>
            <w:r w:rsidRPr="000867E4">
              <w:rPr>
                <w:color w:val="auto"/>
                <w:sz w:val="20"/>
                <w:szCs w:val="20"/>
              </w:rPr>
              <w:t>Расуђивање</w:t>
            </w:r>
            <w:r w:rsidRPr="000867E4">
              <w:rPr>
                <w:color w:val="auto"/>
                <w:sz w:val="20"/>
                <w:szCs w:val="20"/>
                <w:lang w:val="sr-Latn-CS"/>
              </w:rPr>
              <w:t xml:space="preserve"> </w:t>
            </w:r>
            <w:r w:rsidRPr="000867E4">
              <w:rPr>
                <w:color w:val="auto"/>
                <w:sz w:val="20"/>
                <w:szCs w:val="20"/>
              </w:rPr>
              <w:t>у</w:t>
            </w:r>
            <w:r w:rsidRPr="000867E4">
              <w:rPr>
                <w:color w:val="auto"/>
                <w:sz w:val="20"/>
                <w:szCs w:val="20"/>
                <w:lang w:val="sr-Latn-CS"/>
              </w:rPr>
              <w:t xml:space="preserve"> </w:t>
            </w:r>
            <w:r w:rsidRPr="000867E4">
              <w:rPr>
                <w:color w:val="auto"/>
                <w:sz w:val="20"/>
                <w:szCs w:val="20"/>
              </w:rPr>
              <w:t>логици</w:t>
            </w:r>
            <w:r w:rsidRPr="000867E4">
              <w:rPr>
                <w:color w:val="auto"/>
                <w:sz w:val="20"/>
                <w:szCs w:val="20"/>
                <w:lang w:val="sr-Latn-CS"/>
              </w:rPr>
              <w:t xml:space="preserve"> </w:t>
            </w:r>
            <w:r w:rsidRPr="000867E4">
              <w:rPr>
                <w:color w:val="auto"/>
                <w:sz w:val="20"/>
                <w:szCs w:val="20"/>
              </w:rPr>
              <w:t>првог</w:t>
            </w:r>
            <w:r w:rsidRPr="000867E4">
              <w:rPr>
                <w:color w:val="auto"/>
                <w:sz w:val="20"/>
                <w:szCs w:val="20"/>
                <w:lang w:val="sr-Latn-CS"/>
              </w:rPr>
              <w:t xml:space="preserve"> </w:t>
            </w:r>
            <w:r w:rsidRPr="000867E4">
              <w:rPr>
                <w:color w:val="auto"/>
                <w:sz w:val="20"/>
                <w:szCs w:val="20"/>
              </w:rPr>
              <w:t>реда</w:t>
            </w:r>
            <w:r w:rsidRPr="000867E4">
              <w:rPr>
                <w:color w:val="auto"/>
                <w:sz w:val="20"/>
                <w:szCs w:val="20"/>
                <w:lang w:val="sr-Latn-CS"/>
              </w:rPr>
              <w:t xml:space="preserve"> (</w:t>
            </w:r>
            <w:r w:rsidRPr="000867E4">
              <w:rPr>
                <w:color w:val="auto"/>
                <w:sz w:val="20"/>
                <w:szCs w:val="20"/>
              </w:rPr>
              <w:t>Ербранова</w:t>
            </w:r>
            <w:r w:rsidRPr="000867E4">
              <w:rPr>
                <w:color w:val="auto"/>
                <w:sz w:val="20"/>
                <w:szCs w:val="20"/>
                <w:lang w:val="sr-Latn-CS"/>
              </w:rPr>
              <w:t xml:space="preserve"> </w:t>
            </w:r>
            <w:r w:rsidRPr="000867E4">
              <w:rPr>
                <w:color w:val="auto"/>
                <w:sz w:val="20"/>
                <w:szCs w:val="20"/>
              </w:rPr>
              <w:t>теорема</w:t>
            </w:r>
            <w:r w:rsidRPr="000867E4">
              <w:rPr>
                <w:color w:val="auto"/>
                <w:sz w:val="20"/>
                <w:szCs w:val="20"/>
                <w:lang w:val="sr-Latn-CS"/>
              </w:rPr>
              <w:t xml:space="preserve">, </w:t>
            </w:r>
            <w:r w:rsidRPr="000867E4">
              <w:rPr>
                <w:color w:val="auto"/>
                <w:sz w:val="20"/>
                <w:szCs w:val="20"/>
              </w:rPr>
              <w:t>унификација</w:t>
            </w:r>
            <w:r w:rsidRPr="000867E4">
              <w:rPr>
                <w:color w:val="auto"/>
                <w:sz w:val="20"/>
                <w:szCs w:val="20"/>
                <w:lang w:val="sr-Latn-CS"/>
              </w:rPr>
              <w:t xml:space="preserve">, </w:t>
            </w:r>
            <w:r w:rsidRPr="000867E4">
              <w:rPr>
                <w:color w:val="auto"/>
                <w:sz w:val="20"/>
                <w:szCs w:val="20"/>
              </w:rPr>
              <w:t>табло</w:t>
            </w:r>
            <w:r w:rsidRPr="000867E4">
              <w:rPr>
                <w:color w:val="auto"/>
                <w:sz w:val="20"/>
                <w:szCs w:val="20"/>
                <w:lang w:val="sr-Latn-CS"/>
              </w:rPr>
              <w:t xml:space="preserve">, </w:t>
            </w:r>
            <w:r w:rsidRPr="000867E4">
              <w:rPr>
                <w:color w:val="auto"/>
                <w:sz w:val="20"/>
                <w:szCs w:val="20"/>
              </w:rPr>
              <w:t>резолуција</w:t>
            </w:r>
            <w:r w:rsidRPr="000867E4">
              <w:rPr>
                <w:color w:val="auto"/>
                <w:sz w:val="20"/>
                <w:szCs w:val="20"/>
                <w:lang w:val="sr-Latn-CS"/>
              </w:rPr>
              <w:t xml:space="preserve">, PROLOG, </w:t>
            </w:r>
            <w:r w:rsidRPr="000867E4">
              <w:rPr>
                <w:color w:val="auto"/>
                <w:sz w:val="20"/>
                <w:szCs w:val="20"/>
              </w:rPr>
              <w:t>итд</w:t>
            </w:r>
            <w:r w:rsidRPr="000867E4">
              <w:rPr>
                <w:color w:val="auto"/>
                <w:sz w:val="20"/>
                <w:szCs w:val="20"/>
                <w:lang w:val="sr-Latn-CS"/>
              </w:rPr>
              <w:t>.)</w:t>
            </w:r>
          </w:p>
          <w:p w:rsidR="00267F7D" w:rsidRPr="000867E4" w:rsidRDefault="00267F7D" w:rsidP="000867E4">
            <w:pPr>
              <w:pStyle w:val="DefaultStyle"/>
              <w:spacing w:before="60" w:after="60" w:line="240" w:lineRule="auto"/>
              <w:rPr>
                <w:color w:val="auto"/>
                <w:sz w:val="20"/>
                <w:szCs w:val="20"/>
                <w:lang w:val="sr-Latn-CS"/>
              </w:rPr>
            </w:pPr>
            <w:r w:rsidRPr="000867E4">
              <w:rPr>
                <w:color w:val="auto"/>
                <w:sz w:val="20"/>
                <w:szCs w:val="20"/>
                <w:lang w:val="sr-Latn-CS"/>
              </w:rPr>
              <w:t xml:space="preserve">- </w:t>
            </w:r>
            <w:r w:rsidRPr="000867E4">
              <w:rPr>
                <w:color w:val="auto"/>
                <w:sz w:val="20"/>
                <w:szCs w:val="20"/>
              </w:rPr>
              <w:t>Расуђивање</w:t>
            </w:r>
            <w:r w:rsidRPr="000867E4">
              <w:rPr>
                <w:color w:val="auto"/>
                <w:sz w:val="20"/>
                <w:szCs w:val="20"/>
                <w:lang w:val="sr-Latn-CS"/>
              </w:rPr>
              <w:t xml:space="preserve"> </w:t>
            </w:r>
            <w:r w:rsidRPr="000867E4">
              <w:rPr>
                <w:color w:val="auto"/>
                <w:sz w:val="20"/>
                <w:szCs w:val="20"/>
              </w:rPr>
              <w:t>у</w:t>
            </w:r>
            <w:r w:rsidRPr="000867E4">
              <w:rPr>
                <w:color w:val="auto"/>
                <w:sz w:val="20"/>
                <w:szCs w:val="20"/>
                <w:lang w:val="sr-Latn-CS"/>
              </w:rPr>
              <w:t xml:space="preserve"> </w:t>
            </w:r>
            <w:r w:rsidRPr="000867E4">
              <w:rPr>
                <w:color w:val="auto"/>
                <w:sz w:val="20"/>
                <w:szCs w:val="20"/>
              </w:rPr>
              <w:t>логици</w:t>
            </w:r>
            <w:r w:rsidRPr="000867E4">
              <w:rPr>
                <w:color w:val="auto"/>
                <w:sz w:val="20"/>
                <w:szCs w:val="20"/>
                <w:lang w:val="sr-Latn-CS"/>
              </w:rPr>
              <w:t xml:space="preserve"> </w:t>
            </w:r>
            <w:r w:rsidRPr="000867E4">
              <w:rPr>
                <w:color w:val="auto"/>
                <w:sz w:val="20"/>
                <w:szCs w:val="20"/>
              </w:rPr>
              <w:t>са</w:t>
            </w:r>
            <w:r w:rsidRPr="000867E4">
              <w:rPr>
                <w:color w:val="auto"/>
                <w:sz w:val="20"/>
                <w:szCs w:val="20"/>
                <w:lang w:val="sr-Latn-CS"/>
              </w:rPr>
              <w:t xml:space="preserve"> </w:t>
            </w:r>
            <w:r w:rsidRPr="000867E4">
              <w:rPr>
                <w:color w:val="auto"/>
                <w:sz w:val="20"/>
                <w:szCs w:val="20"/>
              </w:rPr>
              <w:t>једнакошћу</w:t>
            </w:r>
            <w:r w:rsidRPr="000867E4">
              <w:rPr>
                <w:color w:val="auto"/>
                <w:sz w:val="20"/>
                <w:szCs w:val="20"/>
                <w:lang w:val="sr-Latn-CS"/>
              </w:rPr>
              <w:t xml:space="preserve"> (</w:t>
            </w:r>
            <w:r w:rsidRPr="000867E4">
              <w:rPr>
                <w:color w:val="auto"/>
                <w:sz w:val="20"/>
                <w:szCs w:val="20"/>
              </w:rPr>
              <w:t>конгруентно</w:t>
            </w:r>
            <w:r w:rsidRPr="000867E4">
              <w:rPr>
                <w:color w:val="auto"/>
                <w:sz w:val="20"/>
                <w:szCs w:val="20"/>
                <w:lang w:val="sr-Latn-CS"/>
              </w:rPr>
              <w:t xml:space="preserve"> </w:t>
            </w:r>
            <w:r w:rsidRPr="000867E4">
              <w:rPr>
                <w:color w:val="auto"/>
                <w:sz w:val="20"/>
                <w:szCs w:val="20"/>
              </w:rPr>
              <w:t>затворење</w:t>
            </w:r>
            <w:r w:rsidRPr="000867E4">
              <w:rPr>
                <w:color w:val="auto"/>
                <w:sz w:val="20"/>
                <w:szCs w:val="20"/>
                <w:lang w:val="sr-Latn-CS"/>
              </w:rPr>
              <w:t xml:space="preserve">, </w:t>
            </w:r>
            <w:r w:rsidRPr="000867E4">
              <w:rPr>
                <w:color w:val="auto"/>
                <w:sz w:val="20"/>
                <w:szCs w:val="20"/>
              </w:rPr>
              <w:t>презаписивање</w:t>
            </w:r>
            <w:r w:rsidRPr="000867E4">
              <w:rPr>
                <w:color w:val="auto"/>
                <w:sz w:val="20"/>
                <w:szCs w:val="20"/>
                <w:lang w:val="sr-Latn-CS"/>
              </w:rPr>
              <w:t xml:space="preserve">, </w:t>
            </w:r>
            <w:r w:rsidRPr="000867E4">
              <w:rPr>
                <w:color w:val="auto"/>
                <w:sz w:val="20"/>
                <w:szCs w:val="20"/>
              </w:rPr>
              <w:t>парамодулација</w:t>
            </w:r>
            <w:r w:rsidRPr="000867E4">
              <w:rPr>
                <w:color w:val="auto"/>
                <w:sz w:val="20"/>
                <w:szCs w:val="20"/>
                <w:lang w:val="sr-Latn-CS"/>
              </w:rPr>
              <w:t xml:space="preserve">, </w:t>
            </w:r>
            <w:r w:rsidRPr="000867E4">
              <w:rPr>
                <w:color w:val="auto"/>
                <w:sz w:val="20"/>
                <w:szCs w:val="20"/>
              </w:rPr>
              <w:t>итд</w:t>
            </w:r>
            <w:r w:rsidRPr="000867E4">
              <w:rPr>
                <w:color w:val="auto"/>
                <w:sz w:val="20"/>
                <w:szCs w:val="20"/>
                <w:lang w:val="sr-Latn-CS"/>
              </w:rPr>
              <w:t>.)</w:t>
            </w:r>
          </w:p>
          <w:p w:rsidR="00267F7D" w:rsidRPr="000867E4" w:rsidRDefault="00267F7D" w:rsidP="000867E4">
            <w:pPr>
              <w:pStyle w:val="DefaultStyle"/>
              <w:spacing w:before="60" w:after="60" w:line="240" w:lineRule="auto"/>
              <w:rPr>
                <w:color w:val="auto"/>
                <w:sz w:val="20"/>
                <w:szCs w:val="20"/>
                <w:lang w:val="sr-Latn-CS"/>
              </w:rPr>
            </w:pPr>
            <w:r w:rsidRPr="000867E4">
              <w:rPr>
                <w:color w:val="auto"/>
                <w:sz w:val="20"/>
                <w:szCs w:val="20"/>
                <w:lang w:val="sr-Latn-CS"/>
              </w:rPr>
              <w:t xml:space="preserve">- </w:t>
            </w:r>
            <w:r w:rsidRPr="000867E4">
              <w:rPr>
                <w:color w:val="auto"/>
                <w:sz w:val="20"/>
                <w:szCs w:val="20"/>
              </w:rPr>
              <w:t>Темпорално</w:t>
            </w:r>
            <w:r w:rsidRPr="000867E4">
              <w:rPr>
                <w:color w:val="auto"/>
                <w:sz w:val="20"/>
                <w:szCs w:val="20"/>
                <w:lang w:val="sr-Latn-CS"/>
              </w:rPr>
              <w:t xml:space="preserve"> </w:t>
            </w:r>
            <w:r w:rsidRPr="000867E4">
              <w:rPr>
                <w:color w:val="auto"/>
                <w:sz w:val="20"/>
                <w:szCs w:val="20"/>
              </w:rPr>
              <w:t>расуђивање</w:t>
            </w:r>
            <w:r w:rsidRPr="000867E4">
              <w:rPr>
                <w:color w:val="auto"/>
                <w:sz w:val="20"/>
                <w:szCs w:val="20"/>
                <w:lang w:val="sr-Latn-CS"/>
              </w:rPr>
              <w:t xml:space="preserve"> (</w:t>
            </w:r>
            <w:r w:rsidRPr="000867E4">
              <w:rPr>
                <w:color w:val="auto"/>
                <w:sz w:val="20"/>
                <w:szCs w:val="20"/>
              </w:rPr>
              <w:t>модалне</w:t>
            </w:r>
            <w:r w:rsidRPr="000867E4">
              <w:rPr>
                <w:color w:val="auto"/>
                <w:sz w:val="20"/>
                <w:szCs w:val="20"/>
                <w:lang w:val="sr-Latn-CS"/>
              </w:rPr>
              <w:t xml:space="preserve"> </w:t>
            </w:r>
            <w:r w:rsidRPr="000867E4">
              <w:rPr>
                <w:color w:val="auto"/>
                <w:sz w:val="20"/>
                <w:szCs w:val="20"/>
              </w:rPr>
              <w:t>логике</w:t>
            </w:r>
            <w:r w:rsidRPr="000867E4">
              <w:rPr>
                <w:color w:val="auto"/>
                <w:sz w:val="20"/>
                <w:szCs w:val="20"/>
                <w:lang w:val="sr-Latn-CS"/>
              </w:rPr>
              <w:t xml:space="preserve">, </w:t>
            </w:r>
            <w:r w:rsidRPr="000867E4">
              <w:rPr>
                <w:color w:val="auto"/>
                <w:sz w:val="20"/>
                <w:szCs w:val="20"/>
              </w:rPr>
              <w:t>темпорална</w:t>
            </w:r>
            <w:r w:rsidRPr="000867E4">
              <w:rPr>
                <w:color w:val="auto"/>
                <w:sz w:val="20"/>
                <w:szCs w:val="20"/>
                <w:lang w:val="sr-Latn-CS"/>
              </w:rPr>
              <w:t xml:space="preserve"> </w:t>
            </w:r>
            <w:r w:rsidRPr="000867E4">
              <w:rPr>
                <w:color w:val="auto"/>
                <w:sz w:val="20"/>
                <w:szCs w:val="20"/>
              </w:rPr>
              <w:t>логика</w:t>
            </w:r>
            <w:r w:rsidRPr="000867E4">
              <w:rPr>
                <w:color w:val="auto"/>
                <w:sz w:val="20"/>
                <w:szCs w:val="20"/>
                <w:lang w:val="sr-Latn-CS"/>
              </w:rPr>
              <w:t xml:space="preserve">, </w:t>
            </w:r>
            <w:r w:rsidRPr="000867E4">
              <w:rPr>
                <w:color w:val="auto"/>
                <w:sz w:val="20"/>
                <w:szCs w:val="20"/>
              </w:rPr>
              <w:t>просторно</w:t>
            </w:r>
            <w:r w:rsidRPr="000867E4">
              <w:rPr>
                <w:color w:val="auto"/>
                <w:sz w:val="20"/>
                <w:szCs w:val="20"/>
                <w:lang w:val="sr-Latn-CS"/>
              </w:rPr>
              <w:t>-</w:t>
            </w:r>
            <w:r w:rsidRPr="000867E4">
              <w:rPr>
                <w:color w:val="auto"/>
                <w:sz w:val="20"/>
                <w:szCs w:val="20"/>
              </w:rPr>
              <w:t>временско</w:t>
            </w:r>
            <w:r w:rsidRPr="000867E4">
              <w:rPr>
                <w:color w:val="auto"/>
                <w:sz w:val="20"/>
                <w:szCs w:val="20"/>
                <w:lang w:val="sr-Latn-CS"/>
              </w:rPr>
              <w:t xml:space="preserve"> </w:t>
            </w:r>
            <w:r w:rsidRPr="000867E4">
              <w:rPr>
                <w:color w:val="auto"/>
                <w:sz w:val="20"/>
                <w:szCs w:val="20"/>
              </w:rPr>
              <w:t>расуђивање</w:t>
            </w:r>
            <w:r w:rsidRPr="000867E4">
              <w:rPr>
                <w:color w:val="auto"/>
                <w:sz w:val="20"/>
                <w:szCs w:val="20"/>
                <w:lang w:val="sr-Latn-CS"/>
              </w:rPr>
              <w:t xml:space="preserve">, </w:t>
            </w:r>
            <w:r w:rsidRPr="000867E4">
              <w:rPr>
                <w:color w:val="auto"/>
                <w:sz w:val="20"/>
                <w:szCs w:val="20"/>
              </w:rPr>
              <w:t>итд</w:t>
            </w:r>
            <w:r w:rsidRPr="000867E4">
              <w:rPr>
                <w:color w:val="auto"/>
                <w:sz w:val="20"/>
                <w:szCs w:val="20"/>
                <w:lang w:val="sr-Latn-CS"/>
              </w:rPr>
              <w:t>.)</w:t>
            </w:r>
          </w:p>
          <w:p w:rsidR="00267F7D" w:rsidRPr="000867E4" w:rsidRDefault="00267F7D" w:rsidP="000867E4">
            <w:pPr>
              <w:pStyle w:val="DefaultStyle"/>
              <w:spacing w:before="60" w:after="60" w:line="240" w:lineRule="auto"/>
              <w:rPr>
                <w:color w:val="auto"/>
                <w:sz w:val="20"/>
                <w:szCs w:val="20"/>
                <w:lang w:val="sr-Latn-CS"/>
              </w:rPr>
            </w:pPr>
            <w:r w:rsidRPr="000867E4">
              <w:rPr>
                <w:color w:val="auto"/>
                <w:sz w:val="20"/>
                <w:szCs w:val="20"/>
                <w:lang w:val="sr-Latn-CS"/>
              </w:rPr>
              <w:t xml:space="preserve">- </w:t>
            </w:r>
            <w:r w:rsidRPr="000867E4">
              <w:rPr>
                <w:color w:val="auto"/>
                <w:sz w:val="20"/>
                <w:szCs w:val="20"/>
              </w:rPr>
              <w:t>Одлучивост</w:t>
            </w:r>
            <w:r w:rsidRPr="000867E4">
              <w:rPr>
                <w:color w:val="auto"/>
                <w:sz w:val="20"/>
                <w:szCs w:val="20"/>
                <w:lang w:val="sr-Latn-CS"/>
              </w:rPr>
              <w:t xml:space="preserve"> </w:t>
            </w:r>
            <w:r w:rsidRPr="000867E4">
              <w:rPr>
                <w:color w:val="auto"/>
                <w:sz w:val="20"/>
                <w:szCs w:val="20"/>
              </w:rPr>
              <w:t>и</w:t>
            </w:r>
            <w:r w:rsidRPr="000867E4">
              <w:rPr>
                <w:color w:val="auto"/>
                <w:sz w:val="20"/>
                <w:szCs w:val="20"/>
                <w:lang w:val="sr-Latn-CS"/>
              </w:rPr>
              <w:t xml:space="preserve"> </w:t>
            </w:r>
            <w:r w:rsidRPr="000867E4">
              <w:rPr>
                <w:color w:val="auto"/>
                <w:sz w:val="20"/>
                <w:szCs w:val="20"/>
              </w:rPr>
              <w:t>процедуре</w:t>
            </w:r>
            <w:r w:rsidRPr="000867E4">
              <w:rPr>
                <w:color w:val="auto"/>
                <w:sz w:val="20"/>
                <w:szCs w:val="20"/>
                <w:lang w:val="sr-Latn-CS"/>
              </w:rPr>
              <w:t xml:space="preserve"> </w:t>
            </w:r>
            <w:r w:rsidRPr="000867E4">
              <w:rPr>
                <w:color w:val="auto"/>
                <w:sz w:val="20"/>
                <w:szCs w:val="20"/>
              </w:rPr>
              <w:t>одлучивања</w:t>
            </w:r>
            <w:r w:rsidRPr="000867E4">
              <w:rPr>
                <w:color w:val="auto"/>
                <w:sz w:val="20"/>
                <w:szCs w:val="20"/>
                <w:lang w:val="sr-Latn-CS"/>
              </w:rPr>
              <w:t xml:space="preserve"> (</w:t>
            </w:r>
            <w:r w:rsidRPr="000867E4">
              <w:rPr>
                <w:color w:val="auto"/>
                <w:sz w:val="20"/>
                <w:szCs w:val="20"/>
              </w:rPr>
              <w:t>елиминација</w:t>
            </w:r>
            <w:r w:rsidRPr="000867E4">
              <w:rPr>
                <w:color w:val="auto"/>
                <w:sz w:val="20"/>
                <w:szCs w:val="20"/>
                <w:lang w:val="sr-Latn-CS"/>
              </w:rPr>
              <w:t xml:space="preserve"> </w:t>
            </w:r>
            <w:r w:rsidRPr="000867E4">
              <w:rPr>
                <w:color w:val="auto"/>
                <w:sz w:val="20"/>
                <w:szCs w:val="20"/>
              </w:rPr>
              <w:t>квантификатора</w:t>
            </w:r>
            <w:r w:rsidRPr="000867E4">
              <w:rPr>
                <w:color w:val="auto"/>
                <w:sz w:val="20"/>
                <w:szCs w:val="20"/>
                <w:lang w:val="sr-Latn-CS"/>
              </w:rPr>
              <w:t xml:space="preserve">, </w:t>
            </w:r>
            <w:r w:rsidRPr="000867E4">
              <w:rPr>
                <w:color w:val="auto"/>
                <w:sz w:val="20"/>
                <w:szCs w:val="20"/>
              </w:rPr>
              <w:t>Гребнерове</w:t>
            </w:r>
            <w:r w:rsidRPr="000867E4">
              <w:rPr>
                <w:color w:val="auto"/>
                <w:sz w:val="20"/>
                <w:szCs w:val="20"/>
                <w:lang w:val="sr-Latn-CS"/>
              </w:rPr>
              <w:t xml:space="preserve"> </w:t>
            </w:r>
            <w:r w:rsidRPr="000867E4">
              <w:rPr>
                <w:color w:val="auto"/>
                <w:sz w:val="20"/>
                <w:szCs w:val="20"/>
              </w:rPr>
              <w:t>базе</w:t>
            </w:r>
            <w:r w:rsidRPr="000867E4">
              <w:rPr>
                <w:color w:val="auto"/>
                <w:sz w:val="20"/>
                <w:szCs w:val="20"/>
                <w:lang w:val="sr-Latn-CS"/>
              </w:rPr>
              <w:t xml:space="preserve">, </w:t>
            </w:r>
            <w:r w:rsidRPr="000867E4">
              <w:rPr>
                <w:color w:val="auto"/>
                <w:sz w:val="20"/>
                <w:szCs w:val="20"/>
              </w:rPr>
              <w:t>СМТ</w:t>
            </w:r>
            <w:r w:rsidRPr="000867E4">
              <w:rPr>
                <w:color w:val="auto"/>
                <w:sz w:val="20"/>
                <w:szCs w:val="20"/>
                <w:lang w:val="sr-Latn-CS"/>
              </w:rPr>
              <w:t xml:space="preserve"> </w:t>
            </w:r>
            <w:r w:rsidRPr="000867E4">
              <w:rPr>
                <w:color w:val="auto"/>
                <w:sz w:val="20"/>
                <w:szCs w:val="20"/>
              </w:rPr>
              <w:t>решавачи</w:t>
            </w:r>
            <w:r w:rsidRPr="000867E4">
              <w:rPr>
                <w:color w:val="auto"/>
                <w:sz w:val="20"/>
                <w:szCs w:val="20"/>
                <w:lang w:val="sr-Latn-CS"/>
              </w:rPr>
              <w:t xml:space="preserve">, </w:t>
            </w:r>
            <w:r w:rsidRPr="000867E4">
              <w:rPr>
                <w:color w:val="auto"/>
                <w:sz w:val="20"/>
                <w:szCs w:val="20"/>
              </w:rPr>
              <w:t>аутоматско</w:t>
            </w:r>
            <w:r w:rsidRPr="000867E4">
              <w:rPr>
                <w:color w:val="auto"/>
                <w:sz w:val="20"/>
                <w:szCs w:val="20"/>
                <w:lang w:val="sr-Latn-CS"/>
              </w:rPr>
              <w:t xml:space="preserve"> </w:t>
            </w:r>
            <w:r w:rsidRPr="000867E4">
              <w:rPr>
                <w:color w:val="auto"/>
                <w:sz w:val="20"/>
                <w:szCs w:val="20"/>
              </w:rPr>
              <w:t>расуђивање</w:t>
            </w:r>
            <w:r w:rsidRPr="000867E4">
              <w:rPr>
                <w:color w:val="auto"/>
                <w:sz w:val="20"/>
                <w:szCs w:val="20"/>
                <w:lang w:val="sr-Latn-CS"/>
              </w:rPr>
              <w:t xml:space="preserve"> </w:t>
            </w:r>
            <w:r w:rsidRPr="000867E4">
              <w:rPr>
                <w:color w:val="auto"/>
                <w:sz w:val="20"/>
                <w:szCs w:val="20"/>
              </w:rPr>
              <w:t>у</w:t>
            </w:r>
            <w:r w:rsidRPr="000867E4">
              <w:rPr>
                <w:color w:val="auto"/>
                <w:sz w:val="20"/>
                <w:szCs w:val="20"/>
                <w:lang w:val="sr-Latn-CS"/>
              </w:rPr>
              <w:t xml:space="preserve"> </w:t>
            </w:r>
            <w:r w:rsidRPr="000867E4">
              <w:rPr>
                <w:color w:val="auto"/>
                <w:sz w:val="20"/>
                <w:szCs w:val="20"/>
              </w:rPr>
              <w:t>геометрији</w:t>
            </w:r>
            <w:r w:rsidRPr="000867E4">
              <w:rPr>
                <w:color w:val="auto"/>
                <w:sz w:val="20"/>
                <w:szCs w:val="20"/>
                <w:lang w:val="sr-Latn-CS"/>
              </w:rPr>
              <w:t xml:space="preserve">, </w:t>
            </w:r>
            <w:r w:rsidRPr="000867E4">
              <w:rPr>
                <w:color w:val="auto"/>
                <w:sz w:val="20"/>
                <w:szCs w:val="20"/>
              </w:rPr>
              <w:t>итд</w:t>
            </w:r>
            <w:r w:rsidRPr="000867E4">
              <w:rPr>
                <w:color w:val="auto"/>
                <w:sz w:val="20"/>
                <w:szCs w:val="20"/>
                <w:lang w:val="sr-Latn-CS"/>
              </w:rPr>
              <w:t>.)</w:t>
            </w:r>
          </w:p>
          <w:p w:rsidR="00267F7D" w:rsidRPr="000867E4" w:rsidRDefault="00267F7D" w:rsidP="000867E4">
            <w:pPr>
              <w:pStyle w:val="DefaultStyle"/>
              <w:spacing w:before="60" w:after="60" w:line="240" w:lineRule="auto"/>
              <w:rPr>
                <w:color w:val="auto"/>
                <w:sz w:val="20"/>
                <w:szCs w:val="20"/>
                <w:lang w:val="sr-Latn-CS"/>
              </w:rPr>
            </w:pPr>
            <w:r w:rsidRPr="000867E4">
              <w:rPr>
                <w:color w:val="auto"/>
                <w:sz w:val="20"/>
                <w:szCs w:val="20"/>
                <w:lang w:val="sr-Latn-CS"/>
              </w:rPr>
              <w:t xml:space="preserve">- </w:t>
            </w:r>
            <w:r w:rsidRPr="000867E4">
              <w:rPr>
                <w:color w:val="auto"/>
                <w:sz w:val="20"/>
                <w:szCs w:val="20"/>
              </w:rPr>
              <w:t>Интерактивно</w:t>
            </w:r>
            <w:r w:rsidRPr="000867E4">
              <w:rPr>
                <w:color w:val="auto"/>
                <w:sz w:val="20"/>
                <w:szCs w:val="20"/>
                <w:lang w:val="sr-Latn-CS"/>
              </w:rPr>
              <w:t xml:space="preserve"> </w:t>
            </w:r>
            <w:r w:rsidRPr="000867E4">
              <w:rPr>
                <w:color w:val="auto"/>
                <w:sz w:val="20"/>
                <w:szCs w:val="20"/>
              </w:rPr>
              <w:t>доказивање</w:t>
            </w:r>
            <w:r w:rsidRPr="000867E4">
              <w:rPr>
                <w:color w:val="auto"/>
                <w:sz w:val="20"/>
                <w:szCs w:val="20"/>
                <w:lang w:val="sr-Latn-CS"/>
              </w:rPr>
              <w:t xml:space="preserve"> </w:t>
            </w:r>
            <w:r w:rsidRPr="000867E4">
              <w:rPr>
                <w:color w:val="auto"/>
                <w:sz w:val="20"/>
                <w:szCs w:val="20"/>
              </w:rPr>
              <w:t>теорема</w:t>
            </w:r>
            <w:r w:rsidRPr="000867E4">
              <w:rPr>
                <w:color w:val="auto"/>
                <w:sz w:val="20"/>
                <w:szCs w:val="20"/>
                <w:lang w:val="sr-Latn-CS"/>
              </w:rPr>
              <w:t xml:space="preserve"> (</w:t>
            </w:r>
            <w:r w:rsidRPr="000867E4">
              <w:rPr>
                <w:color w:val="auto"/>
                <w:sz w:val="20"/>
                <w:szCs w:val="20"/>
              </w:rPr>
              <w:t>природна</w:t>
            </w:r>
            <w:r w:rsidRPr="000867E4">
              <w:rPr>
                <w:color w:val="auto"/>
                <w:sz w:val="20"/>
                <w:szCs w:val="20"/>
                <w:lang w:val="sr-Latn-CS"/>
              </w:rPr>
              <w:t xml:space="preserve"> </w:t>
            </w:r>
            <w:r w:rsidRPr="000867E4">
              <w:rPr>
                <w:color w:val="auto"/>
                <w:sz w:val="20"/>
                <w:szCs w:val="20"/>
              </w:rPr>
              <w:t>дедукција</w:t>
            </w:r>
            <w:r w:rsidRPr="000867E4">
              <w:rPr>
                <w:color w:val="auto"/>
                <w:sz w:val="20"/>
                <w:szCs w:val="20"/>
                <w:lang w:val="sr-Latn-CS"/>
              </w:rPr>
              <w:t xml:space="preserve">, </w:t>
            </w:r>
            <w:r w:rsidRPr="000867E4">
              <w:rPr>
                <w:color w:val="auto"/>
                <w:sz w:val="20"/>
                <w:szCs w:val="20"/>
              </w:rPr>
              <w:t>систем</w:t>
            </w:r>
            <w:r w:rsidRPr="000867E4">
              <w:rPr>
                <w:color w:val="auto"/>
                <w:sz w:val="20"/>
                <w:szCs w:val="20"/>
                <w:lang w:val="sr-Latn-CS"/>
              </w:rPr>
              <w:t xml:space="preserve"> Isabelle/HOL)</w:t>
            </w:r>
          </w:p>
          <w:p w:rsidR="00267F7D" w:rsidRPr="000867E4" w:rsidRDefault="00267F7D" w:rsidP="000867E4">
            <w:pPr>
              <w:pStyle w:val="DefaultStyle"/>
              <w:spacing w:before="60" w:after="60" w:line="240" w:lineRule="auto"/>
              <w:rPr>
                <w:color w:val="auto"/>
                <w:sz w:val="20"/>
                <w:szCs w:val="20"/>
                <w:lang w:val="sr-Latn-CS"/>
              </w:rPr>
            </w:pPr>
            <w:r w:rsidRPr="000867E4">
              <w:rPr>
                <w:color w:val="auto"/>
                <w:sz w:val="20"/>
                <w:szCs w:val="20"/>
                <w:lang w:val="sr-Latn-CS"/>
              </w:rPr>
              <w:t xml:space="preserve">- </w:t>
            </w:r>
            <w:r w:rsidRPr="000867E4">
              <w:rPr>
                <w:color w:val="auto"/>
                <w:sz w:val="20"/>
                <w:szCs w:val="20"/>
              </w:rPr>
              <w:t>Статистичко</w:t>
            </w:r>
            <w:r w:rsidRPr="000867E4">
              <w:rPr>
                <w:color w:val="auto"/>
                <w:sz w:val="20"/>
                <w:szCs w:val="20"/>
                <w:lang w:val="sr-Latn-CS"/>
              </w:rPr>
              <w:t xml:space="preserve"> </w:t>
            </w:r>
            <w:r w:rsidRPr="000867E4">
              <w:rPr>
                <w:color w:val="auto"/>
                <w:sz w:val="20"/>
                <w:szCs w:val="20"/>
              </w:rPr>
              <w:t>расуђивање</w:t>
            </w:r>
            <w:r w:rsidRPr="000867E4">
              <w:rPr>
                <w:color w:val="auto"/>
                <w:sz w:val="20"/>
                <w:szCs w:val="20"/>
                <w:lang w:val="sr-Latn-CS"/>
              </w:rPr>
              <w:t xml:space="preserve"> (</w:t>
            </w:r>
            <w:r w:rsidRPr="000867E4">
              <w:rPr>
                <w:color w:val="auto"/>
                <w:sz w:val="20"/>
                <w:szCs w:val="20"/>
              </w:rPr>
              <w:t>статистичко</w:t>
            </w:r>
            <w:r w:rsidRPr="000867E4">
              <w:rPr>
                <w:color w:val="auto"/>
                <w:sz w:val="20"/>
                <w:szCs w:val="20"/>
                <w:lang w:val="sr-Latn-CS"/>
              </w:rPr>
              <w:t xml:space="preserve"> </w:t>
            </w:r>
            <w:r w:rsidRPr="000867E4">
              <w:rPr>
                <w:color w:val="auto"/>
                <w:sz w:val="20"/>
                <w:szCs w:val="20"/>
              </w:rPr>
              <w:t>одлучивање</w:t>
            </w:r>
            <w:r w:rsidRPr="000867E4">
              <w:rPr>
                <w:color w:val="auto"/>
                <w:sz w:val="20"/>
                <w:szCs w:val="20"/>
                <w:lang w:val="sr-Latn-CS"/>
              </w:rPr>
              <w:t xml:space="preserve">, </w:t>
            </w:r>
            <w:r w:rsidRPr="000867E4">
              <w:rPr>
                <w:color w:val="auto"/>
                <w:sz w:val="20"/>
                <w:szCs w:val="20"/>
              </w:rPr>
              <w:t>Бајесовско</w:t>
            </w:r>
            <w:r w:rsidRPr="000867E4">
              <w:rPr>
                <w:color w:val="auto"/>
                <w:sz w:val="20"/>
                <w:szCs w:val="20"/>
                <w:lang w:val="sr-Latn-CS"/>
              </w:rPr>
              <w:t xml:space="preserve"> </w:t>
            </w:r>
            <w:r w:rsidRPr="000867E4">
              <w:rPr>
                <w:color w:val="auto"/>
                <w:sz w:val="20"/>
                <w:szCs w:val="20"/>
              </w:rPr>
              <w:t>расуђивање</w:t>
            </w:r>
            <w:r w:rsidRPr="000867E4">
              <w:rPr>
                <w:color w:val="auto"/>
                <w:sz w:val="20"/>
                <w:szCs w:val="20"/>
                <w:lang w:val="sr-Latn-CS"/>
              </w:rPr>
              <w:t xml:space="preserve">, </w:t>
            </w:r>
            <w:r w:rsidRPr="000867E4">
              <w:rPr>
                <w:color w:val="auto"/>
                <w:sz w:val="20"/>
                <w:szCs w:val="20"/>
              </w:rPr>
              <w:t>итд</w:t>
            </w:r>
            <w:r w:rsidRPr="000867E4">
              <w:rPr>
                <w:color w:val="auto"/>
                <w:sz w:val="20"/>
                <w:szCs w:val="20"/>
                <w:lang w:val="sr-Latn-CS"/>
              </w:rPr>
              <w:t>.)</w:t>
            </w:r>
          </w:p>
          <w:p w:rsidR="00267F7D" w:rsidRPr="000867E4" w:rsidRDefault="00267F7D" w:rsidP="000867E4">
            <w:pPr>
              <w:spacing w:before="60" w:after="60"/>
              <w:rPr>
                <w:lang w:val="ru-RU"/>
              </w:rPr>
            </w:pPr>
            <w:r w:rsidRPr="000867E4">
              <w:t>- Ограничења могућности расуђивања (Хилбертов програм, Геделове теореме, итд.)</w:t>
            </w:r>
          </w:p>
        </w:tc>
      </w:tr>
      <w:tr w:rsidR="00267F7D" w:rsidRPr="00A82028">
        <w:tc>
          <w:tcPr>
            <w:tcW w:w="9622" w:type="dxa"/>
            <w:gridSpan w:val="3"/>
          </w:tcPr>
          <w:p w:rsidR="00267F7D" w:rsidRPr="000867E4" w:rsidRDefault="00267F7D" w:rsidP="000867E4">
            <w:pPr>
              <w:spacing w:before="60" w:after="60"/>
              <w:rPr>
                <w:b/>
                <w:bCs/>
                <w:lang w:val="sr-Cyrl-CS"/>
              </w:rPr>
            </w:pPr>
            <w:r w:rsidRPr="000867E4">
              <w:rPr>
                <w:b/>
                <w:bCs/>
                <w:lang w:val="sr-Cyrl-CS"/>
              </w:rPr>
              <w:t xml:space="preserve">Препоручена литература </w:t>
            </w:r>
          </w:p>
          <w:p w:rsidR="00267F7D" w:rsidRPr="000867E4" w:rsidRDefault="00267F7D" w:rsidP="000867E4">
            <w:pPr>
              <w:pStyle w:val="DefaultStyle"/>
              <w:spacing w:before="60" w:after="60" w:line="240" w:lineRule="auto"/>
              <w:ind w:right="-144"/>
              <w:rPr>
                <w:color w:val="auto"/>
                <w:sz w:val="20"/>
                <w:szCs w:val="20"/>
              </w:rPr>
            </w:pPr>
            <w:r w:rsidRPr="000867E4">
              <w:rPr>
                <w:color w:val="auto"/>
                <w:sz w:val="20"/>
                <w:szCs w:val="20"/>
              </w:rPr>
              <w:t xml:space="preserve">John Harrison, </w:t>
            </w:r>
            <w:hyperlink r:id="rId18">
              <w:r w:rsidRPr="000867E4">
                <w:rPr>
                  <w:rStyle w:val="InternetLink"/>
                  <w:color w:val="auto"/>
                  <w:sz w:val="20"/>
                  <w:szCs w:val="20"/>
                </w:rPr>
                <w:t>Handbook of Practical Logic and Automated Reasoning</w:t>
              </w:r>
            </w:hyperlink>
            <w:r w:rsidRPr="000867E4">
              <w:rPr>
                <w:color w:val="auto"/>
                <w:sz w:val="20"/>
                <w:szCs w:val="20"/>
              </w:rPr>
              <w:t>.</w:t>
            </w:r>
          </w:p>
          <w:p w:rsidR="00267F7D" w:rsidRPr="000867E4" w:rsidRDefault="00267F7D" w:rsidP="000867E4">
            <w:pPr>
              <w:pStyle w:val="DefaultStyle"/>
              <w:spacing w:before="60" w:after="60" w:line="240" w:lineRule="auto"/>
              <w:ind w:right="-144"/>
              <w:rPr>
                <w:color w:val="auto"/>
                <w:sz w:val="20"/>
                <w:szCs w:val="20"/>
              </w:rPr>
            </w:pPr>
            <w:r w:rsidRPr="000867E4">
              <w:rPr>
                <w:color w:val="auto"/>
                <w:sz w:val="20"/>
                <w:szCs w:val="20"/>
              </w:rPr>
              <w:t xml:space="preserve">Alan Bundy, </w:t>
            </w:r>
            <w:hyperlink r:id="rId19">
              <w:r w:rsidRPr="000867E4">
                <w:rPr>
                  <w:rStyle w:val="InternetLink"/>
                  <w:color w:val="auto"/>
                  <w:sz w:val="20"/>
                  <w:szCs w:val="20"/>
                </w:rPr>
                <w:t>The Computer Modelling of Mathematical Reasoning</w:t>
              </w:r>
            </w:hyperlink>
            <w:r w:rsidRPr="000867E4">
              <w:rPr>
                <w:color w:val="auto"/>
                <w:sz w:val="20"/>
                <w:szCs w:val="20"/>
              </w:rPr>
              <w:t>.</w:t>
            </w:r>
          </w:p>
          <w:p w:rsidR="00267F7D" w:rsidRPr="000867E4" w:rsidRDefault="00267F7D" w:rsidP="000867E4">
            <w:pPr>
              <w:pStyle w:val="DefaultStyle"/>
              <w:spacing w:before="60" w:after="60" w:line="240" w:lineRule="auto"/>
              <w:ind w:right="-144"/>
              <w:rPr>
                <w:color w:val="auto"/>
                <w:sz w:val="20"/>
                <w:szCs w:val="20"/>
              </w:rPr>
            </w:pPr>
            <w:r w:rsidRPr="000867E4">
              <w:rPr>
                <w:color w:val="auto"/>
                <w:sz w:val="20"/>
                <w:szCs w:val="20"/>
              </w:rPr>
              <w:t xml:space="preserve">Alan Robinson, Andrei Voronkov, eds. </w:t>
            </w:r>
            <w:hyperlink r:id="rId20">
              <w:r w:rsidRPr="000867E4">
                <w:rPr>
                  <w:rStyle w:val="InternetLink"/>
                  <w:color w:val="auto"/>
                  <w:sz w:val="20"/>
                  <w:szCs w:val="20"/>
                </w:rPr>
                <w:t>Handbook of Automated Reasoning</w:t>
              </w:r>
            </w:hyperlink>
            <w:r w:rsidRPr="000867E4">
              <w:rPr>
                <w:color w:val="auto"/>
                <w:sz w:val="20"/>
                <w:szCs w:val="20"/>
              </w:rPr>
              <w:t>.</w:t>
            </w:r>
          </w:p>
          <w:p w:rsidR="00267F7D" w:rsidRPr="000867E4" w:rsidRDefault="00267F7D" w:rsidP="000867E4">
            <w:pPr>
              <w:pStyle w:val="Heading2"/>
              <w:spacing w:before="60" w:after="60"/>
              <w:ind w:right="-144"/>
              <w:jc w:val="left"/>
              <w:rPr>
                <w:sz w:val="20"/>
                <w:szCs w:val="20"/>
              </w:rPr>
            </w:pPr>
            <w:r w:rsidRPr="000867E4">
              <w:rPr>
                <w:sz w:val="20"/>
                <w:szCs w:val="20"/>
              </w:rPr>
              <w:t xml:space="preserve">Keith J. Holyoak and Robert G. Morrison, eds. </w:t>
            </w:r>
            <w:hyperlink r:id="rId21">
              <w:r w:rsidRPr="000867E4">
                <w:rPr>
                  <w:rStyle w:val="InternetLink"/>
                  <w:color w:val="auto"/>
                  <w:sz w:val="20"/>
                  <w:szCs w:val="20"/>
                </w:rPr>
                <w:t>The Oxford Handbook of Thinking and Reasoning</w:t>
              </w:r>
            </w:hyperlink>
            <w:r w:rsidRPr="000867E4">
              <w:rPr>
                <w:sz w:val="20"/>
                <w:szCs w:val="20"/>
              </w:rPr>
              <w:t>.</w:t>
            </w:r>
          </w:p>
          <w:p w:rsidR="00267F7D" w:rsidRPr="000867E4" w:rsidRDefault="00267F7D" w:rsidP="000867E4">
            <w:pPr>
              <w:spacing w:before="60" w:after="60"/>
              <w:ind w:right="-144"/>
              <w:rPr>
                <w:b/>
                <w:bCs/>
                <w:lang w:val="sr-Cyrl-CS"/>
              </w:rPr>
            </w:pPr>
            <w:r w:rsidRPr="00A82028">
              <w:t xml:space="preserve">Kevin B. Korb and Ann E. Nicholson  </w:t>
            </w:r>
            <w:hyperlink r:id="rId22">
              <w:r w:rsidRPr="000867E4">
                <w:rPr>
                  <w:rStyle w:val="InternetLink"/>
                  <w:color w:val="auto"/>
                </w:rPr>
                <w:t>Bayesian Artificial Intelligence</w:t>
              </w:r>
            </w:hyperlink>
          </w:p>
        </w:tc>
      </w:tr>
      <w:tr w:rsidR="00267F7D" w:rsidRPr="00A82028">
        <w:tc>
          <w:tcPr>
            <w:tcW w:w="2884" w:type="dxa"/>
          </w:tcPr>
          <w:p w:rsidR="00267F7D" w:rsidRPr="00A82028" w:rsidRDefault="00267F7D" w:rsidP="000867E4">
            <w:pPr>
              <w:suppressAutoHyphens/>
              <w:spacing w:before="60" w:after="60"/>
              <w:rPr>
                <w:lang w:eastAsia="zh-CN"/>
              </w:rPr>
            </w:pPr>
            <w:r w:rsidRPr="000867E4">
              <w:rPr>
                <w:lang w:val="sr-Cyrl-CS"/>
              </w:rPr>
              <w:t>Број часова  активне наставе</w:t>
            </w:r>
          </w:p>
        </w:tc>
        <w:tc>
          <w:tcPr>
            <w:tcW w:w="2895" w:type="dxa"/>
          </w:tcPr>
          <w:p w:rsidR="00267F7D" w:rsidRPr="00A82028" w:rsidRDefault="00267F7D" w:rsidP="000867E4">
            <w:pPr>
              <w:spacing w:before="60" w:after="60"/>
              <w:rPr>
                <w:lang w:eastAsia="zh-CN"/>
              </w:rPr>
            </w:pPr>
            <w:r w:rsidRPr="00A82028">
              <w:t>Предавања</w:t>
            </w:r>
            <w:r w:rsidRPr="000867E4">
              <w:rPr>
                <w:lang w:val="sr-Cyrl-CS"/>
              </w:rPr>
              <w:t>: 3</w:t>
            </w:r>
          </w:p>
        </w:tc>
        <w:tc>
          <w:tcPr>
            <w:tcW w:w="3843" w:type="dxa"/>
          </w:tcPr>
          <w:p w:rsidR="00267F7D" w:rsidRPr="000867E4" w:rsidRDefault="00267F7D" w:rsidP="000867E4">
            <w:pPr>
              <w:spacing w:before="60" w:after="60"/>
              <w:rPr>
                <w:lang w:eastAsia="zh-CN"/>
              </w:rPr>
            </w:pPr>
            <w:r w:rsidRPr="00A82028">
              <w:t>Студијски истраживачки рад</w:t>
            </w:r>
            <w:r w:rsidRPr="000867E4">
              <w:rPr>
                <w:lang w:val="ru-RU"/>
              </w:rPr>
              <w:t>:</w:t>
            </w:r>
            <w:r w:rsidRPr="000867E4">
              <w:t>4</w:t>
            </w:r>
          </w:p>
        </w:tc>
      </w:tr>
      <w:tr w:rsidR="00267F7D" w:rsidRPr="00A82028">
        <w:tc>
          <w:tcPr>
            <w:tcW w:w="9622" w:type="dxa"/>
            <w:gridSpan w:val="3"/>
          </w:tcPr>
          <w:p w:rsidR="00267F7D" w:rsidRPr="000867E4" w:rsidRDefault="00267F7D" w:rsidP="000867E4">
            <w:pPr>
              <w:spacing w:before="60" w:after="60"/>
              <w:rPr>
                <w:b/>
                <w:bCs/>
                <w:lang w:val="sr-Cyrl-CS"/>
              </w:rPr>
            </w:pPr>
            <w:r w:rsidRPr="000867E4">
              <w:rPr>
                <w:b/>
                <w:bCs/>
                <w:lang w:val="sr-Cyrl-CS"/>
              </w:rPr>
              <w:t>Методе извођења наставе</w:t>
            </w:r>
          </w:p>
          <w:p w:rsidR="00267F7D" w:rsidRPr="000867E4" w:rsidRDefault="00267F7D" w:rsidP="000867E4">
            <w:pPr>
              <w:spacing w:before="60" w:after="60"/>
              <w:rPr>
                <w:lang w:val="sr-Cyrl-CS"/>
              </w:rPr>
            </w:pPr>
            <w:r w:rsidRPr="00A82028">
              <w:t>комбиновани фронтални и индивидуални метод</w:t>
            </w:r>
          </w:p>
        </w:tc>
      </w:tr>
      <w:tr w:rsidR="00267F7D" w:rsidRPr="00A82028">
        <w:tc>
          <w:tcPr>
            <w:tcW w:w="9622" w:type="dxa"/>
            <w:gridSpan w:val="3"/>
          </w:tcPr>
          <w:p w:rsidR="00267F7D" w:rsidRPr="000867E4" w:rsidRDefault="00267F7D" w:rsidP="000867E4">
            <w:pPr>
              <w:spacing w:before="60" w:after="60"/>
              <w:jc w:val="center"/>
              <w:rPr>
                <w:b/>
                <w:bCs/>
                <w:lang w:val="sr-Cyrl-CS"/>
              </w:rPr>
            </w:pPr>
            <w:r w:rsidRPr="000867E4">
              <w:rPr>
                <w:b/>
                <w:bCs/>
                <w:lang w:val="sr-Cyrl-CS"/>
              </w:rPr>
              <w:t>Оцена  знања (максимални број поена 100)</w:t>
            </w:r>
          </w:p>
          <w:p w:rsidR="00267F7D" w:rsidRPr="000867E4" w:rsidRDefault="00267F7D" w:rsidP="000867E4">
            <w:pPr>
              <w:spacing w:before="60" w:after="60"/>
              <w:jc w:val="center"/>
              <w:rPr>
                <w:b/>
                <w:bCs/>
                <w:lang w:val="ru-RU"/>
              </w:rPr>
            </w:pPr>
            <w:r w:rsidRPr="000867E4">
              <w:rPr>
                <w:lang w:val="sr-Cyrl-CS"/>
              </w:rPr>
              <w:t>колоквијум 25 поена + семинарски рад 30 поена + завршни писмено-усмени испит 45 поена</w:t>
            </w:r>
          </w:p>
        </w:tc>
      </w:tr>
    </w:tbl>
    <w:p w:rsidR="00267F7D" w:rsidRPr="00A82028" w:rsidRDefault="00267F7D" w:rsidP="005206D2">
      <w:pPr>
        <w:spacing w:before="60"/>
        <w:rPr>
          <w:lang w:val="sr-Cyrl-CS"/>
        </w:rPr>
      </w:pPr>
    </w:p>
    <w:p w:rsidR="00267F7D" w:rsidRPr="00A82028" w:rsidRDefault="00267F7D" w:rsidP="005206D2">
      <w:pPr>
        <w:spacing w:before="60"/>
        <w:rPr>
          <w:lang w:val="sr-Cyrl-CS"/>
        </w:rPr>
      </w:pPr>
      <w:r w:rsidRPr="00A82028">
        <w:rPr>
          <w:lang w:val="sr-Cyrl-CS"/>
        </w:rPr>
        <w:br w:type="page"/>
      </w:r>
    </w:p>
    <w:tbl>
      <w:tblPr>
        <w:tblW w:w="0" w:type="auto"/>
        <w:tblInd w:w="2" w:type="dxa"/>
        <w:tblLayout w:type="fixed"/>
        <w:tblLook w:val="0000"/>
      </w:tblPr>
      <w:tblGrid>
        <w:gridCol w:w="2760"/>
        <w:gridCol w:w="2881"/>
        <w:gridCol w:w="3618"/>
      </w:tblGrid>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pStyle w:val="Heading1"/>
              <w:spacing w:before="60"/>
              <w:rPr>
                <w:rFonts w:ascii="Times New Roman" w:hAnsi="Times New Roman" w:cs="Times New Roman"/>
                <w:color w:val="auto"/>
                <w:sz w:val="20"/>
                <w:szCs w:val="20"/>
              </w:rPr>
            </w:pPr>
            <w:r w:rsidRPr="00A82028">
              <w:rPr>
                <w:rFonts w:ascii="Times New Roman" w:hAnsi="Times New Roman" w:cs="Times New Roman"/>
                <w:color w:val="auto"/>
                <w:sz w:val="20"/>
                <w:szCs w:val="20"/>
                <w:lang w:val="sr-Cyrl-CS"/>
              </w:rPr>
              <w:t>Назив предмета: Когнитивна психологија</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pPr>
            <w:r w:rsidRPr="00A82028">
              <w:rPr>
                <w:b/>
                <w:bCs/>
                <w:lang w:val="sr-Cyrl-CS"/>
              </w:rPr>
              <w:t>Наставник или наставници</w:t>
            </w:r>
            <w:r w:rsidRPr="00176941">
              <w:rPr>
                <w:b/>
                <w:bCs/>
              </w:rPr>
              <w:t xml:space="preserve">: </w:t>
            </w:r>
            <w:r w:rsidRPr="00A82028">
              <w:rPr>
                <w:lang w:val="sr-Cyrl-CS"/>
              </w:rPr>
              <w:t>Костић Ђ. Александар</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pPr>
            <w:r w:rsidRPr="00A82028">
              <w:rPr>
                <w:b/>
                <w:bCs/>
                <w:lang w:val="sr-Cyrl-CS"/>
              </w:rPr>
              <w:t xml:space="preserve">Статус предмета: </w:t>
            </w:r>
            <w:r w:rsidRPr="00A82028">
              <w:rPr>
                <w:lang w:val="sr-Cyrl-CS"/>
              </w:rPr>
              <w:t>изборни</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CF580D" w:rsidRDefault="00267F7D" w:rsidP="005206D2">
            <w:pPr>
              <w:spacing w:before="60" w:after="60"/>
            </w:pPr>
            <w:r w:rsidRPr="00A82028">
              <w:rPr>
                <w:b/>
                <w:bCs/>
                <w:lang w:val="sr-Cyrl-CS"/>
              </w:rPr>
              <w:t>Број ЕСПБ</w:t>
            </w:r>
            <w:r w:rsidRPr="00A82028">
              <w:rPr>
                <w:b/>
                <w:bCs/>
                <w:lang w:val="ru-RU"/>
              </w:rPr>
              <w:t xml:space="preserve">: </w:t>
            </w:r>
            <w:r>
              <w:t>9</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pPr>
            <w:r w:rsidRPr="00A82028">
              <w:rPr>
                <w:b/>
                <w:bCs/>
                <w:lang w:val="sr-Cyrl-CS"/>
              </w:rPr>
              <w:t>Услов</w:t>
            </w:r>
            <w:r w:rsidRPr="00A82028">
              <w:rPr>
                <w:b/>
                <w:bCs/>
                <w:lang w:val="ru-RU"/>
              </w:rPr>
              <w:t xml:space="preserve">: </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rPr>
                <w:lang w:val="sr-Cyrl-CS"/>
              </w:rPr>
            </w:pPr>
            <w:r w:rsidRPr="00A82028">
              <w:rPr>
                <w:b/>
                <w:bCs/>
                <w:lang w:val="sr-Cyrl-CS"/>
              </w:rPr>
              <w:t>Циљ предмета</w:t>
            </w:r>
          </w:p>
          <w:p w:rsidR="00267F7D" w:rsidRPr="00A82028" w:rsidRDefault="00267F7D" w:rsidP="005206D2">
            <w:pPr>
              <w:spacing w:before="60" w:after="60"/>
              <w:rPr>
                <w:lang w:val="sr-Cyrl-CS"/>
              </w:rPr>
            </w:pPr>
            <w:r w:rsidRPr="00A82028">
              <w:rPr>
                <w:lang w:val="sr-Cyrl-CS"/>
              </w:rPr>
              <w:t>Упознавање са основним областима и проблемима савремене когнитивне психологије</w:t>
            </w:r>
            <w:r w:rsidRPr="00A82028">
              <w:rPr>
                <w:b/>
                <w:bCs/>
                <w:lang w:val="sr-Cyrl-CS"/>
              </w:rPr>
              <w:t xml:space="preserve">. </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rPr>
                <w:lang w:val="sr-Cyrl-CS"/>
              </w:rPr>
            </w:pPr>
            <w:r w:rsidRPr="00A82028">
              <w:rPr>
                <w:b/>
                <w:bCs/>
                <w:lang w:val="sr-Cyrl-CS"/>
              </w:rPr>
              <w:t xml:space="preserve">Исход предмета </w:t>
            </w:r>
          </w:p>
          <w:p w:rsidR="00267F7D" w:rsidRPr="00A82028" w:rsidRDefault="00267F7D" w:rsidP="005206D2">
            <w:pPr>
              <w:spacing w:before="60" w:after="60"/>
              <w:rPr>
                <w:lang w:val="sr-Cyrl-CS"/>
              </w:rPr>
            </w:pPr>
            <w:r w:rsidRPr="00A82028">
              <w:rPr>
                <w:lang w:val="sr-Cyrl-CS"/>
              </w:rPr>
              <w:t xml:space="preserve">Студенти ће се упознати са основним истраживачким линијама савремене когнитивне психологије и стећи ће увид у различите методе којима се испитују когнитивни процеси. </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rPr>
                <w:i/>
                <w:iCs/>
                <w:lang w:val="ru-RU"/>
              </w:rPr>
            </w:pPr>
            <w:r w:rsidRPr="00A82028">
              <w:rPr>
                <w:b/>
                <w:bCs/>
                <w:lang w:val="sr-Cyrl-CS"/>
              </w:rPr>
              <w:t>Садржај предмета</w:t>
            </w:r>
          </w:p>
          <w:p w:rsidR="00267F7D" w:rsidRPr="00A82028" w:rsidRDefault="00267F7D" w:rsidP="005206D2">
            <w:pPr>
              <w:spacing w:before="60" w:after="60"/>
              <w:rPr>
                <w:lang w:val="ru-RU"/>
              </w:rPr>
            </w:pPr>
            <w:r w:rsidRPr="00A82028">
              <w:rPr>
                <w:lang w:val="ru-RU"/>
              </w:rPr>
              <w:t>Историјски увод у испитивање когнитивних процеса</w:t>
            </w:r>
          </w:p>
          <w:p w:rsidR="00267F7D" w:rsidRPr="00A82028" w:rsidRDefault="00267F7D" w:rsidP="005206D2">
            <w:pPr>
              <w:spacing w:before="60" w:after="60"/>
              <w:rPr>
                <w:lang w:val="ru-RU"/>
              </w:rPr>
            </w:pPr>
            <w:r w:rsidRPr="00A82028">
              <w:rPr>
                <w:lang w:val="ru-RU"/>
              </w:rPr>
              <w:t>Когнитивна обрада информација и модели когнитивних процеса</w:t>
            </w:r>
          </w:p>
          <w:p w:rsidR="00267F7D" w:rsidRPr="00A82028" w:rsidRDefault="00267F7D" w:rsidP="005206D2">
            <w:pPr>
              <w:spacing w:before="60" w:after="60"/>
              <w:rPr>
                <w:lang w:val="ru-RU"/>
              </w:rPr>
            </w:pPr>
            <w:r w:rsidRPr="00A82028">
              <w:rPr>
                <w:lang w:val="ru-RU"/>
              </w:rPr>
              <w:t>Когнитивни аспекти језика</w:t>
            </w:r>
          </w:p>
          <w:p w:rsidR="00267F7D" w:rsidRPr="00A82028" w:rsidRDefault="00267F7D" w:rsidP="005206D2">
            <w:pPr>
              <w:spacing w:before="60" w:after="60"/>
              <w:rPr>
                <w:lang w:val="ru-RU"/>
              </w:rPr>
            </w:pPr>
            <w:r w:rsidRPr="00A82028">
              <w:rPr>
                <w:lang w:val="ru-RU"/>
              </w:rPr>
              <w:t>Процеси суђења и закључивања</w:t>
            </w:r>
          </w:p>
          <w:p w:rsidR="00267F7D" w:rsidRPr="00A82028" w:rsidRDefault="00267F7D" w:rsidP="005206D2">
            <w:pPr>
              <w:spacing w:before="60" w:after="60"/>
              <w:rPr>
                <w:lang w:val="ru-RU"/>
              </w:rPr>
            </w:pPr>
            <w:r w:rsidRPr="00A82028">
              <w:rPr>
                <w:lang w:val="ru-RU"/>
              </w:rPr>
              <w:t>Процеси доношења одлука</w:t>
            </w:r>
          </w:p>
          <w:p w:rsidR="00267F7D" w:rsidRPr="00A82028" w:rsidRDefault="00267F7D" w:rsidP="005206D2">
            <w:pPr>
              <w:spacing w:before="60" w:after="60"/>
              <w:rPr>
                <w:lang w:val="ru-RU"/>
              </w:rPr>
            </w:pPr>
            <w:r w:rsidRPr="00A82028">
              <w:rPr>
                <w:lang w:val="ru-RU"/>
              </w:rPr>
              <w:t>Неуралне основе когнитивних процеса и функциј</w:t>
            </w:r>
            <w:r w:rsidRPr="00A82028">
              <w:rPr>
                <w:lang w:val="en-GB"/>
              </w:rPr>
              <w:t>a</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rPr>
                <w:lang w:val="sr-Cyrl-CS"/>
              </w:rPr>
            </w:pPr>
            <w:r w:rsidRPr="00A82028">
              <w:rPr>
                <w:b/>
                <w:bCs/>
                <w:lang w:val="sr-Cyrl-CS"/>
              </w:rPr>
              <w:t xml:space="preserve">Препоручена литература </w:t>
            </w:r>
          </w:p>
          <w:p w:rsidR="00267F7D" w:rsidRPr="00A82028" w:rsidRDefault="00267F7D" w:rsidP="005206D2">
            <w:pPr>
              <w:widowControl/>
              <w:numPr>
                <w:ilvl w:val="0"/>
                <w:numId w:val="5"/>
              </w:numPr>
              <w:suppressAutoHyphens/>
              <w:autoSpaceDE/>
              <w:autoSpaceDN/>
              <w:adjustRightInd/>
              <w:spacing w:before="60" w:after="60"/>
              <w:rPr>
                <w:lang w:val="sr-Cyrl-CS"/>
              </w:rPr>
            </w:pPr>
            <w:r w:rsidRPr="00A82028">
              <w:rPr>
                <w:lang w:val="sr-Cyrl-CS"/>
              </w:rPr>
              <w:t>Александар Костић: Когнитивна психологија, Завод за издавање уџбеника, 2010.</w:t>
            </w:r>
          </w:p>
          <w:p w:rsidR="00267F7D" w:rsidRPr="00A82028" w:rsidRDefault="00267F7D" w:rsidP="005206D2">
            <w:pPr>
              <w:widowControl/>
              <w:numPr>
                <w:ilvl w:val="0"/>
                <w:numId w:val="5"/>
              </w:numPr>
              <w:suppressAutoHyphens/>
              <w:autoSpaceDE/>
              <w:autoSpaceDN/>
              <w:adjustRightInd/>
              <w:spacing w:before="60" w:after="60"/>
              <w:rPr>
                <w:lang w:val="sr-Cyrl-CS"/>
              </w:rPr>
            </w:pPr>
            <w:r w:rsidRPr="00A82028">
              <w:t>Michael Posner: The Foundations of Cognitive Science, MIT Press, 1998.</w:t>
            </w:r>
          </w:p>
        </w:tc>
      </w:tr>
      <w:tr w:rsidR="00267F7D" w:rsidRPr="00A82028">
        <w:tc>
          <w:tcPr>
            <w:tcW w:w="2868" w:type="dxa"/>
            <w:tcBorders>
              <w:top w:val="single" w:sz="4" w:space="0" w:color="000000"/>
              <w:left w:val="single" w:sz="4" w:space="0" w:color="000000"/>
              <w:bottom w:val="single" w:sz="4" w:space="0" w:color="000000"/>
            </w:tcBorders>
          </w:tcPr>
          <w:p w:rsidR="00267F7D" w:rsidRPr="00A82028" w:rsidRDefault="00267F7D" w:rsidP="005206D2">
            <w:pPr>
              <w:spacing w:before="60" w:after="60"/>
            </w:pPr>
            <w:r w:rsidRPr="00A82028">
              <w:rPr>
                <w:lang w:val="sr-Cyrl-CS"/>
              </w:rPr>
              <w:t>Број часова  активне наставе</w:t>
            </w:r>
          </w:p>
        </w:tc>
        <w:tc>
          <w:tcPr>
            <w:tcW w:w="2881" w:type="dxa"/>
            <w:tcBorders>
              <w:top w:val="single" w:sz="4" w:space="0" w:color="000000"/>
              <w:left w:val="single" w:sz="4" w:space="0" w:color="000000"/>
              <w:bottom w:val="single" w:sz="4" w:space="0" w:color="000000"/>
            </w:tcBorders>
          </w:tcPr>
          <w:p w:rsidR="00267F7D" w:rsidRPr="00A82028" w:rsidRDefault="00267F7D" w:rsidP="005206D2">
            <w:pPr>
              <w:spacing w:before="60" w:after="60"/>
            </w:pPr>
            <w:r w:rsidRPr="00A82028">
              <w:t>Предавања</w:t>
            </w:r>
            <w:r w:rsidRPr="00A82028">
              <w:rPr>
                <w:lang w:val="sr-Cyrl-CS"/>
              </w:rPr>
              <w:t>: 3</w:t>
            </w:r>
          </w:p>
        </w:tc>
        <w:tc>
          <w:tcPr>
            <w:tcW w:w="3618" w:type="dxa"/>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pPr>
            <w:r w:rsidRPr="00A82028">
              <w:t>Студијски истраживачки рад</w:t>
            </w:r>
            <w:r w:rsidRPr="00A82028">
              <w:rPr>
                <w:lang w:val="ru-RU"/>
              </w:rPr>
              <w:t>:</w:t>
            </w:r>
            <w:r w:rsidRPr="00A82028">
              <w:t>4</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rPr>
                <w:lang w:val="sr-Cyrl-CS"/>
              </w:rPr>
            </w:pPr>
            <w:r w:rsidRPr="00A82028">
              <w:rPr>
                <w:b/>
                <w:bCs/>
                <w:lang w:val="sr-Cyrl-CS"/>
              </w:rPr>
              <w:t>Методе извођења наставе</w:t>
            </w:r>
          </w:p>
          <w:p w:rsidR="00267F7D" w:rsidRPr="00A82028" w:rsidRDefault="00267F7D" w:rsidP="005206D2">
            <w:pPr>
              <w:spacing w:before="60" w:after="60"/>
              <w:rPr>
                <w:lang w:val="sr-Cyrl-CS"/>
              </w:rPr>
            </w:pPr>
            <w:r w:rsidRPr="00A82028">
              <w:rPr>
                <w:lang w:val="sr-Cyrl-CS"/>
              </w:rPr>
              <w:t xml:space="preserve">Класична предавања или менторски рад, зависно од броја пријављених студената. </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jc w:val="center"/>
              <w:rPr>
                <w:lang w:val="ru-RU"/>
              </w:rPr>
            </w:pPr>
            <w:r w:rsidRPr="00A82028">
              <w:rPr>
                <w:b/>
                <w:bCs/>
                <w:lang w:val="sr-Cyrl-CS"/>
              </w:rPr>
              <w:t>Оцена  знања (максимални број поена 100)</w:t>
            </w:r>
          </w:p>
          <w:p w:rsidR="00267F7D" w:rsidRPr="00A82028" w:rsidRDefault="00267F7D" w:rsidP="00B52FBB">
            <w:pPr>
              <w:spacing w:before="60" w:after="60"/>
              <w:rPr>
                <w:lang w:val="ru-RU"/>
              </w:rPr>
            </w:pPr>
            <w:r w:rsidRPr="00A82028">
              <w:rPr>
                <w:lang w:val="sr-Cyrl-CS"/>
              </w:rPr>
              <w:t>колоквијум 2</w:t>
            </w:r>
            <w:r>
              <w:rPr>
                <w:lang w:val="sr-Cyrl-CS"/>
              </w:rPr>
              <w:t>0</w:t>
            </w:r>
            <w:r w:rsidRPr="00A82028">
              <w:rPr>
                <w:lang w:val="sr-Cyrl-CS"/>
              </w:rPr>
              <w:t xml:space="preserve"> поена + семинарски рад 30 поена + завршни писмено-усмени испит </w:t>
            </w:r>
            <w:r>
              <w:rPr>
                <w:lang w:val="sr-Cyrl-CS"/>
              </w:rPr>
              <w:t>50</w:t>
            </w:r>
            <w:r w:rsidRPr="00A82028">
              <w:rPr>
                <w:lang w:val="sr-Cyrl-CS"/>
              </w:rPr>
              <w:t xml:space="preserve"> поена</w:t>
            </w:r>
          </w:p>
        </w:tc>
      </w:tr>
    </w:tbl>
    <w:p w:rsidR="00267F7D" w:rsidRPr="00A82028" w:rsidRDefault="00267F7D" w:rsidP="005206D2">
      <w:pPr>
        <w:spacing w:before="60"/>
        <w:rPr>
          <w:lang w:val="sr-Cyrl-CS"/>
        </w:rPr>
      </w:pPr>
    </w:p>
    <w:p w:rsidR="00267F7D" w:rsidRPr="00A82028" w:rsidRDefault="00267F7D" w:rsidP="005206D2">
      <w:pPr>
        <w:spacing w:before="60"/>
        <w:rPr>
          <w:lang w:val="sr-Cyrl-CS"/>
        </w:rPr>
      </w:pPr>
      <w:r w:rsidRPr="00A82028">
        <w:rPr>
          <w:lang w:val="sr-Cyrl-CS"/>
        </w:rPr>
        <w:br w:type="page"/>
      </w:r>
    </w:p>
    <w:tbl>
      <w:tblPr>
        <w:tblW w:w="488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6"/>
        <w:gridCol w:w="2435"/>
        <w:gridCol w:w="3715"/>
      </w:tblGrid>
      <w:tr w:rsidR="00267F7D" w:rsidRPr="00A82028">
        <w:tc>
          <w:tcPr>
            <w:tcW w:w="9406" w:type="dxa"/>
            <w:gridSpan w:val="3"/>
          </w:tcPr>
          <w:p w:rsidR="00267F7D" w:rsidRPr="00A82028" w:rsidRDefault="00267F7D" w:rsidP="005206D2">
            <w:pPr>
              <w:pStyle w:val="Heading1"/>
              <w:spacing w:before="60"/>
              <w:rPr>
                <w:rFonts w:ascii="Times New Roman" w:hAnsi="Times New Roman" w:cs="Times New Roman"/>
                <w:color w:val="auto"/>
                <w:sz w:val="20"/>
                <w:szCs w:val="20"/>
                <w:lang w:val="ru-RU"/>
              </w:rPr>
            </w:pPr>
            <w:r w:rsidRPr="00A82028">
              <w:rPr>
                <w:rFonts w:ascii="Times New Roman" w:hAnsi="Times New Roman" w:cs="Times New Roman"/>
                <w:color w:val="auto"/>
                <w:sz w:val="20"/>
                <w:szCs w:val="20"/>
                <w:lang w:val="sr-Cyrl-CS"/>
              </w:rPr>
              <w:t>Назив предмета: Машинско учење</w:t>
            </w:r>
          </w:p>
        </w:tc>
      </w:tr>
      <w:tr w:rsidR="00267F7D" w:rsidRPr="00A82028">
        <w:tc>
          <w:tcPr>
            <w:tcW w:w="9406" w:type="dxa"/>
            <w:gridSpan w:val="3"/>
          </w:tcPr>
          <w:p w:rsidR="00267F7D" w:rsidRPr="00A82028" w:rsidRDefault="00267F7D" w:rsidP="005206D2">
            <w:pPr>
              <w:spacing w:before="60" w:after="60"/>
              <w:rPr>
                <w:b/>
                <w:bCs/>
                <w:lang w:val="sr-Cyrl-CS"/>
              </w:rPr>
            </w:pPr>
            <w:r w:rsidRPr="00A82028">
              <w:rPr>
                <w:b/>
                <w:bCs/>
                <w:lang w:val="sr-Cyrl-CS"/>
              </w:rPr>
              <w:t xml:space="preserve">Наставник или наставници: </w:t>
            </w:r>
            <w:r w:rsidRPr="00A82028">
              <w:rPr>
                <w:lang w:val="sr-Cyrl-CS"/>
              </w:rPr>
              <w:t>Јовановић M.Јелена, Пајић С. Весна</w:t>
            </w:r>
            <w:r>
              <w:rPr>
                <w:lang w:val="sr-Cyrl-CS"/>
              </w:rPr>
              <w:t xml:space="preserve">, </w:t>
            </w:r>
            <w:r w:rsidRPr="00C163EC">
              <w:rPr>
                <w:lang w:val="sr-Cyrl-CS"/>
              </w:rPr>
              <w:t>Николић Д. Бошко</w:t>
            </w:r>
            <w:r>
              <w:rPr>
                <w:lang w:val="sr-Cyrl-CS"/>
              </w:rPr>
              <w:t xml:space="preserve">, </w:t>
            </w:r>
            <w:r w:rsidRPr="00C163EC">
              <w:rPr>
                <w:lang w:val="sr-Cyrl-CS"/>
              </w:rPr>
              <w:t>Фурлан Д. Бојан</w:t>
            </w:r>
          </w:p>
        </w:tc>
      </w:tr>
      <w:tr w:rsidR="00267F7D" w:rsidRPr="00A82028">
        <w:tc>
          <w:tcPr>
            <w:tcW w:w="9406" w:type="dxa"/>
            <w:gridSpan w:val="3"/>
          </w:tcPr>
          <w:p w:rsidR="00267F7D" w:rsidRPr="00A82028" w:rsidRDefault="00267F7D" w:rsidP="005206D2">
            <w:pPr>
              <w:spacing w:before="60" w:after="60"/>
              <w:rPr>
                <w:lang w:val="ru-RU"/>
              </w:rPr>
            </w:pPr>
            <w:r w:rsidRPr="00A82028">
              <w:rPr>
                <w:b/>
                <w:bCs/>
                <w:lang w:val="sr-Cyrl-CS"/>
              </w:rPr>
              <w:t xml:space="preserve">Статус предмета: </w:t>
            </w:r>
            <w:r w:rsidRPr="00A82028">
              <w:rPr>
                <w:lang w:val="sr-Cyrl-CS"/>
              </w:rPr>
              <w:t>изборни</w:t>
            </w:r>
          </w:p>
        </w:tc>
      </w:tr>
      <w:tr w:rsidR="00267F7D" w:rsidRPr="00A82028">
        <w:tc>
          <w:tcPr>
            <w:tcW w:w="9406" w:type="dxa"/>
            <w:gridSpan w:val="3"/>
          </w:tcPr>
          <w:p w:rsidR="00267F7D" w:rsidRPr="00B52FBB" w:rsidRDefault="00267F7D" w:rsidP="005206D2">
            <w:pPr>
              <w:spacing w:before="60" w:after="60"/>
            </w:pPr>
            <w:r w:rsidRPr="00A82028">
              <w:rPr>
                <w:b/>
                <w:bCs/>
                <w:lang w:val="sr-Cyrl-CS"/>
              </w:rPr>
              <w:t>Број ЕСПБ</w:t>
            </w:r>
            <w:r w:rsidRPr="00A82028">
              <w:rPr>
                <w:b/>
                <w:bCs/>
                <w:lang w:val="ru-RU"/>
              </w:rPr>
              <w:t xml:space="preserve">: </w:t>
            </w:r>
            <w:r w:rsidRPr="00A82028">
              <w:rPr>
                <w:lang w:val="ru-RU"/>
              </w:rPr>
              <w:t>1</w:t>
            </w:r>
            <w:r>
              <w:t>1</w:t>
            </w:r>
          </w:p>
        </w:tc>
      </w:tr>
      <w:tr w:rsidR="00267F7D" w:rsidRPr="00A82028">
        <w:tc>
          <w:tcPr>
            <w:tcW w:w="9406" w:type="dxa"/>
            <w:gridSpan w:val="3"/>
          </w:tcPr>
          <w:p w:rsidR="00267F7D" w:rsidRPr="00A82028" w:rsidRDefault="00267F7D" w:rsidP="005206D2">
            <w:pPr>
              <w:spacing w:before="60" w:after="60"/>
              <w:rPr>
                <w:lang w:val="ru-RU"/>
              </w:rPr>
            </w:pPr>
            <w:r w:rsidRPr="00A82028">
              <w:rPr>
                <w:b/>
                <w:bCs/>
                <w:lang w:val="sr-Cyrl-CS"/>
              </w:rPr>
              <w:t>Услов</w:t>
            </w:r>
            <w:r w:rsidRPr="00A82028">
              <w:rPr>
                <w:b/>
                <w:bCs/>
                <w:lang w:val="ru-RU"/>
              </w:rPr>
              <w:t xml:space="preserve">: </w:t>
            </w:r>
          </w:p>
        </w:tc>
      </w:tr>
      <w:tr w:rsidR="00267F7D" w:rsidRPr="00A82028">
        <w:tc>
          <w:tcPr>
            <w:tcW w:w="9406" w:type="dxa"/>
            <w:gridSpan w:val="3"/>
          </w:tcPr>
          <w:p w:rsidR="00267F7D" w:rsidRPr="00A82028" w:rsidRDefault="00267F7D" w:rsidP="005206D2">
            <w:pPr>
              <w:spacing w:before="60" w:after="60"/>
              <w:rPr>
                <w:b/>
                <w:bCs/>
                <w:lang w:val="sr-Cyrl-CS"/>
              </w:rPr>
            </w:pPr>
            <w:r w:rsidRPr="00A82028">
              <w:rPr>
                <w:b/>
                <w:bCs/>
                <w:lang w:val="sr-Cyrl-CS"/>
              </w:rPr>
              <w:t>Циљ предмета</w:t>
            </w:r>
          </w:p>
          <w:p w:rsidR="00267F7D" w:rsidRPr="00A82028" w:rsidRDefault="00267F7D" w:rsidP="005206D2">
            <w:pPr>
              <w:spacing w:before="60" w:after="60"/>
              <w:rPr>
                <w:lang w:val="sr-Cyrl-CS"/>
              </w:rPr>
            </w:pPr>
            <w:r w:rsidRPr="00A82028">
              <w:rPr>
                <w:lang w:val="sr-Cyrl-CS"/>
              </w:rPr>
              <w:t>Упознавање са основим концептима, алгоритмима, моделима и методама Машинског учења, као и типичним облицима примене, стеченим искуствима, препознатим предностима и недостацима.</w:t>
            </w:r>
          </w:p>
          <w:p w:rsidR="00267F7D" w:rsidRPr="00A82028" w:rsidRDefault="00267F7D" w:rsidP="005206D2">
            <w:pPr>
              <w:spacing w:before="60" w:after="60"/>
              <w:rPr>
                <w:lang w:val="sr-Cyrl-CS"/>
              </w:rPr>
            </w:pPr>
            <w:r w:rsidRPr="00A82028">
              <w:rPr>
                <w:lang w:val="sr-Cyrl-CS"/>
              </w:rPr>
              <w:t>Стицање практичних вештина у примени алгоритама и метода Машинског учења.</w:t>
            </w:r>
          </w:p>
          <w:p w:rsidR="00267F7D" w:rsidRPr="00A82028" w:rsidRDefault="00267F7D" w:rsidP="005206D2">
            <w:pPr>
              <w:spacing w:before="60" w:after="60"/>
              <w:rPr>
                <w:b/>
                <w:bCs/>
                <w:lang w:val="sr-Cyrl-CS"/>
              </w:rPr>
            </w:pPr>
            <w:r w:rsidRPr="00A82028">
              <w:rPr>
                <w:lang w:val="sr-Cyrl-CS"/>
              </w:rPr>
              <w:t>Стицање знања потребног за даљи самостални истраживачки рад у некој од области</w:t>
            </w:r>
            <w:r w:rsidRPr="00A82028">
              <w:rPr>
                <w:b/>
                <w:bCs/>
                <w:lang w:val="sr-Cyrl-CS"/>
              </w:rPr>
              <w:t xml:space="preserve"> </w:t>
            </w:r>
            <w:r w:rsidRPr="00A82028">
              <w:rPr>
                <w:lang w:val="sr-Cyrl-CS"/>
              </w:rPr>
              <w:t>Машинског учења.</w:t>
            </w:r>
          </w:p>
        </w:tc>
      </w:tr>
      <w:tr w:rsidR="00267F7D" w:rsidRPr="00A82028">
        <w:tc>
          <w:tcPr>
            <w:tcW w:w="9406" w:type="dxa"/>
            <w:gridSpan w:val="3"/>
          </w:tcPr>
          <w:p w:rsidR="00267F7D" w:rsidRPr="00A82028" w:rsidRDefault="00267F7D" w:rsidP="005206D2">
            <w:pPr>
              <w:spacing w:before="60" w:after="60"/>
              <w:rPr>
                <w:b/>
                <w:bCs/>
                <w:lang w:val="sr-Cyrl-CS"/>
              </w:rPr>
            </w:pPr>
            <w:r w:rsidRPr="00A82028">
              <w:rPr>
                <w:b/>
                <w:bCs/>
                <w:lang w:val="sr-Cyrl-CS"/>
              </w:rPr>
              <w:t xml:space="preserve">Исход предмета </w:t>
            </w:r>
          </w:p>
          <w:p w:rsidR="00267F7D" w:rsidRPr="00A82028" w:rsidRDefault="00267F7D" w:rsidP="005206D2">
            <w:pPr>
              <w:spacing w:before="60" w:after="60"/>
              <w:rPr>
                <w:b/>
                <w:bCs/>
                <w:lang w:val="sr-Cyrl-CS"/>
              </w:rPr>
            </w:pPr>
            <w:r w:rsidRPr="00A82028">
              <w:rPr>
                <w:lang w:val="sr-Cyrl-CS"/>
              </w:rPr>
              <w:t>С</w:t>
            </w:r>
            <w:r w:rsidRPr="00A82028">
              <w:rPr>
                <w:lang w:val="sl-SI"/>
              </w:rPr>
              <w:t xml:space="preserve">туденти </w:t>
            </w:r>
            <w:r w:rsidRPr="00A82028">
              <w:rPr>
                <w:lang w:val="sr-Cyrl-CS"/>
              </w:rPr>
              <w:t xml:space="preserve">ће </w:t>
            </w:r>
            <w:r w:rsidRPr="00A82028">
              <w:rPr>
                <w:lang w:val="sl-SI"/>
              </w:rPr>
              <w:t>упозна</w:t>
            </w:r>
            <w:r w:rsidRPr="00A82028">
              <w:rPr>
                <w:lang w:val="sr-Cyrl-CS"/>
              </w:rPr>
              <w:t>ти</w:t>
            </w:r>
            <w:r w:rsidRPr="00A82028">
              <w:rPr>
                <w:lang w:val="sl-SI"/>
              </w:rPr>
              <w:t xml:space="preserve"> основн</w:t>
            </w:r>
            <w:r w:rsidRPr="00A82028">
              <w:rPr>
                <w:lang w:val="sr-Cyrl-CS"/>
              </w:rPr>
              <w:t>е</w:t>
            </w:r>
            <w:r w:rsidRPr="00A82028">
              <w:rPr>
                <w:lang w:val="sl-SI"/>
              </w:rPr>
              <w:t xml:space="preserve"> концепт</w:t>
            </w:r>
            <w:r w:rsidRPr="00A82028">
              <w:rPr>
                <w:lang w:val="sr-Cyrl-CS"/>
              </w:rPr>
              <w:t>е, алгоритме и методе Машинског учења</w:t>
            </w:r>
            <w:r w:rsidRPr="00A82028">
              <w:rPr>
                <w:lang w:val="sl-SI"/>
              </w:rPr>
              <w:t>, и сте</w:t>
            </w:r>
            <w:r w:rsidRPr="00A82028">
              <w:rPr>
                <w:lang w:val="sr-Cyrl-CS"/>
              </w:rPr>
              <w:t>ћи</w:t>
            </w:r>
            <w:r w:rsidRPr="00A82028">
              <w:rPr>
                <w:lang w:val="sl-SI"/>
              </w:rPr>
              <w:t xml:space="preserve"> практичн</w:t>
            </w:r>
            <w:r w:rsidRPr="00A82028">
              <w:rPr>
                <w:lang w:val="sr-Cyrl-CS"/>
              </w:rPr>
              <w:t>е</w:t>
            </w:r>
            <w:r w:rsidRPr="00A82028">
              <w:rPr>
                <w:lang w:val="sl-SI"/>
              </w:rPr>
              <w:t xml:space="preserve"> вештин</w:t>
            </w:r>
            <w:r w:rsidRPr="00A82028">
              <w:rPr>
                <w:lang w:val="sr-Cyrl-CS"/>
              </w:rPr>
              <w:t>е</w:t>
            </w:r>
            <w:r w:rsidRPr="00A82028">
              <w:rPr>
                <w:lang w:val="sl-SI"/>
              </w:rPr>
              <w:t xml:space="preserve"> </w:t>
            </w:r>
            <w:r w:rsidRPr="00A82028">
              <w:rPr>
                <w:lang w:val="sr-Cyrl-CS"/>
              </w:rPr>
              <w:t>потребне</w:t>
            </w:r>
            <w:r w:rsidRPr="00A82028">
              <w:rPr>
                <w:lang w:val="sl-SI"/>
              </w:rPr>
              <w:t xml:space="preserve"> за примену ових алгоритама и метода.</w:t>
            </w:r>
          </w:p>
          <w:p w:rsidR="00267F7D" w:rsidRPr="00A82028" w:rsidRDefault="00267F7D" w:rsidP="005206D2">
            <w:pPr>
              <w:spacing w:before="60" w:after="60"/>
              <w:rPr>
                <w:b/>
                <w:bCs/>
                <w:lang w:val="sr-Cyrl-CS"/>
              </w:rPr>
            </w:pPr>
            <w:r w:rsidRPr="00A82028">
              <w:rPr>
                <w:lang w:val="sr-Cyrl-CS"/>
              </w:rPr>
              <w:t>Студенти ће се упознати са истраживачким изазовима у области Машинског учења и бити спремни за почетак самосталног истраживања у овој области.</w:t>
            </w:r>
          </w:p>
        </w:tc>
      </w:tr>
      <w:tr w:rsidR="00267F7D" w:rsidRPr="00A82028">
        <w:tc>
          <w:tcPr>
            <w:tcW w:w="9406" w:type="dxa"/>
            <w:gridSpan w:val="3"/>
          </w:tcPr>
          <w:p w:rsidR="00267F7D" w:rsidRPr="00A82028" w:rsidRDefault="00267F7D" w:rsidP="005206D2">
            <w:pPr>
              <w:spacing w:before="60" w:after="60"/>
              <w:rPr>
                <w:b/>
                <w:bCs/>
                <w:lang w:val="ru-RU"/>
              </w:rPr>
            </w:pPr>
            <w:r w:rsidRPr="00A82028">
              <w:rPr>
                <w:b/>
                <w:bCs/>
                <w:lang w:val="sr-Cyrl-CS"/>
              </w:rPr>
              <w:t>Садржај предмета</w:t>
            </w:r>
          </w:p>
          <w:p w:rsidR="00267F7D" w:rsidRPr="00A82028" w:rsidRDefault="00267F7D" w:rsidP="005206D2">
            <w:pPr>
              <w:spacing w:before="60" w:after="60"/>
              <w:rPr>
                <w:lang w:val="ru-RU"/>
              </w:rPr>
            </w:pPr>
            <w:r w:rsidRPr="00A82028">
              <w:rPr>
                <w:lang w:val="ru-RU"/>
              </w:rPr>
              <w:t>Машинско учење - основни појмови и концепти</w:t>
            </w:r>
          </w:p>
          <w:p w:rsidR="00267F7D" w:rsidRPr="00A82028" w:rsidRDefault="00267F7D" w:rsidP="005206D2">
            <w:pPr>
              <w:spacing w:before="60" w:after="60"/>
              <w:rPr>
                <w:lang w:val="ru-RU"/>
              </w:rPr>
            </w:pPr>
            <w:r w:rsidRPr="00A82028">
              <w:rPr>
                <w:lang w:val="ru-RU"/>
              </w:rPr>
              <w:t xml:space="preserve">Подаци: прикупљање, чишћење, трансформација и представљање података </w:t>
            </w:r>
          </w:p>
          <w:p w:rsidR="00267F7D" w:rsidRPr="00A82028" w:rsidRDefault="00267F7D" w:rsidP="005206D2">
            <w:pPr>
              <w:spacing w:before="60" w:after="60"/>
              <w:rPr>
                <w:lang w:val="ru-RU"/>
              </w:rPr>
            </w:pPr>
            <w:r w:rsidRPr="00A82028">
              <w:rPr>
                <w:lang w:val="ru-RU"/>
              </w:rPr>
              <w:t>Атрибути: приступи за селекцију и редукцију скупа атрибута</w:t>
            </w:r>
          </w:p>
          <w:p w:rsidR="00267F7D" w:rsidRPr="00A82028" w:rsidRDefault="00267F7D" w:rsidP="005206D2">
            <w:pPr>
              <w:spacing w:before="60" w:after="60"/>
              <w:rPr>
                <w:lang w:val="ru-RU"/>
              </w:rPr>
            </w:pPr>
            <w:r w:rsidRPr="00A82028">
              <w:rPr>
                <w:lang w:val="ru-RU"/>
              </w:rPr>
              <w:t>Модели и алгоритми надгледаног учења</w:t>
            </w:r>
          </w:p>
          <w:p w:rsidR="00267F7D" w:rsidRPr="00A82028" w:rsidRDefault="00267F7D" w:rsidP="005206D2">
            <w:pPr>
              <w:spacing w:before="60" w:after="60"/>
              <w:rPr>
                <w:lang w:val="ru-RU"/>
              </w:rPr>
            </w:pPr>
            <w:r w:rsidRPr="00A82028">
              <w:rPr>
                <w:lang w:val="ru-RU"/>
              </w:rPr>
              <w:t>Модели и алгоритми ненадгледаног учења</w:t>
            </w:r>
          </w:p>
          <w:p w:rsidR="00267F7D" w:rsidRPr="00A82028" w:rsidRDefault="00267F7D" w:rsidP="005206D2">
            <w:pPr>
              <w:spacing w:before="60" w:after="60"/>
              <w:rPr>
                <w:lang w:val="ru-RU"/>
              </w:rPr>
            </w:pPr>
            <w:r w:rsidRPr="00A82028">
              <w:rPr>
                <w:lang w:val="ru-RU"/>
              </w:rPr>
              <w:t>Евалуација резултата учења (валидација, тестирање, мере перформанси)</w:t>
            </w:r>
          </w:p>
          <w:p w:rsidR="00267F7D" w:rsidRPr="00A82028" w:rsidRDefault="00267F7D" w:rsidP="005206D2">
            <w:pPr>
              <w:spacing w:before="60" w:after="60"/>
              <w:rPr>
                <w:lang w:val="ru-RU"/>
              </w:rPr>
            </w:pPr>
            <w:r w:rsidRPr="00A82028">
              <w:rPr>
                <w:lang w:val="ru-RU"/>
              </w:rPr>
              <w:t xml:space="preserve">Примене машинског учења (нпр. </w:t>
            </w:r>
            <w:r w:rsidRPr="00A82028">
              <w:t>Web</w:t>
            </w:r>
            <w:r w:rsidRPr="00A82028">
              <w:rPr>
                <w:lang w:val="ru-RU"/>
              </w:rPr>
              <w:t xml:space="preserve"> </w:t>
            </w:r>
            <w:r w:rsidRPr="00A82028">
              <w:t>mining</w:t>
            </w:r>
            <w:r w:rsidRPr="00A82028">
              <w:rPr>
                <w:lang w:val="ru-RU"/>
              </w:rPr>
              <w:t xml:space="preserve">, </w:t>
            </w:r>
            <w:r w:rsidRPr="00A82028">
              <w:t>Text</w:t>
            </w:r>
            <w:r w:rsidRPr="00A82028">
              <w:rPr>
                <w:lang w:val="ru-RU"/>
              </w:rPr>
              <w:t xml:space="preserve"> </w:t>
            </w:r>
            <w:r w:rsidRPr="00A82028">
              <w:t>mining</w:t>
            </w:r>
            <w:r w:rsidRPr="00A82028">
              <w:rPr>
                <w:lang w:val="ru-RU"/>
              </w:rPr>
              <w:t>)</w:t>
            </w:r>
          </w:p>
          <w:p w:rsidR="00267F7D" w:rsidRPr="00A82028" w:rsidRDefault="00267F7D" w:rsidP="005206D2">
            <w:pPr>
              <w:spacing w:before="60" w:after="60"/>
              <w:rPr>
                <w:lang w:val="ru-RU"/>
              </w:rPr>
            </w:pPr>
            <w:r w:rsidRPr="00A82028">
              <w:rPr>
                <w:lang w:val="sr-Cyrl-CS"/>
              </w:rPr>
              <w:t>Алати за рад са моделима и алгоритмима Машинског учења (нпр. Weka, Rapid Miner)</w:t>
            </w:r>
          </w:p>
        </w:tc>
      </w:tr>
      <w:tr w:rsidR="00267F7D" w:rsidRPr="00A82028">
        <w:tc>
          <w:tcPr>
            <w:tcW w:w="9406" w:type="dxa"/>
            <w:gridSpan w:val="3"/>
          </w:tcPr>
          <w:p w:rsidR="00267F7D" w:rsidRPr="00A82028" w:rsidRDefault="00267F7D" w:rsidP="005206D2">
            <w:pPr>
              <w:spacing w:before="60" w:after="60"/>
              <w:rPr>
                <w:b/>
                <w:bCs/>
                <w:lang w:val="sr-Cyrl-CS"/>
              </w:rPr>
            </w:pPr>
            <w:r w:rsidRPr="00A82028">
              <w:rPr>
                <w:b/>
                <w:bCs/>
                <w:lang w:val="sr-Cyrl-CS"/>
              </w:rPr>
              <w:t xml:space="preserve">Препоручена литература </w:t>
            </w:r>
          </w:p>
          <w:p w:rsidR="00267F7D" w:rsidRPr="00A82028" w:rsidRDefault="00267F7D" w:rsidP="005206D2">
            <w:pPr>
              <w:widowControl/>
              <w:numPr>
                <w:ilvl w:val="0"/>
                <w:numId w:val="6"/>
              </w:numPr>
              <w:autoSpaceDE/>
              <w:autoSpaceDN/>
              <w:adjustRightInd/>
              <w:spacing w:before="60" w:after="60"/>
            </w:pPr>
            <w:r w:rsidRPr="00A82028">
              <w:rPr>
                <w:lang w:val="sr-Cyrl-CS"/>
              </w:rPr>
              <w:t xml:space="preserve">Ian H. Witten, Eibe Frank and Mark A. Hall. 2011. Data Mining: Practical Machine Learning Tools and Techniques (Third Edition). </w:t>
            </w:r>
            <w:r w:rsidRPr="00A82028">
              <w:t>Morgan Kaufmann</w:t>
            </w:r>
          </w:p>
          <w:p w:rsidR="00267F7D" w:rsidRPr="00A82028" w:rsidRDefault="00267F7D" w:rsidP="005206D2">
            <w:pPr>
              <w:widowControl/>
              <w:numPr>
                <w:ilvl w:val="0"/>
                <w:numId w:val="6"/>
              </w:numPr>
              <w:autoSpaceDE/>
              <w:autoSpaceDN/>
              <w:adjustRightInd/>
              <w:spacing w:before="60" w:after="60"/>
            </w:pPr>
            <w:r w:rsidRPr="00A82028">
              <w:t xml:space="preserve">Toby Segaran. 2007. Programming Collective Intelligence. O'Reilly Media </w:t>
            </w:r>
          </w:p>
        </w:tc>
      </w:tr>
      <w:tr w:rsidR="00267F7D" w:rsidRPr="00A82028">
        <w:tc>
          <w:tcPr>
            <w:tcW w:w="3402" w:type="dxa"/>
          </w:tcPr>
          <w:p w:rsidR="00267F7D" w:rsidRPr="00A82028" w:rsidRDefault="00267F7D" w:rsidP="005206D2">
            <w:pPr>
              <w:suppressAutoHyphens/>
              <w:spacing w:before="60" w:after="60"/>
              <w:rPr>
                <w:lang w:eastAsia="zh-CN"/>
              </w:rPr>
            </w:pPr>
            <w:r w:rsidRPr="00A82028">
              <w:rPr>
                <w:lang w:val="sr-Cyrl-CS"/>
              </w:rPr>
              <w:t>Број часова  активне наставе</w:t>
            </w:r>
          </w:p>
        </w:tc>
        <w:tc>
          <w:tcPr>
            <w:tcW w:w="2377" w:type="dxa"/>
          </w:tcPr>
          <w:p w:rsidR="00267F7D" w:rsidRPr="00A82028" w:rsidRDefault="00267F7D" w:rsidP="005206D2">
            <w:pPr>
              <w:spacing w:before="60" w:after="60"/>
              <w:rPr>
                <w:lang w:eastAsia="zh-CN"/>
              </w:rPr>
            </w:pPr>
            <w:r w:rsidRPr="00A82028">
              <w:t>Предавања</w:t>
            </w:r>
            <w:r w:rsidRPr="00A82028">
              <w:rPr>
                <w:lang w:val="sr-Cyrl-CS"/>
              </w:rPr>
              <w:t>: 3</w:t>
            </w:r>
          </w:p>
        </w:tc>
        <w:tc>
          <w:tcPr>
            <w:tcW w:w="3627" w:type="dxa"/>
          </w:tcPr>
          <w:p w:rsidR="00267F7D" w:rsidRPr="00A82028" w:rsidRDefault="00267F7D" w:rsidP="005206D2">
            <w:pPr>
              <w:spacing w:before="60" w:after="60"/>
              <w:rPr>
                <w:lang w:eastAsia="zh-CN"/>
              </w:rPr>
            </w:pPr>
            <w:r w:rsidRPr="00A82028">
              <w:t>Студијски истраживачки рад</w:t>
            </w:r>
            <w:r w:rsidRPr="00A82028">
              <w:rPr>
                <w:lang w:val="ru-RU"/>
              </w:rPr>
              <w:t>:</w:t>
            </w:r>
            <w:r w:rsidRPr="00A82028">
              <w:t>4</w:t>
            </w:r>
          </w:p>
        </w:tc>
      </w:tr>
      <w:tr w:rsidR="00267F7D" w:rsidRPr="00A82028">
        <w:tc>
          <w:tcPr>
            <w:tcW w:w="9406" w:type="dxa"/>
            <w:gridSpan w:val="3"/>
          </w:tcPr>
          <w:p w:rsidR="00267F7D" w:rsidRPr="00A82028" w:rsidRDefault="00267F7D" w:rsidP="005206D2">
            <w:pPr>
              <w:spacing w:before="60" w:after="60"/>
              <w:rPr>
                <w:b/>
                <w:bCs/>
                <w:lang w:val="sr-Cyrl-CS"/>
              </w:rPr>
            </w:pPr>
            <w:r w:rsidRPr="00A82028">
              <w:rPr>
                <w:b/>
                <w:bCs/>
                <w:lang w:val="sr-Cyrl-CS"/>
              </w:rPr>
              <w:t>Методе извођења наставе</w:t>
            </w:r>
          </w:p>
          <w:p w:rsidR="00267F7D" w:rsidRPr="00A82028" w:rsidRDefault="00267F7D" w:rsidP="005206D2">
            <w:pPr>
              <w:spacing w:before="60" w:after="60"/>
              <w:rPr>
                <w:lang w:val="sr-Cyrl-CS"/>
              </w:rPr>
            </w:pPr>
            <w:r w:rsidRPr="00A82028">
              <w:rPr>
                <w:lang w:val="sr-Cyrl-CS"/>
              </w:rPr>
              <w:t xml:space="preserve">Класична предавања или менторски рад, зависно од броја пријављених студената. </w:t>
            </w:r>
          </w:p>
        </w:tc>
      </w:tr>
      <w:tr w:rsidR="00267F7D" w:rsidRPr="00A82028">
        <w:tc>
          <w:tcPr>
            <w:tcW w:w="9406" w:type="dxa"/>
            <w:gridSpan w:val="3"/>
          </w:tcPr>
          <w:p w:rsidR="00267F7D" w:rsidRPr="00A82028" w:rsidRDefault="00267F7D" w:rsidP="005206D2">
            <w:pPr>
              <w:spacing w:before="60" w:after="60"/>
              <w:jc w:val="center"/>
              <w:rPr>
                <w:b/>
                <w:bCs/>
                <w:lang w:val="sr-Cyrl-CS"/>
              </w:rPr>
            </w:pPr>
            <w:r w:rsidRPr="00A82028">
              <w:rPr>
                <w:b/>
                <w:bCs/>
                <w:lang w:val="sr-Cyrl-CS"/>
              </w:rPr>
              <w:t>Оцена  знања (максимални број поена 100)</w:t>
            </w:r>
          </w:p>
          <w:p w:rsidR="00267F7D" w:rsidRPr="00A82028" w:rsidRDefault="00267F7D" w:rsidP="00B52FBB">
            <w:pPr>
              <w:spacing w:before="60" w:after="60"/>
              <w:jc w:val="center"/>
              <w:rPr>
                <w:lang w:val="ru-RU"/>
              </w:rPr>
            </w:pPr>
            <w:r w:rsidRPr="00A82028">
              <w:rPr>
                <w:lang w:val="sr-Cyrl-CS"/>
              </w:rPr>
              <w:t xml:space="preserve">колоквијум </w:t>
            </w:r>
            <w:r>
              <w:rPr>
                <w:lang w:val="sr-Cyrl-CS"/>
              </w:rPr>
              <w:t>30</w:t>
            </w:r>
            <w:r w:rsidRPr="00A82028">
              <w:rPr>
                <w:lang w:val="sr-Cyrl-CS"/>
              </w:rPr>
              <w:t xml:space="preserve"> поена + семинарски рад </w:t>
            </w:r>
            <w:r>
              <w:rPr>
                <w:lang w:val="sr-Cyrl-CS"/>
              </w:rPr>
              <w:t>4</w:t>
            </w:r>
            <w:r w:rsidRPr="00A82028">
              <w:rPr>
                <w:lang w:val="sr-Cyrl-CS"/>
              </w:rPr>
              <w:t xml:space="preserve">0 поена + завршни писмено-усмени испит </w:t>
            </w:r>
            <w:r>
              <w:rPr>
                <w:lang w:val="sr-Cyrl-CS"/>
              </w:rPr>
              <w:t>30</w:t>
            </w:r>
            <w:r w:rsidRPr="00A82028">
              <w:rPr>
                <w:lang w:val="sr-Cyrl-CS"/>
              </w:rPr>
              <w:t xml:space="preserve"> поена</w:t>
            </w:r>
          </w:p>
        </w:tc>
      </w:tr>
    </w:tbl>
    <w:p w:rsidR="00267F7D" w:rsidRPr="00A82028" w:rsidRDefault="00267F7D" w:rsidP="005206D2">
      <w:pPr>
        <w:spacing w:before="60"/>
        <w:rPr>
          <w:lang w:val="sr-Cyrl-CS"/>
        </w:rPr>
      </w:pPr>
    </w:p>
    <w:p w:rsidR="00267F7D" w:rsidRPr="00A82028" w:rsidRDefault="00267F7D" w:rsidP="005206D2">
      <w:pPr>
        <w:spacing w:before="60"/>
        <w:rPr>
          <w:lang w:val="sr-Cyrl-CS"/>
        </w:rPr>
      </w:pPr>
      <w:r w:rsidRPr="00A82028">
        <w:rPr>
          <w:lang w:val="sr-Cyrl-CS"/>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7"/>
        <w:gridCol w:w="2674"/>
        <w:gridCol w:w="3936"/>
      </w:tblGrid>
      <w:tr w:rsidR="00267F7D" w:rsidRPr="00A82028">
        <w:tc>
          <w:tcPr>
            <w:tcW w:w="9622" w:type="dxa"/>
            <w:gridSpan w:val="3"/>
          </w:tcPr>
          <w:p w:rsidR="00267F7D" w:rsidRPr="00A82028" w:rsidRDefault="00267F7D" w:rsidP="005206D2">
            <w:pPr>
              <w:pStyle w:val="Heading1"/>
              <w:spacing w:before="60"/>
              <w:rPr>
                <w:rFonts w:ascii="Times New Roman" w:hAnsi="Times New Roman" w:cs="Times New Roman"/>
                <w:color w:val="auto"/>
                <w:sz w:val="20"/>
                <w:szCs w:val="20"/>
                <w:lang w:val="ru-RU"/>
              </w:rPr>
            </w:pPr>
            <w:r w:rsidRPr="00A82028">
              <w:rPr>
                <w:rFonts w:ascii="Times New Roman" w:hAnsi="Times New Roman" w:cs="Times New Roman"/>
                <w:color w:val="auto"/>
                <w:sz w:val="20"/>
                <w:szCs w:val="20"/>
                <w:lang w:val="sr-Cyrl-CS"/>
              </w:rPr>
              <w:t xml:space="preserve">Назив предмета: </w:t>
            </w:r>
            <w:r w:rsidRPr="00176941">
              <w:rPr>
                <w:rFonts w:ascii="Times New Roman" w:hAnsi="Times New Roman" w:cs="Times New Roman"/>
                <w:color w:val="auto"/>
                <w:sz w:val="20"/>
                <w:szCs w:val="20"/>
                <w:lang w:val="sr-Cyrl-CS"/>
              </w:rPr>
              <w:t>Методе и технике вештачке интелигенције</w:t>
            </w:r>
          </w:p>
        </w:tc>
      </w:tr>
      <w:tr w:rsidR="00267F7D" w:rsidRPr="00A82028">
        <w:tc>
          <w:tcPr>
            <w:tcW w:w="9622" w:type="dxa"/>
            <w:gridSpan w:val="3"/>
          </w:tcPr>
          <w:p w:rsidR="00267F7D" w:rsidRPr="00A82028" w:rsidRDefault="00267F7D" w:rsidP="005206D2">
            <w:pPr>
              <w:spacing w:before="60" w:after="60"/>
              <w:rPr>
                <w:b/>
                <w:bCs/>
              </w:rPr>
            </w:pPr>
            <w:r w:rsidRPr="00A82028">
              <w:rPr>
                <w:b/>
                <w:bCs/>
                <w:lang w:val="sr-Cyrl-CS"/>
              </w:rPr>
              <w:t>Наставник или наставници</w:t>
            </w:r>
            <w:r w:rsidRPr="00A82028">
              <w:rPr>
                <w:lang w:val="sr-Cyrl-CS"/>
              </w:rPr>
              <w:t>:</w:t>
            </w:r>
            <w:r w:rsidRPr="00A82028">
              <w:t xml:space="preserve"> </w:t>
            </w:r>
            <w:r w:rsidRPr="00A82028">
              <w:rPr>
                <w:lang w:val="sr-Cyrl-CS"/>
              </w:rPr>
              <w:t xml:space="preserve">Станковић С. Срђан, Витас М. Душко, Обрадовић М. Иван, Девеџић Б. Владан </w:t>
            </w:r>
          </w:p>
        </w:tc>
      </w:tr>
      <w:tr w:rsidR="00267F7D" w:rsidRPr="00A82028">
        <w:tc>
          <w:tcPr>
            <w:tcW w:w="9622" w:type="dxa"/>
            <w:gridSpan w:val="3"/>
          </w:tcPr>
          <w:p w:rsidR="00267F7D" w:rsidRPr="00B52FBB" w:rsidRDefault="00267F7D" w:rsidP="00B52FBB">
            <w:pPr>
              <w:spacing w:before="60" w:after="60"/>
            </w:pPr>
            <w:r w:rsidRPr="00A82028">
              <w:rPr>
                <w:b/>
                <w:bCs/>
                <w:lang w:val="sr-Cyrl-CS"/>
              </w:rPr>
              <w:t>Статус предмета:</w:t>
            </w:r>
            <w:r w:rsidRPr="00A82028">
              <w:t xml:space="preserve"> </w:t>
            </w:r>
            <w:r>
              <w:t>обавезни</w:t>
            </w:r>
          </w:p>
        </w:tc>
      </w:tr>
      <w:tr w:rsidR="00267F7D" w:rsidRPr="00A82028">
        <w:tc>
          <w:tcPr>
            <w:tcW w:w="9622" w:type="dxa"/>
            <w:gridSpan w:val="3"/>
          </w:tcPr>
          <w:p w:rsidR="00267F7D" w:rsidRPr="00B52FBB" w:rsidRDefault="00267F7D" w:rsidP="005206D2">
            <w:pPr>
              <w:spacing w:before="60" w:after="60"/>
            </w:pPr>
            <w:r w:rsidRPr="00A82028">
              <w:rPr>
                <w:b/>
                <w:bCs/>
                <w:lang w:val="sr-Cyrl-CS"/>
              </w:rPr>
              <w:t>Број ЕСПБ</w:t>
            </w:r>
            <w:r w:rsidRPr="00A82028">
              <w:rPr>
                <w:b/>
                <w:bCs/>
                <w:lang w:val="ru-RU"/>
              </w:rPr>
              <w:t>:</w:t>
            </w:r>
            <w:r w:rsidRPr="00A82028">
              <w:t xml:space="preserve"> 1</w:t>
            </w:r>
            <w:r>
              <w:t>2</w:t>
            </w:r>
          </w:p>
        </w:tc>
      </w:tr>
      <w:tr w:rsidR="00267F7D" w:rsidRPr="00A82028">
        <w:tc>
          <w:tcPr>
            <w:tcW w:w="9622" w:type="dxa"/>
            <w:gridSpan w:val="3"/>
          </w:tcPr>
          <w:p w:rsidR="00267F7D" w:rsidRPr="00A82028" w:rsidRDefault="00267F7D" w:rsidP="005206D2">
            <w:pPr>
              <w:spacing w:before="60" w:after="60"/>
            </w:pPr>
            <w:r w:rsidRPr="00A82028">
              <w:rPr>
                <w:b/>
                <w:bCs/>
                <w:lang w:val="sr-Cyrl-CS"/>
              </w:rPr>
              <w:t>Услов</w:t>
            </w:r>
            <w:r w:rsidRPr="00A82028">
              <w:rPr>
                <w:b/>
                <w:bCs/>
                <w:lang w:val="ru-RU"/>
              </w:rPr>
              <w:t>:</w:t>
            </w:r>
            <w:r w:rsidRPr="00A82028">
              <w:t xml:space="preserve"> -</w:t>
            </w:r>
          </w:p>
        </w:tc>
      </w:tr>
      <w:tr w:rsidR="00267F7D" w:rsidRPr="00A82028">
        <w:tc>
          <w:tcPr>
            <w:tcW w:w="9622" w:type="dxa"/>
            <w:gridSpan w:val="3"/>
          </w:tcPr>
          <w:p w:rsidR="00267F7D" w:rsidRPr="00A82028" w:rsidRDefault="00267F7D" w:rsidP="005206D2">
            <w:pPr>
              <w:spacing w:before="60" w:after="60"/>
              <w:rPr>
                <w:b/>
                <w:bCs/>
                <w:lang w:val="sr-Cyrl-CS"/>
              </w:rPr>
            </w:pPr>
            <w:r w:rsidRPr="00A82028">
              <w:rPr>
                <w:b/>
                <w:bCs/>
                <w:lang w:val="sr-Cyrl-CS"/>
              </w:rPr>
              <w:t>Циљ предмета</w:t>
            </w:r>
          </w:p>
          <w:p w:rsidR="00267F7D" w:rsidRPr="00A82028" w:rsidRDefault="00267F7D" w:rsidP="005206D2">
            <w:pPr>
              <w:spacing w:before="60" w:after="60"/>
              <w:rPr>
                <w:b/>
                <w:bCs/>
              </w:rPr>
            </w:pPr>
            <w:r w:rsidRPr="00A82028">
              <w:rPr>
                <w:lang w:val="sr-Cyrl-CS"/>
              </w:rPr>
              <w:t xml:space="preserve">Упознавање са концептима, методама и техникама </w:t>
            </w:r>
            <w:r w:rsidRPr="00A82028">
              <w:t>вештачке интелигенције.</w:t>
            </w:r>
          </w:p>
        </w:tc>
      </w:tr>
      <w:tr w:rsidR="00267F7D" w:rsidRPr="00A82028">
        <w:tc>
          <w:tcPr>
            <w:tcW w:w="9622" w:type="dxa"/>
            <w:gridSpan w:val="3"/>
          </w:tcPr>
          <w:p w:rsidR="00267F7D" w:rsidRPr="00A82028" w:rsidRDefault="00267F7D" w:rsidP="005206D2">
            <w:pPr>
              <w:spacing w:before="60" w:after="60"/>
              <w:rPr>
                <w:b/>
                <w:bCs/>
                <w:lang w:val="sr-Cyrl-CS"/>
              </w:rPr>
            </w:pPr>
            <w:r w:rsidRPr="00A82028">
              <w:rPr>
                <w:b/>
                <w:bCs/>
                <w:lang w:val="sr-Cyrl-CS"/>
              </w:rPr>
              <w:t xml:space="preserve">Исход предмета </w:t>
            </w:r>
          </w:p>
          <w:p w:rsidR="00267F7D" w:rsidRPr="00A82028" w:rsidRDefault="00267F7D" w:rsidP="005206D2">
            <w:pPr>
              <w:spacing w:before="60" w:after="60"/>
            </w:pPr>
            <w:r w:rsidRPr="00A82028">
              <w:rPr>
                <w:lang w:val="sr-Cyrl-CS"/>
              </w:rPr>
              <w:t>Студенти ће стећи преглед метода и техника вештачке интелигенције, увид у области које она обухвата, као и у практичне примене вештачке интелигенције. Све то омогућује продубљавање знања у специјализованим курсевима везаним за поједине области вештачке интелигенције.</w:t>
            </w:r>
          </w:p>
        </w:tc>
      </w:tr>
      <w:tr w:rsidR="00267F7D" w:rsidRPr="00A82028">
        <w:tc>
          <w:tcPr>
            <w:tcW w:w="9622" w:type="dxa"/>
            <w:gridSpan w:val="3"/>
          </w:tcPr>
          <w:p w:rsidR="00267F7D" w:rsidRPr="00A82028" w:rsidRDefault="00267F7D" w:rsidP="005206D2">
            <w:pPr>
              <w:spacing w:before="60" w:after="60"/>
              <w:rPr>
                <w:b/>
                <w:bCs/>
                <w:lang w:val="ru-RU"/>
              </w:rPr>
            </w:pPr>
            <w:r w:rsidRPr="00A82028">
              <w:rPr>
                <w:b/>
                <w:bCs/>
                <w:lang w:val="sr-Cyrl-CS"/>
              </w:rPr>
              <w:t>Садржај предмета</w:t>
            </w:r>
          </w:p>
          <w:p w:rsidR="00267F7D" w:rsidRPr="00A82028" w:rsidRDefault="00267F7D" w:rsidP="005206D2">
            <w:pPr>
              <w:spacing w:before="60"/>
              <w:rPr>
                <w:lang w:val="sr-Cyrl-CS"/>
              </w:rPr>
            </w:pPr>
            <w:r w:rsidRPr="00A82028">
              <w:rPr>
                <w:lang w:val="sr-Cyrl-CS"/>
              </w:rPr>
              <w:t>Увод</w:t>
            </w:r>
          </w:p>
          <w:p w:rsidR="00267F7D" w:rsidRPr="00A82028" w:rsidRDefault="00267F7D" w:rsidP="005206D2">
            <w:pPr>
              <w:ind w:left="567"/>
              <w:rPr>
                <w:lang w:val="sr-Cyrl-CS"/>
              </w:rPr>
            </w:pPr>
            <w:r w:rsidRPr="00A82028">
              <w:rPr>
                <w:lang w:val="sr-Cyrl-CS"/>
              </w:rPr>
              <w:t>Појам вештачке интелигенције</w:t>
            </w:r>
          </w:p>
          <w:p w:rsidR="00267F7D" w:rsidRPr="00A82028" w:rsidRDefault="00267F7D" w:rsidP="005206D2">
            <w:pPr>
              <w:ind w:left="567"/>
              <w:rPr>
                <w:lang w:val="sr-Cyrl-CS"/>
              </w:rPr>
            </w:pPr>
            <w:r w:rsidRPr="00A82028">
              <w:rPr>
                <w:lang w:val="sr-Cyrl-CS"/>
              </w:rPr>
              <w:t>Преглед области и технологија вештачке интелигенције</w:t>
            </w:r>
          </w:p>
          <w:p w:rsidR="00267F7D" w:rsidRPr="00A82028" w:rsidRDefault="00267F7D" w:rsidP="005206D2">
            <w:pPr>
              <w:ind w:left="567"/>
              <w:rPr>
                <w:lang w:val="sr-Cyrl-CS"/>
              </w:rPr>
            </w:pPr>
            <w:r w:rsidRPr="00A82028">
              <w:rPr>
                <w:lang w:val="sr-Cyrl-CS"/>
              </w:rPr>
              <w:t>Реални домети вештачке интелигенције</w:t>
            </w:r>
          </w:p>
          <w:p w:rsidR="00267F7D" w:rsidRPr="00A82028" w:rsidRDefault="00267F7D" w:rsidP="005206D2">
            <w:pPr>
              <w:rPr>
                <w:lang w:val="sr-Cyrl-CS"/>
              </w:rPr>
            </w:pPr>
            <w:r w:rsidRPr="00A82028">
              <w:rPr>
                <w:lang w:val="sr-Cyrl-CS"/>
              </w:rPr>
              <w:t>Теоријске основе вештачке интелигенције</w:t>
            </w:r>
          </w:p>
          <w:p w:rsidR="00267F7D" w:rsidRPr="00A82028" w:rsidRDefault="00267F7D" w:rsidP="005206D2">
            <w:pPr>
              <w:ind w:left="567"/>
            </w:pPr>
            <w:r w:rsidRPr="00A82028">
              <w:t>Когнитивна психологија и неуро-науке</w:t>
            </w:r>
          </w:p>
          <w:p w:rsidR="00267F7D" w:rsidRPr="00A82028" w:rsidRDefault="00267F7D" w:rsidP="005206D2">
            <w:pPr>
              <w:ind w:left="567"/>
            </w:pPr>
            <w:r w:rsidRPr="00A82028">
              <w:t>Представљање знања</w:t>
            </w:r>
          </w:p>
          <w:p w:rsidR="00267F7D" w:rsidRPr="00A82028" w:rsidRDefault="00267F7D" w:rsidP="005206D2">
            <w:pPr>
              <w:ind w:left="567"/>
            </w:pPr>
            <w:r w:rsidRPr="00A82028">
              <w:t>Интелигентно претраживање</w:t>
            </w:r>
          </w:p>
          <w:p w:rsidR="00267F7D" w:rsidRPr="00A82028" w:rsidRDefault="00267F7D" w:rsidP="005206D2">
            <w:pPr>
              <w:ind w:left="567"/>
            </w:pPr>
            <w:r w:rsidRPr="00A82028">
              <w:t>Математичке, рачунарске и статистичке методе у вештачкој интелигенцији</w:t>
            </w:r>
          </w:p>
          <w:p w:rsidR="00267F7D" w:rsidRPr="00A82028" w:rsidRDefault="00267F7D" w:rsidP="005206D2">
            <w:pPr>
              <w:ind w:left="567"/>
            </w:pPr>
            <w:r w:rsidRPr="00A82028">
              <w:t>Интелигентно расуђивање</w:t>
            </w:r>
          </w:p>
          <w:p w:rsidR="00267F7D" w:rsidRPr="00A82028" w:rsidRDefault="00267F7D" w:rsidP="005206D2">
            <w:pPr>
              <w:ind w:left="567"/>
            </w:pPr>
            <w:r w:rsidRPr="00A82028">
              <w:t>Soft computing</w:t>
            </w:r>
          </w:p>
          <w:p w:rsidR="00267F7D" w:rsidRPr="00A82028" w:rsidRDefault="00267F7D" w:rsidP="005206D2">
            <w:pPr>
              <w:ind w:left="567"/>
            </w:pPr>
            <w:r w:rsidRPr="00A82028">
              <w:t>Машинско учење</w:t>
            </w:r>
          </w:p>
          <w:p w:rsidR="00267F7D" w:rsidRPr="00A82028" w:rsidRDefault="00267F7D" w:rsidP="005206D2">
            <w:pPr>
              <w:rPr>
                <w:lang w:val="sr-Cyrl-CS"/>
              </w:rPr>
            </w:pPr>
            <w:r w:rsidRPr="00A82028">
              <w:rPr>
                <w:lang w:val="sr-Cyrl-CS"/>
              </w:rPr>
              <w:t>Примене вештачке интелигенције</w:t>
            </w:r>
          </w:p>
          <w:p w:rsidR="00267F7D" w:rsidRPr="00A82028" w:rsidRDefault="00267F7D" w:rsidP="005206D2">
            <w:pPr>
              <w:ind w:left="567"/>
              <w:rPr>
                <w:lang w:val="sr-Cyrl-CS"/>
              </w:rPr>
            </w:pPr>
            <w:r w:rsidRPr="00A82028">
              <w:rPr>
                <w:lang w:val="sr-Cyrl-CS"/>
              </w:rPr>
              <w:t>Интелигентна анализа података</w:t>
            </w:r>
          </w:p>
          <w:p w:rsidR="00267F7D" w:rsidRPr="00A82028" w:rsidRDefault="00267F7D" w:rsidP="005206D2">
            <w:pPr>
              <w:ind w:left="567"/>
              <w:rPr>
                <w:lang w:val="sr-Cyrl-CS"/>
              </w:rPr>
            </w:pPr>
            <w:r w:rsidRPr="00A82028">
              <w:rPr>
                <w:lang w:val="sr-Cyrl-CS"/>
              </w:rPr>
              <w:t>Интелигентни агенти</w:t>
            </w:r>
          </w:p>
          <w:p w:rsidR="00267F7D" w:rsidRPr="00A82028" w:rsidRDefault="00267F7D" w:rsidP="005206D2">
            <w:pPr>
              <w:ind w:left="567"/>
              <w:rPr>
                <w:lang w:val="sr-Cyrl-CS"/>
              </w:rPr>
            </w:pPr>
            <w:r w:rsidRPr="00A82028">
              <w:rPr>
                <w:lang w:val="sr-Cyrl-CS"/>
              </w:rPr>
              <w:t>Екстракција информација из текста</w:t>
            </w:r>
          </w:p>
          <w:p w:rsidR="00267F7D" w:rsidRPr="00A82028" w:rsidRDefault="00267F7D" w:rsidP="005206D2">
            <w:pPr>
              <w:ind w:left="567"/>
              <w:rPr>
                <w:lang w:val="sr-Cyrl-CS"/>
              </w:rPr>
            </w:pPr>
            <w:r w:rsidRPr="00A82028">
              <w:rPr>
                <w:lang w:val="sr-Cyrl-CS"/>
              </w:rPr>
              <w:t>Системи засновани на правилима</w:t>
            </w:r>
          </w:p>
          <w:p w:rsidR="00267F7D" w:rsidRPr="00A82028" w:rsidRDefault="00267F7D" w:rsidP="005206D2">
            <w:pPr>
              <w:ind w:left="567"/>
              <w:rPr>
                <w:lang w:val="sr-Cyrl-CS"/>
              </w:rPr>
            </w:pPr>
            <w:r w:rsidRPr="00A82028">
              <w:rPr>
                <w:lang w:val="sr-Cyrl-CS"/>
              </w:rPr>
              <w:t>Семантички Web</w:t>
            </w:r>
          </w:p>
          <w:p w:rsidR="00267F7D" w:rsidRPr="00A82028" w:rsidRDefault="00267F7D" w:rsidP="005206D2">
            <w:pPr>
              <w:ind w:left="567"/>
              <w:rPr>
                <w:lang w:val="sr-Cyrl-CS"/>
              </w:rPr>
            </w:pPr>
            <w:r w:rsidRPr="00A82028">
              <w:rPr>
                <w:lang w:val="sr-Cyrl-CS"/>
              </w:rPr>
              <w:t>Интелигентни едукативни системи</w:t>
            </w:r>
          </w:p>
          <w:p w:rsidR="00267F7D" w:rsidRPr="00A82028" w:rsidRDefault="00267F7D" w:rsidP="005206D2">
            <w:pPr>
              <w:rPr>
                <w:lang w:val="sr-Cyrl-CS"/>
              </w:rPr>
            </w:pPr>
            <w:r w:rsidRPr="00A82028">
              <w:rPr>
                <w:lang w:val="sr-Cyrl-CS"/>
              </w:rPr>
              <w:t>Технологије вештачке интелигенције</w:t>
            </w:r>
          </w:p>
          <w:p w:rsidR="00267F7D" w:rsidRPr="00A82028" w:rsidRDefault="00267F7D" w:rsidP="005206D2">
            <w:pPr>
              <w:ind w:left="567"/>
              <w:rPr>
                <w:lang w:val="sr-Cyrl-CS"/>
              </w:rPr>
            </w:pPr>
            <w:r w:rsidRPr="00A82028">
              <w:rPr>
                <w:lang w:val="sr-Cyrl-CS"/>
              </w:rPr>
              <w:t>Процесирање говора</w:t>
            </w:r>
          </w:p>
          <w:p w:rsidR="00267F7D" w:rsidRPr="00A82028" w:rsidRDefault="00267F7D" w:rsidP="005206D2">
            <w:pPr>
              <w:ind w:left="567"/>
              <w:rPr>
                <w:lang w:val="sr-Cyrl-CS"/>
              </w:rPr>
            </w:pPr>
            <w:r w:rsidRPr="00A82028">
              <w:rPr>
                <w:lang w:val="sr-Cyrl-CS"/>
              </w:rPr>
              <w:t>Процесирање природног језика</w:t>
            </w:r>
          </w:p>
          <w:p w:rsidR="00267F7D" w:rsidRPr="00A82028" w:rsidRDefault="00267F7D" w:rsidP="005206D2">
            <w:pPr>
              <w:ind w:left="567"/>
              <w:rPr>
                <w:lang w:val="sr-Cyrl-CS"/>
              </w:rPr>
            </w:pPr>
            <w:r w:rsidRPr="00A82028">
              <w:rPr>
                <w:lang w:val="sr-Cyrl-CS"/>
              </w:rPr>
              <w:t>Роботика</w:t>
            </w:r>
          </w:p>
          <w:p w:rsidR="00267F7D" w:rsidRPr="00A82028" w:rsidRDefault="00267F7D" w:rsidP="005206D2">
            <w:pPr>
              <w:ind w:left="567"/>
              <w:rPr>
                <w:lang w:val="sr-Cyrl-CS"/>
              </w:rPr>
            </w:pPr>
            <w:r w:rsidRPr="00A82028">
              <w:rPr>
                <w:lang w:val="sr-Cyrl-CS"/>
              </w:rPr>
              <w:t>Процесирање слике</w:t>
            </w:r>
          </w:p>
          <w:p w:rsidR="00267F7D" w:rsidRPr="00A82028" w:rsidRDefault="00267F7D" w:rsidP="005206D2">
            <w:pPr>
              <w:spacing w:after="60"/>
              <w:ind w:left="567"/>
              <w:rPr>
                <w:lang w:val="sr-Cyrl-CS"/>
              </w:rPr>
            </w:pPr>
            <w:r w:rsidRPr="00A82028">
              <w:rPr>
                <w:lang w:val="sr-Cyrl-CS"/>
              </w:rPr>
              <w:t>Неуронске мреже</w:t>
            </w:r>
          </w:p>
        </w:tc>
      </w:tr>
      <w:tr w:rsidR="00267F7D" w:rsidRPr="00A82028">
        <w:tc>
          <w:tcPr>
            <w:tcW w:w="9622" w:type="dxa"/>
            <w:gridSpan w:val="3"/>
          </w:tcPr>
          <w:p w:rsidR="00267F7D" w:rsidRPr="00A82028" w:rsidRDefault="00267F7D" w:rsidP="005206D2">
            <w:pPr>
              <w:spacing w:before="60" w:after="60"/>
              <w:rPr>
                <w:b/>
                <w:bCs/>
                <w:lang w:val="sr-Cyrl-CS"/>
              </w:rPr>
            </w:pPr>
            <w:r w:rsidRPr="00A82028">
              <w:rPr>
                <w:b/>
                <w:bCs/>
                <w:lang w:val="sr-Cyrl-CS"/>
              </w:rPr>
              <w:t xml:space="preserve">Препоручена литература </w:t>
            </w:r>
          </w:p>
          <w:p w:rsidR="00267F7D" w:rsidRPr="00A82028" w:rsidRDefault="00267F7D" w:rsidP="005206D2">
            <w:pPr>
              <w:pStyle w:val="ListParagraph"/>
              <w:widowControl/>
              <w:numPr>
                <w:ilvl w:val="0"/>
                <w:numId w:val="7"/>
              </w:numPr>
              <w:autoSpaceDE/>
              <w:autoSpaceDN/>
              <w:adjustRightInd/>
              <w:spacing w:before="60" w:after="60"/>
            </w:pPr>
            <w:r w:rsidRPr="00A82028">
              <w:rPr>
                <w:lang w:val="sr-Cyrl-CS"/>
              </w:rPr>
              <w:t>S. Russell, P. Norvig, Artificial Intelligence - A Modern Approach. 3rd Ed. Prentice Hall, 2009.</w:t>
            </w:r>
          </w:p>
          <w:p w:rsidR="00267F7D" w:rsidRPr="00A82028" w:rsidRDefault="00267F7D" w:rsidP="005206D2">
            <w:pPr>
              <w:pStyle w:val="ListParagraph"/>
              <w:widowControl/>
              <w:numPr>
                <w:ilvl w:val="0"/>
                <w:numId w:val="7"/>
              </w:numPr>
              <w:autoSpaceDE/>
              <w:autoSpaceDN/>
              <w:adjustRightInd/>
              <w:spacing w:before="60" w:after="60"/>
              <w:ind w:left="714" w:hanging="357"/>
              <w:rPr>
                <w:lang w:val="sr-Cyrl-CS"/>
              </w:rPr>
            </w:pPr>
            <w:r w:rsidRPr="00A82028">
              <w:rPr>
                <w:lang w:val="sr-Cyrl-CS"/>
              </w:rPr>
              <w:t>R.B. Mishra, Artificial Intelligence. PHI Learning, 2013.</w:t>
            </w:r>
          </w:p>
          <w:p w:rsidR="00267F7D" w:rsidRPr="00A82028" w:rsidRDefault="00267F7D" w:rsidP="005206D2">
            <w:pPr>
              <w:pStyle w:val="ListParagraph"/>
              <w:widowControl/>
              <w:numPr>
                <w:ilvl w:val="0"/>
                <w:numId w:val="7"/>
              </w:numPr>
              <w:autoSpaceDE/>
              <w:autoSpaceDN/>
              <w:adjustRightInd/>
              <w:spacing w:before="60" w:after="60"/>
              <w:ind w:left="714" w:hanging="357"/>
            </w:pPr>
            <w:r w:rsidRPr="00A82028">
              <w:rPr>
                <w:lang w:val="sr-Cyrl-CS"/>
              </w:rPr>
              <w:t>M. Minsky, The Society of Mind. Simon &amp; Schuster. Pages Bent edition, 1988.</w:t>
            </w:r>
          </w:p>
        </w:tc>
      </w:tr>
      <w:tr w:rsidR="00267F7D" w:rsidRPr="00A82028">
        <w:tc>
          <w:tcPr>
            <w:tcW w:w="3168" w:type="dxa"/>
          </w:tcPr>
          <w:p w:rsidR="00267F7D" w:rsidRPr="00A82028" w:rsidRDefault="00267F7D" w:rsidP="005206D2">
            <w:pPr>
              <w:spacing w:before="60" w:after="60"/>
              <w:rPr>
                <w:lang w:val="sr-Cyrl-CS"/>
              </w:rPr>
            </w:pPr>
            <w:r w:rsidRPr="00A82028">
              <w:rPr>
                <w:lang w:val="sr-Cyrl-CS"/>
              </w:rPr>
              <w:t xml:space="preserve">Број часова  активне наставе: </w:t>
            </w:r>
          </w:p>
        </w:tc>
        <w:tc>
          <w:tcPr>
            <w:tcW w:w="2611" w:type="dxa"/>
          </w:tcPr>
          <w:p w:rsidR="00267F7D" w:rsidRPr="00A82028" w:rsidRDefault="00267F7D" w:rsidP="005206D2">
            <w:pPr>
              <w:spacing w:before="60" w:after="60"/>
              <w:rPr>
                <w:lang w:val="sr-Cyrl-CS"/>
              </w:rPr>
            </w:pPr>
            <w:r w:rsidRPr="00A82028">
              <w:t>Предавања</w:t>
            </w:r>
            <w:r w:rsidRPr="00A82028">
              <w:rPr>
                <w:lang w:val="sr-Cyrl-CS"/>
              </w:rPr>
              <w:t>: 3</w:t>
            </w:r>
          </w:p>
        </w:tc>
        <w:tc>
          <w:tcPr>
            <w:tcW w:w="3843" w:type="dxa"/>
          </w:tcPr>
          <w:p w:rsidR="00267F7D" w:rsidRPr="00A82028" w:rsidRDefault="00267F7D" w:rsidP="005206D2">
            <w:pPr>
              <w:spacing w:before="60" w:after="60"/>
            </w:pPr>
            <w:r w:rsidRPr="00A82028">
              <w:t>Студијски истраживачки рад</w:t>
            </w:r>
            <w:r w:rsidRPr="00A82028">
              <w:rPr>
                <w:lang w:val="ru-RU"/>
              </w:rPr>
              <w:t xml:space="preserve">: </w:t>
            </w:r>
            <w:r w:rsidRPr="00A82028">
              <w:t>4</w:t>
            </w:r>
          </w:p>
        </w:tc>
      </w:tr>
      <w:tr w:rsidR="00267F7D" w:rsidRPr="00A82028">
        <w:tc>
          <w:tcPr>
            <w:tcW w:w="9622" w:type="dxa"/>
            <w:gridSpan w:val="3"/>
          </w:tcPr>
          <w:p w:rsidR="00267F7D" w:rsidRPr="00A82028" w:rsidRDefault="00267F7D" w:rsidP="005206D2">
            <w:pPr>
              <w:spacing w:before="60" w:after="60"/>
              <w:rPr>
                <w:lang w:val="sr-Cyrl-CS"/>
              </w:rPr>
            </w:pPr>
            <w:r w:rsidRPr="00A82028">
              <w:rPr>
                <w:b/>
                <w:bCs/>
                <w:lang w:val="sr-Cyrl-CS"/>
              </w:rPr>
              <w:t>Методе извођења наставе</w:t>
            </w:r>
            <w:r w:rsidRPr="00A82028">
              <w:rPr>
                <w:b/>
                <w:bCs/>
              </w:rPr>
              <w:t xml:space="preserve"> </w:t>
            </w:r>
            <w:r w:rsidRPr="00A82028">
              <w:t xml:space="preserve"> </w:t>
            </w:r>
            <w:r w:rsidRPr="00A82028">
              <w:rPr>
                <w:lang w:val="sr-Cyrl-CS"/>
              </w:rPr>
              <w:t xml:space="preserve"> групни, индивидуални и практични</w:t>
            </w:r>
            <w:r w:rsidRPr="00A82028">
              <w:t xml:space="preserve"> </w:t>
            </w:r>
          </w:p>
        </w:tc>
      </w:tr>
      <w:tr w:rsidR="00267F7D" w:rsidRPr="00A82028">
        <w:tc>
          <w:tcPr>
            <w:tcW w:w="9622" w:type="dxa"/>
            <w:gridSpan w:val="3"/>
          </w:tcPr>
          <w:p w:rsidR="00267F7D" w:rsidRPr="00A82028" w:rsidRDefault="00267F7D" w:rsidP="005206D2">
            <w:pPr>
              <w:spacing w:before="60" w:after="60"/>
              <w:jc w:val="center"/>
              <w:rPr>
                <w:b/>
                <w:bCs/>
                <w:lang w:val="sr-Cyrl-CS"/>
              </w:rPr>
            </w:pPr>
            <w:r w:rsidRPr="00A82028">
              <w:rPr>
                <w:b/>
                <w:bCs/>
                <w:lang w:val="sr-Cyrl-CS"/>
              </w:rPr>
              <w:t>Оцена знања (максимални број поена 100)</w:t>
            </w:r>
          </w:p>
          <w:p w:rsidR="00267F7D" w:rsidRPr="00A82028" w:rsidRDefault="00267F7D" w:rsidP="00B52FBB">
            <w:pPr>
              <w:spacing w:before="60" w:after="60"/>
              <w:jc w:val="center"/>
            </w:pPr>
            <w:r w:rsidRPr="00A82028">
              <w:t xml:space="preserve">Обавезни </w:t>
            </w:r>
            <w:r>
              <w:t>пројектни</w:t>
            </w:r>
            <w:r w:rsidRPr="00A82028">
              <w:t xml:space="preserve"> рад </w:t>
            </w:r>
            <w:r>
              <w:t>6</w:t>
            </w:r>
            <w:r w:rsidRPr="00A82028">
              <w:t xml:space="preserve">0 поена, усмени испит </w:t>
            </w:r>
            <w:r>
              <w:t>4</w:t>
            </w:r>
            <w:r w:rsidRPr="00A82028">
              <w:t>0 поена</w:t>
            </w:r>
          </w:p>
        </w:tc>
      </w:tr>
    </w:tbl>
    <w:p w:rsidR="00267F7D" w:rsidRPr="00A82028" w:rsidRDefault="00267F7D" w:rsidP="005206D2">
      <w:pPr>
        <w:spacing w:before="60"/>
        <w:rPr>
          <w:lang w:val="sr-Cyrl-CS"/>
        </w:rPr>
      </w:pPr>
      <w:r w:rsidRPr="00A82028">
        <w:rPr>
          <w:lang w:val="sr-Cyrl-CS"/>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6"/>
        <w:gridCol w:w="2965"/>
        <w:gridCol w:w="3936"/>
      </w:tblGrid>
      <w:tr w:rsidR="00267F7D" w:rsidRPr="00A82028">
        <w:tc>
          <w:tcPr>
            <w:tcW w:w="9622" w:type="dxa"/>
            <w:gridSpan w:val="3"/>
          </w:tcPr>
          <w:p w:rsidR="00267F7D" w:rsidRPr="000867E4" w:rsidRDefault="00267F7D" w:rsidP="000867E4">
            <w:pPr>
              <w:pStyle w:val="Heading1"/>
              <w:spacing w:before="60" w:after="60"/>
              <w:rPr>
                <w:rFonts w:ascii="Times New Roman" w:hAnsi="Times New Roman" w:cs="Times New Roman"/>
                <w:color w:val="auto"/>
                <w:sz w:val="20"/>
                <w:szCs w:val="20"/>
                <w:lang w:val="ru-RU"/>
              </w:rPr>
            </w:pPr>
            <w:r w:rsidRPr="000867E4">
              <w:rPr>
                <w:rFonts w:ascii="Times New Roman" w:hAnsi="Times New Roman" w:cs="Times New Roman"/>
                <w:color w:val="auto"/>
                <w:sz w:val="20"/>
                <w:szCs w:val="20"/>
                <w:lang w:val="sr-Cyrl-CS"/>
              </w:rPr>
              <w:t>Назив предмета: Неуронске мреже</w:t>
            </w:r>
          </w:p>
        </w:tc>
      </w:tr>
      <w:tr w:rsidR="00267F7D" w:rsidRPr="00A82028">
        <w:tc>
          <w:tcPr>
            <w:tcW w:w="9622" w:type="dxa"/>
            <w:gridSpan w:val="3"/>
          </w:tcPr>
          <w:p w:rsidR="00267F7D" w:rsidRPr="000867E4" w:rsidRDefault="00267F7D" w:rsidP="000867E4">
            <w:pPr>
              <w:spacing w:before="60" w:after="60"/>
              <w:rPr>
                <w:b/>
                <w:bCs/>
                <w:lang w:val="sr-Cyrl-CS"/>
              </w:rPr>
            </w:pPr>
            <w:r w:rsidRPr="000867E4">
              <w:rPr>
                <w:b/>
                <w:bCs/>
                <w:lang w:val="sr-Cyrl-CS"/>
              </w:rPr>
              <w:t xml:space="preserve">Наставник или наставници: </w:t>
            </w:r>
            <w:r w:rsidRPr="000867E4">
              <w:rPr>
                <w:lang w:val="sr-Cyrl-CS"/>
              </w:rPr>
              <w:t>Шеварац В Зоран, Станковић С. Срђан</w:t>
            </w:r>
          </w:p>
        </w:tc>
      </w:tr>
      <w:tr w:rsidR="00267F7D" w:rsidRPr="00A82028">
        <w:tc>
          <w:tcPr>
            <w:tcW w:w="9622" w:type="dxa"/>
            <w:gridSpan w:val="3"/>
          </w:tcPr>
          <w:p w:rsidR="00267F7D" w:rsidRPr="000867E4" w:rsidRDefault="00267F7D" w:rsidP="000867E4">
            <w:pPr>
              <w:spacing w:before="60" w:after="60"/>
              <w:rPr>
                <w:lang w:val="ru-RU"/>
              </w:rPr>
            </w:pPr>
            <w:r w:rsidRPr="000867E4">
              <w:rPr>
                <w:b/>
                <w:bCs/>
                <w:lang w:val="sr-Cyrl-CS"/>
              </w:rPr>
              <w:t xml:space="preserve">Статус предмета: </w:t>
            </w:r>
            <w:r w:rsidRPr="000867E4">
              <w:rPr>
                <w:lang w:val="sr-Cyrl-CS"/>
              </w:rPr>
              <w:t>изборни</w:t>
            </w:r>
          </w:p>
        </w:tc>
      </w:tr>
      <w:tr w:rsidR="00267F7D" w:rsidRPr="00A82028">
        <w:tc>
          <w:tcPr>
            <w:tcW w:w="9622" w:type="dxa"/>
            <w:gridSpan w:val="3"/>
          </w:tcPr>
          <w:p w:rsidR="00267F7D" w:rsidRPr="000867E4" w:rsidRDefault="00267F7D" w:rsidP="000867E4">
            <w:pPr>
              <w:spacing w:before="60" w:after="60"/>
              <w:rPr>
                <w:lang w:val="ru-RU"/>
              </w:rPr>
            </w:pPr>
            <w:r w:rsidRPr="000867E4">
              <w:rPr>
                <w:b/>
                <w:bCs/>
                <w:lang w:val="sr-Cyrl-CS"/>
              </w:rPr>
              <w:t>Број ЕСПБ</w:t>
            </w:r>
            <w:r w:rsidRPr="000867E4">
              <w:rPr>
                <w:b/>
                <w:bCs/>
                <w:lang w:val="ru-RU"/>
              </w:rPr>
              <w:t xml:space="preserve">: </w:t>
            </w:r>
            <w:r w:rsidRPr="000867E4">
              <w:rPr>
                <w:lang w:val="ru-RU"/>
              </w:rPr>
              <w:t>10</w:t>
            </w:r>
          </w:p>
        </w:tc>
      </w:tr>
      <w:tr w:rsidR="00267F7D" w:rsidRPr="00A82028">
        <w:tc>
          <w:tcPr>
            <w:tcW w:w="9622" w:type="dxa"/>
            <w:gridSpan w:val="3"/>
          </w:tcPr>
          <w:p w:rsidR="00267F7D" w:rsidRPr="000867E4" w:rsidRDefault="00267F7D" w:rsidP="000867E4">
            <w:pPr>
              <w:spacing w:before="60" w:after="60"/>
              <w:rPr>
                <w:lang w:val="ru-RU"/>
              </w:rPr>
            </w:pPr>
            <w:r w:rsidRPr="000867E4">
              <w:rPr>
                <w:b/>
                <w:bCs/>
                <w:lang w:val="sr-Cyrl-CS"/>
              </w:rPr>
              <w:t>Услов</w:t>
            </w:r>
            <w:r w:rsidRPr="000867E4">
              <w:rPr>
                <w:b/>
                <w:bCs/>
                <w:lang w:val="ru-RU"/>
              </w:rPr>
              <w:t>: -</w:t>
            </w:r>
          </w:p>
        </w:tc>
      </w:tr>
      <w:tr w:rsidR="00267F7D" w:rsidRPr="00A82028">
        <w:tc>
          <w:tcPr>
            <w:tcW w:w="9622" w:type="dxa"/>
            <w:gridSpan w:val="3"/>
          </w:tcPr>
          <w:p w:rsidR="00267F7D" w:rsidRPr="000867E4" w:rsidRDefault="00267F7D" w:rsidP="000867E4">
            <w:pPr>
              <w:spacing w:before="60" w:after="60"/>
              <w:jc w:val="both"/>
              <w:rPr>
                <w:b/>
                <w:bCs/>
                <w:lang w:val="sr-Cyrl-CS"/>
              </w:rPr>
            </w:pPr>
            <w:r w:rsidRPr="000867E4">
              <w:rPr>
                <w:b/>
                <w:bCs/>
                <w:lang w:val="sr-Cyrl-CS"/>
              </w:rPr>
              <w:t>Циљ предмета</w:t>
            </w:r>
          </w:p>
          <w:p w:rsidR="00267F7D" w:rsidRPr="000867E4" w:rsidRDefault="00267F7D" w:rsidP="000867E4">
            <w:pPr>
              <w:spacing w:before="60" w:after="60"/>
              <w:jc w:val="both"/>
              <w:rPr>
                <w:lang w:val="sr-Cyrl-CS"/>
              </w:rPr>
            </w:pPr>
            <w:r w:rsidRPr="000867E4">
              <w:rPr>
                <w:lang w:val="sr-Cyrl-CS"/>
              </w:rPr>
              <w:t xml:space="preserve">Овладавање основним појмовима и алгоритмима у области неуронских мрежа, </w:t>
            </w:r>
            <w:r w:rsidRPr="000867E4">
              <w:t xml:space="preserve">и </w:t>
            </w:r>
            <w:r w:rsidRPr="000867E4">
              <w:rPr>
                <w:lang w:val="sr-Cyrl-CS"/>
              </w:rPr>
              <w:t>начином примене неуронских мрежа за решавање проблема у разним областима.</w:t>
            </w:r>
          </w:p>
        </w:tc>
      </w:tr>
      <w:tr w:rsidR="00267F7D" w:rsidRPr="00A82028">
        <w:tc>
          <w:tcPr>
            <w:tcW w:w="9622" w:type="dxa"/>
            <w:gridSpan w:val="3"/>
          </w:tcPr>
          <w:p w:rsidR="00267F7D" w:rsidRPr="000867E4" w:rsidRDefault="00267F7D" w:rsidP="000867E4">
            <w:pPr>
              <w:spacing w:before="60" w:after="60"/>
              <w:jc w:val="both"/>
              <w:rPr>
                <w:b/>
                <w:bCs/>
                <w:lang w:val="sr-Cyrl-CS"/>
              </w:rPr>
            </w:pPr>
            <w:r w:rsidRPr="000867E4">
              <w:rPr>
                <w:b/>
                <w:bCs/>
                <w:lang w:val="sr-Cyrl-CS"/>
              </w:rPr>
              <w:t xml:space="preserve">Исход предмета </w:t>
            </w:r>
          </w:p>
          <w:p w:rsidR="00267F7D" w:rsidRPr="000867E4" w:rsidRDefault="00267F7D" w:rsidP="000867E4">
            <w:pPr>
              <w:spacing w:before="60" w:after="60"/>
              <w:jc w:val="both"/>
              <w:rPr>
                <w:b/>
                <w:bCs/>
                <w:lang w:val="sr-Cyrl-CS"/>
              </w:rPr>
            </w:pPr>
            <w:r w:rsidRPr="000867E4">
              <w:rPr>
                <w:lang w:val="sr-Cyrl-CS"/>
              </w:rPr>
              <w:t>С</w:t>
            </w:r>
            <w:r w:rsidRPr="000867E4">
              <w:rPr>
                <w:lang w:val="sl-SI"/>
              </w:rPr>
              <w:t xml:space="preserve">туденти </w:t>
            </w:r>
            <w:r w:rsidRPr="000867E4">
              <w:rPr>
                <w:lang w:val="sr-Cyrl-CS"/>
              </w:rPr>
              <w:t xml:space="preserve">ће </w:t>
            </w:r>
            <w:r w:rsidRPr="000867E4">
              <w:rPr>
                <w:lang w:val="sl-SI"/>
              </w:rPr>
              <w:t>упозна</w:t>
            </w:r>
            <w:r w:rsidRPr="000867E4">
              <w:rPr>
                <w:lang w:val="sr-Cyrl-CS"/>
              </w:rPr>
              <w:t>ти</w:t>
            </w:r>
            <w:r w:rsidRPr="000867E4">
              <w:rPr>
                <w:lang w:val="sl-SI"/>
              </w:rPr>
              <w:t xml:space="preserve"> основн</w:t>
            </w:r>
            <w:r w:rsidRPr="000867E4">
              <w:rPr>
                <w:lang w:val="sr-Cyrl-CS"/>
              </w:rPr>
              <w:t>е</w:t>
            </w:r>
            <w:r w:rsidRPr="000867E4">
              <w:rPr>
                <w:lang w:val="sl-SI"/>
              </w:rPr>
              <w:t xml:space="preserve"> </w:t>
            </w:r>
            <w:r w:rsidRPr="00A82028">
              <w:t>појмове, врсте и начине примене неуронских мрежа</w:t>
            </w:r>
            <w:r w:rsidRPr="000867E4">
              <w:rPr>
                <w:lang w:val="sl-SI"/>
              </w:rPr>
              <w:t>, и сте</w:t>
            </w:r>
            <w:r w:rsidRPr="000867E4">
              <w:rPr>
                <w:lang w:val="sr-Cyrl-CS"/>
              </w:rPr>
              <w:t>ћи</w:t>
            </w:r>
            <w:r w:rsidRPr="000867E4">
              <w:rPr>
                <w:lang w:val="sl-SI"/>
              </w:rPr>
              <w:t xml:space="preserve"> практичн</w:t>
            </w:r>
            <w:r w:rsidRPr="000867E4">
              <w:rPr>
                <w:lang w:val="sr-Cyrl-CS"/>
              </w:rPr>
              <w:t>е</w:t>
            </w:r>
            <w:r w:rsidRPr="000867E4">
              <w:rPr>
                <w:lang w:val="sl-SI"/>
              </w:rPr>
              <w:t xml:space="preserve"> вештин</w:t>
            </w:r>
            <w:r w:rsidRPr="000867E4">
              <w:rPr>
                <w:lang w:val="sr-Cyrl-CS"/>
              </w:rPr>
              <w:t>е</w:t>
            </w:r>
            <w:r w:rsidRPr="000867E4">
              <w:rPr>
                <w:lang w:val="sl-SI"/>
              </w:rPr>
              <w:t xml:space="preserve"> </w:t>
            </w:r>
            <w:r w:rsidRPr="000867E4">
              <w:rPr>
                <w:lang w:val="sr-Cyrl-CS"/>
              </w:rPr>
              <w:t>потребне</w:t>
            </w:r>
            <w:r w:rsidRPr="000867E4">
              <w:rPr>
                <w:lang w:val="sl-SI"/>
              </w:rPr>
              <w:t xml:space="preserve"> за </w:t>
            </w:r>
            <w:r w:rsidRPr="00A82028">
              <w:t>њихову примену</w:t>
            </w:r>
            <w:r w:rsidRPr="000867E4">
              <w:rPr>
                <w:lang w:val="sl-SI"/>
              </w:rPr>
              <w:t>.</w:t>
            </w:r>
          </w:p>
        </w:tc>
      </w:tr>
      <w:tr w:rsidR="00267F7D" w:rsidRPr="00A82028">
        <w:tc>
          <w:tcPr>
            <w:tcW w:w="9622" w:type="dxa"/>
            <w:gridSpan w:val="3"/>
          </w:tcPr>
          <w:p w:rsidR="00267F7D" w:rsidRPr="000867E4" w:rsidRDefault="00267F7D" w:rsidP="000867E4">
            <w:pPr>
              <w:spacing w:before="60" w:after="60"/>
              <w:rPr>
                <w:b/>
                <w:bCs/>
                <w:lang w:val="ru-RU"/>
              </w:rPr>
            </w:pPr>
            <w:r w:rsidRPr="000867E4">
              <w:rPr>
                <w:b/>
                <w:bCs/>
                <w:lang w:val="sr-Cyrl-CS"/>
              </w:rPr>
              <w:t>Садржај предмета</w:t>
            </w:r>
          </w:p>
          <w:p w:rsidR="00267F7D" w:rsidRPr="000867E4" w:rsidRDefault="00267F7D" w:rsidP="000867E4">
            <w:pPr>
              <w:spacing w:before="60" w:after="60"/>
              <w:jc w:val="both"/>
            </w:pPr>
            <w:r w:rsidRPr="000867E4">
              <w:t>Основни појмови: вештачки неурони, врсте и архитектуре неуронских мрежа, алгоритми за учење. Процедура решавања проблема помоћу неуронских мрежа, проблеми у примени неуронских мрежа.  Математички и теоријски модели и аналогија са биолошким системима. Вишеслојни перцептрони, алгоритми за учење вишеслојних перцептрона и њихова примена . Неуронске мреже са базом радијалних функција. Алгоритми за учење без надгледања и ART неуронске мреже. Напредни хибридни модели неуронских мрежа са фази логиком и генетским алгоритмима. Пулсне неуронске мреже.</w:t>
            </w:r>
          </w:p>
          <w:p w:rsidR="00267F7D" w:rsidRPr="000867E4" w:rsidRDefault="00267F7D" w:rsidP="000867E4">
            <w:pPr>
              <w:spacing w:before="60" w:after="60"/>
              <w:jc w:val="both"/>
            </w:pPr>
            <w:r w:rsidRPr="000867E4">
              <w:t>Примери проблема који се решавају помоћу неуронских мрежа: класификација, кластеризација, предвиђање, препознавање, апроксимација и моделирање система. Области примене неуронских мрежа: медицина, финансије, производња, одбрана, софтвер.</w:t>
            </w:r>
          </w:p>
        </w:tc>
      </w:tr>
      <w:tr w:rsidR="00267F7D" w:rsidRPr="00A82028">
        <w:tc>
          <w:tcPr>
            <w:tcW w:w="9622" w:type="dxa"/>
            <w:gridSpan w:val="3"/>
          </w:tcPr>
          <w:p w:rsidR="00267F7D" w:rsidRPr="000867E4" w:rsidRDefault="00267F7D" w:rsidP="000867E4">
            <w:pPr>
              <w:spacing w:before="60" w:after="60"/>
              <w:rPr>
                <w:b/>
                <w:bCs/>
                <w:lang w:val="sr-Cyrl-CS"/>
              </w:rPr>
            </w:pPr>
            <w:r w:rsidRPr="000867E4">
              <w:rPr>
                <w:b/>
                <w:bCs/>
                <w:lang w:val="sr-Cyrl-CS"/>
              </w:rPr>
              <w:t xml:space="preserve">Препоручена литература </w:t>
            </w:r>
          </w:p>
          <w:p w:rsidR="00267F7D" w:rsidRPr="000867E4" w:rsidRDefault="00267F7D" w:rsidP="000867E4">
            <w:pPr>
              <w:pStyle w:val="ListParagraph"/>
              <w:widowControl/>
              <w:numPr>
                <w:ilvl w:val="0"/>
                <w:numId w:val="8"/>
              </w:numPr>
              <w:autoSpaceDE/>
              <w:autoSpaceDN/>
              <w:adjustRightInd/>
              <w:spacing w:before="60" w:after="60"/>
              <w:ind w:left="714" w:hanging="357"/>
              <w:rPr>
                <w:lang w:val="sr-Cyrl-CS"/>
              </w:rPr>
            </w:pPr>
            <w:r w:rsidRPr="000867E4">
              <w:rPr>
                <w:lang w:val="sr-Cyrl-CS"/>
              </w:rPr>
              <w:t>Neural Networks - A Systematic Introduction, Raul Rojas, Springer-Verlag</w:t>
            </w:r>
            <w:r w:rsidRPr="000867E4">
              <w:t>, 1996.</w:t>
            </w:r>
            <w:r w:rsidRPr="000867E4">
              <w:br/>
            </w:r>
            <w:r w:rsidRPr="00A82028">
              <w:t xml:space="preserve">ONLINE: </w:t>
            </w:r>
            <w:hyperlink r:id="rId23" w:history="1">
              <w:r w:rsidRPr="000867E4">
                <w:rPr>
                  <w:rStyle w:val="Hyperlink"/>
                  <w:color w:val="auto"/>
                </w:rPr>
                <w:t>http://page.mi.fu-berlin.de/rojas/neural/index.html.html</w:t>
              </w:r>
            </w:hyperlink>
          </w:p>
          <w:p w:rsidR="00267F7D" w:rsidRPr="000867E4" w:rsidRDefault="00267F7D" w:rsidP="000867E4">
            <w:pPr>
              <w:pStyle w:val="ListParagraph"/>
              <w:widowControl/>
              <w:numPr>
                <w:ilvl w:val="0"/>
                <w:numId w:val="8"/>
              </w:numPr>
              <w:autoSpaceDE/>
              <w:autoSpaceDN/>
              <w:adjustRightInd/>
              <w:spacing w:before="60" w:after="60"/>
              <w:ind w:left="714" w:hanging="357"/>
              <w:rPr>
                <w:lang w:val="sr-Cyrl-CS"/>
              </w:rPr>
            </w:pPr>
            <w:r w:rsidRPr="000867E4">
              <w:t>Fundamentals of Neural Networks: Architectures, Algorithms and Applications, Laurene Fausett, PearsonEducation, 2006.</w:t>
            </w:r>
          </w:p>
          <w:p w:rsidR="00267F7D" w:rsidRPr="000867E4" w:rsidRDefault="00267F7D" w:rsidP="000867E4">
            <w:pPr>
              <w:pStyle w:val="ListParagraph"/>
              <w:widowControl/>
              <w:numPr>
                <w:ilvl w:val="0"/>
                <w:numId w:val="8"/>
              </w:numPr>
              <w:autoSpaceDE/>
              <w:autoSpaceDN/>
              <w:adjustRightInd/>
              <w:spacing w:before="60" w:after="60"/>
              <w:ind w:left="714" w:hanging="357"/>
              <w:rPr>
                <w:lang w:val="sr-Cyrl-CS"/>
              </w:rPr>
            </w:pPr>
            <w:r w:rsidRPr="000867E4">
              <w:rPr>
                <w:lang w:val="sr-Cyrl-CS"/>
              </w:rPr>
              <w:t xml:space="preserve">Документација и примери са сајта пројекта </w:t>
            </w:r>
            <w:r w:rsidRPr="000867E4">
              <w:t>Neuroph</w:t>
            </w:r>
            <w:r w:rsidRPr="000867E4">
              <w:rPr>
                <w:lang w:val="sr-Cyrl-CS"/>
              </w:rPr>
              <w:t xml:space="preserve">  </w:t>
            </w:r>
            <w:hyperlink r:id="rId24" w:history="1">
              <w:r w:rsidRPr="000867E4">
                <w:rPr>
                  <w:rStyle w:val="Hyperlink"/>
                  <w:color w:val="auto"/>
                </w:rPr>
                <w:t>http</w:t>
              </w:r>
              <w:r w:rsidRPr="000867E4">
                <w:rPr>
                  <w:rStyle w:val="Hyperlink"/>
                  <w:color w:val="auto"/>
                  <w:lang w:val="sr-Cyrl-CS"/>
                </w:rPr>
                <w:t>://</w:t>
              </w:r>
              <w:r w:rsidRPr="000867E4">
                <w:rPr>
                  <w:rStyle w:val="Hyperlink"/>
                  <w:color w:val="auto"/>
                </w:rPr>
                <w:t>neuroph</w:t>
              </w:r>
              <w:r w:rsidRPr="000867E4">
                <w:rPr>
                  <w:rStyle w:val="Hyperlink"/>
                  <w:color w:val="auto"/>
                  <w:lang w:val="sr-Cyrl-CS"/>
                </w:rPr>
                <w:t>.</w:t>
              </w:r>
              <w:r w:rsidRPr="000867E4">
                <w:rPr>
                  <w:rStyle w:val="Hyperlink"/>
                  <w:color w:val="auto"/>
                </w:rPr>
                <w:t>sourceforge</w:t>
              </w:r>
              <w:r w:rsidRPr="000867E4">
                <w:rPr>
                  <w:rStyle w:val="Hyperlink"/>
                  <w:color w:val="auto"/>
                  <w:lang w:val="sr-Cyrl-CS"/>
                </w:rPr>
                <w:t>.</w:t>
              </w:r>
              <w:r w:rsidRPr="000867E4">
                <w:rPr>
                  <w:rStyle w:val="Hyperlink"/>
                  <w:color w:val="auto"/>
                </w:rPr>
                <w:t>net</w:t>
              </w:r>
              <w:r w:rsidRPr="000867E4">
                <w:rPr>
                  <w:rStyle w:val="Hyperlink"/>
                  <w:color w:val="auto"/>
                  <w:lang w:val="sr-Cyrl-CS"/>
                </w:rPr>
                <w:t>/</w:t>
              </w:r>
            </w:hyperlink>
          </w:p>
          <w:p w:rsidR="00267F7D" w:rsidRPr="000867E4" w:rsidRDefault="00267F7D" w:rsidP="000867E4">
            <w:pPr>
              <w:pStyle w:val="ListParagraph"/>
              <w:widowControl/>
              <w:numPr>
                <w:ilvl w:val="0"/>
                <w:numId w:val="8"/>
              </w:numPr>
              <w:autoSpaceDE/>
              <w:autoSpaceDN/>
              <w:adjustRightInd/>
              <w:spacing w:before="60" w:after="60"/>
              <w:ind w:left="714" w:hanging="357"/>
              <w:rPr>
                <w:lang w:val="sr-Cyrl-CS"/>
              </w:rPr>
            </w:pPr>
            <w:r w:rsidRPr="000867E4">
              <w:rPr>
                <w:lang w:val="sr-Cyrl-CS"/>
              </w:rPr>
              <w:t>Софтверско инжењерство интелигентних система, Зоран Шеварац, докторска дисертација ФОН, Београд, 2012.</w:t>
            </w:r>
          </w:p>
        </w:tc>
      </w:tr>
      <w:tr w:rsidR="00267F7D" w:rsidRPr="00A82028">
        <w:tc>
          <w:tcPr>
            <w:tcW w:w="2884" w:type="dxa"/>
          </w:tcPr>
          <w:p w:rsidR="00267F7D" w:rsidRPr="00A82028" w:rsidRDefault="00267F7D" w:rsidP="000867E4">
            <w:pPr>
              <w:suppressAutoHyphens/>
              <w:spacing w:before="60" w:after="60"/>
              <w:rPr>
                <w:lang w:eastAsia="zh-CN"/>
              </w:rPr>
            </w:pPr>
            <w:r w:rsidRPr="000867E4">
              <w:rPr>
                <w:lang w:val="sr-Cyrl-CS"/>
              </w:rPr>
              <w:t>Број часова  активне наставе</w:t>
            </w:r>
          </w:p>
        </w:tc>
        <w:tc>
          <w:tcPr>
            <w:tcW w:w="2895" w:type="dxa"/>
          </w:tcPr>
          <w:p w:rsidR="00267F7D" w:rsidRPr="00A82028" w:rsidRDefault="00267F7D" w:rsidP="000867E4">
            <w:pPr>
              <w:spacing w:before="60" w:after="60"/>
              <w:rPr>
                <w:lang w:eastAsia="zh-CN"/>
              </w:rPr>
            </w:pPr>
            <w:r w:rsidRPr="00A82028">
              <w:t>Предавања</w:t>
            </w:r>
            <w:r w:rsidRPr="000867E4">
              <w:rPr>
                <w:lang w:val="sr-Cyrl-CS"/>
              </w:rPr>
              <w:t>: 3</w:t>
            </w:r>
          </w:p>
        </w:tc>
        <w:tc>
          <w:tcPr>
            <w:tcW w:w="3843" w:type="dxa"/>
          </w:tcPr>
          <w:p w:rsidR="00267F7D" w:rsidRPr="000867E4" w:rsidRDefault="00267F7D" w:rsidP="000867E4">
            <w:pPr>
              <w:spacing w:before="60" w:after="60"/>
              <w:rPr>
                <w:lang w:eastAsia="zh-CN"/>
              </w:rPr>
            </w:pPr>
            <w:r w:rsidRPr="00A82028">
              <w:t>Студијски истраживачки рад</w:t>
            </w:r>
            <w:r w:rsidRPr="000867E4">
              <w:rPr>
                <w:lang w:val="ru-RU"/>
              </w:rPr>
              <w:t>:</w:t>
            </w:r>
            <w:r w:rsidRPr="000867E4">
              <w:t>4</w:t>
            </w:r>
          </w:p>
        </w:tc>
      </w:tr>
      <w:tr w:rsidR="00267F7D" w:rsidRPr="00A82028">
        <w:tc>
          <w:tcPr>
            <w:tcW w:w="9622" w:type="dxa"/>
            <w:gridSpan w:val="3"/>
          </w:tcPr>
          <w:p w:rsidR="00267F7D" w:rsidRPr="000867E4" w:rsidRDefault="00267F7D" w:rsidP="000867E4">
            <w:pPr>
              <w:spacing w:before="60" w:after="60"/>
              <w:rPr>
                <w:b/>
                <w:bCs/>
                <w:lang w:val="sr-Cyrl-CS"/>
              </w:rPr>
            </w:pPr>
            <w:r w:rsidRPr="000867E4">
              <w:rPr>
                <w:b/>
                <w:bCs/>
                <w:lang w:val="sr-Cyrl-CS"/>
              </w:rPr>
              <w:t>Методе извођења наставе</w:t>
            </w:r>
          </w:p>
          <w:p w:rsidR="00267F7D" w:rsidRPr="00A82028" w:rsidRDefault="00267F7D" w:rsidP="000867E4">
            <w:pPr>
              <w:spacing w:before="60" w:after="60"/>
            </w:pPr>
            <w:r w:rsidRPr="000867E4">
              <w:rPr>
                <w:lang w:val="sr-Cyrl-CS"/>
              </w:rPr>
              <w:t>Предавања: слајдови и практични студијски примери везани за неуронске мреже, софтверске симулације неуронских мрежа.</w:t>
            </w:r>
          </w:p>
          <w:p w:rsidR="00267F7D" w:rsidRPr="00A82028" w:rsidRDefault="00267F7D" w:rsidP="000867E4">
            <w:pPr>
              <w:spacing w:before="60" w:after="60"/>
            </w:pPr>
            <w:r w:rsidRPr="00A82028">
              <w:t xml:space="preserve">Студијски истраживачки рад: Развој и тестирање неуронских мрежа коришћењем софтвера </w:t>
            </w:r>
            <w:r w:rsidRPr="000867E4">
              <w:rPr>
                <w:i/>
                <w:iCs/>
              </w:rPr>
              <w:t xml:space="preserve">Neuroph, </w:t>
            </w:r>
            <w:r w:rsidRPr="00A82028">
              <w:t xml:space="preserve"> за студијске примере и практичне проблеме у разним областима. Развој нових модела неуронских мрежа и алгоритама за учење неуронских мрежа. Менторски рад са студентима.</w:t>
            </w:r>
          </w:p>
        </w:tc>
      </w:tr>
      <w:tr w:rsidR="00267F7D" w:rsidRPr="00A82028">
        <w:tc>
          <w:tcPr>
            <w:tcW w:w="9622" w:type="dxa"/>
            <w:gridSpan w:val="3"/>
          </w:tcPr>
          <w:p w:rsidR="00267F7D" w:rsidRPr="000867E4" w:rsidRDefault="00267F7D" w:rsidP="000867E4">
            <w:pPr>
              <w:spacing w:before="60" w:after="60"/>
              <w:rPr>
                <w:b/>
                <w:bCs/>
                <w:lang w:val="sr-Cyrl-CS"/>
              </w:rPr>
            </w:pPr>
            <w:r w:rsidRPr="000867E4">
              <w:rPr>
                <w:b/>
                <w:bCs/>
                <w:lang w:val="sr-Cyrl-CS"/>
              </w:rPr>
              <w:t xml:space="preserve">Оцена  знања (максимални број поена 100) </w:t>
            </w:r>
          </w:p>
          <w:p w:rsidR="00267F7D" w:rsidRPr="000867E4" w:rsidRDefault="00267F7D" w:rsidP="000867E4">
            <w:pPr>
              <w:spacing w:before="60" w:after="60"/>
              <w:jc w:val="center"/>
              <w:rPr>
                <w:b/>
                <w:bCs/>
                <w:lang w:val="ru-RU"/>
              </w:rPr>
            </w:pPr>
            <w:r w:rsidRPr="000867E4">
              <w:rPr>
                <w:lang w:val="sr-Cyrl-CS"/>
              </w:rPr>
              <w:t>колоквијум 30 поена + семинарски рад 30 поена + завршни писмено-усмени испит 40 поена</w:t>
            </w:r>
          </w:p>
        </w:tc>
      </w:tr>
    </w:tbl>
    <w:p w:rsidR="00267F7D" w:rsidRPr="00A82028" w:rsidRDefault="00267F7D" w:rsidP="005206D2">
      <w:pPr>
        <w:spacing w:before="60"/>
        <w:rPr>
          <w:lang w:val="sr-Cyrl-CS"/>
        </w:rPr>
      </w:pPr>
    </w:p>
    <w:p w:rsidR="00267F7D" w:rsidRPr="00A82028" w:rsidRDefault="00267F7D" w:rsidP="005206D2">
      <w:pPr>
        <w:spacing w:before="60"/>
        <w:rPr>
          <w:lang w:val="sr-Cyrl-CS"/>
        </w:rPr>
      </w:pPr>
      <w:r w:rsidRPr="00A82028">
        <w:rPr>
          <w:lang w:val="sr-Cyrl-CS"/>
        </w:rPr>
        <w:br w:type="page"/>
      </w:r>
    </w:p>
    <w:tbl>
      <w:tblPr>
        <w:tblW w:w="0" w:type="auto"/>
        <w:tblInd w:w="2" w:type="dxa"/>
        <w:tblLayout w:type="fixed"/>
        <w:tblLook w:val="0000"/>
      </w:tblPr>
      <w:tblGrid>
        <w:gridCol w:w="3294"/>
        <w:gridCol w:w="2347"/>
        <w:gridCol w:w="3618"/>
      </w:tblGrid>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pStyle w:val="Heading1"/>
              <w:spacing w:before="60"/>
              <w:rPr>
                <w:rFonts w:ascii="Times New Roman" w:hAnsi="Times New Roman" w:cs="Times New Roman"/>
                <w:color w:val="auto"/>
                <w:sz w:val="20"/>
                <w:szCs w:val="20"/>
              </w:rPr>
            </w:pPr>
            <w:r w:rsidRPr="00A82028">
              <w:rPr>
                <w:rFonts w:ascii="Times New Roman" w:hAnsi="Times New Roman" w:cs="Times New Roman"/>
                <w:color w:val="auto"/>
                <w:sz w:val="20"/>
                <w:szCs w:val="20"/>
                <w:lang w:val="sr-Cyrl-CS"/>
              </w:rPr>
              <w:t>Назив предмета: Представљање знања</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pPr>
            <w:r w:rsidRPr="00A82028">
              <w:rPr>
                <w:b/>
                <w:bCs/>
                <w:lang w:val="sr-Cyrl-CS"/>
              </w:rPr>
              <w:t xml:space="preserve">Наставник или наставници: </w:t>
            </w:r>
            <w:r w:rsidRPr="00A82028">
              <w:rPr>
                <w:lang w:val="sr-Cyrl-CS"/>
              </w:rPr>
              <w:t xml:space="preserve">Ђурић О. Драган, Пајић С. Весна </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pPr>
            <w:r w:rsidRPr="00A82028">
              <w:rPr>
                <w:b/>
                <w:bCs/>
                <w:lang w:val="sr-Cyrl-CS"/>
              </w:rPr>
              <w:t xml:space="preserve">Статус предмета: </w:t>
            </w:r>
            <w:r w:rsidRPr="00A82028">
              <w:rPr>
                <w:lang w:val="sr-Cyrl-CS"/>
              </w:rPr>
              <w:t>изборни</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pPr>
            <w:r w:rsidRPr="00A82028">
              <w:rPr>
                <w:b/>
                <w:bCs/>
                <w:lang w:val="sr-Cyrl-CS"/>
              </w:rPr>
              <w:t>Број ЕСПБ</w:t>
            </w:r>
            <w:r w:rsidRPr="00A82028">
              <w:rPr>
                <w:b/>
                <w:bCs/>
                <w:lang w:val="ru-RU"/>
              </w:rPr>
              <w:t xml:space="preserve">: </w:t>
            </w:r>
            <w:r>
              <w:rPr>
                <w:lang w:val="ru-RU"/>
              </w:rPr>
              <w:t>9</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pPr>
            <w:r w:rsidRPr="00A82028">
              <w:rPr>
                <w:b/>
                <w:bCs/>
                <w:lang w:val="sr-Cyrl-CS"/>
              </w:rPr>
              <w:t>Услов</w:t>
            </w:r>
            <w:r w:rsidRPr="00A82028">
              <w:rPr>
                <w:b/>
                <w:bCs/>
                <w:lang w:val="ru-RU"/>
              </w:rPr>
              <w:t xml:space="preserve">: </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jc w:val="both"/>
              <w:rPr>
                <w:lang w:val="sr-Cyrl-CS"/>
              </w:rPr>
            </w:pPr>
            <w:r w:rsidRPr="00A82028">
              <w:rPr>
                <w:b/>
                <w:bCs/>
                <w:lang w:val="sr-Cyrl-CS"/>
              </w:rPr>
              <w:t>Циљ предмета</w:t>
            </w:r>
          </w:p>
          <w:p w:rsidR="00267F7D" w:rsidRPr="00A82028" w:rsidRDefault="00267F7D" w:rsidP="005206D2">
            <w:pPr>
              <w:spacing w:before="60" w:after="60"/>
              <w:jc w:val="both"/>
              <w:rPr>
                <w:lang w:val="sr-Cyrl-CS"/>
              </w:rPr>
            </w:pPr>
            <w:r w:rsidRPr="00A82028">
              <w:rPr>
                <w:lang w:val="sr-Cyrl-CS"/>
              </w:rPr>
              <w:t>Упознавање са основим концептима и технологијама представљања знања, као и досадашњим облицима примене, стеченим искуствима, препознатим предностима и недостацима.</w:t>
            </w:r>
          </w:p>
          <w:p w:rsidR="00267F7D" w:rsidRPr="00A82028" w:rsidRDefault="00267F7D" w:rsidP="005206D2">
            <w:pPr>
              <w:spacing w:before="60" w:after="60"/>
              <w:jc w:val="both"/>
              <w:rPr>
                <w:lang w:val="sr-Cyrl-CS"/>
              </w:rPr>
            </w:pPr>
            <w:r w:rsidRPr="00A82028">
              <w:rPr>
                <w:lang w:val="sr-Cyrl-CS"/>
              </w:rPr>
              <w:t>Стицање практичних вештина у примени технологија за представљање знања.</w:t>
            </w:r>
          </w:p>
          <w:p w:rsidR="00267F7D" w:rsidRPr="00A82028" w:rsidRDefault="00267F7D" w:rsidP="005206D2">
            <w:pPr>
              <w:spacing w:before="60" w:after="60"/>
              <w:jc w:val="both"/>
              <w:rPr>
                <w:lang w:val="sr-Cyrl-CS"/>
              </w:rPr>
            </w:pPr>
            <w:r w:rsidRPr="00A82028">
              <w:rPr>
                <w:lang w:val="sr-Cyrl-CS"/>
              </w:rPr>
              <w:t>Стицање знања потребног за даљи самостални истраживачки рад у некој од области у којој се примењује представљање знања.</w:t>
            </w:r>
            <w:r w:rsidRPr="00A82028">
              <w:rPr>
                <w:b/>
                <w:bCs/>
                <w:lang w:val="sr-Cyrl-CS"/>
              </w:rPr>
              <w:t xml:space="preserve"> </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jc w:val="both"/>
              <w:rPr>
                <w:lang w:val="sr-Cyrl-CS"/>
              </w:rPr>
            </w:pPr>
            <w:r w:rsidRPr="00A82028">
              <w:rPr>
                <w:b/>
                <w:bCs/>
                <w:lang w:val="sr-Cyrl-CS"/>
              </w:rPr>
              <w:t xml:space="preserve">Исход предмета </w:t>
            </w:r>
          </w:p>
          <w:p w:rsidR="00267F7D" w:rsidRPr="00A82028" w:rsidRDefault="00267F7D" w:rsidP="005206D2">
            <w:pPr>
              <w:spacing w:before="60" w:after="60"/>
              <w:jc w:val="both"/>
              <w:rPr>
                <w:lang w:val="sr-Cyrl-CS"/>
              </w:rPr>
            </w:pPr>
            <w:r w:rsidRPr="00A82028">
              <w:rPr>
                <w:lang w:val="sr-Cyrl-CS"/>
              </w:rPr>
              <w:t>С</w:t>
            </w:r>
            <w:r w:rsidRPr="00A82028">
              <w:rPr>
                <w:lang w:val="sl-SI"/>
              </w:rPr>
              <w:t xml:space="preserve">туденти </w:t>
            </w:r>
            <w:r w:rsidRPr="00A82028">
              <w:rPr>
                <w:lang w:val="sr-Cyrl-CS"/>
              </w:rPr>
              <w:t xml:space="preserve">ће </w:t>
            </w:r>
            <w:r w:rsidRPr="00A82028">
              <w:rPr>
                <w:lang w:val="sl-SI"/>
              </w:rPr>
              <w:t>упозна</w:t>
            </w:r>
            <w:r w:rsidRPr="00A82028">
              <w:rPr>
                <w:lang w:val="sr-Cyrl-CS"/>
              </w:rPr>
              <w:t>ти</w:t>
            </w:r>
            <w:r w:rsidRPr="00A82028">
              <w:rPr>
                <w:lang w:val="sl-SI"/>
              </w:rPr>
              <w:t xml:space="preserve"> основн</w:t>
            </w:r>
            <w:r w:rsidRPr="00A82028">
              <w:rPr>
                <w:lang w:val="sr-Cyrl-CS"/>
              </w:rPr>
              <w:t>е</w:t>
            </w:r>
            <w:r w:rsidRPr="00A82028">
              <w:rPr>
                <w:lang w:val="sl-SI"/>
              </w:rPr>
              <w:t xml:space="preserve"> концепт</w:t>
            </w:r>
            <w:r w:rsidRPr="00A82028">
              <w:rPr>
                <w:lang w:val="sr-Cyrl-CS"/>
              </w:rPr>
              <w:t>е</w:t>
            </w:r>
            <w:r w:rsidRPr="00A82028">
              <w:rPr>
                <w:lang w:val="sl-SI"/>
              </w:rPr>
              <w:t xml:space="preserve"> и технологиј</w:t>
            </w:r>
            <w:r w:rsidRPr="00A82028">
              <w:rPr>
                <w:lang w:val="sr-Cyrl-CS"/>
              </w:rPr>
              <w:t>е</w:t>
            </w:r>
            <w:r w:rsidRPr="00A82028">
              <w:rPr>
                <w:lang w:val="sl-SI"/>
              </w:rPr>
              <w:t xml:space="preserve"> </w:t>
            </w:r>
            <w:r w:rsidRPr="00A82028">
              <w:rPr>
                <w:lang w:val="sr-Cyrl-CS"/>
              </w:rPr>
              <w:t>за представљање знања</w:t>
            </w:r>
            <w:r w:rsidRPr="00A82028">
              <w:rPr>
                <w:lang w:val="sl-SI"/>
              </w:rPr>
              <w:t>, и сте</w:t>
            </w:r>
            <w:r w:rsidRPr="00A82028">
              <w:rPr>
                <w:lang w:val="sr-Cyrl-CS"/>
              </w:rPr>
              <w:t>ћи</w:t>
            </w:r>
            <w:r w:rsidRPr="00A82028">
              <w:rPr>
                <w:lang w:val="sl-SI"/>
              </w:rPr>
              <w:t xml:space="preserve"> практичн</w:t>
            </w:r>
            <w:r w:rsidRPr="00A82028">
              <w:rPr>
                <w:lang w:val="sr-Cyrl-CS"/>
              </w:rPr>
              <w:t>е</w:t>
            </w:r>
            <w:r w:rsidRPr="00A82028">
              <w:rPr>
                <w:lang w:val="sl-SI"/>
              </w:rPr>
              <w:t xml:space="preserve"> вештин</w:t>
            </w:r>
            <w:r w:rsidRPr="00A82028">
              <w:rPr>
                <w:lang w:val="sr-Cyrl-CS"/>
              </w:rPr>
              <w:t>е</w:t>
            </w:r>
            <w:r w:rsidRPr="00A82028">
              <w:rPr>
                <w:lang w:val="sl-SI"/>
              </w:rPr>
              <w:t xml:space="preserve"> </w:t>
            </w:r>
            <w:r w:rsidRPr="00A82028">
              <w:rPr>
                <w:lang w:val="sr-Cyrl-CS"/>
              </w:rPr>
              <w:t>потребне</w:t>
            </w:r>
            <w:r w:rsidRPr="00A82028">
              <w:rPr>
                <w:lang w:val="sl-SI"/>
              </w:rPr>
              <w:t xml:space="preserve"> за развој и примену ових технологија.</w:t>
            </w:r>
          </w:p>
          <w:p w:rsidR="00267F7D" w:rsidRPr="00A82028" w:rsidRDefault="00267F7D" w:rsidP="005206D2">
            <w:pPr>
              <w:spacing w:before="60" w:after="60"/>
              <w:jc w:val="both"/>
              <w:rPr>
                <w:lang w:val="sr-Cyrl-CS"/>
              </w:rPr>
            </w:pPr>
            <w:r w:rsidRPr="00A82028">
              <w:rPr>
                <w:lang w:val="sr-Cyrl-CS"/>
              </w:rPr>
              <w:t xml:space="preserve">Студенти ће се упознати са истраживачким изазовима у области представљањa знања и бити спремни за почетак самосталног истраживања у овој области. </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rPr>
                <w:i/>
                <w:iCs/>
                <w:lang w:val="ru-RU"/>
              </w:rPr>
            </w:pPr>
            <w:r w:rsidRPr="00A82028">
              <w:rPr>
                <w:b/>
                <w:bCs/>
                <w:lang w:val="sr-Cyrl-CS"/>
              </w:rPr>
              <w:t>Садржај предмета</w:t>
            </w:r>
          </w:p>
          <w:p w:rsidR="00267F7D" w:rsidRPr="00A82028" w:rsidRDefault="00267F7D" w:rsidP="005206D2">
            <w:pPr>
              <w:spacing w:before="60" w:after="60"/>
              <w:rPr>
                <w:lang w:val="ru-RU"/>
              </w:rPr>
            </w:pPr>
            <w:r w:rsidRPr="00A82028">
              <w:rPr>
                <w:lang w:val="ru-RU"/>
              </w:rPr>
              <w:t>Представљање знања – основне идеје, концепти, и принципи.</w:t>
            </w:r>
          </w:p>
          <w:p w:rsidR="00267F7D" w:rsidRPr="00A82028" w:rsidRDefault="00267F7D" w:rsidP="005206D2">
            <w:pPr>
              <w:spacing w:before="60" w:after="60"/>
              <w:rPr>
                <w:lang w:val="ru-RU"/>
              </w:rPr>
            </w:pPr>
            <w:r w:rsidRPr="00A82028">
              <w:rPr>
                <w:lang w:val="ru-RU"/>
              </w:rPr>
              <w:t>Објектно орјентисано представљање знања.</w:t>
            </w:r>
          </w:p>
          <w:p w:rsidR="00267F7D" w:rsidRPr="00A82028" w:rsidRDefault="00267F7D" w:rsidP="005206D2">
            <w:pPr>
              <w:spacing w:before="60" w:after="60"/>
              <w:rPr>
                <w:lang w:val="ru-RU"/>
              </w:rPr>
            </w:pPr>
            <w:r w:rsidRPr="00A82028">
              <w:rPr>
                <w:lang w:val="ru-RU"/>
              </w:rPr>
              <w:t>Структурни описи и дескриптивне логике.</w:t>
            </w:r>
          </w:p>
          <w:p w:rsidR="00267F7D" w:rsidRPr="00A82028" w:rsidRDefault="00267F7D" w:rsidP="005206D2">
            <w:pPr>
              <w:spacing w:before="60" w:after="60"/>
              <w:rPr>
                <w:lang w:val="ru-RU"/>
              </w:rPr>
            </w:pPr>
            <w:r w:rsidRPr="00A82028">
              <w:rPr>
                <w:lang w:val="ru-RU"/>
              </w:rPr>
              <w:t>Онтологије и представљање доменског знања. Алати за развој онтологија.</w:t>
            </w:r>
          </w:p>
          <w:p w:rsidR="00267F7D" w:rsidRPr="00A82028" w:rsidRDefault="00267F7D" w:rsidP="005206D2">
            <w:pPr>
              <w:spacing w:before="60" w:after="60"/>
              <w:rPr>
                <w:lang w:val="ru-RU"/>
              </w:rPr>
            </w:pPr>
            <w:r w:rsidRPr="00A82028">
              <w:rPr>
                <w:lang w:val="ru-RU"/>
              </w:rPr>
              <w:t xml:space="preserve">Технологије Семантичког Веба: </w:t>
            </w:r>
            <w:r w:rsidRPr="00A82028">
              <w:t>RDF</w:t>
            </w:r>
            <w:r w:rsidRPr="00A82028">
              <w:rPr>
                <w:lang w:val="ru-RU"/>
              </w:rPr>
              <w:t xml:space="preserve">, </w:t>
            </w:r>
            <w:r w:rsidRPr="00A82028">
              <w:t>RDF</w:t>
            </w:r>
            <w:r w:rsidRPr="00A82028">
              <w:rPr>
                <w:lang w:val="ru-RU"/>
              </w:rPr>
              <w:t xml:space="preserve"> </w:t>
            </w:r>
            <w:r w:rsidRPr="00A82028">
              <w:t>Schema</w:t>
            </w:r>
            <w:r w:rsidRPr="00A82028">
              <w:rPr>
                <w:lang w:val="ru-RU"/>
              </w:rPr>
              <w:t xml:space="preserve">, </w:t>
            </w:r>
            <w:r w:rsidRPr="00A82028">
              <w:t>RDFa</w:t>
            </w:r>
            <w:r w:rsidRPr="00A82028">
              <w:rPr>
                <w:lang w:val="ru-RU"/>
              </w:rPr>
              <w:t xml:space="preserve">, </w:t>
            </w:r>
            <w:r w:rsidRPr="00A82028">
              <w:t>OWL</w:t>
            </w:r>
            <w:r w:rsidRPr="00A82028">
              <w:rPr>
                <w:lang w:val="ru-RU"/>
              </w:rPr>
              <w:t xml:space="preserve">, </w:t>
            </w:r>
            <w:r w:rsidRPr="00A82028">
              <w:t>SPARQL</w:t>
            </w:r>
            <w:r w:rsidRPr="00A82028">
              <w:rPr>
                <w:lang w:val="ru-RU"/>
              </w:rPr>
              <w:t xml:space="preserve">, </w:t>
            </w:r>
            <w:r w:rsidRPr="00A82028">
              <w:t>SWRL</w:t>
            </w:r>
            <w:r w:rsidRPr="00A82028">
              <w:rPr>
                <w:lang w:val="ru-RU"/>
              </w:rPr>
              <w:t>.</w:t>
            </w:r>
          </w:p>
          <w:p w:rsidR="00267F7D" w:rsidRPr="00A82028" w:rsidRDefault="00267F7D" w:rsidP="005206D2">
            <w:pPr>
              <w:spacing w:before="60" w:after="60"/>
              <w:rPr>
                <w:lang w:val="ru-RU"/>
              </w:rPr>
            </w:pPr>
            <w:r w:rsidRPr="00A82028">
              <w:rPr>
                <w:lang w:val="ru-RU"/>
              </w:rPr>
              <w:t>Представљање знања помоћу превила.</w:t>
            </w:r>
          </w:p>
          <w:p w:rsidR="00267F7D" w:rsidRPr="00A82028" w:rsidRDefault="00267F7D" w:rsidP="005206D2">
            <w:pPr>
              <w:spacing w:before="60" w:after="60"/>
              <w:rPr>
                <w:lang w:val="ru-RU"/>
              </w:rPr>
            </w:pPr>
            <w:r w:rsidRPr="00A82028">
              <w:rPr>
                <w:lang w:val="ru-RU"/>
              </w:rPr>
              <w:t>Логички програми.</w:t>
            </w:r>
          </w:p>
          <w:p w:rsidR="00267F7D" w:rsidRPr="00A82028" w:rsidRDefault="00267F7D" w:rsidP="005206D2">
            <w:pPr>
              <w:spacing w:before="60" w:after="60"/>
              <w:rPr>
                <w:lang w:val="ru-RU"/>
              </w:rPr>
            </w:pPr>
            <w:r w:rsidRPr="00A82028">
              <w:rPr>
                <w:lang w:val="ru-RU"/>
              </w:rPr>
              <w:t>Примери примене технологија ѕа представљање знања у различитим доменима.</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rPr>
                <w:lang w:val="sr-Cyrl-CS"/>
              </w:rPr>
            </w:pPr>
            <w:r w:rsidRPr="00A82028">
              <w:rPr>
                <w:b/>
                <w:bCs/>
                <w:lang w:val="sr-Cyrl-CS"/>
              </w:rPr>
              <w:t xml:space="preserve">Препоручена литература </w:t>
            </w:r>
          </w:p>
          <w:p w:rsidR="00267F7D" w:rsidRPr="00A82028" w:rsidRDefault="00267F7D" w:rsidP="005206D2">
            <w:pPr>
              <w:widowControl/>
              <w:numPr>
                <w:ilvl w:val="0"/>
                <w:numId w:val="5"/>
              </w:numPr>
              <w:suppressAutoHyphens/>
              <w:autoSpaceDE/>
              <w:autoSpaceDN/>
              <w:adjustRightInd/>
              <w:spacing w:before="60" w:after="60"/>
            </w:pPr>
            <w:r w:rsidRPr="00A82028">
              <w:rPr>
                <w:lang w:val="sr-Cyrl-CS"/>
              </w:rPr>
              <w:t>Ronald Brachman, Hector Levesque: Knowledge Representation and Reasoning, Morgan Kaufmann, 2004.</w:t>
            </w:r>
          </w:p>
        </w:tc>
      </w:tr>
      <w:tr w:rsidR="00267F7D" w:rsidRPr="00A82028">
        <w:tc>
          <w:tcPr>
            <w:tcW w:w="3402" w:type="dxa"/>
            <w:tcBorders>
              <w:top w:val="single" w:sz="4" w:space="0" w:color="000000"/>
              <w:left w:val="single" w:sz="4" w:space="0" w:color="000000"/>
              <w:bottom w:val="single" w:sz="4" w:space="0" w:color="000000"/>
            </w:tcBorders>
          </w:tcPr>
          <w:p w:rsidR="00267F7D" w:rsidRPr="00A82028" w:rsidRDefault="00267F7D" w:rsidP="005206D2">
            <w:pPr>
              <w:spacing w:before="60" w:after="60"/>
            </w:pPr>
            <w:r w:rsidRPr="00A82028">
              <w:rPr>
                <w:lang w:val="sr-Cyrl-CS"/>
              </w:rPr>
              <w:t>Број часова  активне наставе</w:t>
            </w:r>
          </w:p>
        </w:tc>
        <w:tc>
          <w:tcPr>
            <w:tcW w:w="2347" w:type="dxa"/>
            <w:tcBorders>
              <w:top w:val="single" w:sz="4" w:space="0" w:color="000000"/>
              <w:left w:val="single" w:sz="4" w:space="0" w:color="000000"/>
              <w:bottom w:val="single" w:sz="4" w:space="0" w:color="000000"/>
            </w:tcBorders>
          </w:tcPr>
          <w:p w:rsidR="00267F7D" w:rsidRPr="00A82028" w:rsidRDefault="00267F7D" w:rsidP="005206D2">
            <w:pPr>
              <w:spacing w:before="60" w:after="60"/>
            </w:pPr>
            <w:r w:rsidRPr="00A82028">
              <w:t>Предавања</w:t>
            </w:r>
            <w:r w:rsidRPr="00A82028">
              <w:rPr>
                <w:lang w:val="sr-Cyrl-CS"/>
              </w:rPr>
              <w:t>: 3</w:t>
            </w:r>
          </w:p>
        </w:tc>
        <w:tc>
          <w:tcPr>
            <w:tcW w:w="3618" w:type="dxa"/>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pPr>
            <w:r w:rsidRPr="00A82028">
              <w:t>Студијски истраживачки рад</w:t>
            </w:r>
            <w:r w:rsidRPr="00A82028">
              <w:rPr>
                <w:lang w:val="ru-RU"/>
              </w:rPr>
              <w:t>:</w:t>
            </w:r>
            <w:r w:rsidRPr="00A82028">
              <w:t>4</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rPr>
                <w:lang w:val="sr-Cyrl-CS"/>
              </w:rPr>
            </w:pPr>
            <w:r w:rsidRPr="00A82028">
              <w:rPr>
                <w:b/>
                <w:bCs/>
                <w:lang w:val="sr-Cyrl-CS"/>
              </w:rPr>
              <w:t>Методе извођења наставе</w:t>
            </w:r>
          </w:p>
          <w:p w:rsidR="00267F7D" w:rsidRPr="00A82028" w:rsidRDefault="00267F7D" w:rsidP="005206D2">
            <w:pPr>
              <w:spacing w:before="60" w:after="60"/>
              <w:rPr>
                <w:lang w:val="sr-Cyrl-CS"/>
              </w:rPr>
            </w:pPr>
            <w:r w:rsidRPr="00A82028">
              <w:rPr>
                <w:lang w:val="sr-Cyrl-CS"/>
              </w:rPr>
              <w:t xml:space="preserve">Класична предавања или менторски рад, зависно од броја пријављених студената. </w:t>
            </w:r>
          </w:p>
        </w:tc>
      </w:tr>
      <w:tr w:rsidR="00267F7D" w:rsidRPr="00A82028">
        <w:tc>
          <w:tcPr>
            <w:tcW w:w="9367"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jc w:val="center"/>
              <w:rPr>
                <w:lang w:val="ru-RU"/>
              </w:rPr>
            </w:pPr>
            <w:r w:rsidRPr="00A82028">
              <w:rPr>
                <w:b/>
                <w:bCs/>
                <w:lang w:val="sr-Cyrl-CS"/>
              </w:rPr>
              <w:t>Оцена  знања (максимални број поена 100)</w:t>
            </w:r>
          </w:p>
          <w:p w:rsidR="00267F7D" w:rsidRPr="00A82028" w:rsidRDefault="00267F7D" w:rsidP="00B52FBB">
            <w:pPr>
              <w:spacing w:before="60" w:after="60"/>
              <w:rPr>
                <w:lang w:val="ru-RU"/>
              </w:rPr>
            </w:pPr>
            <w:r>
              <w:rPr>
                <w:lang w:val="sr-Cyrl-CS"/>
              </w:rPr>
              <w:t>Пројектни /</w:t>
            </w:r>
            <w:r w:rsidRPr="00A82028">
              <w:rPr>
                <w:lang w:val="sr-Cyrl-CS"/>
              </w:rPr>
              <w:t xml:space="preserve"> семинарски рад </w:t>
            </w:r>
            <w:r>
              <w:rPr>
                <w:lang w:val="sr-Cyrl-CS"/>
              </w:rPr>
              <w:t>45</w:t>
            </w:r>
            <w:r w:rsidRPr="00A82028">
              <w:rPr>
                <w:lang w:val="sr-Cyrl-CS"/>
              </w:rPr>
              <w:t xml:space="preserve"> поена + завршни писмено-усмени испит </w:t>
            </w:r>
            <w:r>
              <w:rPr>
                <w:lang w:val="sr-Cyrl-CS"/>
              </w:rPr>
              <w:t>5</w:t>
            </w:r>
            <w:r w:rsidRPr="00A82028">
              <w:rPr>
                <w:lang w:val="sr-Cyrl-CS"/>
              </w:rPr>
              <w:t>5 поена</w:t>
            </w:r>
          </w:p>
        </w:tc>
      </w:tr>
    </w:tbl>
    <w:p w:rsidR="00267F7D" w:rsidRPr="00A82028" w:rsidRDefault="00267F7D" w:rsidP="005206D2">
      <w:pPr>
        <w:spacing w:before="60"/>
        <w:rPr>
          <w:lang w:val="sr-Cyrl-CS"/>
        </w:rPr>
      </w:pPr>
    </w:p>
    <w:p w:rsidR="00267F7D" w:rsidRPr="00A82028" w:rsidRDefault="00267F7D" w:rsidP="005206D2">
      <w:pPr>
        <w:spacing w:before="60"/>
        <w:rPr>
          <w:lang w:val="sr-Cyrl-CS"/>
        </w:rPr>
      </w:pPr>
      <w:r w:rsidRPr="00A82028">
        <w:rPr>
          <w:lang w:val="sr-Cyrl-CS"/>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7"/>
        <w:gridCol w:w="2324"/>
        <w:gridCol w:w="3936"/>
      </w:tblGrid>
      <w:tr w:rsidR="00267F7D" w:rsidRPr="00A82028">
        <w:tc>
          <w:tcPr>
            <w:tcW w:w="9622" w:type="dxa"/>
            <w:gridSpan w:val="3"/>
          </w:tcPr>
          <w:p w:rsidR="00267F7D" w:rsidRPr="00A82028" w:rsidRDefault="00267F7D" w:rsidP="005206D2">
            <w:pPr>
              <w:pStyle w:val="Heading1"/>
              <w:spacing w:before="60"/>
              <w:rPr>
                <w:rFonts w:ascii="Times New Roman" w:hAnsi="Times New Roman" w:cs="Times New Roman"/>
                <w:color w:val="auto"/>
                <w:sz w:val="20"/>
                <w:szCs w:val="20"/>
                <w:lang w:val="sr-Cyrl-CS"/>
              </w:rPr>
            </w:pPr>
            <w:r w:rsidRPr="00A82028">
              <w:rPr>
                <w:rFonts w:ascii="Times New Roman" w:hAnsi="Times New Roman" w:cs="Times New Roman"/>
                <w:color w:val="auto"/>
                <w:sz w:val="20"/>
                <w:szCs w:val="20"/>
                <w:lang w:val="sr-Cyrl-CS"/>
              </w:rPr>
              <w:t xml:space="preserve">Назив предмета: </w:t>
            </w:r>
            <w:r w:rsidRPr="00176941">
              <w:rPr>
                <w:rFonts w:ascii="Times New Roman" w:hAnsi="Times New Roman" w:cs="Times New Roman"/>
                <w:color w:val="auto"/>
                <w:sz w:val="20"/>
                <w:szCs w:val="20"/>
                <w:lang w:val="sr-Cyrl-CS"/>
              </w:rPr>
              <w:t xml:space="preserve">Процесирање </w:t>
            </w:r>
            <w:r w:rsidRPr="00A82028">
              <w:rPr>
                <w:rFonts w:ascii="Times New Roman" w:hAnsi="Times New Roman" w:cs="Times New Roman"/>
                <w:color w:val="auto"/>
                <w:sz w:val="20"/>
                <w:szCs w:val="20"/>
                <w:lang w:val="sr-Cyrl-CS"/>
              </w:rPr>
              <w:t xml:space="preserve"> природних језика</w:t>
            </w:r>
          </w:p>
        </w:tc>
      </w:tr>
      <w:tr w:rsidR="00267F7D" w:rsidRPr="00A82028">
        <w:tc>
          <w:tcPr>
            <w:tcW w:w="9622" w:type="dxa"/>
            <w:gridSpan w:val="3"/>
          </w:tcPr>
          <w:p w:rsidR="00267F7D" w:rsidRPr="00A82028" w:rsidRDefault="00267F7D" w:rsidP="005206D2">
            <w:pPr>
              <w:spacing w:before="60" w:after="60"/>
              <w:rPr>
                <w:b/>
                <w:bCs/>
                <w:lang w:val="ru-RU"/>
              </w:rPr>
            </w:pPr>
            <w:r w:rsidRPr="00A82028">
              <w:rPr>
                <w:b/>
                <w:bCs/>
                <w:lang w:val="sr-Cyrl-CS"/>
              </w:rPr>
              <w:t>Наставник или наставници:</w:t>
            </w:r>
            <w:r w:rsidRPr="00A82028">
              <w:rPr>
                <w:b/>
                <w:bCs/>
              </w:rPr>
              <w:t xml:space="preserve"> </w:t>
            </w:r>
            <w:r w:rsidRPr="00A82028">
              <w:t xml:space="preserve">Витас М. Душко, </w:t>
            </w:r>
            <w:r w:rsidRPr="00A82028">
              <w:rPr>
                <w:lang w:val="ru-RU"/>
              </w:rPr>
              <w:t>Павловић-Лажетић М. Гордана, Пајић С. Весна</w:t>
            </w:r>
            <w:r>
              <w:rPr>
                <w:lang w:val="ru-RU"/>
              </w:rPr>
              <w:t xml:space="preserve">, </w:t>
            </w:r>
            <w:r w:rsidRPr="00C163EC">
              <w:rPr>
                <w:lang w:val="sr-Cyrl-CS"/>
              </w:rPr>
              <w:t>Николић Д. Бошко</w:t>
            </w:r>
            <w:r>
              <w:rPr>
                <w:lang w:val="sr-Cyrl-CS"/>
              </w:rPr>
              <w:t xml:space="preserve">, </w:t>
            </w:r>
            <w:r w:rsidRPr="00C163EC">
              <w:rPr>
                <w:lang w:val="sr-Cyrl-CS"/>
              </w:rPr>
              <w:t>Фурлан Д. Бојан</w:t>
            </w:r>
          </w:p>
        </w:tc>
      </w:tr>
      <w:tr w:rsidR="00267F7D" w:rsidRPr="00A82028">
        <w:tc>
          <w:tcPr>
            <w:tcW w:w="9622" w:type="dxa"/>
            <w:gridSpan w:val="3"/>
          </w:tcPr>
          <w:p w:rsidR="00267F7D" w:rsidRPr="00A82028" w:rsidRDefault="00267F7D" w:rsidP="005206D2">
            <w:pPr>
              <w:spacing w:before="60" w:after="60"/>
            </w:pPr>
            <w:r w:rsidRPr="00A82028">
              <w:rPr>
                <w:b/>
                <w:bCs/>
                <w:lang w:val="sr-Cyrl-CS"/>
              </w:rPr>
              <w:t>Статус предмета:</w:t>
            </w:r>
            <w:r w:rsidRPr="00A82028">
              <w:rPr>
                <w:b/>
                <w:bCs/>
              </w:rPr>
              <w:t xml:space="preserve"> </w:t>
            </w:r>
            <w:r w:rsidRPr="00A82028">
              <w:rPr>
                <w:lang w:val="sr-Cyrl-CS"/>
              </w:rPr>
              <w:t>изборни</w:t>
            </w:r>
          </w:p>
        </w:tc>
      </w:tr>
      <w:tr w:rsidR="00267F7D" w:rsidRPr="00A82028">
        <w:tc>
          <w:tcPr>
            <w:tcW w:w="9622" w:type="dxa"/>
            <w:gridSpan w:val="3"/>
          </w:tcPr>
          <w:p w:rsidR="00267F7D" w:rsidRPr="00A82028" w:rsidRDefault="00267F7D" w:rsidP="005206D2">
            <w:pPr>
              <w:spacing w:before="60" w:after="60"/>
            </w:pPr>
            <w:r w:rsidRPr="00A82028">
              <w:rPr>
                <w:b/>
                <w:bCs/>
                <w:lang w:val="sr-Cyrl-CS"/>
              </w:rPr>
              <w:t>Број ЕСПБ</w:t>
            </w:r>
            <w:r w:rsidRPr="00A82028">
              <w:rPr>
                <w:b/>
                <w:bCs/>
                <w:lang w:val="ru-RU"/>
              </w:rPr>
              <w:t>:</w:t>
            </w:r>
            <w:r w:rsidRPr="00A82028">
              <w:rPr>
                <w:b/>
                <w:bCs/>
              </w:rPr>
              <w:t xml:space="preserve"> </w:t>
            </w:r>
            <w:r w:rsidRPr="00A82028">
              <w:t>10</w:t>
            </w:r>
          </w:p>
        </w:tc>
      </w:tr>
      <w:tr w:rsidR="00267F7D" w:rsidRPr="00A82028">
        <w:tc>
          <w:tcPr>
            <w:tcW w:w="9622" w:type="dxa"/>
            <w:gridSpan w:val="3"/>
          </w:tcPr>
          <w:p w:rsidR="00267F7D" w:rsidRPr="00A82028" w:rsidRDefault="00267F7D" w:rsidP="005206D2">
            <w:pPr>
              <w:spacing w:before="60" w:after="60"/>
              <w:rPr>
                <w:b/>
                <w:bCs/>
                <w:lang w:val="ru-RU"/>
              </w:rPr>
            </w:pPr>
            <w:r w:rsidRPr="00A82028">
              <w:rPr>
                <w:b/>
                <w:bCs/>
                <w:lang w:val="sr-Cyrl-CS"/>
              </w:rPr>
              <w:t>Услов</w:t>
            </w:r>
            <w:r w:rsidRPr="00A82028">
              <w:rPr>
                <w:b/>
                <w:bCs/>
                <w:lang w:val="ru-RU"/>
              </w:rPr>
              <w:t xml:space="preserve">: </w:t>
            </w:r>
            <w:r w:rsidRPr="00A82028">
              <w:rPr>
                <w:lang w:val="ru-RU"/>
              </w:rPr>
              <w:t>нема</w:t>
            </w:r>
          </w:p>
        </w:tc>
      </w:tr>
      <w:tr w:rsidR="00267F7D" w:rsidRPr="00A82028">
        <w:tc>
          <w:tcPr>
            <w:tcW w:w="9622" w:type="dxa"/>
            <w:gridSpan w:val="3"/>
          </w:tcPr>
          <w:p w:rsidR="00267F7D" w:rsidRPr="00A82028" w:rsidRDefault="00267F7D" w:rsidP="005206D2">
            <w:pPr>
              <w:spacing w:before="60" w:after="60"/>
              <w:jc w:val="both"/>
              <w:rPr>
                <w:b/>
                <w:bCs/>
              </w:rPr>
            </w:pPr>
            <w:r w:rsidRPr="00A82028">
              <w:rPr>
                <w:b/>
                <w:bCs/>
                <w:lang w:val="sr-Cyrl-CS"/>
              </w:rPr>
              <w:t>Циљ предмета</w:t>
            </w:r>
            <w:r w:rsidRPr="00A82028">
              <w:rPr>
                <w:b/>
                <w:bCs/>
              </w:rPr>
              <w:t xml:space="preserve"> </w:t>
            </w:r>
          </w:p>
          <w:p w:rsidR="00267F7D" w:rsidRPr="00A82028" w:rsidRDefault="00267F7D" w:rsidP="005206D2">
            <w:pPr>
              <w:spacing w:before="60" w:after="60"/>
              <w:jc w:val="both"/>
              <w:rPr>
                <w:b/>
                <w:bCs/>
                <w:lang w:val="sr-Cyrl-CS"/>
              </w:rPr>
            </w:pPr>
            <w:r w:rsidRPr="00A82028">
              <w:t xml:space="preserve">Циљ курса је преглед основних метода у обради природних језика, заснованих на моделирању знања о језику и на статистичким моделима природних језика. Курс уводи студента у основне проблеме анализе природних језика на морфолошком, синтаксичком и семантичком нивоу и у методе њиховог моделирања. Указује се посебно на значај језичких ресурса у обради природних језика. Курс је претежно илустрован се на грађи српског језика. </w:t>
            </w:r>
          </w:p>
        </w:tc>
      </w:tr>
      <w:tr w:rsidR="00267F7D" w:rsidRPr="00A82028">
        <w:tc>
          <w:tcPr>
            <w:tcW w:w="9622" w:type="dxa"/>
            <w:gridSpan w:val="3"/>
          </w:tcPr>
          <w:p w:rsidR="00267F7D" w:rsidRPr="00A82028" w:rsidRDefault="00267F7D" w:rsidP="005206D2">
            <w:pPr>
              <w:spacing w:before="60" w:after="60"/>
              <w:jc w:val="both"/>
              <w:rPr>
                <w:b/>
                <w:bCs/>
              </w:rPr>
            </w:pPr>
            <w:r w:rsidRPr="00A82028">
              <w:rPr>
                <w:b/>
                <w:bCs/>
                <w:lang w:val="sr-Cyrl-CS"/>
              </w:rPr>
              <w:t xml:space="preserve">Исход предмета </w:t>
            </w:r>
            <w:r w:rsidRPr="00A82028">
              <w:rPr>
                <w:b/>
                <w:bCs/>
              </w:rPr>
              <w:t xml:space="preserve"> </w:t>
            </w:r>
          </w:p>
          <w:p w:rsidR="00267F7D" w:rsidRPr="00A82028" w:rsidRDefault="00267F7D" w:rsidP="005206D2">
            <w:pPr>
              <w:spacing w:before="60" w:after="60"/>
              <w:jc w:val="both"/>
              <w:rPr>
                <w:lang w:val="sr-Cyrl-CS"/>
              </w:rPr>
            </w:pPr>
            <w:r w:rsidRPr="00A82028">
              <w:rPr>
                <w:lang w:val="sr-Cyrl-CS"/>
              </w:rPr>
              <w:t xml:space="preserve">Студенти ће се оспособити да </w:t>
            </w:r>
            <w:r w:rsidRPr="00A82028">
              <w:t xml:space="preserve">разуме улогу појединачних компонената од којих се састоје системи за обраду природнојезичких података на такав начин да их може користити као самосталне модуле или као делове сложенијих система. Такође, студент ће бити оспособљен да препозна значај језичких ресурса и усвоји методе њихове изградње, коришћења, евалуације и архивирања. </w:t>
            </w:r>
          </w:p>
        </w:tc>
      </w:tr>
      <w:tr w:rsidR="00267F7D" w:rsidRPr="00A82028">
        <w:tc>
          <w:tcPr>
            <w:tcW w:w="9622" w:type="dxa"/>
            <w:gridSpan w:val="3"/>
          </w:tcPr>
          <w:p w:rsidR="00267F7D" w:rsidRPr="00A82028" w:rsidRDefault="00267F7D" w:rsidP="005206D2">
            <w:pPr>
              <w:spacing w:before="60" w:after="60"/>
              <w:jc w:val="both"/>
              <w:rPr>
                <w:b/>
                <w:bCs/>
              </w:rPr>
            </w:pPr>
            <w:r w:rsidRPr="00A82028">
              <w:rPr>
                <w:b/>
                <w:bCs/>
                <w:lang w:val="sr-Cyrl-CS"/>
              </w:rPr>
              <w:t>Садржај предмета</w:t>
            </w:r>
            <w:r w:rsidRPr="00A82028">
              <w:rPr>
                <w:b/>
                <w:bCs/>
              </w:rPr>
              <w:t xml:space="preserve"> </w:t>
            </w:r>
          </w:p>
          <w:p w:rsidR="00267F7D" w:rsidRPr="00A82028" w:rsidRDefault="00267F7D" w:rsidP="005206D2">
            <w:pPr>
              <w:spacing w:before="60" w:after="60"/>
              <w:jc w:val="both"/>
              <w:rPr>
                <w:lang w:val="ru-RU"/>
              </w:rPr>
            </w:pPr>
            <w:r w:rsidRPr="00A82028">
              <w:t xml:space="preserve">У оквиру предмета се обрађују следеће теме: Сегментација текста; препознавање речи и препознавање реченица. Токенизација. Морфологија – проблем лематизације. Проблем препознавање и генерисање облика.  Општи однос расподеле информација између граматике и речника: методе засноване на правилима, методе учења, хибридне методе. Статистички модели језика. Етикетирање врсте речи; избор скупа етикета. Отклањање вишезначости – статистичке методе и методе засноване на правилима. Синтаксичка анализа; анализа контекстно слободним граматикама – анализа надоле и нагоре; плитко парсирање и коначни аутомати; формализам заснован на ограничењима - структуре својстава (“features”) и унификација. Депенденцијални модел. Специфични проблеми анализе; одређивање антецедента, координација, конгруенција. Прилази у семантичкој анализи. Све теме се илуструју примерима примене на српски језик. </w:t>
            </w:r>
          </w:p>
        </w:tc>
      </w:tr>
      <w:tr w:rsidR="00267F7D" w:rsidRPr="00A82028">
        <w:tc>
          <w:tcPr>
            <w:tcW w:w="9622" w:type="dxa"/>
            <w:gridSpan w:val="3"/>
          </w:tcPr>
          <w:p w:rsidR="00267F7D" w:rsidRPr="00A82028" w:rsidRDefault="00267F7D" w:rsidP="005206D2">
            <w:pPr>
              <w:spacing w:before="60" w:after="60"/>
              <w:rPr>
                <w:b/>
                <w:bCs/>
                <w:lang w:val="sr-Cyrl-CS"/>
              </w:rPr>
            </w:pPr>
            <w:r w:rsidRPr="00A82028">
              <w:rPr>
                <w:b/>
                <w:bCs/>
                <w:lang w:val="sr-Cyrl-CS"/>
              </w:rPr>
              <w:t xml:space="preserve">Препоручена литература </w:t>
            </w:r>
          </w:p>
          <w:p w:rsidR="00267F7D" w:rsidRPr="00A82028" w:rsidRDefault="00267F7D" w:rsidP="005206D2">
            <w:pPr>
              <w:spacing w:before="60" w:after="60"/>
              <w:rPr>
                <w:lang w:val="sr-Cyrl-CS"/>
              </w:rPr>
            </w:pPr>
            <w:r w:rsidRPr="00A82028">
              <w:rPr>
                <w:lang w:val="sr-Cyrl-CS"/>
              </w:rPr>
              <w:t xml:space="preserve">Ruslan Mitkov, </w:t>
            </w:r>
            <w:r w:rsidRPr="00A82028">
              <w:rPr>
                <w:i/>
                <w:iCs/>
                <w:lang w:val="sr-Cyrl-CS"/>
              </w:rPr>
              <w:t>The Oxford Handbook of Computational Linguistics</w:t>
            </w:r>
            <w:r w:rsidRPr="00A82028">
              <w:rPr>
                <w:lang w:val="sr-Cyrl-CS"/>
              </w:rPr>
              <w:t>, Oxford Univ</w:t>
            </w:r>
            <w:r w:rsidRPr="00A82028">
              <w:t>.</w:t>
            </w:r>
            <w:r w:rsidRPr="00A82028">
              <w:rPr>
                <w:lang w:val="sr-Cyrl-CS"/>
              </w:rPr>
              <w:t xml:space="preserve"> Press, 2003,</w:t>
            </w:r>
          </w:p>
          <w:p w:rsidR="00267F7D" w:rsidRPr="00A82028" w:rsidRDefault="00267F7D" w:rsidP="005206D2">
            <w:pPr>
              <w:spacing w:before="60" w:after="60"/>
            </w:pPr>
            <w:r w:rsidRPr="00A82028">
              <w:rPr>
                <w:lang w:val="sr-Cyrl-CS"/>
              </w:rPr>
              <w:t xml:space="preserve">Daniel Jurafsky &amp; James H. Martin, </w:t>
            </w:r>
            <w:r w:rsidRPr="00A82028">
              <w:rPr>
                <w:i/>
                <w:iCs/>
                <w:lang w:val="sr-Cyrl-CS"/>
              </w:rPr>
              <w:t>Speech and Language Processing</w:t>
            </w:r>
            <w:r w:rsidRPr="00A82028">
              <w:rPr>
                <w:lang w:val="sr-Cyrl-CS"/>
              </w:rPr>
              <w:t>, Prentic</w:t>
            </w:r>
            <w:r w:rsidRPr="00A82028">
              <w:t>е</w:t>
            </w:r>
            <w:r w:rsidRPr="00A82028">
              <w:rPr>
                <w:lang w:val="sr-Cyrl-CS"/>
              </w:rPr>
              <w:t xml:space="preserve"> Hall</w:t>
            </w:r>
            <w:r w:rsidRPr="00A82028">
              <w:t xml:space="preserve"> </w:t>
            </w:r>
            <w:r w:rsidRPr="00A82028">
              <w:rPr>
                <w:lang w:val="sr-Cyrl-CS"/>
              </w:rPr>
              <w:t>200</w:t>
            </w:r>
            <w:r w:rsidRPr="00A82028">
              <w:t>8</w:t>
            </w:r>
          </w:p>
          <w:p w:rsidR="00267F7D" w:rsidRPr="00A82028" w:rsidRDefault="00267F7D" w:rsidP="005206D2">
            <w:pPr>
              <w:spacing w:before="60" w:after="60"/>
              <w:rPr>
                <w:lang w:val="sr-Cyrl-CS"/>
              </w:rPr>
            </w:pPr>
            <w:r w:rsidRPr="00A82028">
              <w:rPr>
                <w:lang w:val="sr-Cyrl-CS"/>
              </w:rPr>
              <w:t>S</w:t>
            </w:r>
            <w:r w:rsidRPr="00A82028">
              <w:t>ergei</w:t>
            </w:r>
            <w:r w:rsidRPr="00A82028">
              <w:rPr>
                <w:lang w:val="sr-Cyrl-CS"/>
              </w:rPr>
              <w:t xml:space="preserve"> Nirenburg and Victor Raskin: </w:t>
            </w:r>
            <w:r w:rsidRPr="00A82028">
              <w:rPr>
                <w:i/>
                <w:iCs/>
                <w:lang w:val="sr-Cyrl-CS"/>
              </w:rPr>
              <w:t>Ontological Semantics</w:t>
            </w:r>
            <w:r w:rsidRPr="00A82028">
              <w:rPr>
                <w:lang w:val="sr-Cyrl-CS"/>
              </w:rPr>
              <w:t>, MIT Press, 2004</w:t>
            </w:r>
          </w:p>
          <w:p w:rsidR="00267F7D" w:rsidRPr="00A82028" w:rsidRDefault="00267F7D" w:rsidP="005206D2">
            <w:pPr>
              <w:spacing w:before="60" w:after="60"/>
            </w:pPr>
            <w:r w:rsidRPr="00A82028">
              <w:rPr>
                <w:lang w:val="sr-Cyrl-CS"/>
              </w:rPr>
              <w:t xml:space="preserve">Kenneth R. Beesley and Lauri Karttunen: </w:t>
            </w:r>
            <w:r w:rsidRPr="00A82028">
              <w:rPr>
                <w:i/>
                <w:iCs/>
                <w:lang w:val="sr-Cyrl-CS"/>
              </w:rPr>
              <w:t>Finite State Morphology</w:t>
            </w:r>
            <w:r w:rsidRPr="00A82028">
              <w:rPr>
                <w:lang w:val="sr-Cyrl-CS"/>
              </w:rPr>
              <w:t>, Stanford</w:t>
            </w:r>
            <w:r w:rsidRPr="00A82028">
              <w:t xml:space="preserve"> </w:t>
            </w:r>
            <w:r w:rsidRPr="00A82028">
              <w:rPr>
                <w:lang w:val="sr-Cyrl-CS"/>
              </w:rPr>
              <w:t>Univ. 2003</w:t>
            </w:r>
            <w:r w:rsidRPr="00A82028">
              <w:t xml:space="preserve"> </w:t>
            </w:r>
          </w:p>
          <w:p w:rsidR="00267F7D" w:rsidRPr="00A82028" w:rsidRDefault="00267F7D" w:rsidP="005206D2">
            <w:pPr>
              <w:spacing w:before="60" w:after="60"/>
            </w:pPr>
            <w:r w:rsidRPr="00A82028">
              <w:rPr>
                <w:lang w:val="sr-Cyrl-CS"/>
              </w:rPr>
              <w:t xml:space="preserve">Chris Manning and Hinrich Schütze, </w:t>
            </w:r>
            <w:r w:rsidRPr="00A82028">
              <w:rPr>
                <w:i/>
                <w:iCs/>
                <w:lang w:val="sr-Cyrl-CS"/>
              </w:rPr>
              <w:t>Foundations of Statistical Natural Language Processing</w:t>
            </w:r>
            <w:r w:rsidRPr="00A82028">
              <w:rPr>
                <w:lang w:val="sr-Cyrl-CS"/>
              </w:rPr>
              <w:t>, MIT Press. Cambridge, MA: 199</w:t>
            </w:r>
            <w:r w:rsidRPr="00A82028">
              <w:t>9</w:t>
            </w:r>
          </w:p>
          <w:p w:rsidR="00267F7D" w:rsidRPr="00A82028" w:rsidRDefault="00267F7D" w:rsidP="005206D2">
            <w:pPr>
              <w:spacing w:before="60" w:after="60"/>
            </w:pPr>
            <w:r w:rsidRPr="00A82028">
              <w:t xml:space="preserve">Cvetana Krstev, Processing </w:t>
            </w:r>
            <w:r w:rsidRPr="00A82028">
              <w:rPr>
                <w:i/>
                <w:iCs/>
              </w:rPr>
              <w:t>of Serbian – Automata, Texts and Electronic dictionaries</w:t>
            </w:r>
            <w:r w:rsidRPr="00A82028">
              <w:t xml:space="preserve">, Faculty of Philology, University of Belgrade, Belgrade, 2008. </w:t>
            </w:r>
          </w:p>
        </w:tc>
      </w:tr>
      <w:tr w:rsidR="00267F7D" w:rsidRPr="00A82028">
        <w:tc>
          <w:tcPr>
            <w:tcW w:w="3510" w:type="dxa"/>
          </w:tcPr>
          <w:p w:rsidR="00267F7D" w:rsidRPr="00A82028" w:rsidRDefault="00267F7D" w:rsidP="005206D2">
            <w:pPr>
              <w:suppressAutoHyphens/>
              <w:spacing w:before="60" w:after="60"/>
              <w:rPr>
                <w:lang w:eastAsia="zh-CN"/>
              </w:rPr>
            </w:pPr>
            <w:r w:rsidRPr="00A82028">
              <w:rPr>
                <w:lang w:val="sr-Cyrl-CS"/>
              </w:rPr>
              <w:t>Број часова  активне наставе</w:t>
            </w:r>
          </w:p>
        </w:tc>
        <w:tc>
          <w:tcPr>
            <w:tcW w:w="2269" w:type="dxa"/>
          </w:tcPr>
          <w:p w:rsidR="00267F7D" w:rsidRPr="00A82028" w:rsidRDefault="00267F7D" w:rsidP="005206D2">
            <w:pPr>
              <w:spacing w:before="60" w:after="60"/>
              <w:rPr>
                <w:lang w:eastAsia="zh-CN"/>
              </w:rPr>
            </w:pPr>
            <w:r w:rsidRPr="00A82028">
              <w:t>Ппредавања</w:t>
            </w:r>
            <w:r w:rsidRPr="00A82028">
              <w:rPr>
                <w:lang w:val="sr-Cyrl-CS"/>
              </w:rPr>
              <w:t>: 3</w:t>
            </w:r>
          </w:p>
        </w:tc>
        <w:tc>
          <w:tcPr>
            <w:tcW w:w="3843" w:type="dxa"/>
          </w:tcPr>
          <w:p w:rsidR="00267F7D" w:rsidRPr="00A82028" w:rsidRDefault="00267F7D" w:rsidP="005206D2">
            <w:pPr>
              <w:spacing w:before="60" w:after="60"/>
              <w:rPr>
                <w:lang w:eastAsia="zh-CN"/>
              </w:rPr>
            </w:pPr>
            <w:r w:rsidRPr="00A82028">
              <w:t>Студијски истраживачки рад</w:t>
            </w:r>
            <w:r w:rsidRPr="00A82028">
              <w:rPr>
                <w:lang w:val="ru-RU"/>
              </w:rPr>
              <w:t>:</w:t>
            </w:r>
            <w:r w:rsidRPr="00A82028">
              <w:t>4</w:t>
            </w:r>
          </w:p>
        </w:tc>
      </w:tr>
      <w:tr w:rsidR="00267F7D" w:rsidRPr="00A82028">
        <w:tc>
          <w:tcPr>
            <w:tcW w:w="9622" w:type="dxa"/>
            <w:gridSpan w:val="3"/>
          </w:tcPr>
          <w:p w:rsidR="00267F7D" w:rsidRPr="00A82028" w:rsidRDefault="00267F7D" w:rsidP="005206D2">
            <w:pPr>
              <w:spacing w:before="60" w:after="60"/>
              <w:rPr>
                <w:lang w:val="sr-Cyrl-CS"/>
              </w:rPr>
            </w:pPr>
            <w:r w:rsidRPr="00A82028">
              <w:rPr>
                <w:b/>
                <w:bCs/>
                <w:lang w:val="sr-Cyrl-CS"/>
              </w:rPr>
              <w:t>Методе извођења наставе</w:t>
            </w:r>
            <w:r w:rsidRPr="00A82028">
              <w:rPr>
                <w:b/>
                <w:bCs/>
              </w:rPr>
              <w:t xml:space="preserve"> </w:t>
            </w:r>
            <w:r w:rsidRPr="00A82028">
              <w:t xml:space="preserve"> </w:t>
            </w:r>
            <w:r w:rsidRPr="00A82028">
              <w:rPr>
                <w:lang w:val="sr-Cyrl-CS"/>
              </w:rPr>
              <w:t xml:space="preserve"> групни, индивидуални и практични</w:t>
            </w:r>
            <w:r w:rsidRPr="00A82028">
              <w:t xml:space="preserve"> </w:t>
            </w:r>
          </w:p>
        </w:tc>
      </w:tr>
      <w:tr w:rsidR="00267F7D" w:rsidRPr="00A82028">
        <w:tc>
          <w:tcPr>
            <w:tcW w:w="9622" w:type="dxa"/>
            <w:gridSpan w:val="3"/>
          </w:tcPr>
          <w:p w:rsidR="00267F7D" w:rsidRPr="00A82028" w:rsidRDefault="00267F7D" w:rsidP="005206D2">
            <w:pPr>
              <w:spacing w:before="60" w:after="60"/>
              <w:jc w:val="center"/>
              <w:rPr>
                <w:b/>
                <w:bCs/>
                <w:lang w:val="sr-Cyrl-CS"/>
              </w:rPr>
            </w:pPr>
            <w:r w:rsidRPr="00A82028">
              <w:rPr>
                <w:b/>
                <w:bCs/>
                <w:lang w:val="sr-Cyrl-CS"/>
              </w:rPr>
              <w:t>Оцена  знања (максимални број поена 100)</w:t>
            </w:r>
          </w:p>
          <w:p w:rsidR="00267F7D" w:rsidRPr="00A82028" w:rsidRDefault="00267F7D" w:rsidP="005206D2">
            <w:pPr>
              <w:spacing w:before="60" w:after="60"/>
              <w:jc w:val="center"/>
              <w:rPr>
                <w:lang w:val="sr-Cyrl-CS"/>
              </w:rPr>
            </w:pPr>
            <w:r w:rsidRPr="00A82028">
              <w:rPr>
                <w:lang w:val="sr-Cyrl-CS"/>
              </w:rPr>
              <w:t>Обавезни семинарски рад 50 поена, усмени испит 50 поена</w:t>
            </w:r>
          </w:p>
        </w:tc>
      </w:tr>
    </w:tbl>
    <w:p w:rsidR="00267F7D" w:rsidRPr="00A82028" w:rsidRDefault="00267F7D" w:rsidP="005206D2">
      <w:pPr>
        <w:spacing w:before="60"/>
        <w:rPr>
          <w:lang w:val="sr-Cyrl-CS"/>
        </w:rPr>
      </w:pPr>
    </w:p>
    <w:p w:rsidR="00267F7D" w:rsidRPr="00A82028" w:rsidRDefault="00267F7D" w:rsidP="005206D2">
      <w:pPr>
        <w:spacing w:before="60"/>
        <w:rPr>
          <w:lang w:val="sr-Cyrl-CS"/>
        </w:rPr>
      </w:pPr>
      <w:r w:rsidRPr="00A82028">
        <w:rPr>
          <w:lang w:val="sr-Cyrl-CS"/>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7"/>
        <w:gridCol w:w="2328"/>
        <w:gridCol w:w="3932"/>
      </w:tblGrid>
      <w:tr w:rsidR="00267F7D" w:rsidRPr="00A82028">
        <w:tc>
          <w:tcPr>
            <w:tcW w:w="9622" w:type="dxa"/>
            <w:gridSpan w:val="3"/>
          </w:tcPr>
          <w:p w:rsidR="00267F7D" w:rsidRPr="000867E4" w:rsidRDefault="00267F7D" w:rsidP="000867E4">
            <w:pPr>
              <w:pStyle w:val="Heading1"/>
              <w:spacing w:before="60"/>
              <w:rPr>
                <w:rFonts w:ascii="Times New Roman" w:hAnsi="Times New Roman" w:cs="Times New Roman"/>
                <w:color w:val="auto"/>
                <w:sz w:val="20"/>
                <w:szCs w:val="20"/>
              </w:rPr>
            </w:pPr>
            <w:r w:rsidRPr="000867E4">
              <w:rPr>
                <w:rFonts w:ascii="Times New Roman" w:hAnsi="Times New Roman" w:cs="Times New Roman"/>
                <w:color w:val="auto"/>
                <w:sz w:val="20"/>
                <w:szCs w:val="20"/>
                <w:lang w:val="sr-Cyrl-CS"/>
              </w:rPr>
              <w:t xml:space="preserve">Назив предмета: </w:t>
            </w:r>
            <w:r w:rsidRPr="000867E4">
              <w:rPr>
                <w:rFonts w:ascii="Times New Roman" w:hAnsi="Times New Roman" w:cs="Times New Roman"/>
                <w:color w:val="auto"/>
                <w:sz w:val="20"/>
                <w:szCs w:val="20"/>
              </w:rPr>
              <w:t>Рачунарска Визија</w:t>
            </w:r>
          </w:p>
        </w:tc>
      </w:tr>
      <w:tr w:rsidR="00267F7D" w:rsidRPr="00A82028">
        <w:tc>
          <w:tcPr>
            <w:tcW w:w="9622" w:type="dxa"/>
            <w:gridSpan w:val="3"/>
          </w:tcPr>
          <w:p w:rsidR="00267F7D" w:rsidRPr="000867E4" w:rsidRDefault="00267F7D" w:rsidP="000867E4">
            <w:pPr>
              <w:spacing w:before="60" w:after="60"/>
              <w:rPr>
                <w:b/>
                <w:bCs/>
                <w:lang w:val="sr-Cyrl-CS"/>
              </w:rPr>
            </w:pPr>
            <w:r w:rsidRPr="000867E4">
              <w:rPr>
                <w:b/>
                <w:bCs/>
                <w:lang w:val="sr-Cyrl-CS"/>
              </w:rPr>
              <w:t xml:space="preserve">Наставник или наставници: </w:t>
            </w:r>
            <w:r w:rsidRPr="000867E4">
              <w:rPr>
                <w:lang w:val="sr-Cyrl-CS"/>
              </w:rPr>
              <w:t>Катић М. Душко</w:t>
            </w:r>
          </w:p>
        </w:tc>
      </w:tr>
      <w:tr w:rsidR="00267F7D" w:rsidRPr="00A82028">
        <w:tc>
          <w:tcPr>
            <w:tcW w:w="9622" w:type="dxa"/>
            <w:gridSpan w:val="3"/>
          </w:tcPr>
          <w:p w:rsidR="00267F7D" w:rsidRPr="000867E4" w:rsidRDefault="00267F7D" w:rsidP="000867E4">
            <w:pPr>
              <w:spacing w:before="60" w:after="60"/>
              <w:rPr>
                <w:lang w:val="ru-RU"/>
              </w:rPr>
            </w:pPr>
            <w:r w:rsidRPr="000867E4">
              <w:rPr>
                <w:b/>
                <w:bCs/>
                <w:lang w:val="sr-Cyrl-CS"/>
              </w:rPr>
              <w:t xml:space="preserve">Статус предмета: </w:t>
            </w:r>
            <w:r w:rsidRPr="000867E4">
              <w:rPr>
                <w:lang w:val="sr-Cyrl-CS"/>
              </w:rPr>
              <w:t>изборни</w:t>
            </w:r>
          </w:p>
        </w:tc>
      </w:tr>
      <w:tr w:rsidR="00267F7D" w:rsidRPr="00A82028">
        <w:tc>
          <w:tcPr>
            <w:tcW w:w="9622" w:type="dxa"/>
            <w:gridSpan w:val="3"/>
          </w:tcPr>
          <w:p w:rsidR="00267F7D" w:rsidRPr="000867E4" w:rsidRDefault="00267F7D" w:rsidP="000867E4">
            <w:pPr>
              <w:spacing w:before="60" w:after="60"/>
              <w:rPr>
                <w:lang w:val="en-GB"/>
              </w:rPr>
            </w:pPr>
            <w:r w:rsidRPr="000867E4">
              <w:rPr>
                <w:b/>
                <w:bCs/>
                <w:lang w:val="sr-Cyrl-CS"/>
              </w:rPr>
              <w:t>Број ЕСПБ</w:t>
            </w:r>
            <w:r w:rsidRPr="000867E4">
              <w:rPr>
                <w:b/>
                <w:bCs/>
                <w:lang w:val="ru-RU"/>
              </w:rPr>
              <w:t xml:space="preserve">: </w:t>
            </w:r>
            <w:r w:rsidRPr="000867E4">
              <w:rPr>
                <w:lang w:val="en-GB"/>
              </w:rPr>
              <w:t>10</w:t>
            </w:r>
          </w:p>
        </w:tc>
      </w:tr>
      <w:tr w:rsidR="00267F7D" w:rsidRPr="00A82028">
        <w:tc>
          <w:tcPr>
            <w:tcW w:w="9622" w:type="dxa"/>
            <w:gridSpan w:val="3"/>
          </w:tcPr>
          <w:p w:rsidR="00267F7D" w:rsidRPr="000867E4" w:rsidRDefault="00267F7D" w:rsidP="000867E4">
            <w:pPr>
              <w:spacing w:before="60" w:after="60"/>
              <w:rPr>
                <w:lang w:val="ru-RU"/>
              </w:rPr>
            </w:pPr>
            <w:r w:rsidRPr="000867E4">
              <w:rPr>
                <w:b/>
                <w:bCs/>
                <w:lang w:val="sr-Cyrl-CS"/>
              </w:rPr>
              <w:t>Услов</w:t>
            </w:r>
            <w:r w:rsidRPr="000867E4">
              <w:rPr>
                <w:b/>
                <w:bCs/>
                <w:lang w:val="ru-RU"/>
              </w:rPr>
              <w:t xml:space="preserve">: </w:t>
            </w:r>
          </w:p>
        </w:tc>
      </w:tr>
      <w:tr w:rsidR="00267F7D" w:rsidRPr="00A82028">
        <w:tc>
          <w:tcPr>
            <w:tcW w:w="9622" w:type="dxa"/>
            <w:gridSpan w:val="3"/>
          </w:tcPr>
          <w:p w:rsidR="00267F7D" w:rsidRPr="000867E4" w:rsidRDefault="00267F7D" w:rsidP="000867E4">
            <w:pPr>
              <w:spacing w:before="60" w:after="60"/>
              <w:jc w:val="both"/>
              <w:rPr>
                <w:b/>
                <w:bCs/>
                <w:lang w:val="sr-Cyrl-CS"/>
              </w:rPr>
            </w:pPr>
            <w:r w:rsidRPr="000867E4">
              <w:rPr>
                <w:b/>
                <w:bCs/>
                <w:lang w:val="sr-Cyrl-CS"/>
              </w:rPr>
              <w:t>Циљ предмета</w:t>
            </w:r>
          </w:p>
          <w:p w:rsidR="00267F7D" w:rsidRPr="000867E4" w:rsidRDefault="00267F7D" w:rsidP="000867E4">
            <w:pPr>
              <w:spacing w:before="60" w:after="60"/>
              <w:jc w:val="both"/>
            </w:pPr>
            <w:r w:rsidRPr="000867E4">
              <w:t>Упознавање са основним техникама и фундаменталним принципима и важним апликацијама рачунарске визије.</w:t>
            </w:r>
          </w:p>
          <w:p w:rsidR="00267F7D" w:rsidRPr="000867E4" w:rsidRDefault="00267F7D" w:rsidP="000867E4">
            <w:pPr>
              <w:spacing w:before="60" w:after="60"/>
              <w:jc w:val="both"/>
            </w:pPr>
            <w:r w:rsidRPr="000867E4">
              <w:t>Стицање знања и вештина о основним техникама процесирања рачунарске визије.</w:t>
            </w:r>
          </w:p>
          <w:p w:rsidR="00267F7D" w:rsidRPr="000867E4" w:rsidRDefault="00267F7D" w:rsidP="000867E4">
            <w:pPr>
              <w:spacing w:before="60" w:after="60"/>
              <w:jc w:val="both"/>
              <w:rPr>
                <w:b/>
                <w:bCs/>
                <w:lang w:val="sr-Cyrl-CS"/>
              </w:rPr>
            </w:pPr>
            <w:r w:rsidRPr="000867E4">
              <w:t>Стицање знања о дигиталној обради слике.</w:t>
            </w:r>
          </w:p>
        </w:tc>
      </w:tr>
      <w:tr w:rsidR="00267F7D" w:rsidRPr="00A82028">
        <w:tc>
          <w:tcPr>
            <w:tcW w:w="9622" w:type="dxa"/>
            <w:gridSpan w:val="3"/>
          </w:tcPr>
          <w:p w:rsidR="00267F7D" w:rsidRPr="000867E4" w:rsidRDefault="00267F7D" w:rsidP="000867E4">
            <w:pPr>
              <w:spacing w:before="60" w:after="60"/>
              <w:jc w:val="both"/>
              <w:rPr>
                <w:b/>
                <w:bCs/>
                <w:lang w:val="sr-Cyrl-CS"/>
              </w:rPr>
            </w:pPr>
            <w:r w:rsidRPr="000867E4">
              <w:rPr>
                <w:b/>
                <w:bCs/>
                <w:lang w:val="sr-Cyrl-CS"/>
              </w:rPr>
              <w:t xml:space="preserve">Исход предмета </w:t>
            </w:r>
          </w:p>
          <w:p w:rsidR="00267F7D" w:rsidRPr="000867E4" w:rsidRDefault="00267F7D" w:rsidP="000867E4">
            <w:pPr>
              <w:spacing w:before="60" w:after="60"/>
              <w:jc w:val="both"/>
            </w:pPr>
            <w:r w:rsidRPr="000867E4">
              <w:t>Стечена знања о методама и техникама рачунарске визије.</w:t>
            </w:r>
          </w:p>
          <w:p w:rsidR="00267F7D" w:rsidRPr="000867E4" w:rsidRDefault="00267F7D" w:rsidP="000867E4">
            <w:pPr>
              <w:spacing w:before="60" w:after="60"/>
              <w:jc w:val="both"/>
            </w:pPr>
            <w:r w:rsidRPr="000867E4">
              <w:t xml:space="preserve">Способност </w:t>
            </w:r>
            <w:r w:rsidRPr="000867E4">
              <w:rPr>
                <w:lang w:val="sl-SI"/>
              </w:rPr>
              <w:t xml:space="preserve">примене </w:t>
            </w:r>
            <w:r w:rsidRPr="000867E4">
              <w:t xml:space="preserve">алгоритама рачунарске визије </w:t>
            </w:r>
            <w:r w:rsidRPr="000867E4">
              <w:rPr>
                <w:lang w:val="sl-SI"/>
              </w:rPr>
              <w:t xml:space="preserve">у различитим областима. </w:t>
            </w:r>
          </w:p>
          <w:p w:rsidR="00267F7D" w:rsidRPr="000867E4" w:rsidRDefault="00267F7D" w:rsidP="000867E4">
            <w:pPr>
              <w:spacing w:before="60" w:after="60"/>
              <w:jc w:val="both"/>
              <w:rPr>
                <w:b/>
                <w:bCs/>
                <w:lang w:val="sr-Cyrl-CS"/>
              </w:rPr>
            </w:pPr>
            <w:r w:rsidRPr="000867E4">
              <w:t>Оспособљеност  коришћења метода анализе, обраде слике и класификације слика.</w:t>
            </w:r>
          </w:p>
        </w:tc>
      </w:tr>
      <w:tr w:rsidR="00267F7D" w:rsidRPr="00A82028">
        <w:tc>
          <w:tcPr>
            <w:tcW w:w="9622" w:type="dxa"/>
            <w:gridSpan w:val="3"/>
          </w:tcPr>
          <w:p w:rsidR="00267F7D" w:rsidRPr="000867E4" w:rsidRDefault="00267F7D" w:rsidP="000867E4">
            <w:pPr>
              <w:spacing w:before="60" w:after="60"/>
              <w:jc w:val="both"/>
              <w:rPr>
                <w:b/>
                <w:bCs/>
                <w:lang w:val="ru-RU"/>
              </w:rPr>
            </w:pPr>
            <w:r w:rsidRPr="000867E4">
              <w:rPr>
                <w:b/>
                <w:bCs/>
                <w:lang w:val="sr-Cyrl-CS"/>
              </w:rPr>
              <w:t>Садржај предмета</w:t>
            </w:r>
          </w:p>
          <w:p w:rsidR="00267F7D" w:rsidRPr="000867E4" w:rsidRDefault="00267F7D" w:rsidP="000867E4">
            <w:pPr>
              <w:spacing w:before="60" w:after="60"/>
              <w:jc w:val="both"/>
              <w:rPr>
                <w:lang w:val="sr-Cyrl-CS"/>
              </w:rPr>
            </w:pPr>
            <w:r w:rsidRPr="000867E4">
              <w:rPr>
                <w:lang w:val="sr-Cyrl-CS"/>
              </w:rPr>
              <w:t>Принципи формирања слике</w:t>
            </w:r>
            <w:r w:rsidRPr="000867E4">
              <w:t xml:space="preserve">. </w:t>
            </w:r>
            <w:r w:rsidRPr="000867E4">
              <w:rPr>
                <w:lang w:val="sr-Cyrl-CS"/>
              </w:rPr>
              <w:t>Конволуција и пирамиде слика</w:t>
            </w:r>
            <w:r w:rsidRPr="000867E4">
              <w:t xml:space="preserve">. </w:t>
            </w:r>
            <w:r w:rsidRPr="000867E4">
              <w:rPr>
                <w:lang w:val="sr-Cyrl-CS"/>
              </w:rPr>
              <w:t>Анализа локалних обележја</w:t>
            </w:r>
            <w:r w:rsidRPr="000867E4">
              <w:t xml:space="preserve">. </w:t>
            </w:r>
            <w:r w:rsidRPr="000867E4">
              <w:rPr>
                <w:lang w:val="sr-Cyrl-CS"/>
              </w:rPr>
              <w:t>Геометрија посматрања из више углова</w:t>
            </w:r>
            <w:r w:rsidRPr="000867E4">
              <w:t xml:space="preserve">. </w:t>
            </w:r>
            <w:r w:rsidRPr="000867E4">
              <w:rPr>
                <w:lang w:val="sr-Cyrl-CS"/>
              </w:rPr>
              <w:t>Трансформације над сликом</w:t>
            </w:r>
            <w:r w:rsidRPr="000867E4">
              <w:t xml:space="preserve">. </w:t>
            </w:r>
            <w:r w:rsidRPr="000867E4">
              <w:rPr>
                <w:lang w:val="sr-Cyrl-CS"/>
              </w:rPr>
              <w:t>Структуре из кретања</w:t>
            </w:r>
            <w:r w:rsidRPr="000867E4">
              <w:t xml:space="preserve">. </w:t>
            </w:r>
            <w:r w:rsidRPr="000867E4">
              <w:rPr>
                <w:lang w:val="sr-Cyrl-CS"/>
              </w:rPr>
              <w:t>Препознавање објеката у слици</w:t>
            </w:r>
            <w:r w:rsidRPr="000867E4">
              <w:t xml:space="preserve">. </w:t>
            </w:r>
            <w:r w:rsidRPr="000867E4">
              <w:rPr>
                <w:lang w:val="sr-Cyrl-CS"/>
              </w:rPr>
              <w:t>Генерисање 3Д модела на основу слика</w:t>
            </w:r>
            <w:r w:rsidRPr="000867E4">
              <w:t xml:space="preserve">. </w:t>
            </w:r>
            <w:r w:rsidRPr="000867E4">
              <w:rPr>
                <w:lang w:val="sr-Cyrl-CS"/>
              </w:rPr>
              <w:t>Основи визуелне перцепције. Аквизиција и дигитализација слике. Основне обраде у просторном и трансформационом домену (уклањање шумова, изоштравање, истицање)</w:t>
            </w:r>
            <w:r w:rsidRPr="000867E4">
              <w:t xml:space="preserve">. </w:t>
            </w:r>
            <w:r w:rsidRPr="000867E4">
              <w:rPr>
                <w:lang w:val="sr-Cyrl-CS"/>
              </w:rPr>
              <w:t xml:space="preserve"> Обраде вишег нивоа: сегментација, препознавање облика, класификација узорака. Обрада вишедимензионих сигнала. Основи компјутерске томографије. Компресија, меморисање и приказивање слике.</w:t>
            </w:r>
          </w:p>
          <w:p w:rsidR="00267F7D" w:rsidRPr="000867E4" w:rsidRDefault="00267F7D" w:rsidP="000867E4">
            <w:pPr>
              <w:spacing w:before="60" w:after="60"/>
              <w:jc w:val="both"/>
            </w:pPr>
            <w:r w:rsidRPr="000867E4">
              <w:t>Сензори и слике (зрачење и осветљење, оптика, радиометрија, сензори, геометријски калибрација и тродимензионални вид)</w:t>
            </w:r>
          </w:p>
          <w:p w:rsidR="00267F7D" w:rsidRPr="000867E4" w:rsidRDefault="00267F7D" w:rsidP="000867E4">
            <w:pPr>
              <w:spacing w:before="60" w:after="60"/>
              <w:jc w:val="both"/>
            </w:pPr>
            <w:r w:rsidRPr="000867E4">
              <w:t>Oбрада сигнала и препознавање облика (заступљеност многомерних сигнала, оператери окружење, покрет, 3Д алгоритми, дизајн нелинеарних филтера, филтрирање и адаптивна сегментација, морфолошки оператери, Модели вероватноће у рачунарскoj визији, фаза, неуронске мреже за обраду слика</w:t>
            </w:r>
            <w:r w:rsidRPr="000867E4">
              <w:br/>
              <w:t xml:space="preserve">Aпликације </w:t>
            </w:r>
            <w:r w:rsidRPr="000867E4">
              <w:rPr>
                <w:lang w:val="sr-Cyrl-CS"/>
              </w:rPr>
              <w:t xml:space="preserve">: </w:t>
            </w:r>
            <w:r w:rsidRPr="000867E4">
              <w:t>интелигентне камере, видео надзор, препознавање лица, мултимедијални интерфејс човек</w:t>
            </w:r>
            <w:r w:rsidRPr="000867E4">
              <w:rPr>
                <w:lang w:val="sr-Cyrl-CS"/>
              </w:rPr>
              <w:t xml:space="preserve">- </w:t>
            </w:r>
            <w:r w:rsidRPr="000867E4">
              <w:t>робот Брзо 3Д скенирање објеката</w:t>
            </w:r>
          </w:p>
        </w:tc>
      </w:tr>
      <w:tr w:rsidR="00267F7D" w:rsidRPr="00A82028">
        <w:tc>
          <w:tcPr>
            <w:tcW w:w="9622" w:type="dxa"/>
            <w:gridSpan w:val="3"/>
          </w:tcPr>
          <w:p w:rsidR="00267F7D" w:rsidRPr="000867E4" w:rsidRDefault="00267F7D" w:rsidP="000867E4">
            <w:pPr>
              <w:spacing w:before="60" w:after="60"/>
              <w:rPr>
                <w:b/>
                <w:bCs/>
                <w:lang w:val="sr-Cyrl-CS"/>
              </w:rPr>
            </w:pPr>
            <w:r w:rsidRPr="000867E4">
              <w:rPr>
                <w:b/>
                <w:bCs/>
                <w:lang w:val="sr-Cyrl-CS"/>
              </w:rPr>
              <w:t xml:space="preserve">Препоручена литература </w:t>
            </w:r>
          </w:p>
          <w:p w:rsidR="00267F7D" w:rsidRPr="00A82028" w:rsidRDefault="00267F7D" w:rsidP="000867E4">
            <w:pPr>
              <w:widowControl/>
              <w:numPr>
                <w:ilvl w:val="0"/>
                <w:numId w:val="9"/>
              </w:numPr>
              <w:autoSpaceDE/>
              <w:autoSpaceDN/>
              <w:adjustRightInd/>
              <w:spacing w:before="60" w:after="60"/>
            </w:pPr>
            <w:r w:rsidRPr="00A82028">
              <w:t>Richard Szeliski, Computer Vision: Computer Vision: Algorithms and Applications, 2010.</w:t>
            </w:r>
          </w:p>
          <w:p w:rsidR="00267F7D" w:rsidRPr="00A82028" w:rsidRDefault="00267F7D" w:rsidP="000867E4">
            <w:pPr>
              <w:widowControl/>
              <w:numPr>
                <w:ilvl w:val="0"/>
                <w:numId w:val="9"/>
              </w:numPr>
              <w:autoSpaceDE/>
              <w:autoSpaceDN/>
              <w:adjustRightInd/>
              <w:spacing w:before="60" w:after="60"/>
            </w:pPr>
            <w:r w:rsidRPr="00A82028">
              <w:t>R. Hartley and A. Zisserman, Multiple View Geometry in Computer Vision, Cambridge University Press, 2003.</w:t>
            </w:r>
          </w:p>
          <w:p w:rsidR="00267F7D" w:rsidRPr="00A82028" w:rsidRDefault="00267F7D" w:rsidP="000867E4">
            <w:pPr>
              <w:widowControl/>
              <w:numPr>
                <w:ilvl w:val="0"/>
                <w:numId w:val="9"/>
              </w:numPr>
              <w:autoSpaceDE/>
              <w:autoSpaceDN/>
              <w:adjustRightInd/>
              <w:spacing w:before="60" w:after="60"/>
            </w:pPr>
            <w:r w:rsidRPr="00A82028">
              <w:t>David Forsyth, Jean Ponce, Computer Vision: A Modern Approach, Prentice Hall, 2002.</w:t>
            </w:r>
          </w:p>
        </w:tc>
      </w:tr>
      <w:tr w:rsidR="00267F7D" w:rsidRPr="00A82028">
        <w:tc>
          <w:tcPr>
            <w:tcW w:w="3510" w:type="dxa"/>
          </w:tcPr>
          <w:p w:rsidR="00267F7D" w:rsidRPr="00A82028" w:rsidRDefault="00267F7D" w:rsidP="000867E4">
            <w:pPr>
              <w:suppressAutoHyphens/>
              <w:spacing w:before="60" w:after="60"/>
              <w:rPr>
                <w:lang w:eastAsia="zh-CN"/>
              </w:rPr>
            </w:pPr>
            <w:r w:rsidRPr="000867E4">
              <w:rPr>
                <w:lang w:val="sr-Cyrl-CS"/>
              </w:rPr>
              <w:t>Број часова  активне наставе</w:t>
            </w:r>
          </w:p>
        </w:tc>
        <w:tc>
          <w:tcPr>
            <w:tcW w:w="2273" w:type="dxa"/>
          </w:tcPr>
          <w:p w:rsidR="00267F7D" w:rsidRPr="00A82028" w:rsidRDefault="00267F7D" w:rsidP="000867E4">
            <w:pPr>
              <w:spacing w:before="60" w:after="60"/>
              <w:rPr>
                <w:lang w:eastAsia="zh-CN"/>
              </w:rPr>
            </w:pPr>
            <w:r w:rsidRPr="00A82028">
              <w:t>Предавања</w:t>
            </w:r>
            <w:r w:rsidRPr="000867E4">
              <w:rPr>
                <w:lang w:val="sr-Cyrl-CS"/>
              </w:rPr>
              <w:t>: 3</w:t>
            </w:r>
          </w:p>
        </w:tc>
        <w:tc>
          <w:tcPr>
            <w:tcW w:w="3839" w:type="dxa"/>
          </w:tcPr>
          <w:p w:rsidR="00267F7D" w:rsidRPr="000867E4" w:rsidRDefault="00267F7D" w:rsidP="000867E4">
            <w:pPr>
              <w:spacing w:before="60" w:after="60"/>
              <w:rPr>
                <w:lang w:eastAsia="zh-CN"/>
              </w:rPr>
            </w:pPr>
            <w:r w:rsidRPr="00A82028">
              <w:t>Студијски истраживачки рад</w:t>
            </w:r>
            <w:r w:rsidRPr="000867E4">
              <w:rPr>
                <w:lang w:val="ru-RU"/>
              </w:rPr>
              <w:t>:</w:t>
            </w:r>
            <w:r w:rsidRPr="000867E4">
              <w:t>4</w:t>
            </w:r>
          </w:p>
        </w:tc>
      </w:tr>
      <w:tr w:rsidR="00267F7D" w:rsidRPr="00A82028">
        <w:tc>
          <w:tcPr>
            <w:tcW w:w="9622" w:type="dxa"/>
            <w:gridSpan w:val="3"/>
          </w:tcPr>
          <w:p w:rsidR="00267F7D" w:rsidRPr="000867E4" w:rsidRDefault="00267F7D" w:rsidP="000867E4">
            <w:pPr>
              <w:spacing w:before="60" w:after="60"/>
              <w:rPr>
                <w:b/>
                <w:bCs/>
                <w:lang w:val="sr-Cyrl-CS"/>
              </w:rPr>
            </w:pPr>
            <w:r w:rsidRPr="000867E4">
              <w:rPr>
                <w:b/>
                <w:bCs/>
                <w:lang w:val="sr-Cyrl-CS"/>
              </w:rPr>
              <w:t>Методе извођења наставе</w:t>
            </w:r>
          </w:p>
          <w:p w:rsidR="00267F7D" w:rsidRPr="000867E4" w:rsidRDefault="00267F7D" w:rsidP="000867E4">
            <w:pPr>
              <w:spacing w:before="60" w:after="60"/>
              <w:rPr>
                <w:lang w:val="sr-Cyrl-CS"/>
              </w:rPr>
            </w:pPr>
            <w:r w:rsidRPr="000867E4">
              <w:rPr>
                <w:lang w:val="sr-Cyrl-CS"/>
              </w:rPr>
              <w:t>Предавања</w:t>
            </w:r>
            <w:r w:rsidRPr="00176941">
              <w:t>/</w:t>
            </w:r>
            <w:r w:rsidRPr="000867E4">
              <w:rPr>
                <w:lang w:val="sr-Cyrl-CS"/>
              </w:rPr>
              <w:t>консултације кр</w:t>
            </w:r>
            <w:r w:rsidRPr="00A82028">
              <w:t xml:space="preserve">оз менторски рад </w:t>
            </w:r>
            <w:r w:rsidRPr="000867E4">
              <w:rPr>
                <w:lang w:val="sr-Cyrl-CS"/>
              </w:rPr>
              <w:t xml:space="preserve"> зависно од броја пријављених студената.</w:t>
            </w:r>
          </w:p>
        </w:tc>
      </w:tr>
      <w:tr w:rsidR="00267F7D" w:rsidRPr="00A82028">
        <w:tc>
          <w:tcPr>
            <w:tcW w:w="9622" w:type="dxa"/>
            <w:gridSpan w:val="3"/>
          </w:tcPr>
          <w:p w:rsidR="00267F7D" w:rsidRPr="000867E4" w:rsidRDefault="00267F7D" w:rsidP="000867E4">
            <w:pPr>
              <w:spacing w:before="60" w:after="60"/>
              <w:jc w:val="center"/>
              <w:rPr>
                <w:b/>
                <w:bCs/>
                <w:lang w:val="sr-Cyrl-CS"/>
              </w:rPr>
            </w:pPr>
            <w:r w:rsidRPr="000867E4">
              <w:rPr>
                <w:b/>
                <w:bCs/>
                <w:lang w:val="sr-Cyrl-CS"/>
              </w:rPr>
              <w:t>Оцена  знања (максимални број поена 100)</w:t>
            </w:r>
          </w:p>
          <w:p w:rsidR="00267F7D" w:rsidRPr="000867E4" w:rsidRDefault="00267F7D" w:rsidP="000867E4">
            <w:pPr>
              <w:spacing w:before="60" w:after="60"/>
              <w:jc w:val="center"/>
              <w:rPr>
                <w:lang w:val="ru-RU"/>
              </w:rPr>
            </w:pPr>
            <w:r w:rsidRPr="000867E4">
              <w:rPr>
                <w:lang w:val="ru-RU"/>
              </w:rPr>
              <w:t>Усмени испит :30   Пројектни задатак: 70</w:t>
            </w:r>
          </w:p>
        </w:tc>
      </w:tr>
    </w:tbl>
    <w:p w:rsidR="00267F7D" w:rsidRPr="00A82028" w:rsidRDefault="00267F7D" w:rsidP="005206D2">
      <w:pPr>
        <w:spacing w:before="60"/>
        <w:rPr>
          <w:lang w:val="sr-Cyrl-CS"/>
        </w:rPr>
      </w:pPr>
    </w:p>
    <w:p w:rsidR="00267F7D" w:rsidRPr="00A82028" w:rsidRDefault="00267F7D" w:rsidP="005206D2">
      <w:pPr>
        <w:spacing w:before="60"/>
        <w:rPr>
          <w:lang w:val="sr-Cyrl-CS"/>
        </w:rPr>
      </w:pPr>
      <w:r w:rsidRPr="00A82028">
        <w:rPr>
          <w:lang w:val="sr-Cyrl-CS"/>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7"/>
        <w:gridCol w:w="2328"/>
        <w:gridCol w:w="3932"/>
      </w:tblGrid>
      <w:tr w:rsidR="00267F7D" w:rsidRPr="00A82028">
        <w:tc>
          <w:tcPr>
            <w:tcW w:w="9622" w:type="dxa"/>
            <w:gridSpan w:val="3"/>
          </w:tcPr>
          <w:p w:rsidR="00267F7D" w:rsidRPr="00176941" w:rsidRDefault="00267F7D" w:rsidP="005206D2">
            <w:pPr>
              <w:pStyle w:val="Heading1"/>
              <w:spacing w:before="60" w:after="60"/>
              <w:rPr>
                <w:rFonts w:ascii="Times New Roman" w:hAnsi="Times New Roman" w:cs="Times New Roman"/>
                <w:color w:val="auto"/>
                <w:sz w:val="20"/>
                <w:szCs w:val="20"/>
                <w:lang w:val="sr-Cyrl-CS"/>
              </w:rPr>
            </w:pPr>
            <w:r w:rsidRPr="00A82028">
              <w:rPr>
                <w:rFonts w:ascii="Times New Roman" w:hAnsi="Times New Roman" w:cs="Times New Roman"/>
                <w:color w:val="auto"/>
                <w:sz w:val="20"/>
                <w:szCs w:val="20"/>
                <w:lang w:val="sr-Cyrl-CS"/>
              </w:rPr>
              <w:t xml:space="preserve">Назив предмета: </w:t>
            </w:r>
            <w:r w:rsidRPr="00176941">
              <w:rPr>
                <w:rFonts w:ascii="Times New Roman" w:hAnsi="Times New Roman" w:cs="Times New Roman"/>
                <w:color w:val="auto"/>
                <w:sz w:val="20"/>
                <w:szCs w:val="20"/>
                <w:lang w:val="sr-Cyrl-CS"/>
              </w:rPr>
              <w:t xml:space="preserve"> Рачунарск</w:t>
            </w:r>
            <w:r w:rsidRPr="00A82028">
              <w:rPr>
                <w:rFonts w:ascii="Times New Roman" w:hAnsi="Times New Roman" w:cs="Times New Roman"/>
                <w:color w:val="auto"/>
                <w:sz w:val="20"/>
                <w:szCs w:val="20"/>
                <w:lang w:val="sr-Cyrl-CS"/>
              </w:rPr>
              <w:t>и модели у неуронаукама</w:t>
            </w:r>
          </w:p>
        </w:tc>
      </w:tr>
      <w:tr w:rsidR="00267F7D" w:rsidRPr="00A82028">
        <w:tc>
          <w:tcPr>
            <w:tcW w:w="9622" w:type="dxa"/>
            <w:gridSpan w:val="3"/>
          </w:tcPr>
          <w:p w:rsidR="00267F7D" w:rsidRPr="00A82028" w:rsidRDefault="00267F7D" w:rsidP="005206D2">
            <w:pPr>
              <w:spacing w:before="60" w:after="60"/>
              <w:rPr>
                <w:b/>
                <w:bCs/>
                <w:lang w:val="sr-Cyrl-CS"/>
              </w:rPr>
            </w:pPr>
            <w:r w:rsidRPr="00A82028">
              <w:rPr>
                <w:b/>
                <w:bCs/>
                <w:lang w:val="sr-Cyrl-CS"/>
              </w:rPr>
              <w:t xml:space="preserve">Наставник или наставници: </w:t>
            </w:r>
            <w:r w:rsidRPr="00A82028">
              <w:rPr>
                <w:lang w:val="sr-Cyrl-CS"/>
              </w:rPr>
              <w:t>Поповић Б Мирјана</w:t>
            </w:r>
          </w:p>
        </w:tc>
      </w:tr>
      <w:tr w:rsidR="00267F7D" w:rsidRPr="00A82028">
        <w:tc>
          <w:tcPr>
            <w:tcW w:w="9622" w:type="dxa"/>
            <w:gridSpan w:val="3"/>
          </w:tcPr>
          <w:p w:rsidR="00267F7D" w:rsidRPr="00A82028" w:rsidRDefault="00267F7D" w:rsidP="005206D2">
            <w:pPr>
              <w:spacing w:before="60" w:after="60"/>
              <w:rPr>
                <w:lang w:val="ru-RU"/>
              </w:rPr>
            </w:pPr>
            <w:r w:rsidRPr="00A82028">
              <w:rPr>
                <w:b/>
                <w:bCs/>
                <w:lang w:val="sr-Cyrl-CS"/>
              </w:rPr>
              <w:t xml:space="preserve">Статус предмета: </w:t>
            </w:r>
            <w:r w:rsidRPr="00A82028">
              <w:rPr>
                <w:lang w:val="sr-Cyrl-CS"/>
              </w:rPr>
              <w:t>изборни</w:t>
            </w:r>
          </w:p>
        </w:tc>
      </w:tr>
      <w:tr w:rsidR="00267F7D" w:rsidRPr="00A82028">
        <w:tc>
          <w:tcPr>
            <w:tcW w:w="9622" w:type="dxa"/>
            <w:gridSpan w:val="3"/>
          </w:tcPr>
          <w:p w:rsidR="00267F7D" w:rsidRPr="00A82028" w:rsidRDefault="00267F7D" w:rsidP="005206D2">
            <w:pPr>
              <w:spacing w:before="60" w:after="60"/>
              <w:rPr>
                <w:lang w:val="en-GB"/>
              </w:rPr>
            </w:pPr>
            <w:r w:rsidRPr="00A82028">
              <w:rPr>
                <w:b/>
                <w:bCs/>
                <w:lang w:val="sr-Cyrl-CS"/>
              </w:rPr>
              <w:t>Број ЕСПБ</w:t>
            </w:r>
            <w:r w:rsidRPr="00A82028">
              <w:rPr>
                <w:b/>
                <w:bCs/>
                <w:lang w:val="ru-RU"/>
              </w:rPr>
              <w:t xml:space="preserve">: </w:t>
            </w:r>
            <w:r w:rsidRPr="00A82028">
              <w:rPr>
                <w:lang w:val="en-GB"/>
              </w:rPr>
              <w:t>10</w:t>
            </w:r>
          </w:p>
        </w:tc>
      </w:tr>
      <w:tr w:rsidR="00267F7D" w:rsidRPr="00A82028">
        <w:tc>
          <w:tcPr>
            <w:tcW w:w="9622" w:type="dxa"/>
            <w:gridSpan w:val="3"/>
          </w:tcPr>
          <w:p w:rsidR="00267F7D" w:rsidRPr="00A82028" w:rsidRDefault="00267F7D" w:rsidP="005206D2">
            <w:pPr>
              <w:spacing w:before="60" w:after="60"/>
              <w:rPr>
                <w:lang w:val="ru-RU"/>
              </w:rPr>
            </w:pPr>
            <w:r w:rsidRPr="00A82028">
              <w:rPr>
                <w:b/>
                <w:bCs/>
                <w:lang w:val="sr-Cyrl-CS"/>
              </w:rPr>
              <w:t>Услов</w:t>
            </w:r>
            <w:r w:rsidRPr="00A82028">
              <w:rPr>
                <w:b/>
                <w:bCs/>
                <w:lang w:val="ru-RU"/>
              </w:rPr>
              <w:t xml:space="preserve">: </w:t>
            </w:r>
          </w:p>
        </w:tc>
      </w:tr>
      <w:tr w:rsidR="00267F7D" w:rsidRPr="00A82028">
        <w:tc>
          <w:tcPr>
            <w:tcW w:w="9622" w:type="dxa"/>
            <w:gridSpan w:val="3"/>
          </w:tcPr>
          <w:p w:rsidR="00267F7D" w:rsidRPr="00A82028" w:rsidRDefault="00267F7D" w:rsidP="005206D2">
            <w:pPr>
              <w:spacing w:before="60" w:after="60"/>
              <w:jc w:val="both"/>
              <w:rPr>
                <w:b/>
                <w:bCs/>
                <w:lang w:val="sr-Cyrl-CS"/>
              </w:rPr>
            </w:pPr>
            <w:r w:rsidRPr="00A82028">
              <w:rPr>
                <w:b/>
                <w:bCs/>
                <w:lang w:val="sr-Cyrl-CS"/>
              </w:rPr>
              <w:t>Циљ предмета</w:t>
            </w:r>
          </w:p>
          <w:p w:rsidR="00267F7D" w:rsidRPr="00A82028" w:rsidRDefault="00267F7D" w:rsidP="005206D2">
            <w:pPr>
              <w:spacing w:before="60" w:after="60"/>
              <w:jc w:val="both"/>
              <w:rPr>
                <w:b/>
                <w:bCs/>
                <w:lang w:val="sr-Cyrl-CS"/>
              </w:rPr>
            </w:pPr>
            <w:r w:rsidRPr="00A82028">
              <w:t>Упознавање са основним техникама</w:t>
            </w:r>
            <w:r w:rsidRPr="00A82028">
              <w:rPr>
                <w:lang w:val="sr-Cyrl-CS"/>
              </w:rPr>
              <w:t>,</w:t>
            </w:r>
            <w:r w:rsidRPr="00A82028">
              <w:t xml:space="preserve"> фундаменталним принципима и важним апликацијама рачунарск</w:t>
            </w:r>
            <w:r w:rsidRPr="00A82028">
              <w:rPr>
                <w:lang w:val="sr-Cyrl-CS"/>
              </w:rPr>
              <w:t>их модела у неуронаукама</w:t>
            </w:r>
            <w:r w:rsidRPr="00A82028">
              <w:t>.</w:t>
            </w:r>
            <w:r w:rsidRPr="00A82028">
              <w:rPr>
                <w:lang w:val="sr-Cyrl-CS"/>
              </w:rPr>
              <w:t xml:space="preserve"> </w:t>
            </w:r>
            <w:r w:rsidRPr="00A82028">
              <w:t xml:space="preserve">Стицање знања и вештина о основним техникама </w:t>
            </w:r>
            <w:r w:rsidRPr="00A82028">
              <w:rPr>
                <w:lang w:val="sr-Cyrl-CS"/>
              </w:rPr>
              <w:t xml:space="preserve">моделирања са циљем </w:t>
            </w:r>
            <w:r w:rsidRPr="00A82028">
              <w:t>потенцијалн</w:t>
            </w:r>
            <w:r w:rsidRPr="00A82028">
              <w:rPr>
                <w:lang w:val="sr-Cyrl-CS"/>
              </w:rPr>
              <w:t>е</w:t>
            </w:r>
            <w:r w:rsidRPr="00A82028">
              <w:t xml:space="preserve"> примен</w:t>
            </w:r>
            <w:r w:rsidRPr="00A82028">
              <w:rPr>
                <w:lang w:val="sr-Cyrl-CS"/>
              </w:rPr>
              <w:t>е</w:t>
            </w:r>
            <w:r w:rsidRPr="00A82028">
              <w:t xml:space="preserve"> у медицини.</w:t>
            </w:r>
            <w:r w:rsidRPr="00A82028">
              <w:rPr>
                <w:lang w:val="sr-Cyrl-CS"/>
              </w:rPr>
              <w:t xml:space="preserve"> </w:t>
            </w:r>
          </w:p>
        </w:tc>
      </w:tr>
      <w:tr w:rsidR="00267F7D" w:rsidRPr="00A82028">
        <w:tc>
          <w:tcPr>
            <w:tcW w:w="9622" w:type="dxa"/>
            <w:gridSpan w:val="3"/>
          </w:tcPr>
          <w:p w:rsidR="00267F7D" w:rsidRPr="00A82028" w:rsidRDefault="00267F7D" w:rsidP="005206D2">
            <w:pPr>
              <w:spacing w:before="60" w:after="60"/>
              <w:jc w:val="both"/>
              <w:rPr>
                <w:b/>
                <w:bCs/>
              </w:rPr>
            </w:pPr>
            <w:r w:rsidRPr="00A82028">
              <w:rPr>
                <w:b/>
                <w:bCs/>
                <w:lang w:val="sr-Cyrl-CS"/>
              </w:rPr>
              <w:t xml:space="preserve">Исход предмета </w:t>
            </w:r>
          </w:p>
          <w:p w:rsidR="00267F7D" w:rsidRPr="00A82028" w:rsidRDefault="00267F7D" w:rsidP="005206D2">
            <w:pPr>
              <w:spacing w:before="60" w:after="60"/>
              <w:jc w:val="both"/>
            </w:pPr>
            <w:r w:rsidRPr="00A82028">
              <w:t>Стечена знања о методама и техникама рачунарск</w:t>
            </w:r>
            <w:r w:rsidRPr="00A82028">
              <w:rPr>
                <w:lang w:val="sr-Cyrl-CS"/>
              </w:rPr>
              <w:t>их модела у неуронаукама.</w:t>
            </w:r>
          </w:p>
          <w:p w:rsidR="00267F7D" w:rsidRPr="00A82028" w:rsidRDefault="00267F7D" w:rsidP="005206D2">
            <w:pPr>
              <w:spacing w:before="60" w:after="60"/>
              <w:jc w:val="both"/>
              <w:rPr>
                <w:lang w:val="sr-Cyrl-CS"/>
              </w:rPr>
            </w:pPr>
            <w:r w:rsidRPr="00A82028">
              <w:t xml:space="preserve">Способност </w:t>
            </w:r>
            <w:r w:rsidRPr="00A82028">
              <w:rPr>
                <w:lang w:val="sr-Cyrl-CS"/>
              </w:rPr>
              <w:t xml:space="preserve">коришћења метода моделирања и оспосољеност за </w:t>
            </w:r>
            <w:r w:rsidRPr="00A82028">
              <w:rPr>
                <w:lang w:val="sl-SI"/>
              </w:rPr>
              <w:t>примен</w:t>
            </w:r>
            <w:r w:rsidRPr="00A82028">
              <w:rPr>
                <w:lang w:val="sr-Cyrl-CS"/>
              </w:rPr>
              <w:t>у</w:t>
            </w:r>
            <w:r w:rsidRPr="00A82028">
              <w:rPr>
                <w:lang w:val="sl-SI"/>
              </w:rPr>
              <w:t xml:space="preserve"> </w:t>
            </w:r>
            <w:r w:rsidRPr="00A82028">
              <w:t>алгоритама рачунарск</w:t>
            </w:r>
            <w:r w:rsidRPr="00A82028">
              <w:rPr>
                <w:lang w:val="sr-Cyrl-CS"/>
              </w:rPr>
              <w:t>их модела из неуронаука у технолошким  апликацијама намењеним медицини</w:t>
            </w:r>
            <w:r w:rsidRPr="00A82028">
              <w:rPr>
                <w:lang w:val="sl-SI"/>
              </w:rPr>
              <w:t xml:space="preserve">. </w:t>
            </w:r>
          </w:p>
        </w:tc>
      </w:tr>
      <w:tr w:rsidR="00267F7D" w:rsidRPr="00A82028">
        <w:tc>
          <w:tcPr>
            <w:tcW w:w="9622" w:type="dxa"/>
            <w:gridSpan w:val="3"/>
          </w:tcPr>
          <w:p w:rsidR="00267F7D" w:rsidRPr="00A82028" w:rsidRDefault="00267F7D" w:rsidP="005206D2">
            <w:pPr>
              <w:spacing w:before="60" w:after="60"/>
              <w:jc w:val="both"/>
              <w:rPr>
                <w:b/>
                <w:bCs/>
                <w:lang w:val="sr-Cyrl-CS"/>
              </w:rPr>
            </w:pPr>
            <w:r w:rsidRPr="00A82028">
              <w:rPr>
                <w:b/>
                <w:bCs/>
                <w:lang w:val="sr-Cyrl-CS"/>
              </w:rPr>
              <w:t>Садржај предмета</w:t>
            </w:r>
          </w:p>
          <w:p w:rsidR="00267F7D" w:rsidRPr="00A82028" w:rsidRDefault="00267F7D" w:rsidP="005206D2">
            <w:pPr>
              <w:spacing w:before="60" w:after="60"/>
              <w:jc w:val="both"/>
              <w:rPr>
                <w:lang w:val="sr-Cyrl-CS"/>
              </w:rPr>
            </w:pPr>
            <w:r w:rsidRPr="00A82028">
              <w:t xml:space="preserve">Карактеризација појава у </w:t>
            </w:r>
            <w:r w:rsidRPr="00A82028">
              <w:rPr>
                <w:lang w:val="sr-Cyrl-CS"/>
              </w:rPr>
              <w:t>неуралном субстрату пр</w:t>
            </w:r>
            <w:r w:rsidRPr="00A82028">
              <w:t xml:space="preserve">именом физичких закона. Моделирање </w:t>
            </w:r>
            <w:r w:rsidRPr="00A82028">
              <w:rPr>
                <w:lang w:val="sr-Cyrl-CS"/>
              </w:rPr>
              <w:t>неуралних</w:t>
            </w:r>
            <w:r w:rsidRPr="00A82028">
              <w:t xml:space="preserve"> процеса. Математичке методе за </w:t>
            </w:r>
            <w:r w:rsidRPr="00A82028">
              <w:rPr>
                <w:lang w:val="sr-Cyrl-CS"/>
              </w:rPr>
              <w:t>неурално</w:t>
            </w:r>
            <w:r w:rsidRPr="00A82028">
              <w:t xml:space="preserve"> инжењерство са нагласком на примену рачунара. Једно и више компартменски модели. Идентификација параметара модела. Неаналитичке методе моделирања. Статистичке методе моделирања. </w:t>
            </w:r>
          </w:p>
          <w:p w:rsidR="00267F7D" w:rsidRPr="00A82028" w:rsidRDefault="00267F7D" w:rsidP="005206D2">
            <w:pPr>
              <w:pStyle w:val="NormalWeb"/>
              <w:spacing w:before="60" w:beforeAutospacing="0" w:after="60" w:afterAutospacing="0"/>
              <w:jc w:val="both"/>
              <w:rPr>
                <w:sz w:val="20"/>
                <w:szCs w:val="20"/>
                <w:lang w:val="sr-Cyrl-CS"/>
              </w:rPr>
            </w:pPr>
            <w:r w:rsidRPr="00A82028">
              <w:rPr>
                <w:sz w:val="20"/>
                <w:szCs w:val="20"/>
                <w:lang w:val="sr-Cyrl-CS"/>
              </w:rPr>
              <w:t xml:space="preserve">Модели неурона. Квантификација ексцитабилних ћелија. </w:t>
            </w:r>
            <w:r w:rsidRPr="00A82028">
              <w:rPr>
                <w:sz w:val="20"/>
                <w:szCs w:val="20"/>
              </w:rPr>
              <w:t>Модели</w:t>
            </w:r>
            <w:r w:rsidRPr="00176941">
              <w:rPr>
                <w:sz w:val="20"/>
                <w:szCs w:val="20"/>
                <w:lang w:val="sr-Latn-CS"/>
              </w:rPr>
              <w:t xml:space="preserve"> </w:t>
            </w:r>
            <w:r w:rsidRPr="00A82028">
              <w:rPr>
                <w:sz w:val="20"/>
                <w:szCs w:val="20"/>
              </w:rPr>
              <w:t>елемената</w:t>
            </w:r>
            <w:r w:rsidRPr="00176941">
              <w:rPr>
                <w:sz w:val="20"/>
                <w:szCs w:val="20"/>
                <w:lang w:val="sr-Latn-CS"/>
              </w:rPr>
              <w:t xml:space="preserve"> </w:t>
            </w:r>
            <w:r w:rsidRPr="00A82028">
              <w:rPr>
                <w:sz w:val="20"/>
                <w:szCs w:val="20"/>
              </w:rPr>
              <w:t>и</w:t>
            </w:r>
            <w:r w:rsidRPr="00176941">
              <w:rPr>
                <w:sz w:val="20"/>
                <w:szCs w:val="20"/>
                <w:lang w:val="sr-Latn-CS"/>
              </w:rPr>
              <w:t xml:space="preserve"> </w:t>
            </w:r>
            <w:r w:rsidRPr="00A82028">
              <w:rPr>
                <w:sz w:val="20"/>
                <w:szCs w:val="20"/>
                <w:lang w:val="sr-Cyrl-CS"/>
              </w:rPr>
              <w:t>под</w:t>
            </w:r>
            <w:r w:rsidRPr="00A82028">
              <w:rPr>
                <w:sz w:val="20"/>
                <w:szCs w:val="20"/>
              </w:rPr>
              <w:t>система</w:t>
            </w:r>
            <w:r w:rsidRPr="00176941">
              <w:rPr>
                <w:sz w:val="20"/>
                <w:szCs w:val="20"/>
                <w:lang w:val="sr-Latn-CS"/>
              </w:rPr>
              <w:t xml:space="preserve"> </w:t>
            </w:r>
            <w:r w:rsidRPr="00A82028">
              <w:rPr>
                <w:sz w:val="20"/>
                <w:szCs w:val="20"/>
              </w:rPr>
              <w:t>у</w:t>
            </w:r>
            <w:r w:rsidRPr="00176941">
              <w:rPr>
                <w:sz w:val="20"/>
                <w:szCs w:val="20"/>
                <w:lang w:val="sr-Latn-CS"/>
              </w:rPr>
              <w:t xml:space="preserve"> </w:t>
            </w:r>
            <w:r w:rsidRPr="00A82028">
              <w:rPr>
                <w:sz w:val="20"/>
                <w:szCs w:val="20"/>
              </w:rPr>
              <w:t>сензорно</w:t>
            </w:r>
            <w:r w:rsidRPr="00176941">
              <w:rPr>
                <w:sz w:val="20"/>
                <w:szCs w:val="20"/>
                <w:lang w:val="sr-Latn-CS"/>
              </w:rPr>
              <w:t>-</w:t>
            </w:r>
            <w:r w:rsidRPr="00A82028">
              <w:rPr>
                <w:sz w:val="20"/>
                <w:szCs w:val="20"/>
              </w:rPr>
              <w:t>моторном</w:t>
            </w:r>
            <w:r w:rsidRPr="00176941">
              <w:rPr>
                <w:sz w:val="20"/>
                <w:szCs w:val="20"/>
                <w:lang w:val="sr-Latn-CS"/>
              </w:rPr>
              <w:t xml:space="preserve"> </w:t>
            </w:r>
            <w:r w:rsidRPr="00A82028">
              <w:rPr>
                <w:sz w:val="20"/>
                <w:szCs w:val="20"/>
              </w:rPr>
              <w:t>систему</w:t>
            </w:r>
            <w:r w:rsidRPr="00176941">
              <w:rPr>
                <w:sz w:val="20"/>
                <w:szCs w:val="20"/>
                <w:lang w:val="sr-Latn-CS"/>
              </w:rPr>
              <w:t xml:space="preserve">. </w:t>
            </w:r>
            <w:r w:rsidRPr="00A82028">
              <w:rPr>
                <w:sz w:val="20"/>
                <w:szCs w:val="20"/>
                <w:lang w:val="sr-Cyrl-CS"/>
              </w:rPr>
              <w:t xml:space="preserve">Моделирање процесирања информација у сензорно-моторном систему. Моделирање планирања вољног покрета. Примитиви циљаних и ритмичких покрета. </w:t>
            </w:r>
            <w:r w:rsidRPr="00176941">
              <w:rPr>
                <w:sz w:val="20"/>
                <w:szCs w:val="20"/>
                <w:lang w:val="sr-Cyrl-CS"/>
              </w:rPr>
              <w:t xml:space="preserve">Модели </w:t>
            </w:r>
            <w:r w:rsidRPr="00A82028">
              <w:rPr>
                <w:sz w:val="20"/>
                <w:szCs w:val="20"/>
                <w:lang w:val="sr-Cyrl-CS"/>
              </w:rPr>
              <w:t>неуромишићног</w:t>
            </w:r>
            <w:r w:rsidRPr="00176941">
              <w:rPr>
                <w:sz w:val="20"/>
                <w:szCs w:val="20"/>
                <w:lang w:val="sr-Cyrl-CS"/>
              </w:rPr>
              <w:t xml:space="preserve"> система намењени анализи кретања.</w:t>
            </w:r>
            <w:r w:rsidRPr="00A82028">
              <w:rPr>
                <w:sz w:val="20"/>
                <w:szCs w:val="20"/>
                <w:lang w:val="sr-Cyrl-CS"/>
              </w:rPr>
              <w:t xml:space="preserve"> Моделирање и симулације за управљање вештачким рефлексом. Моделирање визуелне перцепције. Визуелно- моторна координација. Модели учења у моторној контроли</w:t>
            </w:r>
            <w:r w:rsidRPr="00176941">
              <w:rPr>
                <w:sz w:val="20"/>
                <w:szCs w:val="20"/>
                <w:lang w:val="sr-Cyrl-CS"/>
              </w:rPr>
              <w:t>.</w:t>
            </w:r>
          </w:p>
          <w:p w:rsidR="00267F7D" w:rsidRPr="00A82028" w:rsidRDefault="00267F7D" w:rsidP="005206D2">
            <w:pPr>
              <w:spacing w:before="60" w:after="60"/>
              <w:jc w:val="both"/>
            </w:pPr>
            <w:r w:rsidRPr="00A82028">
              <w:rPr>
                <w:lang w:val="sr-Cyrl-CS"/>
              </w:rPr>
              <w:t>Меморија и синаптички пластицитет у неурорехабилитацији. Неуронална реорганизација и промене функционалних мапа након повреде/оболења ЦНС-а. Неурално (аналогно и дигитално) кодирање. Временско и популационо кодирање. Неуралне протезе.</w:t>
            </w:r>
          </w:p>
          <w:p w:rsidR="00267F7D" w:rsidRPr="00A82028" w:rsidRDefault="00267F7D" w:rsidP="005206D2">
            <w:pPr>
              <w:spacing w:before="60" w:after="60"/>
              <w:jc w:val="both"/>
              <w:rPr>
                <w:lang w:val="sr-Cyrl-CS"/>
              </w:rPr>
            </w:pPr>
            <w:r w:rsidRPr="00A82028">
              <w:rPr>
                <w:lang w:val="sr-Cyrl-CS"/>
              </w:rPr>
              <w:t xml:space="preserve">Интерфејс између мозга и рачунара (енгл. </w:t>
            </w:r>
            <w:r w:rsidRPr="00A82028">
              <w:t>BCI</w:t>
            </w:r>
            <w:r w:rsidRPr="00A82028">
              <w:rPr>
                <w:lang w:val="sr-Cyrl-CS"/>
              </w:rPr>
              <w:t>:</w:t>
            </w:r>
            <w:r w:rsidRPr="00A82028">
              <w:t xml:space="preserve"> Brain</w:t>
            </w:r>
            <w:r w:rsidRPr="00A82028">
              <w:rPr>
                <w:lang w:val="sr-Cyrl-CS"/>
              </w:rPr>
              <w:t xml:space="preserve"> </w:t>
            </w:r>
            <w:r w:rsidRPr="00A82028">
              <w:t>- Computer</w:t>
            </w:r>
            <w:r w:rsidRPr="00A82028">
              <w:rPr>
                <w:lang w:val="sr-Cyrl-CS"/>
              </w:rPr>
              <w:t xml:space="preserve"> </w:t>
            </w:r>
            <w:r w:rsidRPr="00A82028">
              <w:t>- Interface</w:t>
            </w:r>
            <w:r w:rsidRPr="00A82028">
              <w:rPr>
                <w:lang w:val="sr-Cyrl-CS"/>
              </w:rPr>
              <w:t>)</w:t>
            </w:r>
            <w:r w:rsidRPr="00A82028">
              <w:t xml:space="preserve"> </w:t>
            </w:r>
            <w:r w:rsidRPr="00A82028">
              <w:rPr>
                <w:lang w:val="sr-Cyrl-CS"/>
              </w:rPr>
              <w:t>рачунарски модели</w:t>
            </w:r>
            <w:r w:rsidRPr="00A82028">
              <w:t>. BCI</w:t>
            </w:r>
            <w:r w:rsidRPr="00A82028">
              <w:rPr>
                <w:lang w:val="sr-Cyrl-CS"/>
              </w:rPr>
              <w:t xml:space="preserve"> оперативни (синхрони и асинхрони) мод. Класификациони алгоритми за </w:t>
            </w:r>
            <w:r w:rsidRPr="00A82028">
              <w:t>BCI</w:t>
            </w:r>
            <w:r w:rsidRPr="00A82028">
              <w:rPr>
                <w:lang w:val="sr-Cyrl-CS"/>
              </w:rPr>
              <w:t xml:space="preserve"> на бази ЕЕГ-а</w:t>
            </w:r>
            <w:r w:rsidRPr="00A82028">
              <w:t xml:space="preserve">. </w:t>
            </w:r>
            <w:r w:rsidRPr="00A82028">
              <w:rPr>
                <w:lang w:val="sr-Cyrl-CS"/>
              </w:rPr>
              <w:t>Неуралне протезе за успостављање когнитивне повратне спреге.</w:t>
            </w:r>
          </w:p>
        </w:tc>
      </w:tr>
      <w:tr w:rsidR="00267F7D" w:rsidRPr="00A82028">
        <w:tc>
          <w:tcPr>
            <w:tcW w:w="9622" w:type="dxa"/>
            <w:gridSpan w:val="3"/>
          </w:tcPr>
          <w:p w:rsidR="00267F7D" w:rsidRPr="00A82028" w:rsidRDefault="00267F7D" w:rsidP="005206D2">
            <w:pPr>
              <w:spacing w:before="60" w:after="60"/>
              <w:rPr>
                <w:b/>
                <w:bCs/>
                <w:lang w:val="sr-Cyrl-CS"/>
              </w:rPr>
            </w:pPr>
            <w:r w:rsidRPr="00A82028">
              <w:rPr>
                <w:b/>
                <w:bCs/>
                <w:lang w:val="sr-Cyrl-CS"/>
              </w:rPr>
              <w:t xml:space="preserve">Препоручена литература </w:t>
            </w:r>
          </w:p>
          <w:p w:rsidR="00267F7D" w:rsidRPr="00A82028" w:rsidRDefault="00267F7D" w:rsidP="005206D2">
            <w:pPr>
              <w:widowControl/>
              <w:numPr>
                <w:ilvl w:val="0"/>
                <w:numId w:val="9"/>
              </w:numPr>
              <w:autoSpaceDE/>
              <w:autoSpaceDN/>
              <w:adjustRightInd/>
              <w:spacing w:before="60" w:after="60"/>
            </w:pPr>
            <w:r w:rsidRPr="00A82028">
              <w:rPr>
                <w:spacing w:val="-2"/>
              </w:rPr>
              <w:t xml:space="preserve">Windhorst U, Johansson H, </w:t>
            </w:r>
            <w:r w:rsidRPr="00A82028">
              <w:rPr>
                <w:i/>
                <w:iCs/>
                <w:spacing w:val="-2"/>
              </w:rPr>
              <w:t xml:space="preserve">Modern Techniques in Neuroscience, </w:t>
            </w:r>
            <w:r w:rsidRPr="00A82028">
              <w:rPr>
                <w:spacing w:val="-2"/>
              </w:rPr>
              <w:t>Springer-Verl</w:t>
            </w:r>
            <w:r w:rsidRPr="00A82028">
              <w:rPr>
                <w:spacing w:val="-2"/>
                <w:lang w:val="sr-Cyrl-CS"/>
              </w:rPr>
              <w:t>аг, 1999</w:t>
            </w:r>
          </w:p>
          <w:p w:rsidR="00267F7D" w:rsidRPr="00A82028" w:rsidRDefault="00267F7D" w:rsidP="005206D2">
            <w:pPr>
              <w:widowControl/>
              <w:numPr>
                <w:ilvl w:val="0"/>
                <w:numId w:val="9"/>
              </w:numPr>
              <w:autoSpaceDE/>
              <w:autoSpaceDN/>
              <w:adjustRightInd/>
              <w:spacing w:before="60" w:after="60"/>
            </w:pPr>
            <w:r w:rsidRPr="00A82028">
              <w:t xml:space="preserve">Kansaku K, Cohen LG, </w:t>
            </w:r>
            <w:r w:rsidRPr="00A82028">
              <w:rPr>
                <w:i/>
                <w:iCs/>
              </w:rPr>
              <w:t>Systems Neuroscience and Rehabilitation</w:t>
            </w:r>
            <w:r w:rsidRPr="00A82028">
              <w:t>, Springer, 2011</w:t>
            </w:r>
          </w:p>
          <w:p w:rsidR="00267F7D" w:rsidRPr="00A82028" w:rsidRDefault="00267F7D" w:rsidP="005206D2">
            <w:pPr>
              <w:widowControl/>
              <w:numPr>
                <w:ilvl w:val="0"/>
                <w:numId w:val="9"/>
              </w:numPr>
              <w:autoSpaceDE/>
              <w:autoSpaceDN/>
              <w:adjustRightInd/>
              <w:spacing w:before="60" w:after="60"/>
            </w:pPr>
            <w:r w:rsidRPr="00A82028">
              <w:t xml:space="preserve">White RE, </w:t>
            </w:r>
            <w:r w:rsidRPr="00A82028">
              <w:rPr>
                <w:i/>
                <w:iCs/>
              </w:rPr>
              <w:t>Computational Mathematics: Models, Methods and Analysis with MatLab and MPI</w:t>
            </w:r>
            <w:r w:rsidRPr="00A82028">
              <w:t>, CRC Press, 2004</w:t>
            </w:r>
          </w:p>
        </w:tc>
      </w:tr>
      <w:tr w:rsidR="00267F7D" w:rsidRPr="00A82028">
        <w:tc>
          <w:tcPr>
            <w:tcW w:w="3510" w:type="dxa"/>
          </w:tcPr>
          <w:p w:rsidR="00267F7D" w:rsidRPr="00A82028" w:rsidRDefault="00267F7D" w:rsidP="005206D2">
            <w:pPr>
              <w:suppressAutoHyphens/>
              <w:spacing w:before="60" w:after="60"/>
              <w:rPr>
                <w:lang w:eastAsia="zh-CN"/>
              </w:rPr>
            </w:pPr>
            <w:r w:rsidRPr="00A82028">
              <w:rPr>
                <w:lang w:val="sr-Cyrl-CS"/>
              </w:rPr>
              <w:t>Број часова  активне наставе</w:t>
            </w:r>
          </w:p>
        </w:tc>
        <w:tc>
          <w:tcPr>
            <w:tcW w:w="2273" w:type="dxa"/>
          </w:tcPr>
          <w:p w:rsidR="00267F7D" w:rsidRPr="00A82028" w:rsidRDefault="00267F7D" w:rsidP="005206D2">
            <w:pPr>
              <w:spacing w:before="60" w:after="60"/>
              <w:rPr>
                <w:lang w:eastAsia="zh-CN"/>
              </w:rPr>
            </w:pPr>
            <w:r w:rsidRPr="00A82028">
              <w:t>Предавања</w:t>
            </w:r>
            <w:r w:rsidRPr="00A82028">
              <w:rPr>
                <w:lang w:val="sr-Cyrl-CS"/>
              </w:rPr>
              <w:t>: 3</w:t>
            </w:r>
          </w:p>
        </w:tc>
        <w:tc>
          <w:tcPr>
            <w:tcW w:w="3839" w:type="dxa"/>
          </w:tcPr>
          <w:p w:rsidR="00267F7D" w:rsidRPr="00A82028" w:rsidRDefault="00267F7D" w:rsidP="005206D2">
            <w:pPr>
              <w:spacing w:before="60" w:after="60"/>
              <w:rPr>
                <w:lang w:eastAsia="zh-CN"/>
              </w:rPr>
            </w:pPr>
            <w:r w:rsidRPr="00A82028">
              <w:t>Студијски истраживачки рад</w:t>
            </w:r>
            <w:r w:rsidRPr="00A82028">
              <w:rPr>
                <w:lang w:val="ru-RU"/>
              </w:rPr>
              <w:t>:</w:t>
            </w:r>
            <w:r w:rsidRPr="00A82028">
              <w:t>4</w:t>
            </w:r>
          </w:p>
        </w:tc>
      </w:tr>
      <w:tr w:rsidR="00267F7D" w:rsidRPr="00A82028">
        <w:tc>
          <w:tcPr>
            <w:tcW w:w="9622" w:type="dxa"/>
            <w:gridSpan w:val="3"/>
          </w:tcPr>
          <w:p w:rsidR="00267F7D" w:rsidRPr="00A82028" w:rsidRDefault="00267F7D" w:rsidP="005206D2">
            <w:pPr>
              <w:spacing w:before="60" w:after="60"/>
              <w:rPr>
                <w:b/>
                <w:bCs/>
                <w:lang w:val="sr-Cyrl-CS"/>
              </w:rPr>
            </w:pPr>
            <w:r w:rsidRPr="00A82028">
              <w:rPr>
                <w:b/>
                <w:bCs/>
                <w:lang w:val="sr-Cyrl-CS"/>
              </w:rPr>
              <w:t>Методе извођења наставе</w:t>
            </w:r>
          </w:p>
          <w:p w:rsidR="00267F7D" w:rsidRPr="00A82028" w:rsidRDefault="00267F7D" w:rsidP="005206D2">
            <w:pPr>
              <w:spacing w:before="60" w:after="60"/>
              <w:rPr>
                <w:lang w:val="sr-Cyrl-CS"/>
              </w:rPr>
            </w:pPr>
            <w:r w:rsidRPr="00A82028">
              <w:rPr>
                <w:lang w:val="sr-Cyrl-CS"/>
              </w:rPr>
              <w:t>Предавања</w:t>
            </w:r>
            <w:r w:rsidRPr="00176941">
              <w:t>/</w:t>
            </w:r>
            <w:r w:rsidRPr="00A82028">
              <w:rPr>
                <w:lang w:val="sr-Cyrl-CS"/>
              </w:rPr>
              <w:t>консултације кр</w:t>
            </w:r>
            <w:r w:rsidRPr="00A82028">
              <w:t xml:space="preserve">оз менторски рад </w:t>
            </w:r>
            <w:r w:rsidRPr="00A82028">
              <w:rPr>
                <w:lang w:val="sr-Cyrl-CS"/>
              </w:rPr>
              <w:t xml:space="preserve"> зависно од броја пријављених студената.</w:t>
            </w:r>
          </w:p>
        </w:tc>
      </w:tr>
      <w:tr w:rsidR="00267F7D" w:rsidRPr="00A82028">
        <w:tc>
          <w:tcPr>
            <w:tcW w:w="9622" w:type="dxa"/>
            <w:gridSpan w:val="3"/>
          </w:tcPr>
          <w:p w:rsidR="00267F7D" w:rsidRPr="00A82028" w:rsidRDefault="00267F7D" w:rsidP="005206D2">
            <w:pPr>
              <w:spacing w:before="60" w:after="60"/>
              <w:jc w:val="center"/>
              <w:rPr>
                <w:b/>
                <w:bCs/>
                <w:lang w:val="sr-Cyrl-CS"/>
              </w:rPr>
            </w:pPr>
            <w:r w:rsidRPr="00A82028">
              <w:rPr>
                <w:b/>
                <w:bCs/>
                <w:lang w:val="sr-Cyrl-CS"/>
              </w:rPr>
              <w:t>Оцена  знања (максимални број поена 100)</w:t>
            </w:r>
          </w:p>
          <w:p w:rsidR="00267F7D" w:rsidRPr="00A82028" w:rsidRDefault="00267F7D" w:rsidP="00B52FBB">
            <w:pPr>
              <w:spacing w:before="60" w:after="60"/>
              <w:jc w:val="center"/>
              <w:rPr>
                <w:lang w:val="ru-RU"/>
              </w:rPr>
            </w:pPr>
            <w:r w:rsidRPr="00A82028">
              <w:rPr>
                <w:lang w:val="ru-RU"/>
              </w:rPr>
              <w:t>Усмени испит :</w:t>
            </w:r>
            <w:r>
              <w:rPr>
                <w:lang w:val="ru-RU"/>
              </w:rPr>
              <w:t>4</w:t>
            </w:r>
            <w:r w:rsidRPr="00A82028">
              <w:rPr>
                <w:lang w:val="ru-RU"/>
              </w:rPr>
              <w:t xml:space="preserve">0   Пројектни задатак: </w:t>
            </w:r>
            <w:r>
              <w:rPr>
                <w:lang w:val="ru-RU"/>
              </w:rPr>
              <w:t>6</w:t>
            </w:r>
            <w:r w:rsidRPr="00A82028">
              <w:rPr>
                <w:lang w:val="ru-RU"/>
              </w:rPr>
              <w:t>0</w:t>
            </w:r>
          </w:p>
        </w:tc>
      </w:tr>
    </w:tbl>
    <w:p w:rsidR="00267F7D" w:rsidRPr="00A82028" w:rsidRDefault="00267F7D" w:rsidP="005206D2">
      <w:pPr>
        <w:spacing w:before="60"/>
        <w:rPr>
          <w:lang w:val="sr-Cyrl-CS"/>
        </w:rPr>
      </w:pPr>
    </w:p>
    <w:p w:rsidR="00267F7D" w:rsidRPr="00A82028" w:rsidRDefault="00267F7D" w:rsidP="005206D2">
      <w:pPr>
        <w:spacing w:before="60"/>
        <w:rPr>
          <w:lang w:val="sr-Cyrl-CS"/>
        </w:rPr>
      </w:pPr>
      <w:r w:rsidRPr="00A82028">
        <w:rPr>
          <w:lang w:val="sr-Cyrl-CS"/>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6"/>
        <w:gridCol w:w="2965"/>
        <w:gridCol w:w="3936"/>
      </w:tblGrid>
      <w:tr w:rsidR="00267F7D" w:rsidRPr="00A82028">
        <w:tc>
          <w:tcPr>
            <w:tcW w:w="9622" w:type="dxa"/>
            <w:gridSpan w:val="3"/>
          </w:tcPr>
          <w:p w:rsidR="00267F7D" w:rsidRPr="000867E4" w:rsidRDefault="00267F7D" w:rsidP="000867E4">
            <w:pPr>
              <w:pStyle w:val="Heading1"/>
              <w:spacing w:before="60"/>
              <w:rPr>
                <w:rFonts w:ascii="Times New Roman" w:hAnsi="Times New Roman" w:cs="Times New Roman"/>
                <w:color w:val="auto"/>
                <w:sz w:val="20"/>
                <w:szCs w:val="20"/>
              </w:rPr>
            </w:pPr>
            <w:r w:rsidRPr="000867E4">
              <w:rPr>
                <w:rFonts w:ascii="Times New Roman" w:hAnsi="Times New Roman" w:cs="Times New Roman"/>
                <w:color w:val="auto"/>
                <w:sz w:val="20"/>
                <w:szCs w:val="20"/>
                <w:lang w:val="sr-Cyrl-CS"/>
              </w:rPr>
              <w:t xml:space="preserve">Назив предмета: </w:t>
            </w:r>
            <w:r w:rsidRPr="000867E4">
              <w:rPr>
                <w:rFonts w:ascii="Times New Roman" w:hAnsi="Times New Roman" w:cs="Times New Roman"/>
                <w:color w:val="auto"/>
                <w:sz w:val="20"/>
                <w:szCs w:val="20"/>
              </w:rPr>
              <w:t>Роботика</w:t>
            </w:r>
          </w:p>
        </w:tc>
      </w:tr>
      <w:tr w:rsidR="00267F7D" w:rsidRPr="00A82028">
        <w:tc>
          <w:tcPr>
            <w:tcW w:w="9622" w:type="dxa"/>
            <w:gridSpan w:val="3"/>
          </w:tcPr>
          <w:p w:rsidR="00267F7D" w:rsidRPr="000867E4" w:rsidRDefault="00267F7D" w:rsidP="000867E4">
            <w:pPr>
              <w:spacing w:before="60" w:after="60"/>
              <w:rPr>
                <w:b/>
                <w:bCs/>
                <w:lang w:val="sr-Cyrl-CS"/>
              </w:rPr>
            </w:pPr>
            <w:r w:rsidRPr="000867E4">
              <w:rPr>
                <w:b/>
                <w:bCs/>
                <w:lang w:val="sr-Cyrl-CS"/>
              </w:rPr>
              <w:t xml:space="preserve">Наставник или наставници: </w:t>
            </w:r>
            <w:r w:rsidRPr="000867E4">
              <w:rPr>
                <w:lang w:val="sr-Cyrl-CS"/>
              </w:rPr>
              <w:t>Катић М. Душко</w:t>
            </w:r>
          </w:p>
        </w:tc>
      </w:tr>
      <w:tr w:rsidR="00267F7D" w:rsidRPr="00A82028">
        <w:tc>
          <w:tcPr>
            <w:tcW w:w="9622" w:type="dxa"/>
            <w:gridSpan w:val="3"/>
          </w:tcPr>
          <w:p w:rsidR="00267F7D" w:rsidRPr="000867E4" w:rsidRDefault="00267F7D" w:rsidP="000867E4">
            <w:pPr>
              <w:spacing w:before="60" w:after="60"/>
              <w:rPr>
                <w:lang w:val="ru-RU"/>
              </w:rPr>
            </w:pPr>
            <w:r w:rsidRPr="000867E4">
              <w:rPr>
                <w:b/>
                <w:bCs/>
                <w:lang w:val="sr-Cyrl-CS"/>
              </w:rPr>
              <w:t xml:space="preserve">Статус предмета: </w:t>
            </w:r>
            <w:r w:rsidRPr="000867E4">
              <w:rPr>
                <w:lang w:val="sr-Cyrl-CS"/>
              </w:rPr>
              <w:t>изборни</w:t>
            </w:r>
          </w:p>
        </w:tc>
      </w:tr>
      <w:tr w:rsidR="00267F7D" w:rsidRPr="00A82028">
        <w:tc>
          <w:tcPr>
            <w:tcW w:w="9622" w:type="dxa"/>
            <w:gridSpan w:val="3"/>
          </w:tcPr>
          <w:p w:rsidR="00267F7D" w:rsidRPr="000867E4" w:rsidRDefault="00267F7D" w:rsidP="000867E4">
            <w:pPr>
              <w:spacing w:before="60" w:after="60"/>
              <w:rPr>
                <w:lang w:val="en-GB"/>
              </w:rPr>
            </w:pPr>
            <w:r w:rsidRPr="000867E4">
              <w:rPr>
                <w:b/>
                <w:bCs/>
                <w:lang w:val="sr-Cyrl-CS"/>
              </w:rPr>
              <w:t>Број ЕСПБ</w:t>
            </w:r>
            <w:r w:rsidRPr="000867E4">
              <w:rPr>
                <w:b/>
                <w:bCs/>
                <w:lang w:val="ru-RU"/>
              </w:rPr>
              <w:t xml:space="preserve">: </w:t>
            </w:r>
            <w:r w:rsidRPr="000867E4">
              <w:rPr>
                <w:lang w:val="en-GB"/>
              </w:rPr>
              <w:t>10</w:t>
            </w:r>
          </w:p>
        </w:tc>
      </w:tr>
      <w:tr w:rsidR="00267F7D" w:rsidRPr="00A82028">
        <w:tc>
          <w:tcPr>
            <w:tcW w:w="9622" w:type="dxa"/>
            <w:gridSpan w:val="3"/>
          </w:tcPr>
          <w:p w:rsidR="00267F7D" w:rsidRPr="000867E4" w:rsidRDefault="00267F7D" w:rsidP="000867E4">
            <w:pPr>
              <w:spacing w:before="60" w:after="60"/>
              <w:rPr>
                <w:lang w:val="ru-RU"/>
              </w:rPr>
            </w:pPr>
            <w:r w:rsidRPr="000867E4">
              <w:rPr>
                <w:b/>
                <w:bCs/>
                <w:lang w:val="sr-Cyrl-CS"/>
              </w:rPr>
              <w:t>Услов</w:t>
            </w:r>
            <w:r w:rsidRPr="000867E4">
              <w:rPr>
                <w:b/>
                <w:bCs/>
                <w:lang w:val="ru-RU"/>
              </w:rPr>
              <w:t>:</w:t>
            </w:r>
            <w:r w:rsidRPr="000867E4">
              <w:rPr>
                <w:lang w:val="sr-Cyrl-CS"/>
              </w:rPr>
              <w:t xml:space="preserve"> Пожељна знања из вештачке интелигенције, роботике и аутоматског управљања</w:t>
            </w:r>
          </w:p>
        </w:tc>
      </w:tr>
      <w:tr w:rsidR="00267F7D" w:rsidRPr="00A82028">
        <w:tc>
          <w:tcPr>
            <w:tcW w:w="9622" w:type="dxa"/>
            <w:gridSpan w:val="3"/>
          </w:tcPr>
          <w:p w:rsidR="00267F7D" w:rsidRPr="000867E4" w:rsidRDefault="00267F7D" w:rsidP="000867E4">
            <w:pPr>
              <w:spacing w:before="60" w:after="60"/>
              <w:jc w:val="both"/>
              <w:rPr>
                <w:b/>
                <w:bCs/>
                <w:lang w:val="sr-Cyrl-CS"/>
              </w:rPr>
            </w:pPr>
            <w:r w:rsidRPr="000867E4">
              <w:rPr>
                <w:b/>
                <w:bCs/>
                <w:lang w:val="sr-Cyrl-CS"/>
              </w:rPr>
              <w:t>Циљ предмета</w:t>
            </w:r>
          </w:p>
          <w:p w:rsidR="00267F7D" w:rsidRPr="000867E4" w:rsidRDefault="00267F7D" w:rsidP="000867E4">
            <w:pPr>
              <w:spacing w:before="60" w:after="60"/>
              <w:jc w:val="both"/>
            </w:pPr>
            <w:r w:rsidRPr="000867E4">
              <w:rPr>
                <w:lang w:val="sr-Cyrl-CS"/>
              </w:rPr>
              <w:t xml:space="preserve">Упознавање са теоријом и имплементацијом интелигентних односно когнитивних роботских система . </w:t>
            </w:r>
            <w:r w:rsidRPr="000867E4">
              <w:t xml:space="preserve"> Стицање теоријских и практичних знања и вештина о методологијама пројектовања и експлоатације когнитивних роботских система. Оспособљавање за даље самостално стручно усавршавање и научно истраживање у области интелигентне когнитивне роботике.</w:t>
            </w:r>
          </w:p>
        </w:tc>
      </w:tr>
      <w:tr w:rsidR="00267F7D" w:rsidRPr="00A82028">
        <w:tc>
          <w:tcPr>
            <w:tcW w:w="9622" w:type="dxa"/>
            <w:gridSpan w:val="3"/>
          </w:tcPr>
          <w:p w:rsidR="00267F7D" w:rsidRPr="000867E4" w:rsidRDefault="00267F7D" w:rsidP="000867E4">
            <w:pPr>
              <w:spacing w:before="60" w:after="60"/>
              <w:jc w:val="both"/>
              <w:rPr>
                <w:b/>
                <w:bCs/>
                <w:lang w:val="sr-Cyrl-CS"/>
              </w:rPr>
            </w:pPr>
            <w:r w:rsidRPr="000867E4">
              <w:rPr>
                <w:b/>
                <w:bCs/>
                <w:lang w:val="sr-Cyrl-CS"/>
              </w:rPr>
              <w:t xml:space="preserve">Исход предмета </w:t>
            </w:r>
          </w:p>
          <w:p w:rsidR="00267F7D" w:rsidRPr="000867E4" w:rsidRDefault="00267F7D" w:rsidP="000867E4">
            <w:pPr>
              <w:spacing w:before="60" w:after="60"/>
              <w:jc w:val="both"/>
              <w:rPr>
                <w:lang w:val="sr-Cyrl-CS"/>
              </w:rPr>
            </w:pPr>
            <w:r w:rsidRPr="000867E4">
              <w:rPr>
                <w:lang w:val="sr-Cyrl-CS"/>
              </w:rPr>
              <w:t xml:space="preserve">Стечена општа и практична знања о когнитивним роботским системима изражена кроз </w:t>
            </w:r>
          </w:p>
          <w:p w:rsidR="00267F7D" w:rsidRPr="000867E4" w:rsidRDefault="00267F7D" w:rsidP="000867E4">
            <w:pPr>
              <w:spacing w:before="60" w:after="60"/>
              <w:jc w:val="both"/>
              <w:rPr>
                <w:lang w:val="sr-Cyrl-CS"/>
              </w:rPr>
            </w:pPr>
            <w:r w:rsidRPr="000867E4">
              <w:rPr>
                <w:lang w:val="sr-Cyrl-CS"/>
              </w:rPr>
              <w:t>упознавање различитих приступа, метода и технике, као и могућности и резултате њихове примене у различитим областима. Стечена знања и вештине ће користити приликом организације и реализације даљег стручно научног  рада кандидата.</w:t>
            </w:r>
          </w:p>
        </w:tc>
      </w:tr>
      <w:tr w:rsidR="00267F7D" w:rsidRPr="00A82028">
        <w:tc>
          <w:tcPr>
            <w:tcW w:w="9622" w:type="dxa"/>
            <w:gridSpan w:val="3"/>
          </w:tcPr>
          <w:p w:rsidR="00267F7D" w:rsidRPr="000867E4" w:rsidRDefault="00267F7D" w:rsidP="000867E4">
            <w:pPr>
              <w:spacing w:before="60" w:after="60"/>
              <w:jc w:val="both"/>
              <w:rPr>
                <w:b/>
                <w:bCs/>
                <w:lang w:val="ru-RU"/>
              </w:rPr>
            </w:pPr>
            <w:r w:rsidRPr="000867E4">
              <w:rPr>
                <w:b/>
                <w:bCs/>
                <w:lang w:val="sr-Cyrl-CS"/>
              </w:rPr>
              <w:t>Садржај предмета</w:t>
            </w:r>
          </w:p>
          <w:p w:rsidR="00267F7D" w:rsidRPr="000867E4" w:rsidRDefault="00267F7D" w:rsidP="000867E4">
            <w:pPr>
              <w:spacing w:before="60" w:after="60"/>
              <w:jc w:val="both"/>
            </w:pPr>
            <w:r w:rsidRPr="000867E4">
              <w:rPr>
                <w:lang w:val="sr-Cyrl-CS"/>
              </w:rPr>
              <w:t xml:space="preserve">Основи когнитивне роботике.Системи перцепције. </w:t>
            </w:r>
            <w:r w:rsidRPr="000867E4">
              <w:t>Напредни роботски сензори за интелигентне роботске системе. Роботска визија. Планирање кретања. Истовремена локализација и мапирање радне околине робота.Просторно резоновање. Интелигентнa навигацијa, локомоцијa и манипулацијa.Управљање на бази понашања. Интелигентни ѕакони управљања роботима. Роботско Учење. Мапе учења. Интеракција човек – робот. Кооперативна комуникација мулти-агент роботских система.Примери примене интелигентних роботски система.</w:t>
            </w:r>
          </w:p>
          <w:p w:rsidR="00267F7D" w:rsidRPr="000867E4" w:rsidRDefault="00267F7D" w:rsidP="000867E4">
            <w:pPr>
              <w:spacing w:before="60" w:after="60"/>
              <w:jc w:val="both"/>
              <w:rPr>
                <w:i/>
                <w:iCs/>
              </w:rPr>
            </w:pPr>
            <w:r w:rsidRPr="000867E4">
              <w:t>Рачунaрске и симулационе вежбе на персоналном рачунару (МАТЛАБ-Симулинк) уз коришћење специјалног роботског софтвера, прате теоријску наставу. У складу са раположивим рботским системима, могућ лабораторијски и експериментални рад.</w:t>
            </w:r>
          </w:p>
        </w:tc>
      </w:tr>
      <w:tr w:rsidR="00267F7D" w:rsidRPr="00A82028">
        <w:tc>
          <w:tcPr>
            <w:tcW w:w="9622" w:type="dxa"/>
            <w:gridSpan w:val="3"/>
          </w:tcPr>
          <w:p w:rsidR="00267F7D" w:rsidRPr="000867E4" w:rsidRDefault="00267F7D" w:rsidP="000867E4">
            <w:pPr>
              <w:spacing w:before="60" w:after="60"/>
              <w:rPr>
                <w:b/>
                <w:bCs/>
                <w:lang w:val="sr-Cyrl-CS"/>
              </w:rPr>
            </w:pPr>
            <w:r w:rsidRPr="000867E4">
              <w:rPr>
                <w:b/>
                <w:bCs/>
                <w:lang w:val="sr-Cyrl-CS"/>
              </w:rPr>
              <w:t xml:space="preserve">Препоручена литература </w:t>
            </w:r>
          </w:p>
          <w:p w:rsidR="00267F7D" w:rsidRPr="00A82028" w:rsidRDefault="00267F7D" w:rsidP="000867E4">
            <w:pPr>
              <w:widowControl/>
              <w:numPr>
                <w:ilvl w:val="0"/>
                <w:numId w:val="9"/>
              </w:numPr>
              <w:autoSpaceDE/>
              <w:autoSpaceDN/>
              <w:adjustRightInd/>
              <w:spacing w:before="60" w:after="60"/>
            </w:pPr>
            <w:r w:rsidRPr="00A82028">
              <w:t>D.Katić, M.Vukobratović, Intelligent Control of Robotic Systems, Kluwer Academic Publishers, 2003.</w:t>
            </w:r>
          </w:p>
          <w:p w:rsidR="00267F7D" w:rsidRPr="00A82028" w:rsidRDefault="00267F7D" w:rsidP="000867E4">
            <w:pPr>
              <w:widowControl/>
              <w:numPr>
                <w:ilvl w:val="0"/>
                <w:numId w:val="9"/>
              </w:numPr>
              <w:autoSpaceDE/>
              <w:autoSpaceDN/>
              <w:adjustRightInd/>
              <w:spacing w:before="60" w:after="60"/>
            </w:pPr>
            <w:r w:rsidRPr="00A82028">
              <w:t>R.Arkin, Behaviour-Based Robotics, MIT Press, 1998.</w:t>
            </w:r>
          </w:p>
          <w:p w:rsidR="00267F7D" w:rsidRPr="00A82028" w:rsidRDefault="00267F7D" w:rsidP="000867E4">
            <w:pPr>
              <w:widowControl/>
              <w:numPr>
                <w:ilvl w:val="0"/>
                <w:numId w:val="9"/>
              </w:numPr>
              <w:autoSpaceDE/>
              <w:autoSpaceDN/>
              <w:adjustRightInd/>
              <w:spacing w:before="60" w:after="60"/>
            </w:pPr>
            <w:r w:rsidRPr="00A82028">
              <w:t>S.Patnaik, Robot Cognition and Navigation: An Experiment with Mobile Robots , Springer+Verlag, 2007</w:t>
            </w:r>
          </w:p>
          <w:p w:rsidR="00267F7D" w:rsidRPr="00A82028" w:rsidRDefault="00267F7D" w:rsidP="000867E4">
            <w:pPr>
              <w:widowControl/>
              <w:numPr>
                <w:ilvl w:val="0"/>
                <w:numId w:val="9"/>
              </w:numPr>
              <w:autoSpaceDE/>
              <w:autoSpaceDN/>
              <w:adjustRightInd/>
              <w:spacing w:before="60" w:after="60"/>
            </w:pPr>
            <w:r w:rsidRPr="00A82028">
              <w:t>M. E. Jefferies, W.-K. Yeap, Robotics and Cognitive Approaches to Spatial Mapping, springer-Verlag,2008.</w:t>
            </w:r>
          </w:p>
          <w:p w:rsidR="00267F7D" w:rsidRPr="000867E4" w:rsidRDefault="00267F7D" w:rsidP="000867E4">
            <w:pPr>
              <w:pStyle w:val="ListParagraph"/>
              <w:widowControl/>
              <w:numPr>
                <w:ilvl w:val="0"/>
                <w:numId w:val="9"/>
              </w:numPr>
              <w:autoSpaceDE/>
              <w:autoSpaceDN/>
              <w:adjustRightInd/>
              <w:spacing w:before="60" w:after="60"/>
              <w:rPr>
                <w:b/>
                <w:bCs/>
                <w:lang w:val="sr-Cyrl-CS"/>
              </w:rPr>
            </w:pPr>
            <w:r w:rsidRPr="00A82028">
              <w:t>S.Thrun, W.Burgard, D.Fox, Probabilistic Robotics, The MIT Press, 2006.</w:t>
            </w:r>
          </w:p>
        </w:tc>
      </w:tr>
      <w:tr w:rsidR="00267F7D" w:rsidRPr="00A82028">
        <w:tc>
          <w:tcPr>
            <w:tcW w:w="2884" w:type="dxa"/>
          </w:tcPr>
          <w:p w:rsidR="00267F7D" w:rsidRPr="00A82028" w:rsidRDefault="00267F7D" w:rsidP="000867E4">
            <w:pPr>
              <w:suppressAutoHyphens/>
              <w:spacing w:before="60" w:after="60"/>
              <w:rPr>
                <w:lang w:eastAsia="zh-CN"/>
              </w:rPr>
            </w:pPr>
            <w:r w:rsidRPr="000867E4">
              <w:rPr>
                <w:lang w:val="sr-Cyrl-CS"/>
              </w:rPr>
              <w:t>Број часова  активне наставе</w:t>
            </w:r>
          </w:p>
        </w:tc>
        <w:tc>
          <w:tcPr>
            <w:tcW w:w="2895" w:type="dxa"/>
          </w:tcPr>
          <w:p w:rsidR="00267F7D" w:rsidRPr="00A82028" w:rsidRDefault="00267F7D" w:rsidP="000867E4">
            <w:pPr>
              <w:spacing w:before="60" w:after="60"/>
              <w:rPr>
                <w:lang w:eastAsia="zh-CN"/>
              </w:rPr>
            </w:pPr>
            <w:r w:rsidRPr="00A82028">
              <w:t>Предавања</w:t>
            </w:r>
            <w:r w:rsidRPr="000867E4">
              <w:rPr>
                <w:lang w:val="sr-Cyrl-CS"/>
              </w:rPr>
              <w:t>: 3</w:t>
            </w:r>
          </w:p>
        </w:tc>
        <w:tc>
          <w:tcPr>
            <w:tcW w:w="3843" w:type="dxa"/>
          </w:tcPr>
          <w:p w:rsidR="00267F7D" w:rsidRPr="000867E4" w:rsidRDefault="00267F7D" w:rsidP="000867E4">
            <w:pPr>
              <w:spacing w:before="60" w:after="60"/>
              <w:rPr>
                <w:lang w:eastAsia="zh-CN"/>
              </w:rPr>
            </w:pPr>
            <w:r w:rsidRPr="00A82028">
              <w:t>Студијски истраживачки рад</w:t>
            </w:r>
            <w:r w:rsidRPr="000867E4">
              <w:rPr>
                <w:lang w:val="ru-RU"/>
              </w:rPr>
              <w:t>:</w:t>
            </w:r>
            <w:r w:rsidRPr="000867E4">
              <w:t>4</w:t>
            </w:r>
          </w:p>
        </w:tc>
      </w:tr>
      <w:tr w:rsidR="00267F7D" w:rsidRPr="00A82028">
        <w:tc>
          <w:tcPr>
            <w:tcW w:w="9622" w:type="dxa"/>
            <w:gridSpan w:val="3"/>
          </w:tcPr>
          <w:p w:rsidR="00267F7D" w:rsidRPr="000867E4" w:rsidRDefault="00267F7D" w:rsidP="000867E4">
            <w:pPr>
              <w:spacing w:before="60" w:after="60"/>
              <w:rPr>
                <w:b/>
                <w:bCs/>
                <w:lang w:val="sr-Cyrl-CS"/>
              </w:rPr>
            </w:pPr>
            <w:r w:rsidRPr="000867E4">
              <w:rPr>
                <w:b/>
                <w:bCs/>
                <w:lang w:val="sr-Cyrl-CS"/>
              </w:rPr>
              <w:t>Методе извођења наставе</w:t>
            </w:r>
          </w:p>
          <w:p w:rsidR="00267F7D" w:rsidRPr="000867E4" w:rsidRDefault="00267F7D" w:rsidP="000867E4">
            <w:pPr>
              <w:spacing w:before="60" w:after="60"/>
              <w:rPr>
                <w:lang w:val="sr-Cyrl-CS"/>
              </w:rPr>
            </w:pPr>
            <w:r w:rsidRPr="000867E4">
              <w:rPr>
                <w:lang w:val="sr-Cyrl-CS"/>
              </w:rPr>
              <w:t>Предавања/консултације кроз менторски рад  зависно од броја пријављених студената.</w:t>
            </w:r>
          </w:p>
        </w:tc>
      </w:tr>
      <w:tr w:rsidR="00267F7D" w:rsidRPr="00A82028">
        <w:tc>
          <w:tcPr>
            <w:tcW w:w="9622" w:type="dxa"/>
            <w:gridSpan w:val="3"/>
          </w:tcPr>
          <w:p w:rsidR="00267F7D" w:rsidRPr="000867E4" w:rsidRDefault="00267F7D" w:rsidP="000867E4">
            <w:pPr>
              <w:spacing w:before="60" w:after="60"/>
              <w:jc w:val="center"/>
              <w:rPr>
                <w:b/>
                <w:bCs/>
                <w:lang w:val="sr-Cyrl-CS"/>
              </w:rPr>
            </w:pPr>
            <w:r w:rsidRPr="000867E4">
              <w:rPr>
                <w:b/>
                <w:bCs/>
                <w:lang w:val="sr-Cyrl-CS"/>
              </w:rPr>
              <w:t>Оцена  знања (максимални број поена 100)</w:t>
            </w:r>
          </w:p>
          <w:p w:rsidR="00267F7D" w:rsidRPr="000867E4" w:rsidRDefault="00267F7D" w:rsidP="000867E4">
            <w:pPr>
              <w:spacing w:before="60" w:after="60"/>
              <w:jc w:val="center"/>
              <w:rPr>
                <w:lang w:val="en-GB"/>
              </w:rPr>
            </w:pPr>
            <w:r w:rsidRPr="000867E4">
              <w:rPr>
                <w:lang w:val="ru-RU"/>
              </w:rPr>
              <w:t xml:space="preserve">Усмени испит </w:t>
            </w:r>
            <w:r w:rsidRPr="000867E4">
              <w:rPr>
                <w:lang w:val="en-GB"/>
              </w:rPr>
              <w:t xml:space="preserve">:30 </w:t>
            </w:r>
            <w:r w:rsidRPr="000867E4">
              <w:t xml:space="preserve">  Пројектни задатак</w:t>
            </w:r>
            <w:r w:rsidRPr="000867E4">
              <w:rPr>
                <w:lang w:val="en-GB"/>
              </w:rPr>
              <w:t>: 70</w:t>
            </w:r>
          </w:p>
        </w:tc>
      </w:tr>
    </w:tbl>
    <w:p w:rsidR="00267F7D" w:rsidRPr="00A82028" w:rsidRDefault="00267F7D" w:rsidP="005206D2">
      <w:pPr>
        <w:spacing w:before="60"/>
        <w:rPr>
          <w:lang w:val="sr-Cyrl-CS"/>
        </w:rPr>
      </w:pPr>
    </w:p>
    <w:p w:rsidR="00267F7D" w:rsidRPr="00A82028" w:rsidRDefault="00267F7D" w:rsidP="005206D2">
      <w:pPr>
        <w:spacing w:before="60"/>
        <w:rPr>
          <w:lang w:val="sr-Cyrl-CS"/>
        </w:rPr>
      </w:pPr>
      <w:r w:rsidRPr="00A82028">
        <w:rPr>
          <w:lang w:val="sr-Cyrl-CS"/>
        </w:rPr>
        <w:br w:type="page"/>
      </w:r>
    </w:p>
    <w:tbl>
      <w:tblPr>
        <w:tblW w:w="488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6"/>
        <w:gridCol w:w="2435"/>
        <w:gridCol w:w="3715"/>
      </w:tblGrid>
      <w:tr w:rsidR="00267F7D" w:rsidRPr="00A82028">
        <w:tc>
          <w:tcPr>
            <w:tcW w:w="9406" w:type="dxa"/>
            <w:gridSpan w:val="3"/>
          </w:tcPr>
          <w:p w:rsidR="00267F7D" w:rsidRPr="00A82028" w:rsidRDefault="00267F7D" w:rsidP="005206D2">
            <w:pPr>
              <w:pStyle w:val="Heading1"/>
              <w:spacing w:before="60"/>
              <w:rPr>
                <w:rFonts w:ascii="Times New Roman" w:hAnsi="Times New Roman" w:cs="Times New Roman"/>
                <w:color w:val="auto"/>
                <w:sz w:val="20"/>
                <w:szCs w:val="20"/>
                <w:lang w:val="ru-RU"/>
              </w:rPr>
            </w:pPr>
            <w:r w:rsidRPr="00A82028">
              <w:rPr>
                <w:rFonts w:ascii="Times New Roman" w:hAnsi="Times New Roman" w:cs="Times New Roman"/>
                <w:color w:val="auto"/>
                <w:sz w:val="20"/>
                <w:szCs w:val="20"/>
                <w:lang w:val="sr-Cyrl-CS"/>
              </w:rPr>
              <w:t>Назив предмета: Семантички Веб</w:t>
            </w:r>
          </w:p>
        </w:tc>
      </w:tr>
      <w:tr w:rsidR="00267F7D" w:rsidRPr="00A82028">
        <w:tc>
          <w:tcPr>
            <w:tcW w:w="9406" w:type="dxa"/>
            <w:gridSpan w:val="3"/>
          </w:tcPr>
          <w:p w:rsidR="00267F7D" w:rsidRPr="00A82028" w:rsidRDefault="00267F7D" w:rsidP="005206D2">
            <w:pPr>
              <w:spacing w:before="60" w:after="60"/>
              <w:rPr>
                <w:b/>
                <w:bCs/>
                <w:lang w:val="sr-Cyrl-CS"/>
              </w:rPr>
            </w:pPr>
            <w:r w:rsidRPr="00A82028">
              <w:rPr>
                <w:b/>
                <w:bCs/>
                <w:lang w:val="sr-Cyrl-CS"/>
              </w:rPr>
              <w:t xml:space="preserve">Наставник или наставници: </w:t>
            </w:r>
            <w:r w:rsidRPr="00A82028">
              <w:rPr>
                <w:lang w:val="sr-Cyrl-CS"/>
              </w:rPr>
              <w:t>Јовановић M.Јелена, Пајић С. Весна</w:t>
            </w:r>
            <w:r>
              <w:rPr>
                <w:lang w:val="sr-Cyrl-CS"/>
              </w:rPr>
              <w:t xml:space="preserve">, </w:t>
            </w:r>
            <w:r w:rsidRPr="00C163EC">
              <w:rPr>
                <w:lang w:val="sr-Cyrl-CS"/>
              </w:rPr>
              <w:t>Николић Д. Бошко</w:t>
            </w:r>
            <w:r>
              <w:rPr>
                <w:lang w:val="sr-Cyrl-CS"/>
              </w:rPr>
              <w:t xml:space="preserve">, </w:t>
            </w:r>
            <w:r w:rsidRPr="00C163EC">
              <w:rPr>
                <w:lang w:val="sr-Cyrl-CS"/>
              </w:rPr>
              <w:t>Фурлан Д. Бојан</w:t>
            </w:r>
          </w:p>
        </w:tc>
      </w:tr>
      <w:tr w:rsidR="00267F7D" w:rsidRPr="00A82028">
        <w:tc>
          <w:tcPr>
            <w:tcW w:w="9406" w:type="dxa"/>
            <w:gridSpan w:val="3"/>
          </w:tcPr>
          <w:p w:rsidR="00267F7D" w:rsidRPr="00A82028" w:rsidRDefault="00267F7D" w:rsidP="005206D2">
            <w:pPr>
              <w:spacing w:before="60" w:after="60"/>
              <w:rPr>
                <w:lang w:val="ru-RU"/>
              </w:rPr>
            </w:pPr>
            <w:r w:rsidRPr="00A82028">
              <w:rPr>
                <w:b/>
                <w:bCs/>
                <w:lang w:val="sr-Cyrl-CS"/>
              </w:rPr>
              <w:t xml:space="preserve">Статус предмета: </w:t>
            </w:r>
            <w:r w:rsidRPr="00A82028">
              <w:rPr>
                <w:lang w:val="sr-Cyrl-CS"/>
              </w:rPr>
              <w:t>изборни</w:t>
            </w:r>
          </w:p>
        </w:tc>
      </w:tr>
      <w:tr w:rsidR="00267F7D" w:rsidRPr="00A82028">
        <w:tc>
          <w:tcPr>
            <w:tcW w:w="9406" w:type="dxa"/>
            <w:gridSpan w:val="3"/>
          </w:tcPr>
          <w:p w:rsidR="00267F7D" w:rsidRPr="00A82028" w:rsidRDefault="00267F7D" w:rsidP="005206D2">
            <w:pPr>
              <w:spacing w:before="60" w:after="60"/>
              <w:rPr>
                <w:lang w:val="ru-RU"/>
              </w:rPr>
            </w:pPr>
            <w:r w:rsidRPr="00A82028">
              <w:rPr>
                <w:b/>
                <w:bCs/>
                <w:lang w:val="sr-Cyrl-CS"/>
              </w:rPr>
              <w:t>Број ЕСПБ</w:t>
            </w:r>
            <w:r w:rsidRPr="00A82028">
              <w:rPr>
                <w:b/>
                <w:bCs/>
                <w:lang w:val="ru-RU"/>
              </w:rPr>
              <w:t xml:space="preserve">: </w:t>
            </w:r>
            <w:r>
              <w:rPr>
                <w:lang w:val="ru-RU"/>
              </w:rPr>
              <w:t>9</w:t>
            </w:r>
          </w:p>
        </w:tc>
      </w:tr>
      <w:tr w:rsidR="00267F7D" w:rsidRPr="00A82028">
        <w:tc>
          <w:tcPr>
            <w:tcW w:w="9406" w:type="dxa"/>
            <w:gridSpan w:val="3"/>
          </w:tcPr>
          <w:p w:rsidR="00267F7D" w:rsidRPr="00A82028" w:rsidRDefault="00267F7D" w:rsidP="005206D2">
            <w:pPr>
              <w:spacing w:before="60" w:after="60"/>
              <w:rPr>
                <w:lang w:val="ru-RU"/>
              </w:rPr>
            </w:pPr>
            <w:r w:rsidRPr="00A82028">
              <w:rPr>
                <w:b/>
                <w:bCs/>
                <w:lang w:val="sr-Cyrl-CS"/>
              </w:rPr>
              <w:t>Услов</w:t>
            </w:r>
            <w:r w:rsidRPr="00A82028">
              <w:rPr>
                <w:b/>
                <w:bCs/>
                <w:lang w:val="ru-RU"/>
              </w:rPr>
              <w:t xml:space="preserve">: </w:t>
            </w:r>
          </w:p>
        </w:tc>
      </w:tr>
      <w:tr w:rsidR="00267F7D" w:rsidRPr="00A82028">
        <w:tc>
          <w:tcPr>
            <w:tcW w:w="9406" w:type="dxa"/>
            <w:gridSpan w:val="3"/>
          </w:tcPr>
          <w:p w:rsidR="00267F7D" w:rsidRPr="00A82028" w:rsidRDefault="00267F7D" w:rsidP="005206D2">
            <w:pPr>
              <w:spacing w:before="60" w:after="60"/>
              <w:jc w:val="both"/>
              <w:rPr>
                <w:b/>
                <w:bCs/>
                <w:lang w:val="sr-Cyrl-CS"/>
              </w:rPr>
            </w:pPr>
            <w:r w:rsidRPr="00A82028">
              <w:rPr>
                <w:b/>
                <w:bCs/>
                <w:lang w:val="sr-Cyrl-CS"/>
              </w:rPr>
              <w:t>Циљ предмета</w:t>
            </w:r>
          </w:p>
          <w:p w:rsidR="00267F7D" w:rsidRPr="00A82028" w:rsidRDefault="00267F7D" w:rsidP="005206D2">
            <w:pPr>
              <w:spacing w:before="60" w:after="60"/>
              <w:jc w:val="both"/>
              <w:rPr>
                <w:lang w:val="sr-Cyrl-CS"/>
              </w:rPr>
            </w:pPr>
            <w:r w:rsidRPr="00A82028">
              <w:rPr>
                <w:lang w:val="sr-Cyrl-CS"/>
              </w:rPr>
              <w:t>Упознавање са основим концептима и технологијама Семантичког Веба, као и досадашњим облицима примене, стеченим искуствима, препознатим предностима и недостацима.</w:t>
            </w:r>
          </w:p>
          <w:p w:rsidR="00267F7D" w:rsidRPr="00A82028" w:rsidRDefault="00267F7D" w:rsidP="005206D2">
            <w:pPr>
              <w:spacing w:before="60" w:after="60"/>
              <w:jc w:val="both"/>
              <w:rPr>
                <w:lang w:val="sr-Cyrl-CS"/>
              </w:rPr>
            </w:pPr>
            <w:r w:rsidRPr="00A82028">
              <w:rPr>
                <w:lang w:val="sr-Cyrl-CS"/>
              </w:rPr>
              <w:t>Стицање практичних вештина у примени технологија Семантичког Веба.</w:t>
            </w:r>
          </w:p>
          <w:p w:rsidR="00267F7D" w:rsidRPr="00A82028" w:rsidRDefault="00267F7D" w:rsidP="005206D2">
            <w:pPr>
              <w:spacing w:before="60" w:after="60"/>
              <w:jc w:val="both"/>
              <w:rPr>
                <w:b/>
                <w:bCs/>
                <w:lang w:val="sr-Cyrl-CS"/>
              </w:rPr>
            </w:pPr>
            <w:r w:rsidRPr="00A82028">
              <w:rPr>
                <w:lang w:val="sr-Cyrl-CS"/>
              </w:rPr>
              <w:t>Стицање знања потребног за даљи самостални истраживачки рад у некој од области</w:t>
            </w:r>
            <w:r w:rsidRPr="00A82028">
              <w:rPr>
                <w:b/>
                <w:bCs/>
                <w:lang w:val="sr-Cyrl-CS"/>
              </w:rPr>
              <w:t xml:space="preserve"> </w:t>
            </w:r>
            <w:r w:rsidRPr="00A82028">
              <w:rPr>
                <w:lang w:val="sr-Cyrl-CS"/>
              </w:rPr>
              <w:t>Семантичког Веба.</w:t>
            </w:r>
            <w:r w:rsidRPr="00A82028">
              <w:rPr>
                <w:b/>
                <w:bCs/>
                <w:lang w:val="sr-Cyrl-CS"/>
              </w:rPr>
              <w:t xml:space="preserve"> </w:t>
            </w:r>
          </w:p>
        </w:tc>
      </w:tr>
      <w:tr w:rsidR="00267F7D" w:rsidRPr="00A82028">
        <w:tc>
          <w:tcPr>
            <w:tcW w:w="9406" w:type="dxa"/>
            <w:gridSpan w:val="3"/>
          </w:tcPr>
          <w:p w:rsidR="00267F7D" w:rsidRPr="00A82028" w:rsidRDefault="00267F7D" w:rsidP="005206D2">
            <w:pPr>
              <w:spacing w:before="60" w:after="60"/>
              <w:jc w:val="both"/>
              <w:rPr>
                <w:b/>
                <w:bCs/>
                <w:lang w:val="sr-Cyrl-CS"/>
              </w:rPr>
            </w:pPr>
            <w:r w:rsidRPr="00A82028">
              <w:rPr>
                <w:b/>
                <w:bCs/>
                <w:lang w:val="sr-Cyrl-CS"/>
              </w:rPr>
              <w:t xml:space="preserve">Исход предмета </w:t>
            </w:r>
          </w:p>
          <w:p w:rsidR="00267F7D" w:rsidRPr="00A82028" w:rsidRDefault="00267F7D" w:rsidP="005206D2">
            <w:pPr>
              <w:spacing w:before="60" w:after="60"/>
              <w:jc w:val="both"/>
              <w:rPr>
                <w:b/>
                <w:bCs/>
                <w:lang w:val="sr-Cyrl-CS"/>
              </w:rPr>
            </w:pPr>
            <w:r w:rsidRPr="00A82028">
              <w:rPr>
                <w:lang w:val="sr-Cyrl-CS"/>
              </w:rPr>
              <w:t>С</w:t>
            </w:r>
            <w:r w:rsidRPr="00A82028">
              <w:rPr>
                <w:lang w:val="sl-SI"/>
              </w:rPr>
              <w:t xml:space="preserve">туденти </w:t>
            </w:r>
            <w:r w:rsidRPr="00A82028">
              <w:rPr>
                <w:lang w:val="sr-Cyrl-CS"/>
              </w:rPr>
              <w:t xml:space="preserve">ће </w:t>
            </w:r>
            <w:r w:rsidRPr="00A82028">
              <w:rPr>
                <w:lang w:val="sl-SI"/>
              </w:rPr>
              <w:t>упозна</w:t>
            </w:r>
            <w:r w:rsidRPr="00A82028">
              <w:rPr>
                <w:lang w:val="sr-Cyrl-CS"/>
              </w:rPr>
              <w:t>ти</w:t>
            </w:r>
            <w:r w:rsidRPr="00A82028">
              <w:rPr>
                <w:lang w:val="sl-SI"/>
              </w:rPr>
              <w:t xml:space="preserve"> основн</w:t>
            </w:r>
            <w:r w:rsidRPr="00A82028">
              <w:rPr>
                <w:lang w:val="sr-Cyrl-CS"/>
              </w:rPr>
              <w:t>е</w:t>
            </w:r>
            <w:r w:rsidRPr="00A82028">
              <w:rPr>
                <w:lang w:val="sl-SI"/>
              </w:rPr>
              <w:t xml:space="preserve"> концепт</w:t>
            </w:r>
            <w:r w:rsidRPr="00A82028">
              <w:rPr>
                <w:lang w:val="sr-Cyrl-CS"/>
              </w:rPr>
              <w:t>е</w:t>
            </w:r>
            <w:r w:rsidRPr="00A82028">
              <w:rPr>
                <w:lang w:val="sl-SI"/>
              </w:rPr>
              <w:t xml:space="preserve"> и технологиј</w:t>
            </w:r>
            <w:r w:rsidRPr="00A82028">
              <w:rPr>
                <w:lang w:val="sr-Cyrl-CS"/>
              </w:rPr>
              <w:t>е</w:t>
            </w:r>
            <w:r w:rsidRPr="00A82028">
              <w:rPr>
                <w:lang w:val="sl-SI"/>
              </w:rPr>
              <w:t xml:space="preserve"> Семантичког Веба, и сте</w:t>
            </w:r>
            <w:r w:rsidRPr="00A82028">
              <w:rPr>
                <w:lang w:val="sr-Cyrl-CS"/>
              </w:rPr>
              <w:t>ћи</w:t>
            </w:r>
            <w:r w:rsidRPr="00A82028">
              <w:rPr>
                <w:lang w:val="sl-SI"/>
              </w:rPr>
              <w:t xml:space="preserve"> практичн</w:t>
            </w:r>
            <w:r w:rsidRPr="00A82028">
              <w:rPr>
                <w:lang w:val="sr-Cyrl-CS"/>
              </w:rPr>
              <w:t>е</w:t>
            </w:r>
            <w:r w:rsidRPr="00A82028">
              <w:rPr>
                <w:lang w:val="sl-SI"/>
              </w:rPr>
              <w:t xml:space="preserve"> вештин</w:t>
            </w:r>
            <w:r w:rsidRPr="00A82028">
              <w:rPr>
                <w:lang w:val="sr-Cyrl-CS"/>
              </w:rPr>
              <w:t>е</w:t>
            </w:r>
            <w:r w:rsidRPr="00A82028">
              <w:rPr>
                <w:lang w:val="sl-SI"/>
              </w:rPr>
              <w:t xml:space="preserve"> </w:t>
            </w:r>
            <w:r w:rsidRPr="00A82028">
              <w:rPr>
                <w:lang w:val="sr-Cyrl-CS"/>
              </w:rPr>
              <w:t>потребне</w:t>
            </w:r>
            <w:r w:rsidRPr="00A82028">
              <w:rPr>
                <w:lang w:val="sl-SI"/>
              </w:rPr>
              <w:t xml:space="preserve"> за развој и примену ових технологија.</w:t>
            </w:r>
          </w:p>
          <w:p w:rsidR="00267F7D" w:rsidRPr="00A82028" w:rsidRDefault="00267F7D" w:rsidP="005206D2">
            <w:pPr>
              <w:spacing w:before="60" w:after="60"/>
              <w:jc w:val="both"/>
              <w:rPr>
                <w:lang w:val="sr-Cyrl-CS"/>
              </w:rPr>
            </w:pPr>
            <w:r w:rsidRPr="00A82028">
              <w:rPr>
                <w:lang w:val="sr-Cyrl-CS"/>
              </w:rPr>
              <w:t xml:space="preserve">Студенти ће се упознати са истраживачким изазовима у области Семантичког Веба и бити спремни за почетак самосталног истраживања у овој области. </w:t>
            </w:r>
          </w:p>
        </w:tc>
      </w:tr>
      <w:tr w:rsidR="00267F7D" w:rsidRPr="00A82028">
        <w:tc>
          <w:tcPr>
            <w:tcW w:w="9406" w:type="dxa"/>
            <w:gridSpan w:val="3"/>
          </w:tcPr>
          <w:p w:rsidR="00267F7D" w:rsidRPr="00A82028" w:rsidRDefault="00267F7D" w:rsidP="005206D2">
            <w:pPr>
              <w:spacing w:before="60" w:after="60"/>
              <w:jc w:val="both"/>
              <w:rPr>
                <w:b/>
                <w:bCs/>
                <w:lang w:val="ru-RU"/>
              </w:rPr>
            </w:pPr>
            <w:r w:rsidRPr="00A82028">
              <w:rPr>
                <w:b/>
                <w:bCs/>
                <w:lang w:val="sr-Cyrl-CS"/>
              </w:rPr>
              <w:t>Садржај предмета</w:t>
            </w:r>
          </w:p>
          <w:p w:rsidR="00267F7D" w:rsidRPr="00A82028" w:rsidRDefault="00267F7D" w:rsidP="005206D2">
            <w:pPr>
              <w:spacing w:before="60" w:after="60"/>
              <w:jc w:val="both"/>
              <w:rPr>
                <w:lang w:val="ru-RU"/>
              </w:rPr>
            </w:pPr>
            <w:r w:rsidRPr="00A82028">
              <w:rPr>
                <w:lang w:val="ru-RU"/>
              </w:rPr>
              <w:t xml:space="preserve">Семантички Веб – основне идеје, концепти, и принципи. </w:t>
            </w:r>
          </w:p>
          <w:p w:rsidR="00267F7D" w:rsidRPr="00A82028" w:rsidRDefault="00267F7D" w:rsidP="005206D2">
            <w:pPr>
              <w:spacing w:before="60" w:after="60"/>
              <w:jc w:val="both"/>
              <w:rPr>
                <w:lang w:val="ru-RU"/>
              </w:rPr>
            </w:pPr>
            <w:r w:rsidRPr="00A82028">
              <w:rPr>
                <w:lang w:val="ru-RU"/>
              </w:rPr>
              <w:t>Онтологије и онтолошко инжењерство. Алати за развој онтологија.</w:t>
            </w:r>
          </w:p>
          <w:p w:rsidR="00267F7D" w:rsidRPr="00A82028" w:rsidRDefault="00267F7D" w:rsidP="005206D2">
            <w:pPr>
              <w:spacing w:before="60" w:after="60"/>
              <w:jc w:val="both"/>
              <w:rPr>
                <w:lang w:val="ru-RU"/>
              </w:rPr>
            </w:pPr>
            <w:r w:rsidRPr="00A82028">
              <w:rPr>
                <w:lang w:val="ru-RU"/>
              </w:rPr>
              <w:t xml:space="preserve">Технологије Семантичког Веба: </w:t>
            </w:r>
            <w:r w:rsidRPr="00A82028">
              <w:t>RDF</w:t>
            </w:r>
            <w:r w:rsidRPr="00A82028">
              <w:rPr>
                <w:lang w:val="ru-RU"/>
              </w:rPr>
              <w:t xml:space="preserve">, </w:t>
            </w:r>
            <w:r w:rsidRPr="00A82028">
              <w:t>RDF</w:t>
            </w:r>
            <w:r w:rsidRPr="00A82028">
              <w:rPr>
                <w:lang w:val="ru-RU"/>
              </w:rPr>
              <w:t xml:space="preserve"> </w:t>
            </w:r>
            <w:r w:rsidRPr="00A82028">
              <w:t>Schema</w:t>
            </w:r>
            <w:r w:rsidRPr="00A82028">
              <w:rPr>
                <w:lang w:val="ru-RU"/>
              </w:rPr>
              <w:t xml:space="preserve">, </w:t>
            </w:r>
            <w:r w:rsidRPr="00A82028">
              <w:t>RDFa</w:t>
            </w:r>
            <w:r w:rsidRPr="00A82028">
              <w:rPr>
                <w:lang w:val="ru-RU"/>
              </w:rPr>
              <w:t xml:space="preserve">, </w:t>
            </w:r>
            <w:r w:rsidRPr="00A82028">
              <w:t>OWL</w:t>
            </w:r>
            <w:r w:rsidRPr="00A82028">
              <w:rPr>
                <w:lang w:val="ru-RU"/>
              </w:rPr>
              <w:t xml:space="preserve">, </w:t>
            </w:r>
            <w:r w:rsidRPr="00A82028">
              <w:t>SPARQL</w:t>
            </w:r>
            <w:r w:rsidRPr="00A82028">
              <w:rPr>
                <w:lang w:val="ru-RU"/>
              </w:rPr>
              <w:t xml:space="preserve">, </w:t>
            </w:r>
            <w:r w:rsidRPr="00A82028">
              <w:t>SWRL</w:t>
            </w:r>
            <w:r w:rsidRPr="00A82028">
              <w:rPr>
                <w:lang w:val="ru-RU"/>
              </w:rPr>
              <w:t xml:space="preserve">. </w:t>
            </w:r>
          </w:p>
          <w:p w:rsidR="00267F7D" w:rsidRPr="00A82028" w:rsidRDefault="00267F7D" w:rsidP="005206D2">
            <w:pPr>
              <w:spacing w:before="60" w:after="60"/>
              <w:jc w:val="both"/>
              <w:rPr>
                <w:lang w:val="ru-RU"/>
              </w:rPr>
            </w:pPr>
            <w:r w:rsidRPr="00A82028">
              <w:t>RDF</w:t>
            </w:r>
            <w:r w:rsidRPr="00A82028">
              <w:rPr>
                <w:lang w:val="ru-RU"/>
              </w:rPr>
              <w:t xml:space="preserve"> репозиторијуми. </w:t>
            </w:r>
          </w:p>
          <w:p w:rsidR="00267F7D" w:rsidRPr="00A82028" w:rsidRDefault="00267F7D" w:rsidP="005206D2">
            <w:pPr>
              <w:spacing w:before="60" w:after="60"/>
              <w:jc w:val="both"/>
              <w:rPr>
                <w:lang w:val="ru-RU"/>
              </w:rPr>
            </w:pPr>
            <w:r w:rsidRPr="00A82028">
              <w:rPr>
                <w:lang w:val="ru-RU"/>
              </w:rPr>
              <w:t xml:space="preserve">Базе знања Семантичког Веба (нпр. </w:t>
            </w:r>
            <w:r w:rsidRPr="00A82028">
              <w:t>DBpedia</w:t>
            </w:r>
            <w:r w:rsidRPr="00A82028">
              <w:rPr>
                <w:lang w:val="ru-RU"/>
              </w:rPr>
              <w:t xml:space="preserve">, </w:t>
            </w:r>
            <w:r w:rsidRPr="00A82028">
              <w:t>Freebase</w:t>
            </w:r>
            <w:r w:rsidRPr="00A82028">
              <w:rPr>
                <w:lang w:val="ru-RU"/>
              </w:rPr>
              <w:t xml:space="preserve">, </w:t>
            </w:r>
            <w:r w:rsidRPr="00A82028">
              <w:t>YAGO</w:t>
            </w:r>
            <w:r w:rsidRPr="00A82028">
              <w:rPr>
                <w:lang w:val="ru-RU"/>
              </w:rPr>
              <w:t xml:space="preserve">). </w:t>
            </w:r>
          </w:p>
          <w:p w:rsidR="00267F7D" w:rsidRPr="00A82028" w:rsidRDefault="00267F7D" w:rsidP="005206D2">
            <w:pPr>
              <w:spacing w:before="60" w:after="60"/>
              <w:jc w:val="both"/>
              <w:rPr>
                <w:lang w:val="ru-RU"/>
              </w:rPr>
            </w:pPr>
            <w:r w:rsidRPr="00A82028">
              <w:rPr>
                <w:lang w:val="ru-RU"/>
              </w:rPr>
              <w:t xml:space="preserve">Програмске библиотеке за развој апликација Семантичког Веба (нпр. </w:t>
            </w:r>
            <w:r w:rsidRPr="00A82028">
              <w:t>Jena</w:t>
            </w:r>
            <w:r w:rsidRPr="00A82028">
              <w:rPr>
                <w:lang w:val="ru-RU"/>
              </w:rPr>
              <w:t xml:space="preserve">, </w:t>
            </w:r>
            <w:r w:rsidRPr="00A82028">
              <w:t>Sesame</w:t>
            </w:r>
            <w:r w:rsidRPr="00A82028">
              <w:rPr>
                <w:lang w:val="ru-RU"/>
              </w:rPr>
              <w:t xml:space="preserve">). </w:t>
            </w:r>
          </w:p>
          <w:p w:rsidR="00267F7D" w:rsidRPr="00A82028" w:rsidRDefault="00267F7D" w:rsidP="005206D2">
            <w:pPr>
              <w:spacing w:before="60" w:after="60"/>
              <w:jc w:val="both"/>
              <w:rPr>
                <w:i/>
                <w:iCs/>
                <w:lang w:val="ru-RU"/>
              </w:rPr>
            </w:pPr>
            <w:r w:rsidRPr="00A82028">
              <w:rPr>
                <w:lang w:val="ru-RU"/>
              </w:rPr>
              <w:t>Примери примене технологија Семантичког Веба у различитим доменима.</w:t>
            </w:r>
          </w:p>
        </w:tc>
      </w:tr>
      <w:tr w:rsidR="00267F7D" w:rsidRPr="00A82028">
        <w:tc>
          <w:tcPr>
            <w:tcW w:w="9406" w:type="dxa"/>
            <w:gridSpan w:val="3"/>
          </w:tcPr>
          <w:p w:rsidR="00267F7D" w:rsidRPr="00A82028" w:rsidRDefault="00267F7D" w:rsidP="005206D2">
            <w:pPr>
              <w:spacing w:before="60" w:after="60"/>
              <w:rPr>
                <w:b/>
                <w:bCs/>
                <w:lang w:val="sr-Cyrl-CS"/>
              </w:rPr>
            </w:pPr>
            <w:r w:rsidRPr="00A82028">
              <w:rPr>
                <w:b/>
                <w:bCs/>
                <w:lang w:val="sr-Cyrl-CS"/>
              </w:rPr>
              <w:t xml:space="preserve">Препоручена литература </w:t>
            </w:r>
          </w:p>
          <w:p w:rsidR="00267F7D" w:rsidRPr="00A82028" w:rsidRDefault="00267F7D" w:rsidP="005206D2">
            <w:pPr>
              <w:widowControl/>
              <w:numPr>
                <w:ilvl w:val="0"/>
                <w:numId w:val="10"/>
              </w:numPr>
              <w:autoSpaceDE/>
              <w:autoSpaceDN/>
              <w:adjustRightInd/>
              <w:spacing w:before="60" w:after="60"/>
              <w:rPr>
                <w:lang w:val="sr-Cyrl-CS"/>
              </w:rPr>
            </w:pPr>
            <w:r w:rsidRPr="00A82028">
              <w:rPr>
                <w:lang w:val="sr-Cyrl-CS"/>
              </w:rPr>
              <w:t>Dean Allemang, James Hendler. 2011. Semantic Web for the Working Ontologist, Second Edition: Effective Modeling in RDFS and OWL. ISBN: 0123859654</w:t>
            </w:r>
          </w:p>
          <w:p w:rsidR="00267F7D" w:rsidRPr="00A82028" w:rsidRDefault="00267F7D" w:rsidP="005206D2">
            <w:pPr>
              <w:widowControl/>
              <w:numPr>
                <w:ilvl w:val="0"/>
                <w:numId w:val="10"/>
              </w:numPr>
              <w:autoSpaceDE/>
              <w:autoSpaceDN/>
              <w:adjustRightInd/>
              <w:spacing w:before="60" w:after="60"/>
              <w:rPr>
                <w:lang w:val="sr-Cyrl-CS"/>
              </w:rPr>
            </w:pPr>
            <w:r w:rsidRPr="00A82028">
              <w:rPr>
                <w:lang w:val="sr-Cyrl-CS"/>
              </w:rPr>
              <w:t>John Hebeler, Matthew Fisher, Ryan Blace, Andrew Perez-Lopez. 2009. Semantic Web Programming. ISBN: 047041801X</w:t>
            </w:r>
          </w:p>
          <w:p w:rsidR="00267F7D" w:rsidRPr="00A82028" w:rsidRDefault="00267F7D" w:rsidP="005206D2">
            <w:pPr>
              <w:widowControl/>
              <w:numPr>
                <w:ilvl w:val="0"/>
                <w:numId w:val="10"/>
              </w:numPr>
              <w:autoSpaceDE/>
              <w:autoSpaceDN/>
              <w:adjustRightInd/>
              <w:spacing w:before="60" w:after="60"/>
            </w:pPr>
            <w:r w:rsidRPr="00A82028">
              <w:rPr>
                <w:lang w:val="sr-Cyrl-CS"/>
              </w:rPr>
              <w:t>Tom Heath and Christian Bizer. 2011. Linked Data: Evolving the Web into a Global Data Space (1st edition). Synthesis Lectures on the Semantic Web: Theory and Technology, Morgan &amp; Claypool. ISBN: 9781608454303</w:t>
            </w:r>
          </w:p>
        </w:tc>
      </w:tr>
      <w:tr w:rsidR="00267F7D" w:rsidRPr="00A82028">
        <w:tc>
          <w:tcPr>
            <w:tcW w:w="3402" w:type="dxa"/>
          </w:tcPr>
          <w:p w:rsidR="00267F7D" w:rsidRPr="00A82028" w:rsidRDefault="00267F7D" w:rsidP="005206D2">
            <w:pPr>
              <w:suppressAutoHyphens/>
              <w:spacing w:before="60" w:after="60"/>
              <w:rPr>
                <w:lang w:eastAsia="zh-CN"/>
              </w:rPr>
            </w:pPr>
            <w:r w:rsidRPr="00A82028">
              <w:rPr>
                <w:lang w:val="sr-Cyrl-CS"/>
              </w:rPr>
              <w:t>Број часова  активне наставе</w:t>
            </w:r>
          </w:p>
        </w:tc>
        <w:tc>
          <w:tcPr>
            <w:tcW w:w="2377" w:type="dxa"/>
          </w:tcPr>
          <w:p w:rsidR="00267F7D" w:rsidRPr="00A82028" w:rsidRDefault="00267F7D" w:rsidP="005206D2">
            <w:pPr>
              <w:spacing w:before="60" w:after="60"/>
              <w:rPr>
                <w:lang w:eastAsia="zh-CN"/>
              </w:rPr>
            </w:pPr>
            <w:r w:rsidRPr="00A82028">
              <w:t>предавања</w:t>
            </w:r>
            <w:r w:rsidRPr="00A82028">
              <w:rPr>
                <w:lang w:val="sr-Cyrl-CS"/>
              </w:rPr>
              <w:t>: 3</w:t>
            </w:r>
          </w:p>
        </w:tc>
        <w:tc>
          <w:tcPr>
            <w:tcW w:w="3627" w:type="dxa"/>
          </w:tcPr>
          <w:p w:rsidR="00267F7D" w:rsidRPr="00A82028" w:rsidRDefault="00267F7D" w:rsidP="005206D2">
            <w:pPr>
              <w:spacing w:before="60" w:after="60"/>
              <w:rPr>
                <w:lang w:eastAsia="zh-CN"/>
              </w:rPr>
            </w:pPr>
            <w:r w:rsidRPr="00A82028">
              <w:t>Студијски истраживачки рад</w:t>
            </w:r>
            <w:r w:rsidRPr="00A82028">
              <w:rPr>
                <w:lang w:val="ru-RU"/>
              </w:rPr>
              <w:t>:</w:t>
            </w:r>
            <w:r w:rsidRPr="00A82028">
              <w:t>4</w:t>
            </w:r>
          </w:p>
        </w:tc>
      </w:tr>
      <w:tr w:rsidR="00267F7D" w:rsidRPr="00A82028">
        <w:tc>
          <w:tcPr>
            <w:tcW w:w="9406" w:type="dxa"/>
            <w:gridSpan w:val="3"/>
          </w:tcPr>
          <w:p w:rsidR="00267F7D" w:rsidRPr="00A82028" w:rsidRDefault="00267F7D" w:rsidP="005206D2">
            <w:pPr>
              <w:spacing w:before="60" w:after="60"/>
              <w:rPr>
                <w:b/>
                <w:bCs/>
                <w:lang w:val="sr-Cyrl-CS"/>
              </w:rPr>
            </w:pPr>
            <w:r w:rsidRPr="00A82028">
              <w:rPr>
                <w:b/>
                <w:bCs/>
                <w:lang w:val="sr-Cyrl-CS"/>
              </w:rPr>
              <w:t>Методе извођења наставе</w:t>
            </w:r>
          </w:p>
          <w:p w:rsidR="00267F7D" w:rsidRPr="00A82028" w:rsidRDefault="00267F7D" w:rsidP="005206D2">
            <w:pPr>
              <w:spacing w:before="60" w:after="60"/>
              <w:rPr>
                <w:lang w:val="sr-Cyrl-CS"/>
              </w:rPr>
            </w:pPr>
            <w:r w:rsidRPr="00A82028">
              <w:rPr>
                <w:lang w:val="sr-Cyrl-CS"/>
              </w:rPr>
              <w:t xml:space="preserve">Класична предавања или менторски рад, зависно од броја пријављених студената. </w:t>
            </w:r>
          </w:p>
        </w:tc>
      </w:tr>
      <w:tr w:rsidR="00267F7D" w:rsidRPr="00A82028">
        <w:tc>
          <w:tcPr>
            <w:tcW w:w="9406" w:type="dxa"/>
            <w:gridSpan w:val="3"/>
          </w:tcPr>
          <w:p w:rsidR="00267F7D" w:rsidRPr="00A82028" w:rsidRDefault="00267F7D" w:rsidP="005206D2">
            <w:pPr>
              <w:spacing w:before="60" w:after="60"/>
              <w:jc w:val="center"/>
              <w:rPr>
                <w:b/>
                <w:bCs/>
                <w:lang w:val="sr-Cyrl-CS"/>
              </w:rPr>
            </w:pPr>
            <w:r w:rsidRPr="00A82028">
              <w:rPr>
                <w:b/>
                <w:bCs/>
                <w:lang w:val="sr-Cyrl-CS"/>
              </w:rPr>
              <w:t>Оцена  знања (максимални број поена 100)</w:t>
            </w:r>
          </w:p>
          <w:p w:rsidR="00267F7D" w:rsidRPr="00A82028" w:rsidRDefault="00267F7D" w:rsidP="00B52FBB">
            <w:pPr>
              <w:spacing w:before="60" w:after="60"/>
              <w:jc w:val="center"/>
              <w:rPr>
                <w:lang w:val="ru-RU"/>
              </w:rPr>
            </w:pPr>
            <w:r w:rsidRPr="00A82028">
              <w:rPr>
                <w:lang w:val="sr-Cyrl-CS"/>
              </w:rPr>
              <w:t>колоквијум 2</w:t>
            </w:r>
            <w:r>
              <w:rPr>
                <w:lang w:val="sr-Cyrl-CS"/>
              </w:rPr>
              <w:t>0</w:t>
            </w:r>
            <w:r w:rsidRPr="00A82028">
              <w:rPr>
                <w:lang w:val="sr-Cyrl-CS"/>
              </w:rPr>
              <w:t xml:space="preserve"> поена + семинарски рад </w:t>
            </w:r>
            <w:r>
              <w:rPr>
                <w:lang w:val="sr-Cyrl-CS"/>
              </w:rPr>
              <w:t>4</w:t>
            </w:r>
            <w:r w:rsidRPr="00A82028">
              <w:rPr>
                <w:lang w:val="sr-Cyrl-CS"/>
              </w:rPr>
              <w:t>0 поена + завршни писмено-усмени испит 4</w:t>
            </w:r>
            <w:r>
              <w:rPr>
                <w:lang w:val="sr-Cyrl-CS"/>
              </w:rPr>
              <w:t>0</w:t>
            </w:r>
            <w:r w:rsidRPr="00A82028">
              <w:rPr>
                <w:lang w:val="sr-Cyrl-CS"/>
              </w:rPr>
              <w:t xml:space="preserve"> поена</w:t>
            </w:r>
          </w:p>
        </w:tc>
      </w:tr>
    </w:tbl>
    <w:p w:rsidR="00267F7D" w:rsidRPr="00A82028" w:rsidRDefault="00267F7D" w:rsidP="005206D2">
      <w:pPr>
        <w:spacing w:before="60"/>
        <w:rPr>
          <w:lang w:val="sr-Cyrl-CS"/>
        </w:rPr>
      </w:pPr>
    </w:p>
    <w:p w:rsidR="00267F7D" w:rsidRPr="00A82028" w:rsidRDefault="00267F7D" w:rsidP="005206D2">
      <w:pPr>
        <w:spacing w:before="60"/>
        <w:rPr>
          <w:lang w:val="sr-Cyrl-CS"/>
        </w:rPr>
      </w:pPr>
      <w:r w:rsidRPr="00A82028">
        <w:rPr>
          <w:lang w:val="sr-Cyrl-CS"/>
        </w:rPr>
        <w:br w:type="page"/>
      </w:r>
    </w:p>
    <w:tbl>
      <w:tblPr>
        <w:tblW w:w="0" w:type="auto"/>
        <w:tblInd w:w="2" w:type="dxa"/>
        <w:tblLayout w:type="fixed"/>
        <w:tblLook w:val="0000"/>
      </w:tblPr>
      <w:tblGrid>
        <w:gridCol w:w="3436"/>
        <w:gridCol w:w="2347"/>
        <w:gridCol w:w="3638"/>
      </w:tblGrid>
      <w:tr w:rsidR="00267F7D" w:rsidRPr="00A82028">
        <w:tc>
          <w:tcPr>
            <w:tcW w:w="9529"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pStyle w:val="Heading1"/>
              <w:spacing w:before="60"/>
              <w:rPr>
                <w:rFonts w:ascii="Times New Roman" w:hAnsi="Times New Roman" w:cs="Times New Roman"/>
                <w:color w:val="auto"/>
                <w:sz w:val="20"/>
                <w:szCs w:val="20"/>
                <w:lang w:val="sr-Cyrl-CS"/>
              </w:rPr>
            </w:pPr>
            <w:r w:rsidRPr="00A82028">
              <w:rPr>
                <w:rFonts w:ascii="Times New Roman" w:hAnsi="Times New Roman" w:cs="Times New Roman"/>
                <w:color w:val="auto"/>
                <w:sz w:val="20"/>
                <w:szCs w:val="20"/>
                <w:lang w:val="sr-Cyrl-CS"/>
              </w:rPr>
              <w:t>Назив предмета: Системи засновани на правилима</w:t>
            </w:r>
          </w:p>
        </w:tc>
      </w:tr>
      <w:tr w:rsidR="00267F7D" w:rsidRPr="00A82028">
        <w:tc>
          <w:tcPr>
            <w:tcW w:w="9529"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rPr>
                <w:b/>
                <w:bCs/>
                <w:lang w:val="sr-Cyrl-CS"/>
              </w:rPr>
            </w:pPr>
            <w:r w:rsidRPr="00A82028">
              <w:rPr>
                <w:b/>
                <w:bCs/>
                <w:lang w:val="sr-Cyrl-CS"/>
              </w:rPr>
              <w:t xml:space="preserve">Наставник или наставници: </w:t>
            </w:r>
            <w:r w:rsidRPr="00A82028">
              <w:rPr>
                <w:lang w:val="sr-Cyrl-CS"/>
              </w:rPr>
              <w:t xml:space="preserve">Томић Б. Бојан </w:t>
            </w:r>
          </w:p>
        </w:tc>
      </w:tr>
      <w:tr w:rsidR="00267F7D" w:rsidRPr="00A82028">
        <w:tc>
          <w:tcPr>
            <w:tcW w:w="9529"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rPr>
                <w:b/>
                <w:bCs/>
                <w:lang w:val="sr-Cyrl-CS"/>
              </w:rPr>
            </w:pPr>
            <w:r w:rsidRPr="00A82028">
              <w:rPr>
                <w:b/>
                <w:bCs/>
                <w:lang w:val="sr-Cyrl-CS"/>
              </w:rPr>
              <w:t xml:space="preserve">Статус предмета: </w:t>
            </w:r>
            <w:r w:rsidRPr="00A82028">
              <w:rPr>
                <w:lang w:val="sr-Cyrl-CS"/>
              </w:rPr>
              <w:t>изборни</w:t>
            </w:r>
          </w:p>
        </w:tc>
      </w:tr>
      <w:tr w:rsidR="00267F7D" w:rsidRPr="00A82028">
        <w:tc>
          <w:tcPr>
            <w:tcW w:w="9529"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rPr>
                <w:b/>
                <w:bCs/>
                <w:lang w:val="sr-Cyrl-CS"/>
              </w:rPr>
            </w:pPr>
            <w:r w:rsidRPr="00A82028">
              <w:rPr>
                <w:b/>
                <w:bCs/>
                <w:lang w:val="sr-Cyrl-CS"/>
              </w:rPr>
              <w:t>Број ЕСПБ</w:t>
            </w:r>
            <w:r w:rsidRPr="00A82028">
              <w:rPr>
                <w:b/>
                <w:bCs/>
                <w:lang w:val="ru-RU"/>
              </w:rPr>
              <w:t xml:space="preserve">: </w:t>
            </w:r>
            <w:r w:rsidRPr="00A82028">
              <w:rPr>
                <w:lang w:val="ru-RU"/>
              </w:rPr>
              <w:t>1</w:t>
            </w:r>
            <w:r>
              <w:rPr>
                <w:lang w:val="ru-RU"/>
              </w:rPr>
              <w:t>1</w:t>
            </w:r>
          </w:p>
        </w:tc>
      </w:tr>
      <w:tr w:rsidR="00267F7D" w:rsidRPr="00A82028">
        <w:tc>
          <w:tcPr>
            <w:tcW w:w="9529"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rPr>
                <w:b/>
                <w:bCs/>
                <w:lang w:val="sr-Cyrl-CS"/>
              </w:rPr>
            </w:pPr>
            <w:r w:rsidRPr="00A82028">
              <w:rPr>
                <w:b/>
                <w:bCs/>
                <w:lang w:val="sr-Cyrl-CS"/>
              </w:rPr>
              <w:t>Услов</w:t>
            </w:r>
            <w:r w:rsidRPr="00A82028">
              <w:rPr>
                <w:b/>
                <w:bCs/>
                <w:lang w:val="ru-RU"/>
              </w:rPr>
              <w:t xml:space="preserve">: </w:t>
            </w:r>
          </w:p>
        </w:tc>
      </w:tr>
      <w:tr w:rsidR="00267F7D" w:rsidRPr="00A82028">
        <w:tc>
          <w:tcPr>
            <w:tcW w:w="9529"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jc w:val="both"/>
              <w:rPr>
                <w:lang w:val="sr-Cyrl-CS"/>
              </w:rPr>
            </w:pPr>
            <w:r w:rsidRPr="00A82028">
              <w:rPr>
                <w:b/>
                <w:bCs/>
                <w:lang w:val="sr-Cyrl-CS"/>
              </w:rPr>
              <w:t>Циљ предмета</w:t>
            </w:r>
          </w:p>
          <w:p w:rsidR="00267F7D" w:rsidRPr="00A82028" w:rsidRDefault="00267F7D" w:rsidP="005206D2">
            <w:pPr>
              <w:spacing w:before="60" w:after="60"/>
              <w:jc w:val="both"/>
              <w:rPr>
                <w:lang w:val="sr-Cyrl-CS"/>
              </w:rPr>
            </w:pPr>
            <w:r w:rsidRPr="00A82028">
              <w:rPr>
                <w:lang w:val="sr-Cyrl-CS"/>
              </w:rPr>
              <w:t>Упознавање са основим концептима и технологијама система заснованих на правилима, као и досадашњим облицима примене, стеченим искуствима, препознатим предностима и недостацима.</w:t>
            </w:r>
          </w:p>
          <w:p w:rsidR="00267F7D" w:rsidRPr="00A82028" w:rsidRDefault="00267F7D" w:rsidP="005206D2">
            <w:pPr>
              <w:spacing w:before="60" w:after="60"/>
              <w:jc w:val="both"/>
              <w:rPr>
                <w:lang w:val="sr-Cyrl-CS"/>
              </w:rPr>
            </w:pPr>
            <w:r w:rsidRPr="00A82028">
              <w:rPr>
                <w:lang w:val="sr-Cyrl-CS"/>
              </w:rPr>
              <w:t>Стицање практичних вештина у примени технологија система заснованих на правилима.</w:t>
            </w:r>
          </w:p>
          <w:p w:rsidR="00267F7D" w:rsidRPr="00A82028" w:rsidRDefault="00267F7D" w:rsidP="005206D2">
            <w:pPr>
              <w:spacing w:before="60" w:after="60"/>
              <w:jc w:val="both"/>
              <w:rPr>
                <w:b/>
                <w:bCs/>
                <w:lang w:val="sr-Cyrl-CS"/>
              </w:rPr>
            </w:pPr>
            <w:r w:rsidRPr="00A82028">
              <w:rPr>
                <w:lang w:val="sr-Cyrl-CS"/>
              </w:rPr>
              <w:t>Стицање знања потребног за даљи самостални истраживачки рад у области система заснованих на правилима.</w:t>
            </w:r>
          </w:p>
        </w:tc>
      </w:tr>
      <w:tr w:rsidR="00267F7D" w:rsidRPr="00A82028">
        <w:tc>
          <w:tcPr>
            <w:tcW w:w="9529"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jc w:val="both"/>
              <w:rPr>
                <w:lang w:val="sr-Cyrl-CS"/>
              </w:rPr>
            </w:pPr>
            <w:r w:rsidRPr="00A82028">
              <w:rPr>
                <w:b/>
                <w:bCs/>
                <w:lang w:val="sr-Cyrl-CS"/>
              </w:rPr>
              <w:t xml:space="preserve">Исход предмета </w:t>
            </w:r>
          </w:p>
          <w:p w:rsidR="00267F7D" w:rsidRPr="00A82028" w:rsidRDefault="00267F7D" w:rsidP="005206D2">
            <w:pPr>
              <w:spacing w:before="60" w:after="60"/>
              <w:jc w:val="both"/>
              <w:rPr>
                <w:lang w:val="sr-Cyrl-CS"/>
              </w:rPr>
            </w:pPr>
            <w:r w:rsidRPr="00A82028">
              <w:rPr>
                <w:lang w:val="sr-Cyrl-CS"/>
              </w:rPr>
              <w:t>С</w:t>
            </w:r>
            <w:r w:rsidRPr="00A82028">
              <w:rPr>
                <w:lang w:val="sl-SI"/>
              </w:rPr>
              <w:t xml:space="preserve">туденти </w:t>
            </w:r>
            <w:r w:rsidRPr="00A82028">
              <w:rPr>
                <w:lang w:val="sr-Cyrl-CS"/>
              </w:rPr>
              <w:t xml:space="preserve">ће </w:t>
            </w:r>
            <w:r w:rsidRPr="00A82028">
              <w:rPr>
                <w:lang w:val="sl-SI"/>
              </w:rPr>
              <w:t>упозна</w:t>
            </w:r>
            <w:r w:rsidRPr="00A82028">
              <w:rPr>
                <w:lang w:val="sr-Cyrl-CS"/>
              </w:rPr>
              <w:t>ти</w:t>
            </w:r>
            <w:r w:rsidRPr="00A82028">
              <w:rPr>
                <w:lang w:val="sl-SI"/>
              </w:rPr>
              <w:t xml:space="preserve"> основн</w:t>
            </w:r>
            <w:r w:rsidRPr="00A82028">
              <w:rPr>
                <w:lang w:val="sr-Cyrl-CS"/>
              </w:rPr>
              <w:t>е</w:t>
            </w:r>
            <w:r w:rsidRPr="00A82028">
              <w:rPr>
                <w:lang w:val="sl-SI"/>
              </w:rPr>
              <w:t xml:space="preserve"> концепт</w:t>
            </w:r>
            <w:r w:rsidRPr="00A82028">
              <w:rPr>
                <w:lang w:val="sr-Cyrl-CS"/>
              </w:rPr>
              <w:t>е</w:t>
            </w:r>
            <w:r w:rsidRPr="00A82028">
              <w:rPr>
                <w:lang w:val="sl-SI"/>
              </w:rPr>
              <w:t xml:space="preserve"> и технологиј</w:t>
            </w:r>
            <w:r w:rsidRPr="00A82028">
              <w:rPr>
                <w:lang w:val="sr-Cyrl-CS"/>
              </w:rPr>
              <w:t>е</w:t>
            </w:r>
            <w:r w:rsidRPr="00A82028">
              <w:rPr>
                <w:lang w:val="sl-SI"/>
              </w:rPr>
              <w:t xml:space="preserve"> </w:t>
            </w:r>
            <w:r w:rsidRPr="00A82028">
              <w:rPr>
                <w:lang w:val="sr-Cyrl-CS"/>
              </w:rPr>
              <w:t>система заснованих на правилима</w:t>
            </w:r>
            <w:r w:rsidRPr="00A82028">
              <w:rPr>
                <w:lang w:val="sl-SI"/>
              </w:rPr>
              <w:t>, и сте</w:t>
            </w:r>
            <w:r w:rsidRPr="00A82028">
              <w:rPr>
                <w:lang w:val="sr-Cyrl-CS"/>
              </w:rPr>
              <w:t>ћи</w:t>
            </w:r>
            <w:r w:rsidRPr="00A82028">
              <w:rPr>
                <w:lang w:val="sl-SI"/>
              </w:rPr>
              <w:t xml:space="preserve"> практичн</w:t>
            </w:r>
            <w:r w:rsidRPr="00A82028">
              <w:rPr>
                <w:lang w:val="sr-Cyrl-CS"/>
              </w:rPr>
              <w:t>е</w:t>
            </w:r>
            <w:r w:rsidRPr="00A82028">
              <w:rPr>
                <w:lang w:val="sl-SI"/>
              </w:rPr>
              <w:t xml:space="preserve"> вештин</w:t>
            </w:r>
            <w:r w:rsidRPr="00A82028">
              <w:rPr>
                <w:lang w:val="sr-Cyrl-CS"/>
              </w:rPr>
              <w:t>е</w:t>
            </w:r>
            <w:r w:rsidRPr="00A82028">
              <w:rPr>
                <w:lang w:val="sl-SI"/>
              </w:rPr>
              <w:t xml:space="preserve"> </w:t>
            </w:r>
            <w:r w:rsidRPr="00A82028">
              <w:rPr>
                <w:lang w:val="sr-Cyrl-CS"/>
              </w:rPr>
              <w:t>потребне</w:t>
            </w:r>
            <w:r w:rsidRPr="00A82028">
              <w:rPr>
                <w:lang w:val="sl-SI"/>
              </w:rPr>
              <w:t xml:space="preserve"> за развој и примену ових технологија.</w:t>
            </w:r>
          </w:p>
          <w:p w:rsidR="00267F7D" w:rsidRPr="00A82028" w:rsidRDefault="00267F7D" w:rsidP="005206D2">
            <w:pPr>
              <w:spacing w:before="60" w:after="60"/>
              <w:jc w:val="both"/>
              <w:rPr>
                <w:b/>
                <w:bCs/>
                <w:lang w:val="sr-Cyrl-CS"/>
              </w:rPr>
            </w:pPr>
            <w:r w:rsidRPr="00A82028">
              <w:rPr>
                <w:lang w:val="sr-Cyrl-CS"/>
              </w:rPr>
              <w:t xml:space="preserve">Студенти ће се упознати са истраживачким изазовима у области система заснованих на правилима и бити спремни за почетак самосталног истраживања у овој области. </w:t>
            </w:r>
          </w:p>
        </w:tc>
      </w:tr>
      <w:tr w:rsidR="00267F7D" w:rsidRPr="00A82028">
        <w:tc>
          <w:tcPr>
            <w:tcW w:w="9529"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jc w:val="both"/>
              <w:rPr>
                <w:i/>
                <w:iCs/>
                <w:lang w:val="ru-RU"/>
              </w:rPr>
            </w:pPr>
            <w:r w:rsidRPr="00A82028">
              <w:rPr>
                <w:b/>
                <w:bCs/>
                <w:lang w:val="sr-Cyrl-CS"/>
              </w:rPr>
              <w:t>Садржај предмета</w:t>
            </w:r>
          </w:p>
          <w:p w:rsidR="00267F7D" w:rsidRPr="00A82028" w:rsidRDefault="00267F7D" w:rsidP="005206D2">
            <w:pPr>
              <w:spacing w:before="60" w:after="60"/>
              <w:jc w:val="both"/>
              <w:rPr>
                <w:i/>
                <w:iCs/>
                <w:lang w:val="ru-RU"/>
              </w:rPr>
            </w:pPr>
            <w:r w:rsidRPr="00A82028">
              <w:rPr>
                <w:i/>
                <w:iCs/>
                <w:lang w:val="ru-RU"/>
              </w:rPr>
              <w:t>Системи засновани на правилима — основне идеје, концепти, принципи.</w:t>
            </w:r>
          </w:p>
          <w:p w:rsidR="00267F7D" w:rsidRPr="00A82028" w:rsidRDefault="00267F7D" w:rsidP="005206D2">
            <w:pPr>
              <w:spacing w:before="60" w:after="60"/>
              <w:jc w:val="both"/>
              <w:rPr>
                <w:i/>
                <w:iCs/>
                <w:lang w:val="ru-RU"/>
              </w:rPr>
            </w:pPr>
            <w:r w:rsidRPr="00A82028">
              <w:rPr>
                <w:i/>
                <w:iCs/>
                <w:lang w:val="ru-RU"/>
              </w:rPr>
              <w:t>Експертни системи и системи пословних правила — методе, технике и технологије за представљање знања, аутоматизовано закључивање и пружање објашњења.</w:t>
            </w:r>
          </w:p>
          <w:p w:rsidR="00267F7D" w:rsidRPr="00A82028" w:rsidRDefault="00267F7D" w:rsidP="005206D2">
            <w:pPr>
              <w:spacing w:before="60" w:after="60"/>
              <w:jc w:val="both"/>
              <w:rPr>
                <w:i/>
                <w:iCs/>
                <w:lang w:val="ru-RU"/>
              </w:rPr>
            </w:pPr>
            <w:r w:rsidRPr="00A82028">
              <w:rPr>
                <w:i/>
                <w:iCs/>
                <w:lang w:val="ru-RU"/>
              </w:rPr>
              <w:t>Поступак развоја система заснованог на правилима.</w:t>
            </w:r>
          </w:p>
          <w:p w:rsidR="00267F7D" w:rsidRPr="00A82028" w:rsidRDefault="00267F7D" w:rsidP="005206D2">
            <w:pPr>
              <w:spacing w:before="60" w:after="60"/>
              <w:jc w:val="both"/>
              <w:rPr>
                <w:i/>
                <w:iCs/>
                <w:lang w:val="ru-RU"/>
              </w:rPr>
            </w:pPr>
            <w:r w:rsidRPr="00A82028">
              <w:rPr>
                <w:i/>
                <w:iCs/>
                <w:lang w:val="ru-RU"/>
              </w:rPr>
              <w:t>Алати за развој система заснованих на правилима: JavaDON, Drools Expert, Drools Guvnor.</w:t>
            </w:r>
          </w:p>
          <w:p w:rsidR="00267F7D" w:rsidRPr="00A82028" w:rsidRDefault="00267F7D" w:rsidP="005206D2">
            <w:pPr>
              <w:spacing w:before="60" w:after="60"/>
              <w:jc w:val="both"/>
              <w:rPr>
                <w:i/>
                <w:iCs/>
                <w:lang w:val="ru-RU"/>
              </w:rPr>
            </w:pPr>
            <w:r w:rsidRPr="00A82028">
              <w:rPr>
                <w:i/>
                <w:iCs/>
                <w:lang w:val="ru-RU"/>
              </w:rPr>
              <w:t>Примери примене система заснованих на правилима у различитим доменима.</w:t>
            </w:r>
          </w:p>
          <w:p w:rsidR="00267F7D" w:rsidRPr="00A82028" w:rsidRDefault="00267F7D" w:rsidP="005206D2">
            <w:pPr>
              <w:spacing w:before="60" w:after="60"/>
              <w:jc w:val="both"/>
              <w:rPr>
                <w:b/>
                <w:bCs/>
                <w:lang w:val="sr-Cyrl-CS"/>
              </w:rPr>
            </w:pPr>
            <w:r w:rsidRPr="00A82028">
              <w:rPr>
                <w:i/>
                <w:iCs/>
                <w:lang w:val="ru-RU"/>
              </w:rPr>
              <w:t>Искуства, предности и недостаци система заснованих на правилима.</w:t>
            </w:r>
          </w:p>
        </w:tc>
      </w:tr>
      <w:tr w:rsidR="00267F7D" w:rsidRPr="00A82028">
        <w:tc>
          <w:tcPr>
            <w:tcW w:w="9529"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rPr>
                <w:lang w:val="sr-Cyrl-CS"/>
              </w:rPr>
            </w:pPr>
            <w:r w:rsidRPr="00A82028">
              <w:rPr>
                <w:b/>
                <w:bCs/>
                <w:lang w:val="sr-Cyrl-CS"/>
              </w:rPr>
              <w:t xml:space="preserve">Препоручена литература </w:t>
            </w:r>
          </w:p>
          <w:p w:rsidR="00267F7D" w:rsidRPr="00A82028" w:rsidRDefault="00267F7D" w:rsidP="005206D2">
            <w:pPr>
              <w:widowControl/>
              <w:numPr>
                <w:ilvl w:val="0"/>
                <w:numId w:val="5"/>
              </w:numPr>
              <w:suppressAutoHyphens/>
              <w:autoSpaceDE/>
              <w:autoSpaceDN/>
              <w:adjustRightInd/>
              <w:spacing w:before="60" w:after="60"/>
              <w:rPr>
                <w:lang w:val="sr-Cyrl-CS"/>
              </w:rPr>
            </w:pPr>
            <w:r w:rsidRPr="00A82028">
              <w:rPr>
                <w:lang w:val="sr-Cyrl-CS"/>
              </w:rPr>
              <w:t xml:space="preserve">Paul B., 2009., JBoss Drools Business Rules, </w:t>
            </w:r>
            <w:r w:rsidRPr="00A82028">
              <w:t xml:space="preserve">Packt Publishing Ltd, ISBN 978-1-847196-06-4 </w:t>
            </w:r>
          </w:p>
          <w:p w:rsidR="00267F7D" w:rsidRPr="00A82028" w:rsidRDefault="00267F7D" w:rsidP="005206D2">
            <w:pPr>
              <w:widowControl/>
              <w:numPr>
                <w:ilvl w:val="0"/>
                <w:numId w:val="5"/>
              </w:numPr>
              <w:suppressAutoHyphens/>
              <w:autoSpaceDE/>
              <w:autoSpaceDN/>
              <w:adjustRightInd/>
              <w:spacing w:before="60" w:after="60"/>
              <w:rPr>
                <w:lang w:val="sr-Cyrl-CS"/>
              </w:rPr>
            </w:pPr>
            <w:r w:rsidRPr="00A82028">
              <w:rPr>
                <w:lang w:val="sr-Cyrl-CS"/>
              </w:rPr>
              <w:t>Morgan, T., 2008, Business Rules and Information Systems: Aligning IT with Business Goals, Addison-Wesley, ISBN 0-201-74391-4</w:t>
            </w:r>
          </w:p>
          <w:p w:rsidR="00267F7D" w:rsidRPr="00A82028" w:rsidRDefault="00267F7D" w:rsidP="005206D2">
            <w:pPr>
              <w:widowControl/>
              <w:numPr>
                <w:ilvl w:val="0"/>
                <w:numId w:val="5"/>
              </w:numPr>
              <w:suppressAutoHyphens/>
              <w:autoSpaceDE/>
              <w:autoSpaceDN/>
              <w:adjustRightInd/>
              <w:spacing w:before="60" w:after="60"/>
            </w:pPr>
            <w:r w:rsidRPr="00A82028">
              <w:rPr>
                <w:lang w:val="sr-Cyrl-CS"/>
              </w:rPr>
              <w:t xml:space="preserve">Durkin, J.,1998., Expert Systems: Design and Development., Prentice Hall, New York., </w:t>
            </w:r>
            <w:r w:rsidRPr="00A82028">
              <w:t>ISBN 9780023309700</w:t>
            </w:r>
          </w:p>
        </w:tc>
      </w:tr>
      <w:tr w:rsidR="00267F7D" w:rsidRPr="00A82028">
        <w:tc>
          <w:tcPr>
            <w:tcW w:w="3544" w:type="dxa"/>
            <w:tcBorders>
              <w:top w:val="single" w:sz="4" w:space="0" w:color="000000"/>
              <w:left w:val="single" w:sz="4" w:space="0" w:color="000000"/>
              <w:bottom w:val="single" w:sz="4" w:space="0" w:color="000000"/>
            </w:tcBorders>
          </w:tcPr>
          <w:p w:rsidR="00267F7D" w:rsidRPr="00A82028" w:rsidRDefault="00267F7D" w:rsidP="005206D2">
            <w:pPr>
              <w:spacing w:before="60" w:after="60"/>
            </w:pPr>
            <w:r w:rsidRPr="00A82028">
              <w:rPr>
                <w:lang w:val="sr-Cyrl-CS"/>
              </w:rPr>
              <w:t>Број часова  активне наставе</w:t>
            </w:r>
          </w:p>
        </w:tc>
        <w:tc>
          <w:tcPr>
            <w:tcW w:w="2347" w:type="dxa"/>
            <w:tcBorders>
              <w:top w:val="single" w:sz="4" w:space="0" w:color="000000"/>
              <w:left w:val="single" w:sz="4" w:space="0" w:color="000000"/>
              <w:bottom w:val="single" w:sz="4" w:space="0" w:color="000000"/>
            </w:tcBorders>
          </w:tcPr>
          <w:p w:rsidR="00267F7D" w:rsidRPr="00A82028" w:rsidRDefault="00267F7D" w:rsidP="005206D2">
            <w:pPr>
              <w:spacing w:before="60" w:after="60"/>
            </w:pPr>
            <w:r w:rsidRPr="00A82028">
              <w:t>Предавања</w:t>
            </w:r>
            <w:r w:rsidRPr="00A82028">
              <w:rPr>
                <w:lang w:val="sr-Cyrl-CS"/>
              </w:rPr>
              <w:t>: 3</w:t>
            </w:r>
          </w:p>
        </w:tc>
        <w:tc>
          <w:tcPr>
            <w:tcW w:w="3638" w:type="dxa"/>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pPr>
            <w:r w:rsidRPr="00A82028">
              <w:t>Студијски истраживачки рад</w:t>
            </w:r>
            <w:r w:rsidRPr="00A82028">
              <w:rPr>
                <w:lang w:val="ru-RU"/>
              </w:rPr>
              <w:t>:</w:t>
            </w:r>
            <w:r w:rsidRPr="00A82028">
              <w:t>4</w:t>
            </w:r>
          </w:p>
        </w:tc>
      </w:tr>
      <w:tr w:rsidR="00267F7D" w:rsidRPr="00A82028">
        <w:tc>
          <w:tcPr>
            <w:tcW w:w="9529"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rPr>
                <w:lang w:val="sr-Cyrl-CS"/>
              </w:rPr>
            </w:pPr>
            <w:r w:rsidRPr="00A82028">
              <w:rPr>
                <w:b/>
                <w:bCs/>
                <w:lang w:val="sr-Cyrl-CS"/>
              </w:rPr>
              <w:t>Методе извођења наставе</w:t>
            </w:r>
          </w:p>
          <w:p w:rsidR="00267F7D" w:rsidRPr="00A82028" w:rsidRDefault="00267F7D" w:rsidP="005206D2">
            <w:pPr>
              <w:spacing w:before="60" w:after="60"/>
              <w:rPr>
                <w:lang w:val="sr-Cyrl-CS"/>
              </w:rPr>
            </w:pPr>
            <w:r w:rsidRPr="00A82028">
              <w:rPr>
                <w:lang w:val="sr-Cyrl-CS"/>
              </w:rPr>
              <w:t xml:space="preserve">Класична предавања или менторски рад, зависно од броја пријављених студената. </w:t>
            </w:r>
          </w:p>
        </w:tc>
      </w:tr>
      <w:tr w:rsidR="00267F7D" w:rsidRPr="00A82028">
        <w:tc>
          <w:tcPr>
            <w:tcW w:w="9529" w:type="dxa"/>
            <w:gridSpan w:val="3"/>
            <w:tcBorders>
              <w:top w:val="single" w:sz="4" w:space="0" w:color="000000"/>
              <w:left w:val="single" w:sz="4" w:space="0" w:color="000000"/>
              <w:bottom w:val="single" w:sz="4" w:space="0" w:color="000000"/>
              <w:right w:val="single" w:sz="4" w:space="0" w:color="000000"/>
            </w:tcBorders>
          </w:tcPr>
          <w:p w:rsidR="00267F7D" w:rsidRPr="00A82028" w:rsidRDefault="00267F7D" w:rsidP="005206D2">
            <w:pPr>
              <w:spacing w:before="60" w:after="60"/>
              <w:jc w:val="center"/>
              <w:rPr>
                <w:lang w:val="ru-RU"/>
              </w:rPr>
            </w:pPr>
            <w:r w:rsidRPr="00A82028">
              <w:rPr>
                <w:b/>
                <w:bCs/>
                <w:lang w:val="sr-Cyrl-CS"/>
              </w:rPr>
              <w:t>Оцена  знања (максимални број поена 100)</w:t>
            </w:r>
          </w:p>
          <w:p w:rsidR="00267F7D" w:rsidRPr="00A82028" w:rsidRDefault="00267F7D" w:rsidP="00265C71">
            <w:pPr>
              <w:spacing w:before="60" w:after="60"/>
              <w:jc w:val="center"/>
              <w:rPr>
                <w:lang w:val="ru-RU"/>
              </w:rPr>
            </w:pPr>
            <w:r w:rsidRPr="00A82028">
              <w:rPr>
                <w:lang w:val="sr-Cyrl-CS"/>
              </w:rPr>
              <w:t xml:space="preserve">семинарски рад </w:t>
            </w:r>
            <w:r>
              <w:rPr>
                <w:lang w:val="sr-Cyrl-CS"/>
              </w:rPr>
              <w:t>5</w:t>
            </w:r>
            <w:r w:rsidRPr="00A82028">
              <w:rPr>
                <w:lang w:val="sr-Cyrl-CS"/>
              </w:rPr>
              <w:t xml:space="preserve">0 поена + завршни писмено-усмени испит </w:t>
            </w:r>
            <w:r>
              <w:rPr>
                <w:lang w:val="sr-Cyrl-CS"/>
              </w:rPr>
              <w:t>50</w:t>
            </w:r>
            <w:r w:rsidRPr="00A82028">
              <w:rPr>
                <w:lang w:val="sr-Cyrl-CS"/>
              </w:rPr>
              <w:t xml:space="preserve"> поена</w:t>
            </w:r>
          </w:p>
        </w:tc>
      </w:tr>
    </w:tbl>
    <w:p w:rsidR="00267F7D" w:rsidRPr="00A82028" w:rsidRDefault="00267F7D" w:rsidP="005206D2">
      <w:pPr>
        <w:spacing w:before="60"/>
        <w:rPr>
          <w:lang w:val="sr-Cyrl-CS"/>
        </w:rPr>
      </w:pPr>
    </w:p>
    <w:p w:rsidR="00267F7D" w:rsidRPr="00A82028" w:rsidRDefault="00267F7D" w:rsidP="005206D2">
      <w:pPr>
        <w:spacing w:before="60"/>
        <w:rPr>
          <w:lang w:val="sr-Cyrl-CS"/>
        </w:rPr>
      </w:pPr>
      <w:r w:rsidRPr="00A82028">
        <w:rPr>
          <w:lang w:val="sr-Cyrl-CS"/>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3"/>
        <w:gridCol w:w="2468"/>
        <w:gridCol w:w="3936"/>
      </w:tblGrid>
      <w:tr w:rsidR="00267F7D" w:rsidRPr="00A82028">
        <w:tc>
          <w:tcPr>
            <w:tcW w:w="9622" w:type="dxa"/>
            <w:gridSpan w:val="3"/>
          </w:tcPr>
          <w:p w:rsidR="00267F7D" w:rsidRPr="000867E4" w:rsidRDefault="00267F7D" w:rsidP="000867E4">
            <w:pPr>
              <w:pStyle w:val="Heading1"/>
              <w:spacing w:before="60"/>
              <w:rPr>
                <w:rFonts w:ascii="Times New Roman" w:hAnsi="Times New Roman" w:cs="Times New Roman"/>
                <w:color w:val="auto"/>
                <w:sz w:val="20"/>
                <w:szCs w:val="20"/>
              </w:rPr>
            </w:pPr>
            <w:r w:rsidRPr="000867E4">
              <w:rPr>
                <w:rFonts w:ascii="Times New Roman" w:hAnsi="Times New Roman" w:cs="Times New Roman"/>
                <w:color w:val="auto"/>
                <w:sz w:val="20"/>
                <w:szCs w:val="20"/>
                <w:lang w:val="sr-Cyrl-CS"/>
              </w:rPr>
              <w:t xml:space="preserve">Назив предмета: </w:t>
            </w:r>
            <w:r w:rsidRPr="000867E4">
              <w:rPr>
                <w:rFonts w:ascii="Times New Roman" w:hAnsi="Times New Roman" w:cs="Times New Roman"/>
                <w:color w:val="auto"/>
                <w:sz w:val="20"/>
                <w:szCs w:val="20"/>
              </w:rPr>
              <w:t>Soft computing</w:t>
            </w:r>
          </w:p>
        </w:tc>
      </w:tr>
      <w:tr w:rsidR="00267F7D" w:rsidRPr="00A82028">
        <w:tc>
          <w:tcPr>
            <w:tcW w:w="9622" w:type="dxa"/>
            <w:gridSpan w:val="3"/>
          </w:tcPr>
          <w:p w:rsidR="00267F7D" w:rsidRPr="000867E4" w:rsidRDefault="00267F7D" w:rsidP="000867E4">
            <w:pPr>
              <w:spacing w:before="60" w:after="60"/>
            </w:pPr>
            <w:r w:rsidRPr="000867E4">
              <w:rPr>
                <w:b/>
                <w:bCs/>
                <w:lang w:val="sr-Cyrl-CS"/>
              </w:rPr>
              <w:t xml:space="preserve">Наставник или наставници: </w:t>
            </w:r>
            <w:r w:rsidRPr="000867E4">
              <w:rPr>
                <w:lang w:val="sr-Cyrl-CS"/>
              </w:rPr>
              <w:t>Обрадовић М. Иван</w:t>
            </w:r>
            <w:r w:rsidRPr="000867E4">
              <w:t xml:space="preserve">, Радојевић Г. Драган </w:t>
            </w:r>
          </w:p>
        </w:tc>
      </w:tr>
      <w:tr w:rsidR="00267F7D" w:rsidRPr="00A82028">
        <w:tc>
          <w:tcPr>
            <w:tcW w:w="9622" w:type="dxa"/>
            <w:gridSpan w:val="3"/>
          </w:tcPr>
          <w:p w:rsidR="00267F7D" w:rsidRPr="000867E4" w:rsidRDefault="00267F7D" w:rsidP="000867E4">
            <w:pPr>
              <w:spacing w:before="60" w:after="60"/>
              <w:rPr>
                <w:lang w:val="ru-RU"/>
              </w:rPr>
            </w:pPr>
            <w:r w:rsidRPr="000867E4">
              <w:rPr>
                <w:b/>
                <w:bCs/>
                <w:lang w:val="sr-Cyrl-CS"/>
              </w:rPr>
              <w:t xml:space="preserve">Статус предмета: </w:t>
            </w:r>
            <w:r w:rsidRPr="000867E4">
              <w:rPr>
                <w:lang w:val="sr-Cyrl-CS"/>
              </w:rPr>
              <w:t>изборни</w:t>
            </w:r>
          </w:p>
        </w:tc>
      </w:tr>
      <w:tr w:rsidR="00267F7D" w:rsidRPr="00A82028">
        <w:tc>
          <w:tcPr>
            <w:tcW w:w="9622" w:type="dxa"/>
            <w:gridSpan w:val="3"/>
          </w:tcPr>
          <w:p w:rsidR="00267F7D" w:rsidRPr="000867E4" w:rsidRDefault="00267F7D" w:rsidP="000867E4">
            <w:pPr>
              <w:spacing w:before="60" w:after="60"/>
              <w:rPr>
                <w:lang w:val="ru-RU"/>
              </w:rPr>
            </w:pPr>
            <w:r w:rsidRPr="000867E4">
              <w:rPr>
                <w:b/>
                <w:bCs/>
                <w:lang w:val="sr-Cyrl-CS"/>
              </w:rPr>
              <w:t>Број ЕСПБ</w:t>
            </w:r>
            <w:r w:rsidRPr="000867E4">
              <w:rPr>
                <w:b/>
                <w:bCs/>
                <w:lang w:val="ru-RU"/>
              </w:rPr>
              <w:t xml:space="preserve">: </w:t>
            </w:r>
            <w:r w:rsidRPr="000867E4">
              <w:rPr>
                <w:lang w:val="ru-RU"/>
              </w:rPr>
              <w:t>11</w:t>
            </w:r>
          </w:p>
        </w:tc>
      </w:tr>
      <w:tr w:rsidR="00267F7D" w:rsidRPr="00A82028">
        <w:tc>
          <w:tcPr>
            <w:tcW w:w="9622" w:type="dxa"/>
            <w:gridSpan w:val="3"/>
          </w:tcPr>
          <w:p w:rsidR="00267F7D" w:rsidRPr="000867E4" w:rsidRDefault="00267F7D" w:rsidP="000867E4">
            <w:pPr>
              <w:spacing w:before="60" w:after="60"/>
              <w:rPr>
                <w:lang w:val="ru-RU"/>
              </w:rPr>
            </w:pPr>
            <w:r w:rsidRPr="000867E4">
              <w:rPr>
                <w:b/>
                <w:bCs/>
                <w:lang w:val="sr-Cyrl-CS"/>
              </w:rPr>
              <w:t>Услов</w:t>
            </w:r>
            <w:r w:rsidRPr="000867E4">
              <w:rPr>
                <w:b/>
                <w:bCs/>
                <w:lang w:val="ru-RU"/>
              </w:rPr>
              <w:t xml:space="preserve">: </w:t>
            </w:r>
          </w:p>
        </w:tc>
      </w:tr>
      <w:tr w:rsidR="00267F7D" w:rsidRPr="00A82028">
        <w:tc>
          <w:tcPr>
            <w:tcW w:w="9622" w:type="dxa"/>
            <w:gridSpan w:val="3"/>
          </w:tcPr>
          <w:p w:rsidR="00267F7D" w:rsidRPr="000867E4" w:rsidRDefault="00267F7D" w:rsidP="000867E4">
            <w:pPr>
              <w:spacing w:before="60" w:after="60"/>
              <w:jc w:val="both"/>
              <w:rPr>
                <w:b/>
                <w:bCs/>
              </w:rPr>
            </w:pPr>
            <w:r w:rsidRPr="000867E4">
              <w:rPr>
                <w:b/>
                <w:bCs/>
                <w:lang w:val="sr-Cyrl-CS"/>
              </w:rPr>
              <w:t>Циљ предмета</w:t>
            </w:r>
            <w:r w:rsidRPr="000867E4">
              <w:rPr>
                <w:b/>
                <w:bCs/>
                <w:lang w:val="ru-RU"/>
              </w:rPr>
              <w:t>:</w:t>
            </w:r>
            <w:r w:rsidRPr="000867E4">
              <w:rPr>
                <w:b/>
                <w:bCs/>
              </w:rPr>
              <w:t xml:space="preserve"> </w:t>
            </w:r>
          </w:p>
          <w:p w:rsidR="00267F7D" w:rsidRPr="000867E4" w:rsidRDefault="00267F7D" w:rsidP="000867E4">
            <w:pPr>
              <w:spacing w:before="60" w:after="60"/>
              <w:jc w:val="both"/>
            </w:pPr>
            <w:r w:rsidRPr="000867E4">
              <w:rPr>
                <w:lang w:val="sr-Cyrl-CS"/>
              </w:rPr>
              <w:t xml:space="preserve">Упознавање са методама и техникама </w:t>
            </w:r>
            <w:r w:rsidRPr="00A82028">
              <w:t>Soft computing-a</w:t>
            </w:r>
            <w:r w:rsidRPr="000867E4">
              <w:rPr>
                <w:lang w:val="sr-Cyrl-CS"/>
              </w:rPr>
              <w:t xml:space="preserve"> и могућностима за њихов</w:t>
            </w:r>
            <w:r w:rsidRPr="000867E4">
              <w:t>у</w:t>
            </w:r>
            <w:r w:rsidRPr="000867E4">
              <w:rPr>
                <w:lang w:val="sr-Cyrl-CS"/>
              </w:rPr>
              <w:t xml:space="preserve"> примену у пројектовању интелигентних пословних система.</w:t>
            </w:r>
          </w:p>
        </w:tc>
      </w:tr>
      <w:tr w:rsidR="00267F7D" w:rsidRPr="00A82028">
        <w:tc>
          <w:tcPr>
            <w:tcW w:w="9622" w:type="dxa"/>
            <w:gridSpan w:val="3"/>
          </w:tcPr>
          <w:p w:rsidR="00267F7D" w:rsidRPr="000867E4" w:rsidRDefault="00267F7D" w:rsidP="000867E4">
            <w:pPr>
              <w:spacing w:before="60" w:after="60"/>
              <w:jc w:val="both"/>
              <w:rPr>
                <w:b/>
                <w:bCs/>
              </w:rPr>
            </w:pPr>
            <w:r w:rsidRPr="000867E4">
              <w:rPr>
                <w:b/>
                <w:bCs/>
                <w:lang w:val="sr-Cyrl-CS"/>
              </w:rPr>
              <w:t>Исход предмета</w:t>
            </w:r>
            <w:r w:rsidRPr="000867E4">
              <w:rPr>
                <w:b/>
                <w:bCs/>
                <w:lang w:val="ru-RU"/>
              </w:rPr>
              <w:t>:</w:t>
            </w:r>
            <w:r w:rsidRPr="000867E4">
              <w:rPr>
                <w:b/>
                <w:bCs/>
              </w:rPr>
              <w:t xml:space="preserve"> </w:t>
            </w:r>
          </w:p>
          <w:p w:rsidR="00267F7D" w:rsidRPr="00A82028" w:rsidRDefault="00267F7D" w:rsidP="000867E4">
            <w:pPr>
              <w:spacing w:before="60" w:after="60"/>
              <w:jc w:val="both"/>
            </w:pPr>
            <w:r w:rsidRPr="000867E4">
              <w:rPr>
                <w:lang w:val="sr-Cyrl-CS"/>
              </w:rPr>
              <w:t xml:space="preserve">Студенти ће се оспособити да као будући корисници и учесници у пројектовању интелигентних пословних система владају основама </w:t>
            </w:r>
            <w:r w:rsidRPr="00A82028">
              <w:t>Soft computing-a</w:t>
            </w:r>
            <w:r w:rsidRPr="000867E4">
              <w:rPr>
                <w:lang w:val="sr-Cyrl-CS"/>
              </w:rPr>
              <w:t xml:space="preserve"> и одговарајућим методама и техникама за њихов</w:t>
            </w:r>
            <w:r w:rsidRPr="000867E4">
              <w:t>у</w:t>
            </w:r>
            <w:r w:rsidRPr="000867E4">
              <w:rPr>
                <w:lang w:val="sr-Cyrl-CS"/>
              </w:rPr>
              <w:t xml:space="preserve"> примену.</w:t>
            </w:r>
          </w:p>
        </w:tc>
      </w:tr>
      <w:tr w:rsidR="00267F7D" w:rsidRPr="00A82028">
        <w:tc>
          <w:tcPr>
            <w:tcW w:w="9622" w:type="dxa"/>
            <w:gridSpan w:val="3"/>
          </w:tcPr>
          <w:p w:rsidR="00267F7D" w:rsidRPr="000867E4" w:rsidRDefault="00267F7D" w:rsidP="000867E4">
            <w:pPr>
              <w:spacing w:before="60" w:after="60"/>
              <w:jc w:val="both"/>
              <w:rPr>
                <w:b/>
                <w:bCs/>
              </w:rPr>
            </w:pPr>
            <w:r w:rsidRPr="000867E4">
              <w:rPr>
                <w:b/>
                <w:bCs/>
                <w:lang w:val="sr-Cyrl-CS"/>
              </w:rPr>
              <w:t>Садржај предмета</w:t>
            </w:r>
            <w:r w:rsidRPr="000867E4">
              <w:rPr>
                <w:b/>
                <w:bCs/>
                <w:lang w:val="ru-RU"/>
              </w:rPr>
              <w:t>:</w:t>
            </w:r>
            <w:r w:rsidRPr="000867E4">
              <w:rPr>
                <w:b/>
                <w:bCs/>
              </w:rPr>
              <w:t xml:space="preserve"> </w:t>
            </w:r>
          </w:p>
          <w:p w:rsidR="00267F7D" w:rsidRPr="000867E4" w:rsidRDefault="00267F7D" w:rsidP="000867E4">
            <w:pPr>
              <w:spacing w:before="60" w:after="60"/>
              <w:jc w:val="both"/>
              <w:rPr>
                <w:lang w:val="sr-Cyrl-CS"/>
              </w:rPr>
            </w:pPr>
            <w:r w:rsidRPr="000867E4">
              <w:rPr>
                <w:i/>
                <w:iCs/>
                <w:lang w:val="sr-Cyrl-CS"/>
              </w:rPr>
              <w:t>Увод у Soft Computing</w:t>
            </w:r>
            <w:r w:rsidRPr="000867E4">
              <w:rPr>
                <w:lang w:val="sr-Cyrl-CS"/>
              </w:rPr>
              <w:t xml:space="preserve"> : Преглед области.</w:t>
            </w:r>
            <w:r w:rsidRPr="00A82028">
              <w:t xml:space="preserve"> </w:t>
            </w:r>
            <w:r w:rsidRPr="000867E4">
              <w:rPr>
                <w:i/>
                <w:iCs/>
                <w:lang w:val="sr-Cyrl-CS"/>
              </w:rPr>
              <w:t>Основе неуронских мрежа</w:t>
            </w:r>
            <w:r w:rsidRPr="000867E4">
              <w:rPr>
                <w:lang w:val="sr-Cyrl-CS"/>
              </w:rPr>
              <w:t xml:space="preserve"> : Увод; Модел вештачког неурона;  Архитектуре НМ; Методе обучавања; Таксономија НМ; Једнослојне НМ; Мреже са пропагацијом грешке уназад; Асоцијативне меморије; Теорија адаптивне резонанце (АРТ).</w:t>
            </w:r>
            <w:r w:rsidRPr="00A82028">
              <w:t xml:space="preserve"> </w:t>
            </w:r>
            <w:r w:rsidRPr="000867E4">
              <w:rPr>
                <w:i/>
                <w:iCs/>
                <w:lang w:val="sr-Cyrl-CS"/>
              </w:rPr>
              <w:t>Фази скупови и фази системи</w:t>
            </w:r>
            <w:r w:rsidRPr="000867E4">
              <w:rPr>
                <w:lang w:val="sr-Cyrl-CS"/>
              </w:rPr>
              <w:t>: Увод; Фази скуп: припадност, операције, својства; Фази релације; Фази логика; Фазификација; Фази закључивање; Фази системи засновани на правилима; Дефазификација.</w:t>
            </w:r>
            <w:r w:rsidRPr="00A82028">
              <w:t xml:space="preserve"> </w:t>
            </w:r>
            <w:r w:rsidRPr="000867E4">
              <w:rPr>
                <w:i/>
                <w:iCs/>
                <w:lang w:val="sr-Cyrl-CS"/>
              </w:rPr>
              <w:t>Основе генетских алгоритама</w:t>
            </w:r>
            <w:r w:rsidRPr="000867E4">
              <w:rPr>
                <w:lang w:val="sr-Cyrl-CS"/>
              </w:rPr>
              <w:t xml:space="preserve">: Увод; Кодирање; Оператори генетских алгоритама; Основни генетски алгоритми. </w:t>
            </w:r>
            <w:r w:rsidRPr="00A82028">
              <w:t xml:space="preserve"> </w:t>
            </w:r>
            <w:r w:rsidRPr="000867E4">
              <w:rPr>
                <w:i/>
                <w:iCs/>
                <w:lang w:val="sr-Cyrl-CS"/>
              </w:rPr>
              <w:t>Хибридни системи</w:t>
            </w:r>
            <w:r w:rsidRPr="000867E4">
              <w:rPr>
                <w:lang w:val="sr-Cyrl-CS"/>
              </w:rPr>
              <w:t>: Интегрисање неуронских мрежа, фази логике и генетских алгоритама; Мреже са пропагацијом уназад засноване на ГА; Мреже са пропагацијом уназад засноване на фази приступу; Фази асоцијативне меморије; Поједностављени фази ARTMAP.</w:t>
            </w:r>
          </w:p>
        </w:tc>
      </w:tr>
      <w:tr w:rsidR="00267F7D" w:rsidRPr="00A82028">
        <w:tc>
          <w:tcPr>
            <w:tcW w:w="9622" w:type="dxa"/>
            <w:gridSpan w:val="3"/>
          </w:tcPr>
          <w:p w:rsidR="00267F7D" w:rsidRPr="000867E4" w:rsidRDefault="00267F7D" w:rsidP="000867E4">
            <w:pPr>
              <w:spacing w:before="60" w:after="60"/>
              <w:rPr>
                <w:b/>
                <w:bCs/>
                <w:lang w:val="sr-Cyrl-CS"/>
              </w:rPr>
            </w:pPr>
            <w:r w:rsidRPr="000867E4">
              <w:rPr>
                <w:b/>
                <w:bCs/>
                <w:lang w:val="sr-Cyrl-CS"/>
              </w:rPr>
              <w:t xml:space="preserve">Препоручена литература </w:t>
            </w:r>
          </w:p>
          <w:p w:rsidR="00267F7D" w:rsidRPr="000867E4" w:rsidRDefault="00267F7D" w:rsidP="000867E4">
            <w:pPr>
              <w:spacing w:before="60" w:after="60"/>
              <w:rPr>
                <w:lang w:val="sr-Cyrl-CS"/>
              </w:rPr>
            </w:pPr>
            <w:r w:rsidRPr="000867E4">
              <w:rPr>
                <w:lang w:val="sr-Cyrl-CS"/>
              </w:rPr>
              <w:t>1. “Soft Computing and Intelligent Systems - Theory and Application”, by Naresh K. Sinha  and Madan M. Gupta (2000), Academic Press.</w:t>
            </w:r>
          </w:p>
          <w:p w:rsidR="00267F7D" w:rsidRPr="000867E4" w:rsidRDefault="00267F7D" w:rsidP="000867E4">
            <w:pPr>
              <w:spacing w:before="60" w:after="60"/>
              <w:rPr>
                <w:lang w:val="sr-Cyrl-CS"/>
              </w:rPr>
            </w:pPr>
            <w:r w:rsidRPr="000867E4">
              <w:rPr>
                <w:lang w:val="sr-Cyrl-CS"/>
              </w:rPr>
              <w:t>2. "Neural Network, Fuzzy Logic, and Genetic Algorithms - Synthesis and Applications", by S. Rajasekaran and G.A. Vijayalaksmi Pai,  (2005), Prentice  Hall.</w:t>
            </w:r>
          </w:p>
          <w:p w:rsidR="00267F7D" w:rsidRPr="000867E4" w:rsidRDefault="00267F7D" w:rsidP="000867E4">
            <w:pPr>
              <w:spacing w:before="60" w:after="60"/>
            </w:pPr>
            <w:r w:rsidRPr="000867E4">
              <w:rPr>
                <w:lang w:val="sr-Cyrl-CS"/>
              </w:rPr>
              <w:t xml:space="preserve">3. "Soft Computing and Intelligent Systems Design - Theory, Tools and Applications", by Fakhreddine </w:t>
            </w:r>
            <w:r w:rsidRPr="000867E4">
              <w:t>K</w:t>
            </w:r>
            <w:r w:rsidRPr="000867E4">
              <w:rPr>
                <w:lang w:val="sr-Cyrl-CS"/>
              </w:rPr>
              <w:t>array and Clarence de Silva (2004),  Addison Wesley</w:t>
            </w:r>
            <w:r w:rsidRPr="000867E4">
              <w:t>.</w:t>
            </w:r>
          </w:p>
          <w:p w:rsidR="00267F7D" w:rsidRPr="000867E4" w:rsidRDefault="00267F7D" w:rsidP="000867E4">
            <w:pPr>
              <w:spacing w:before="60" w:after="60"/>
              <w:rPr>
                <w:lang w:val="sr-Cyrl-CS"/>
              </w:rPr>
            </w:pPr>
            <w:r w:rsidRPr="000867E4">
              <w:t xml:space="preserve">4. </w:t>
            </w:r>
            <w:r w:rsidRPr="000867E4">
              <w:rPr>
                <w:lang w:val="sr-Cyrl-CS"/>
              </w:rPr>
              <w:t>"Soft Computing : Integrating Evolutionary, Neural, and Fuzzy Systems",  by</w:t>
            </w:r>
          </w:p>
          <w:p w:rsidR="00267F7D" w:rsidRPr="000867E4" w:rsidRDefault="00267F7D" w:rsidP="000867E4">
            <w:pPr>
              <w:spacing w:before="60" w:after="60"/>
            </w:pPr>
            <w:r w:rsidRPr="000867E4">
              <w:rPr>
                <w:lang w:val="sr-Cyrl-CS"/>
              </w:rPr>
              <w:t>Tettamanzi, Andrea, Tomassini, and Marco. (2001), Springer</w:t>
            </w:r>
            <w:r w:rsidRPr="000867E4">
              <w:t>.</w:t>
            </w:r>
          </w:p>
          <w:p w:rsidR="00267F7D" w:rsidRPr="000867E4" w:rsidRDefault="00267F7D" w:rsidP="000867E4">
            <w:pPr>
              <w:spacing w:before="60" w:after="60"/>
              <w:rPr>
                <w:lang w:val="sr-Cyrl-CS"/>
              </w:rPr>
            </w:pPr>
            <w:r w:rsidRPr="000867E4">
              <w:t xml:space="preserve">5. </w:t>
            </w:r>
            <w:r w:rsidRPr="000867E4">
              <w:rPr>
                <w:lang w:val="sr-Cyrl-CS"/>
              </w:rPr>
              <w:t>"Elements of Artificial Neural Networks", by Kishan Mehrotra, Chilukuri K. Mohan and Sanjay Ranka, (1996), MIT Press.</w:t>
            </w:r>
          </w:p>
          <w:p w:rsidR="00267F7D" w:rsidRPr="000867E4" w:rsidRDefault="00267F7D" w:rsidP="000867E4">
            <w:pPr>
              <w:spacing w:before="60" w:after="60"/>
              <w:rPr>
                <w:lang w:val="sr-Cyrl-CS"/>
              </w:rPr>
            </w:pPr>
            <w:r w:rsidRPr="000867E4">
              <w:t xml:space="preserve">6. </w:t>
            </w:r>
            <w:r w:rsidRPr="000867E4">
              <w:rPr>
                <w:lang w:val="sr-Cyrl-CS"/>
              </w:rPr>
              <w:t>"Fuzzy Sets and Fuzzy Logic: Theory and Applications", by George J. Klir and      Bo Yuan, (1995), Prentice Hall.</w:t>
            </w:r>
          </w:p>
          <w:p w:rsidR="00267F7D" w:rsidRPr="000867E4" w:rsidRDefault="00267F7D" w:rsidP="000867E4">
            <w:pPr>
              <w:spacing w:before="60" w:after="60"/>
            </w:pPr>
            <w:r w:rsidRPr="000867E4">
              <w:t xml:space="preserve">7. </w:t>
            </w:r>
            <w:r w:rsidRPr="000867E4">
              <w:rPr>
                <w:lang w:val="sr-Cyrl-CS"/>
              </w:rPr>
              <w:t>"Genetic Algorithms in Search, Optimization, and Machine Learning", by David E. Goldberg, (1989), Addison-Wesley.</w:t>
            </w:r>
          </w:p>
        </w:tc>
      </w:tr>
      <w:tr w:rsidR="00267F7D" w:rsidRPr="00A82028">
        <w:tc>
          <w:tcPr>
            <w:tcW w:w="3369" w:type="dxa"/>
          </w:tcPr>
          <w:p w:rsidR="00267F7D" w:rsidRPr="00A82028" w:rsidRDefault="00267F7D" w:rsidP="000867E4">
            <w:pPr>
              <w:suppressAutoHyphens/>
              <w:spacing w:before="60" w:after="60"/>
              <w:rPr>
                <w:lang w:eastAsia="zh-CN"/>
              </w:rPr>
            </w:pPr>
            <w:r w:rsidRPr="000867E4">
              <w:rPr>
                <w:lang w:val="sr-Cyrl-CS"/>
              </w:rPr>
              <w:t>Број часова  активне наставе</w:t>
            </w:r>
          </w:p>
        </w:tc>
        <w:tc>
          <w:tcPr>
            <w:tcW w:w="2410" w:type="dxa"/>
          </w:tcPr>
          <w:p w:rsidR="00267F7D" w:rsidRPr="00A82028" w:rsidRDefault="00267F7D" w:rsidP="000867E4">
            <w:pPr>
              <w:spacing w:before="60" w:after="60"/>
              <w:rPr>
                <w:lang w:eastAsia="zh-CN"/>
              </w:rPr>
            </w:pPr>
            <w:r w:rsidRPr="00A82028">
              <w:t>Предавања</w:t>
            </w:r>
            <w:r w:rsidRPr="000867E4">
              <w:rPr>
                <w:lang w:val="sr-Cyrl-CS"/>
              </w:rPr>
              <w:t>:3</w:t>
            </w:r>
          </w:p>
        </w:tc>
        <w:tc>
          <w:tcPr>
            <w:tcW w:w="3843" w:type="dxa"/>
          </w:tcPr>
          <w:p w:rsidR="00267F7D" w:rsidRPr="000867E4" w:rsidRDefault="00267F7D" w:rsidP="000867E4">
            <w:pPr>
              <w:spacing w:before="60" w:after="60"/>
              <w:rPr>
                <w:lang w:eastAsia="zh-CN"/>
              </w:rPr>
            </w:pPr>
            <w:r w:rsidRPr="00A82028">
              <w:t>Студијски истраживачки рад</w:t>
            </w:r>
            <w:r w:rsidRPr="000867E4">
              <w:rPr>
                <w:lang w:val="ru-RU"/>
              </w:rPr>
              <w:t>:</w:t>
            </w:r>
            <w:r w:rsidRPr="000867E4">
              <w:t>4</w:t>
            </w:r>
          </w:p>
        </w:tc>
      </w:tr>
      <w:tr w:rsidR="00267F7D" w:rsidRPr="00A82028">
        <w:tc>
          <w:tcPr>
            <w:tcW w:w="9622" w:type="dxa"/>
            <w:gridSpan w:val="3"/>
          </w:tcPr>
          <w:p w:rsidR="00267F7D" w:rsidRPr="000867E4" w:rsidRDefault="00267F7D" w:rsidP="000867E4">
            <w:pPr>
              <w:spacing w:before="60" w:after="60"/>
              <w:rPr>
                <w:b/>
                <w:bCs/>
                <w:lang w:val="sr-Cyrl-CS"/>
              </w:rPr>
            </w:pPr>
            <w:r w:rsidRPr="000867E4">
              <w:rPr>
                <w:b/>
                <w:bCs/>
                <w:lang w:val="sr-Cyrl-CS"/>
              </w:rPr>
              <w:t>Методе извођења наставе</w:t>
            </w:r>
          </w:p>
          <w:p w:rsidR="00267F7D" w:rsidRPr="000867E4" w:rsidRDefault="00267F7D" w:rsidP="000867E4">
            <w:pPr>
              <w:spacing w:before="60" w:after="60"/>
              <w:rPr>
                <w:lang w:val="sr-Cyrl-CS"/>
              </w:rPr>
            </w:pPr>
            <w:r w:rsidRPr="000867E4">
              <w:rPr>
                <w:lang w:val="sr-Cyrl-CS"/>
              </w:rPr>
              <w:t xml:space="preserve">Предавања електронски подржана Мудл системом. </w:t>
            </w:r>
          </w:p>
        </w:tc>
      </w:tr>
      <w:tr w:rsidR="00267F7D" w:rsidRPr="00A82028">
        <w:tc>
          <w:tcPr>
            <w:tcW w:w="9622" w:type="dxa"/>
            <w:gridSpan w:val="3"/>
          </w:tcPr>
          <w:p w:rsidR="00267F7D" w:rsidRPr="000867E4" w:rsidRDefault="00267F7D" w:rsidP="000867E4">
            <w:pPr>
              <w:spacing w:before="60" w:after="60"/>
              <w:jc w:val="center"/>
              <w:rPr>
                <w:b/>
                <w:bCs/>
              </w:rPr>
            </w:pPr>
            <w:r w:rsidRPr="000867E4">
              <w:rPr>
                <w:b/>
                <w:bCs/>
                <w:lang w:val="sr-Cyrl-CS"/>
              </w:rPr>
              <w:t>Оцена  знања (максимални број поена 100)</w:t>
            </w:r>
          </w:p>
          <w:p w:rsidR="00267F7D" w:rsidRPr="000867E4" w:rsidRDefault="00267F7D" w:rsidP="000867E4">
            <w:pPr>
              <w:spacing w:before="60" w:after="60"/>
              <w:jc w:val="center"/>
            </w:pPr>
            <w:r w:rsidRPr="000867E4">
              <w:t>Семинарски рад 70 поена, усмени испит 30 поена</w:t>
            </w:r>
          </w:p>
        </w:tc>
      </w:tr>
    </w:tbl>
    <w:p w:rsidR="00267F7D" w:rsidRPr="00A82028" w:rsidRDefault="00267F7D" w:rsidP="005206D2">
      <w:pPr>
        <w:spacing w:before="60"/>
        <w:rPr>
          <w:lang w:val="sr-Cyrl-CS"/>
        </w:rPr>
      </w:pPr>
    </w:p>
    <w:p w:rsidR="00267F7D" w:rsidRPr="00A82028" w:rsidRDefault="00267F7D" w:rsidP="005206D2">
      <w:pPr>
        <w:spacing w:before="60"/>
        <w:rPr>
          <w:lang w:val="sr-Cyrl-CS"/>
        </w:rPr>
      </w:pPr>
      <w:r w:rsidRPr="00A82028">
        <w:rPr>
          <w:lang w:val="sr-Cyrl-CS"/>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7"/>
        <w:gridCol w:w="2324"/>
        <w:gridCol w:w="3936"/>
      </w:tblGrid>
      <w:tr w:rsidR="00267F7D" w:rsidRPr="00A82028">
        <w:tc>
          <w:tcPr>
            <w:tcW w:w="9622" w:type="dxa"/>
            <w:gridSpan w:val="3"/>
          </w:tcPr>
          <w:p w:rsidR="00267F7D" w:rsidRPr="00176941" w:rsidRDefault="00267F7D" w:rsidP="005206D2">
            <w:pPr>
              <w:pStyle w:val="Heading1"/>
              <w:spacing w:before="60"/>
              <w:rPr>
                <w:rFonts w:ascii="Times New Roman" w:hAnsi="Times New Roman" w:cs="Times New Roman"/>
                <w:color w:val="auto"/>
                <w:sz w:val="20"/>
                <w:szCs w:val="20"/>
                <w:lang w:val="sr-Cyrl-CS"/>
              </w:rPr>
            </w:pPr>
            <w:r w:rsidRPr="00A82028">
              <w:rPr>
                <w:rFonts w:ascii="Times New Roman" w:hAnsi="Times New Roman" w:cs="Times New Roman"/>
                <w:color w:val="auto"/>
                <w:sz w:val="20"/>
                <w:szCs w:val="20"/>
                <w:lang w:val="sr-Cyrl-CS"/>
              </w:rPr>
              <w:t>Назив предмета: Статистичке методе у вештачкој интелигенцији</w:t>
            </w:r>
          </w:p>
        </w:tc>
      </w:tr>
      <w:tr w:rsidR="00267F7D" w:rsidRPr="00A82028">
        <w:tc>
          <w:tcPr>
            <w:tcW w:w="9622" w:type="dxa"/>
            <w:gridSpan w:val="3"/>
          </w:tcPr>
          <w:p w:rsidR="00267F7D" w:rsidRPr="00A82028" w:rsidRDefault="00267F7D" w:rsidP="005206D2">
            <w:pPr>
              <w:spacing w:before="60" w:after="60"/>
              <w:rPr>
                <w:b/>
                <w:bCs/>
                <w:lang w:val="ru-RU"/>
              </w:rPr>
            </w:pPr>
            <w:r w:rsidRPr="00A82028">
              <w:rPr>
                <w:b/>
                <w:bCs/>
                <w:lang w:val="sr-Cyrl-CS"/>
              </w:rPr>
              <w:t>Наставник или наставници</w:t>
            </w:r>
            <w:r w:rsidRPr="00A82028">
              <w:rPr>
                <w:lang w:val="sr-Cyrl-CS"/>
              </w:rPr>
              <w:t>:</w:t>
            </w:r>
            <w:r w:rsidRPr="00A82028">
              <w:rPr>
                <w:lang w:val="ru-RU"/>
              </w:rPr>
              <w:t xml:space="preserve"> </w:t>
            </w:r>
            <w:r w:rsidRPr="00A82028">
              <w:rPr>
                <w:lang w:val="sr-Cyrl-CS"/>
              </w:rPr>
              <w:t xml:space="preserve">Станковић С. Милош </w:t>
            </w:r>
          </w:p>
        </w:tc>
      </w:tr>
      <w:tr w:rsidR="00267F7D" w:rsidRPr="00A82028">
        <w:tc>
          <w:tcPr>
            <w:tcW w:w="9622" w:type="dxa"/>
            <w:gridSpan w:val="3"/>
          </w:tcPr>
          <w:p w:rsidR="00267F7D" w:rsidRPr="00A82028" w:rsidRDefault="00267F7D" w:rsidP="005206D2">
            <w:pPr>
              <w:spacing w:before="60" w:after="60"/>
            </w:pPr>
            <w:r w:rsidRPr="00A82028">
              <w:rPr>
                <w:b/>
                <w:bCs/>
                <w:lang w:val="sr-Cyrl-CS"/>
              </w:rPr>
              <w:t>Статус предмета:</w:t>
            </w:r>
            <w:r w:rsidRPr="00A82028">
              <w:t xml:space="preserve"> изборни</w:t>
            </w:r>
          </w:p>
        </w:tc>
      </w:tr>
      <w:tr w:rsidR="00267F7D" w:rsidRPr="00A82028">
        <w:tc>
          <w:tcPr>
            <w:tcW w:w="9622" w:type="dxa"/>
            <w:gridSpan w:val="3"/>
          </w:tcPr>
          <w:p w:rsidR="00267F7D" w:rsidRPr="00265C71" w:rsidRDefault="00267F7D" w:rsidP="005206D2">
            <w:pPr>
              <w:spacing w:before="60" w:after="60"/>
            </w:pPr>
            <w:r w:rsidRPr="00A82028">
              <w:rPr>
                <w:b/>
                <w:bCs/>
                <w:lang w:val="sr-Cyrl-CS"/>
              </w:rPr>
              <w:t>Број ЕСПБ</w:t>
            </w:r>
            <w:r w:rsidRPr="00A82028">
              <w:rPr>
                <w:b/>
                <w:bCs/>
                <w:lang w:val="ru-RU"/>
              </w:rPr>
              <w:t>:</w:t>
            </w:r>
            <w:r w:rsidRPr="00A82028">
              <w:t xml:space="preserve"> </w:t>
            </w:r>
            <w:r>
              <w:t>9</w:t>
            </w:r>
            <w:bookmarkStart w:id="0" w:name="_GoBack"/>
            <w:bookmarkEnd w:id="0"/>
          </w:p>
        </w:tc>
      </w:tr>
      <w:tr w:rsidR="00267F7D" w:rsidRPr="00A82028">
        <w:tc>
          <w:tcPr>
            <w:tcW w:w="9622" w:type="dxa"/>
            <w:gridSpan w:val="3"/>
          </w:tcPr>
          <w:p w:rsidR="00267F7D" w:rsidRPr="00A82028" w:rsidRDefault="00267F7D" w:rsidP="005206D2">
            <w:pPr>
              <w:spacing w:before="60" w:after="60"/>
            </w:pPr>
            <w:r w:rsidRPr="00A82028">
              <w:rPr>
                <w:b/>
                <w:bCs/>
                <w:lang w:val="sr-Cyrl-CS"/>
              </w:rPr>
              <w:t>Услов</w:t>
            </w:r>
            <w:r w:rsidRPr="00A82028">
              <w:rPr>
                <w:b/>
                <w:bCs/>
                <w:lang w:val="ru-RU"/>
              </w:rPr>
              <w:t>:</w:t>
            </w:r>
            <w:r w:rsidRPr="00A82028">
              <w:t xml:space="preserve"> Основи вероватноће, статистике и линеарне алгебре</w:t>
            </w:r>
          </w:p>
        </w:tc>
      </w:tr>
      <w:tr w:rsidR="00267F7D" w:rsidRPr="00A82028">
        <w:tc>
          <w:tcPr>
            <w:tcW w:w="9622" w:type="dxa"/>
            <w:gridSpan w:val="3"/>
          </w:tcPr>
          <w:p w:rsidR="00267F7D" w:rsidRPr="00A82028" w:rsidRDefault="00267F7D" w:rsidP="005206D2">
            <w:pPr>
              <w:spacing w:before="60" w:after="60"/>
              <w:jc w:val="both"/>
              <w:rPr>
                <w:b/>
                <w:bCs/>
                <w:lang w:val="sr-Cyrl-CS"/>
              </w:rPr>
            </w:pPr>
            <w:r w:rsidRPr="00A82028">
              <w:rPr>
                <w:b/>
                <w:bCs/>
                <w:lang w:val="sr-Cyrl-CS"/>
              </w:rPr>
              <w:t>Циљ предмета</w:t>
            </w:r>
          </w:p>
          <w:p w:rsidR="00267F7D" w:rsidRPr="00A82028" w:rsidRDefault="00267F7D" w:rsidP="005206D2">
            <w:pPr>
              <w:spacing w:before="60" w:after="60"/>
              <w:jc w:val="both"/>
              <w:rPr>
                <w:b/>
                <w:bCs/>
                <w:lang w:val="sr-Cyrl-CS"/>
              </w:rPr>
            </w:pPr>
            <w:r w:rsidRPr="00A82028">
              <w:rPr>
                <w:lang w:val="sr-Cyrl-CS"/>
              </w:rPr>
              <w:t>Упознавање са стохастичким моделовањем података и савременим техникама и методама за статистичко обучавање и препознавање облика.</w:t>
            </w:r>
          </w:p>
        </w:tc>
      </w:tr>
      <w:tr w:rsidR="00267F7D" w:rsidRPr="00A82028">
        <w:tc>
          <w:tcPr>
            <w:tcW w:w="9622" w:type="dxa"/>
            <w:gridSpan w:val="3"/>
          </w:tcPr>
          <w:p w:rsidR="00267F7D" w:rsidRPr="00A82028" w:rsidRDefault="00267F7D" w:rsidP="005206D2">
            <w:pPr>
              <w:spacing w:before="60" w:after="60"/>
              <w:jc w:val="both"/>
              <w:rPr>
                <w:b/>
                <w:bCs/>
                <w:lang w:val="sr-Cyrl-CS"/>
              </w:rPr>
            </w:pPr>
            <w:r w:rsidRPr="00A82028">
              <w:rPr>
                <w:b/>
                <w:bCs/>
                <w:lang w:val="sr-Cyrl-CS"/>
              </w:rPr>
              <w:t xml:space="preserve">Исход предмета </w:t>
            </w:r>
          </w:p>
          <w:p w:rsidR="00267F7D" w:rsidRPr="00A82028" w:rsidRDefault="00267F7D" w:rsidP="005206D2">
            <w:pPr>
              <w:spacing w:before="60" w:after="60"/>
              <w:jc w:val="both"/>
              <w:rPr>
                <w:lang w:val="sr-Cyrl-CS"/>
              </w:rPr>
            </w:pPr>
            <w:r w:rsidRPr="00A82028">
              <w:rPr>
                <w:lang w:val="sr-Cyrl-CS"/>
              </w:rPr>
              <w:t xml:space="preserve">Студенти ће се оспособити да: </w:t>
            </w:r>
          </w:p>
          <w:p w:rsidR="00267F7D" w:rsidRPr="00A82028" w:rsidRDefault="00267F7D" w:rsidP="005206D2">
            <w:pPr>
              <w:spacing w:before="60" w:after="60"/>
              <w:jc w:val="both"/>
              <w:rPr>
                <w:lang w:val="sr-Cyrl-CS"/>
              </w:rPr>
            </w:pPr>
            <w:r w:rsidRPr="00A82028">
              <w:rPr>
                <w:lang w:val="sr-Cyrl-CS"/>
              </w:rPr>
              <w:t xml:space="preserve">1. Препознају и опишу могуће примене статистичког обучавања и препознавања облика, </w:t>
            </w:r>
          </w:p>
          <w:p w:rsidR="00267F7D" w:rsidRPr="00A82028" w:rsidRDefault="00267F7D" w:rsidP="005206D2">
            <w:pPr>
              <w:spacing w:before="60" w:after="60"/>
              <w:jc w:val="both"/>
              <w:rPr>
                <w:lang w:val="sr-Cyrl-CS"/>
              </w:rPr>
            </w:pPr>
            <w:r w:rsidRPr="00A82028">
              <w:rPr>
                <w:lang w:val="sr-Cyrl-CS"/>
              </w:rPr>
              <w:t xml:space="preserve">2. Опишу, анализирају и примене бајесовску теорију вероватноће на моделовање стохастичких података, </w:t>
            </w:r>
          </w:p>
          <w:p w:rsidR="00267F7D" w:rsidRPr="00A82028" w:rsidRDefault="00267F7D" w:rsidP="005206D2">
            <w:pPr>
              <w:spacing w:before="60" w:after="60"/>
              <w:jc w:val="both"/>
              <w:rPr>
                <w:lang w:val="sr-Cyrl-CS"/>
              </w:rPr>
            </w:pPr>
            <w:r w:rsidRPr="00A82028">
              <w:rPr>
                <w:lang w:val="sr-Cyrl-CS"/>
              </w:rPr>
              <w:t xml:space="preserve">3. Упознају се са параметарским и непараметарским репрезентацијама модела, </w:t>
            </w:r>
          </w:p>
          <w:p w:rsidR="00267F7D" w:rsidRPr="00A82028" w:rsidRDefault="00267F7D" w:rsidP="005206D2">
            <w:pPr>
              <w:spacing w:before="60" w:after="60"/>
              <w:jc w:val="both"/>
              <w:rPr>
                <w:lang w:val="sr-Cyrl-CS"/>
              </w:rPr>
            </w:pPr>
            <w:r w:rsidRPr="00A82028">
              <w:rPr>
                <w:lang w:val="sr-Cyrl-CS"/>
              </w:rPr>
              <w:t xml:space="preserve">4. Опишу, анализирају и примене линеарне технике као и кернел методе за класификацију и регресију, </w:t>
            </w:r>
          </w:p>
          <w:p w:rsidR="00267F7D" w:rsidRPr="00A82028" w:rsidRDefault="00267F7D" w:rsidP="005206D2">
            <w:pPr>
              <w:spacing w:before="60" w:after="60"/>
              <w:jc w:val="both"/>
              <w:rPr>
                <w:lang w:val="sr-Cyrl-CS"/>
              </w:rPr>
            </w:pPr>
            <w:r w:rsidRPr="00A82028">
              <w:rPr>
                <w:lang w:val="sr-Cyrl-CS"/>
              </w:rPr>
              <w:t>5. Идентификују и опишу проблеме преобучавања (</w:t>
            </w:r>
            <w:r w:rsidRPr="00A82028">
              <w:t>overfitting</w:t>
            </w:r>
            <w:r w:rsidRPr="00A82028">
              <w:rPr>
                <w:lang w:val="sr-Cyrl-CS"/>
              </w:rPr>
              <w:t xml:space="preserve">) </w:t>
            </w:r>
            <w:r w:rsidRPr="00A82028">
              <w:t>и одерђивања способности генерализације</w:t>
            </w:r>
            <w:r w:rsidRPr="00A82028">
              <w:rPr>
                <w:lang w:val="sr-Cyrl-CS"/>
              </w:rPr>
              <w:t xml:space="preserve"> алгоритама машинског учења, </w:t>
            </w:r>
          </w:p>
          <w:p w:rsidR="00267F7D" w:rsidRPr="00A82028" w:rsidRDefault="00267F7D" w:rsidP="005206D2">
            <w:pPr>
              <w:spacing w:before="60" w:after="60"/>
              <w:jc w:val="both"/>
              <w:rPr>
                <w:lang w:val="sr-Cyrl-CS"/>
              </w:rPr>
            </w:pPr>
            <w:r w:rsidRPr="00A82028">
              <w:rPr>
                <w:lang w:val="sr-Cyrl-CS"/>
              </w:rPr>
              <w:t xml:space="preserve">6. Упознају се са основама статистичке теорије обучавања, </w:t>
            </w:r>
          </w:p>
          <w:p w:rsidR="00267F7D" w:rsidRPr="00A82028" w:rsidRDefault="00267F7D" w:rsidP="005206D2">
            <w:pPr>
              <w:spacing w:before="60" w:after="60"/>
              <w:jc w:val="both"/>
              <w:rPr>
                <w:lang w:val="sr-Cyrl-CS"/>
              </w:rPr>
            </w:pPr>
            <w:r w:rsidRPr="00A82028">
              <w:rPr>
                <w:lang w:val="sr-Cyrl-CS"/>
              </w:rPr>
              <w:t>7. Имплементирају и пореде алгоритме машинског учења.</w:t>
            </w:r>
          </w:p>
        </w:tc>
      </w:tr>
      <w:tr w:rsidR="00267F7D" w:rsidRPr="00A82028">
        <w:tc>
          <w:tcPr>
            <w:tcW w:w="9622" w:type="dxa"/>
            <w:gridSpan w:val="3"/>
          </w:tcPr>
          <w:p w:rsidR="00267F7D" w:rsidRPr="00A82028" w:rsidRDefault="00267F7D" w:rsidP="005206D2">
            <w:pPr>
              <w:spacing w:before="60" w:after="60"/>
              <w:jc w:val="both"/>
              <w:rPr>
                <w:b/>
                <w:bCs/>
                <w:lang w:val="ru-RU"/>
              </w:rPr>
            </w:pPr>
            <w:r w:rsidRPr="00A82028">
              <w:rPr>
                <w:b/>
                <w:bCs/>
                <w:lang w:val="sr-Cyrl-CS"/>
              </w:rPr>
              <w:t>Садржај предмета</w:t>
            </w:r>
          </w:p>
          <w:p w:rsidR="00267F7D" w:rsidRPr="00A82028" w:rsidRDefault="00267F7D" w:rsidP="005206D2">
            <w:pPr>
              <w:spacing w:before="60" w:after="60"/>
              <w:jc w:val="both"/>
            </w:pPr>
            <w:r w:rsidRPr="00A82028">
              <w:rPr>
                <w:lang w:val="sr-Cyrl-CS"/>
              </w:rPr>
              <w:t xml:space="preserve">Основи статистичке анализе: метода максималне веродостојности, бајесовско резоновање, параметарске и непараметарске методе, класификација, регресија, естимација расподеле. Параметарске методе: линеарна регресија, селекција модела, генерализација линеарних модела, класификација (линеарна, машине на бази вектора ослонца - </w:t>
            </w:r>
            <w:r w:rsidRPr="00A82028">
              <w:rPr>
                <w:i/>
                <w:iCs/>
              </w:rPr>
              <w:t>SVM</w:t>
            </w:r>
            <w:r w:rsidRPr="00A82028">
              <w:rPr>
                <w:lang w:val="sr-Cyrl-CS"/>
              </w:rPr>
              <w:t xml:space="preserve">, к-најближи суседи и неуралне мреже), графички модели, скривени Марковљеви модели. Непараметарски методи: непараметарска регресија и естимација расподеле, непараметарска класификација, бустинг, бутстреп, кластеризација, редукција димензионалности, </w:t>
            </w:r>
            <w:r w:rsidRPr="00A82028">
              <w:rPr>
                <w:i/>
                <w:iCs/>
              </w:rPr>
              <w:t>PCA</w:t>
            </w:r>
            <w:r w:rsidRPr="00A82028">
              <w:rPr>
                <w:i/>
                <w:iCs/>
                <w:lang w:val="sr-Cyrl-CS"/>
              </w:rPr>
              <w:t xml:space="preserve"> </w:t>
            </w:r>
            <w:r w:rsidRPr="00A82028">
              <w:rPr>
                <w:lang w:val="sr-Cyrl-CS"/>
              </w:rPr>
              <w:t xml:space="preserve">метода, непараметарске бајесовске методе, </w:t>
            </w:r>
            <w:r w:rsidRPr="00A82028">
              <w:t>методе засноване на језгру (</w:t>
            </w:r>
            <w:r w:rsidRPr="00A82028">
              <w:rPr>
                <w:i/>
                <w:iCs/>
              </w:rPr>
              <w:t>kernel</w:t>
            </w:r>
            <w:r w:rsidRPr="00A82028">
              <w:rPr>
                <w:lang w:val="sr-Cyrl-CS"/>
              </w:rPr>
              <w:t>).Теорија статистичког обучавања</w:t>
            </w:r>
            <w:r w:rsidRPr="00A82028">
              <w:t xml:space="preserve">: Вапник-Червоненкис теорија, минимизација ризика, </w:t>
            </w:r>
            <w:r w:rsidRPr="00A82028">
              <w:rPr>
                <w:i/>
                <w:iCs/>
              </w:rPr>
              <w:t>VC</w:t>
            </w:r>
            <w:r w:rsidRPr="00A82028">
              <w:t xml:space="preserve"> - димензија, способност генерализације алгоритама за класификацију.</w:t>
            </w:r>
          </w:p>
        </w:tc>
      </w:tr>
      <w:tr w:rsidR="00267F7D" w:rsidRPr="00A82028">
        <w:tc>
          <w:tcPr>
            <w:tcW w:w="9622" w:type="dxa"/>
            <w:gridSpan w:val="3"/>
          </w:tcPr>
          <w:p w:rsidR="00267F7D" w:rsidRPr="00A82028" w:rsidRDefault="00267F7D" w:rsidP="005206D2">
            <w:pPr>
              <w:spacing w:before="60" w:after="60"/>
              <w:rPr>
                <w:b/>
                <w:bCs/>
                <w:lang w:val="sr-Cyrl-CS"/>
              </w:rPr>
            </w:pPr>
            <w:r w:rsidRPr="00A82028">
              <w:rPr>
                <w:b/>
                <w:bCs/>
                <w:lang w:val="sr-Cyrl-CS"/>
              </w:rPr>
              <w:t xml:space="preserve">Препоручена литература </w:t>
            </w:r>
          </w:p>
          <w:p w:rsidR="00267F7D" w:rsidRPr="00A82028" w:rsidRDefault="00267F7D" w:rsidP="005206D2">
            <w:pPr>
              <w:spacing w:before="60" w:after="60"/>
            </w:pPr>
            <w:r w:rsidRPr="00A82028">
              <w:rPr>
                <w:lang w:val="sr-Cyrl-CS"/>
              </w:rPr>
              <w:t>1</w:t>
            </w:r>
            <w:r w:rsidRPr="00A82028">
              <w:t>. T. Hastie, R. Tibshirani, and J. Friedman (2003), The Elements of Statistical Learning, Springer</w:t>
            </w:r>
          </w:p>
          <w:p w:rsidR="00267F7D" w:rsidRPr="00A82028" w:rsidRDefault="00267F7D" w:rsidP="005206D2">
            <w:pPr>
              <w:spacing w:before="60" w:after="60"/>
            </w:pPr>
            <w:r w:rsidRPr="00A82028">
              <w:t>2. C.M. Bishop. Pattern Recognition and Machine Learning (2006), Springer</w:t>
            </w:r>
          </w:p>
          <w:p w:rsidR="00267F7D" w:rsidRPr="00A82028" w:rsidRDefault="00267F7D" w:rsidP="005206D2">
            <w:pPr>
              <w:spacing w:before="60" w:after="60"/>
            </w:pPr>
            <w:r w:rsidRPr="00A82028">
              <w:t>3. Vapnik, Vladimir Naumovich. The Nature of Statistical Learning Theory (1998), New York, NY:Springer</w:t>
            </w:r>
          </w:p>
          <w:p w:rsidR="00267F7D" w:rsidRPr="00A82028" w:rsidRDefault="00267F7D" w:rsidP="005206D2">
            <w:pPr>
              <w:spacing w:before="60" w:after="60"/>
            </w:pPr>
            <w:r w:rsidRPr="00A82028">
              <w:t>4. Vapnik, Vladimir Naumovich. Statistical Learning Theory (1998). New York, NY: Wiley</w:t>
            </w:r>
          </w:p>
          <w:p w:rsidR="00267F7D" w:rsidRPr="00A82028" w:rsidRDefault="00267F7D" w:rsidP="005206D2">
            <w:pPr>
              <w:spacing w:before="60" w:after="60"/>
            </w:pPr>
            <w:r w:rsidRPr="00A82028">
              <w:t>5. R.O. Duda, P.E. Hart, and D.G. Stork, Pattern Classification (2001), Willey-Interscience</w:t>
            </w:r>
          </w:p>
        </w:tc>
      </w:tr>
      <w:tr w:rsidR="00267F7D" w:rsidRPr="00A82028">
        <w:tc>
          <w:tcPr>
            <w:tcW w:w="3510" w:type="dxa"/>
          </w:tcPr>
          <w:p w:rsidR="00267F7D" w:rsidRPr="00A82028" w:rsidRDefault="00267F7D" w:rsidP="005206D2">
            <w:pPr>
              <w:suppressAutoHyphens/>
              <w:spacing w:before="60" w:after="60"/>
              <w:rPr>
                <w:lang w:eastAsia="zh-CN"/>
              </w:rPr>
            </w:pPr>
            <w:r w:rsidRPr="00A82028">
              <w:rPr>
                <w:lang w:val="sr-Cyrl-CS"/>
              </w:rPr>
              <w:t>Број часова  активне наставе</w:t>
            </w:r>
          </w:p>
        </w:tc>
        <w:tc>
          <w:tcPr>
            <w:tcW w:w="2269" w:type="dxa"/>
          </w:tcPr>
          <w:p w:rsidR="00267F7D" w:rsidRPr="00A82028" w:rsidRDefault="00267F7D" w:rsidP="005206D2">
            <w:pPr>
              <w:spacing w:before="60" w:after="60"/>
              <w:rPr>
                <w:lang w:eastAsia="zh-CN"/>
              </w:rPr>
            </w:pPr>
            <w:r w:rsidRPr="00A82028">
              <w:t>Предавања</w:t>
            </w:r>
            <w:r w:rsidRPr="00A82028">
              <w:rPr>
                <w:lang w:val="sr-Cyrl-CS"/>
              </w:rPr>
              <w:t>: 3</w:t>
            </w:r>
          </w:p>
        </w:tc>
        <w:tc>
          <w:tcPr>
            <w:tcW w:w="3843" w:type="dxa"/>
          </w:tcPr>
          <w:p w:rsidR="00267F7D" w:rsidRPr="00A82028" w:rsidRDefault="00267F7D" w:rsidP="005206D2">
            <w:pPr>
              <w:spacing w:before="60" w:after="60"/>
              <w:rPr>
                <w:lang w:eastAsia="zh-CN"/>
              </w:rPr>
            </w:pPr>
            <w:r w:rsidRPr="00A82028">
              <w:t>Студијски истраживачки рад</w:t>
            </w:r>
            <w:r w:rsidRPr="00A82028">
              <w:rPr>
                <w:lang w:val="ru-RU"/>
              </w:rPr>
              <w:t>:</w:t>
            </w:r>
            <w:r w:rsidRPr="00A82028">
              <w:t>4</w:t>
            </w:r>
          </w:p>
        </w:tc>
      </w:tr>
      <w:tr w:rsidR="00267F7D" w:rsidRPr="00A82028">
        <w:tc>
          <w:tcPr>
            <w:tcW w:w="9622" w:type="dxa"/>
            <w:gridSpan w:val="3"/>
          </w:tcPr>
          <w:p w:rsidR="00267F7D" w:rsidRPr="00A82028" w:rsidRDefault="00267F7D" w:rsidP="005206D2">
            <w:pPr>
              <w:spacing w:before="60" w:after="60"/>
              <w:rPr>
                <w:lang w:val="sr-Cyrl-CS"/>
              </w:rPr>
            </w:pPr>
            <w:r w:rsidRPr="00A82028">
              <w:rPr>
                <w:b/>
                <w:bCs/>
                <w:lang w:val="sr-Cyrl-CS"/>
              </w:rPr>
              <w:t>Методе извођења наставе</w:t>
            </w:r>
            <w:r w:rsidRPr="00A82028">
              <w:rPr>
                <w:b/>
                <w:bCs/>
              </w:rPr>
              <w:t xml:space="preserve"> </w:t>
            </w:r>
            <w:r w:rsidRPr="00A82028">
              <w:t xml:space="preserve"> </w:t>
            </w:r>
            <w:r w:rsidRPr="00A82028">
              <w:rPr>
                <w:lang w:val="sr-Cyrl-CS"/>
              </w:rPr>
              <w:t xml:space="preserve"> групни, индивидуални и практични</w:t>
            </w:r>
            <w:r w:rsidRPr="00A82028">
              <w:t xml:space="preserve"> </w:t>
            </w:r>
          </w:p>
        </w:tc>
      </w:tr>
      <w:tr w:rsidR="00267F7D" w:rsidRPr="00A82028">
        <w:tc>
          <w:tcPr>
            <w:tcW w:w="9622" w:type="dxa"/>
            <w:gridSpan w:val="3"/>
          </w:tcPr>
          <w:p w:rsidR="00267F7D" w:rsidRPr="00A82028" w:rsidRDefault="00267F7D" w:rsidP="005206D2">
            <w:pPr>
              <w:spacing w:before="60" w:after="60"/>
              <w:jc w:val="center"/>
              <w:rPr>
                <w:b/>
                <w:bCs/>
                <w:lang w:val="sr-Cyrl-CS"/>
              </w:rPr>
            </w:pPr>
            <w:r w:rsidRPr="00A82028">
              <w:rPr>
                <w:b/>
                <w:bCs/>
                <w:lang w:val="sr-Cyrl-CS"/>
              </w:rPr>
              <w:t>Оцена знања (максимални број поена 100)</w:t>
            </w:r>
          </w:p>
          <w:p w:rsidR="00267F7D" w:rsidRPr="00A82028" w:rsidRDefault="00267F7D" w:rsidP="005206D2">
            <w:pPr>
              <w:spacing w:before="60" w:after="60"/>
              <w:jc w:val="center"/>
              <w:rPr>
                <w:lang w:val="sr-Cyrl-CS"/>
              </w:rPr>
            </w:pPr>
            <w:r w:rsidRPr="00A82028">
              <w:rPr>
                <w:lang w:val="sr-Cyrl-CS"/>
              </w:rPr>
              <w:t>Обавезни семинарски рад 50 поена, усмени испит 50 поена</w:t>
            </w:r>
          </w:p>
        </w:tc>
      </w:tr>
    </w:tbl>
    <w:p w:rsidR="00267F7D" w:rsidRPr="00A82028" w:rsidRDefault="00267F7D" w:rsidP="005206D2">
      <w:pPr>
        <w:spacing w:before="60"/>
        <w:rPr>
          <w:lang w:val="sr-Cyrl-CS"/>
        </w:rPr>
      </w:pPr>
    </w:p>
    <w:p w:rsidR="00267F7D" w:rsidRDefault="00267F7D">
      <w:pPr>
        <w:widowControl/>
        <w:autoSpaceDE/>
        <w:autoSpaceDN/>
        <w:adjustRightInd/>
      </w:pPr>
      <w: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6"/>
        <w:gridCol w:w="2965"/>
        <w:gridCol w:w="3936"/>
      </w:tblGrid>
      <w:tr w:rsidR="00267F7D" w:rsidRPr="00C85EFC">
        <w:tc>
          <w:tcPr>
            <w:tcW w:w="9855" w:type="dxa"/>
            <w:gridSpan w:val="3"/>
          </w:tcPr>
          <w:p w:rsidR="00267F7D" w:rsidRPr="00F125D6" w:rsidRDefault="00267F7D" w:rsidP="006C0DFE">
            <w:pPr>
              <w:rPr>
                <w:sz w:val="22"/>
                <w:szCs w:val="22"/>
                <w:lang w:val="ru-RU"/>
              </w:rPr>
            </w:pPr>
            <w:r w:rsidRPr="00F125D6">
              <w:rPr>
                <w:b/>
                <w:bCs/>
                <w:sz w:val="22"/>
                <w:szCs w:val="22"/>
                <w:lang w:val="sr-Cyrl-CS"/>
              </w:rPr>
              <w:t xml:space="preserve">Назив предмета: </w:t>
            </w:r>
            <w:r>
              <w:rPr>
                <w:sz w:val="22"/>
                <w:szCs w:val="22"/>
                <w:lang w:val="sr-Cyrl-CS"/>
              </w:rPr>
              <w:t>Приступни рад</w:t>
            </w:r>
          </w:p>
        </w:tc>
      </w:tr>
      <w:tr w:rsidR="00267F7D" w:rsidRPr="00C85EFC">
        <w:tc>
          <w:tcPr>
            <w:tcW w:w="9855" w:type="dxa"/>
            <w:gridSpan w:val="3"/>
          </w:tcPr>
          <w:p w:rsidR="00267F7D" w:rsidRPr="00C85EFC" w:rsidRDefault="00267F7D" w:rsidP="00D91F21">
            <w:pPr>
              <w:rPr>
                <w:b/>
                <w:bCs/>
                <w:sz w:val="22"/>
                <w:szCs w:val="22"/>
              </w:rPr>
            </w:pPr>
            <w:r w:rsidRPr="00F125D6">
              <w:rPr>
                <w:b/>
                <w:bCs/>
                <w:sz w:val="22"/>
                <w:szCs w:val="22"/>
                <w:lang w:val="sr-Cyrl-CS"/>
              </w:rPr>
              <w:t>Наставник или наставници</w:t>
            </w:r>
            <w:r w:rsidRPr="00F125D6">
              <w:rPr>
                <w:sz w:val="22"/>
                <w:szCs w:val="22"/>
                <w:lang w:val="sr-Cyrl-CS"/>
              </w:rPr>
              <w:t>:</w:t>
            </w:r>
            <w:r w:rsidRPr="00C85EFC">
              <w:rPr>
                <w:sz w:val="22"/>
                <w:szCs w:val="22"/>
                <w:lang w:val="ru-RU"/>
              </w:rPr>
              <w:t xml:space="preserve"> </w:t>
            </w:r>
            <w:r w:rsidRPr="0036646C">
              <w:rPr>
                <w:sz w:val="22"/>
                <w:szCs w:val="22"/>
                <w:lang w:val="sr-Cyrl-CS"/>
              </w:rPr>
              <w:t xml:space="preserve">сви </w:t>
            </w:r>
            <w:r>
              <w:rPr>
                <w:sz w:val="22"/>
                <w:szCs w:val="22"/>
                <w:lang w:val="sr-Cyrl-CS"/>
              </w:rPr>
              <w:t>ментори</w:t>
            </w:r>
            <w:r w:rsidRPr="0036646C">
              <w:rPr>
                <w:sz w:val="22"/>
                <w:szCs w:val="22"/>
                <w:lang w:val="sr-Cyrl-CS"/>
              </w:rPr>
              <w:t xml:space="preserve"> ангажовани на студијском програму</w:t>
            </w:r>
          </w:p>
        </w:tc>
      </w:tr>
      <w:tr w:rsidR="00267F7D" w:rsidRPr="00A9467F">
        <w:tc>
          <w:tcPr>
            <w:tcW w:w="9855" w:type="dxa"/>
            <w:gridSpan w:val="3"/>
          </w:tcPr>
          <w:p w:rsidR="00267F7D" w:rsidRPr="00F125D6" w:rsidRDefault="00267F7D" w:rsidP="006C0DFE">
            <w:pPr>
              <w:rPr>
                <w:sz w:val="22"/>
                <w:szCs w:val="22"/>
              </w:rPr>
            </w:pPr>
            <w:r w:rsidRPr="00F125D6">
              <w:rPr>
                <w:b/>
                <w:bCs/>
                <w:sz w:val="22"/>
                <w:szCs w:val="22"/>
                <w:lang w:val="sr-Cyrl-CS"/>
              </w:rPr>
              <w:t>Статус предмета:</w:t>
            </w:r>
            <w:r w:rsidRPr="00F125D6">
              <w:rPr>
                <w:sz w:val="22"/>
                <w:szCs w:val="22"/>
              </w:rPr>
              <w:t xml:space="preserve"> </w:t>
            </w:r>
            <w:r>
              <w:rPr>
                <w:sz w:val="22"/>
                <w:szCs w:val="22"/>
              </w:rPr>
              <w:t>обавез</w:t>
            </w:r>
            <w:r w:rsidRPr="00F125D6">
              <w:rPr>
                <w:sz w:val="22"/>
                <w:szCs w:val="22"/>
              </w:rPr>
              <w:t>ни</w:t>
            </w:r>
          </w:p>
        </w:tc>
      </w:tr>
      <w:tr w:rsidR="00267F7D" w:rsidRPr="00A9467F">
        <w:tc>
          <w:tcPr>
            <w:tcW w:w="9855" w:type="dxa"/>
            <w:gridSpan w:val="3"/>
          </w:tcPr>
          <w:p w:rsidR="00267F7D" w:rsidRPr="00F125D6" w:rsidRDefault="00267F7D" w:rsidP="006C0DFE">
            <w:pPr>
              <w:rPr>
                <w:sz w:val="22"/>
                <w:szCs w:val="22"/>
              </w:rPr>
            </w:pPr>
            <w:r w:rsidRPr="00F125D6">
              <w:rPr>
                <w:b/>
                <w:bCs/>
                <w:sz w:val="22"/>
                <w:szCs w:val="22"/>
                <w:lang w:val="sr-Cyrl-CS"/>
              </w:rPr>
              <w:t>Број ЕСПБ</w:t>
            </w:r>
            <w:r w:rsidRPr="00F125D6">
              <w:rPr>
                <w:b/>
                <w:bCs/>
                <w:sz w:val="22"/>
                <w:szCs w:val="22"/>
                <w:lang w:val="ru-RU"/>
              </w:rPr>
              <w:t>:</w:t>
            </w:r>
            <w:r w:rsidRPr="00F125D6">
              <w:rPr>
                <w:sz w:val="22"/>
                <w:szCs w:val="22"/>
              </w:rPr>
              <w:t xml:space="preserve"> </w:t>
            </w:r>
            <w:r>
              <w:rPr>
                <w:sz w:val="22"/>
                <w:szCs w:val="22"/>
              </w:rPr>
              <w:t>3</w:t>
            </w:r>
            <w:r w:rsidRPr="00F125D6">
              <w:rPr>
                <w:sz w:val="22"/>
                <w:szCs w:val="22"/>
              </w:rPr>
              <w:t>0</w:t>
            </w:r>
          </w:p>
        </w:tc>
      </w:tr>
      <w:tr w:rsidR="00267F7D" w:rsidRPr="00A9467F">
        <w:tc>
          <w:tcPr>
            <w:tcW w:w="9855" w:type="dxa"/>
            <w:gridSpan w:val="3"/>
          </w:tcPr>
          <w:p w:rsidR="00267F7D" w:rsidRPr="0036646C" w:rsidRDefault="00267F7D" w:rsidP="006C0DFE">
            <w:pPr>
              <w:rPr>
                <w:sz w:val="22"/>
                <w:szCs w:val="22"/>
              </w:rPr>
            </w:pPr>
            <w:r w:rsidRPr="00F125D6">
              <w:rPr>
                <w:b/>
                <w:bCs/>
                <w:sz w:val="22"/>
                <w:szCs w:val="22"/>
                <w:lang w:val="sr-Cyrl-CS"/>
              </w:rPr>
              <w:t>Услов</w:t>
            </w:r>
            <w:r w:rsidRPr="00F125D6">
              <w:rPr>
                <w:b/>
                <w:bCs/>
                <w:sz w:val="22"/>
                <w:szCs w:val="22"/>
                <w:lang w:val="ru-RU"/>
              </w:rPr>
              <w:t>:</w:t>
            </w:r>
            <w:r w:rsidRPr="00F125D6">
              <w:rPr>
                <w:sz w:val="22"/>
                <w:szCs w:val="22"/>
              </w:rPr>
              <w:t xml:space="preserve"> </w:t>
            </w:r>
          </w:p>
        </w:tc>
      </w:tr>
      <w:tr w:rsidR="00267F7D" w:rsidRPr="00A9467F">
        <w:tc>
          <w:tcPr>
            <w:tcW w:w="9855" w:type="dxa"/>
            <w:gridSpan w:val="3"/>
          </w:tcPr>
          <w:p w:rsidR="00267F7D" w:rsidRPr="00F125D6" w:rsidRDefault="00267F7D" w:rsidP="006C0DFE">
            <w:pPr>
              <w:rPr>
                <w:b/>
                <w:bCs/>
                <w:sz w:val="22"/>
                <w:szCs w:val="22"/>
                <w:lang w:val="sr-Cyrl-CS"/>
              </w:rPr>
            </w:pPr>
            <w:r w:rsidRPr="00F125D6">
              <w:rPr>
                <w:b/>
                <w:bCs/>
                <w:sz w:val="22"/>
                <w:szCs w:val="22"/>
                <w:lang w:val="sr-Cyrl-CS"/>
              </w:rPr>
              <w:t>Циљ предмета</w:t>
            </w:r>
          </w:p>
          <w:p w:rsidR="00267F7D" w:rsidRPr="00F125D6" w:rsidRDefault="00267F7D" w:rsidP="006C0DFE">
            <w:pPr>
              <w:rPr>
                <w:b/>
                <w:bCs/>
                <w:sz w:val="22"/>
                <w:szCs w:val="22"/>
              </w:rPr>
            </w:pPr>
            <w:r w:rsidRPr="0036646C">
              <w:rPr>
                <w:sz w:val="22"/>
                <w:szCs w:val="22"/>
                <w:lang w:val="sr-Cyrl-CS"/>
              </w:rPr>
              <w:t xml:space="preserve">Основни циљ је припрема студента за израду </w:t>
            </w:r>
            <w:r>
              <w:rPr>
                <w:sz w:val="22"/>
                <w:szCs w:val="22"/>
                <w:lang w:val="sr-Cyrl-CS"/>
              </w:rPr>
              <w:t>докторске дисертације</w:t>
            </w:r>
            <w:r w:rsidRPr="0036646C">
              <w:rPr>
                <w:sz w:val="22"/>
                <w:szCs w:val="22"/>
                <w:lang w:val="sr-Cyrl-CS"/>
              </w:rPr>
              <w:t xml:space="preserve">, тако да је </w:t>
            </w:r>
            <w:r>
              <w:rPr>
                <w:sz w:val="22"/>
                <w:szCs w:val="22"/>
                <w:lang w:val="sr-Cyrl-CS"/>
              </w:rPr>
              <w:t xml:space="preserve">приступни рад </w:t>
            </w:r>
            <w:r w:rsidRPr="0036646C">
              <w:rPr>
                <w:sz w:val="22"/>
                <w:szCs w:val="22"/>
                <w:lang w:val="sr-Cyrl-CS"/>
              </w:rPr>
              <w:t xml:space="preserve">прва фаза израде </w:t>
            </w:r>
            <w:r>
              <w:rPr>
                <w:sz w:val="22"/>
                <w:szCs w:val="22"/>
                <w:lang w:val="sr-Cyrl-CS"/>
              </w:rPr>
              <w:t>дисертације</w:t>
            </w:r>
            <w:r w:rsidRPr="0036646C">
              <w:rPr>
                <w:sz w:val="22"/>
                <w:szCs w:val="22"/>
                <w:lang w:val="sr-Cyrl-CS"/>
              </w:rPr>
              <w:t xml:space="preserve">. Уз помоћ ментора, студент се припрема да, уз овладање потребних метода и уз примену током студија стечених основних, научно-стручних и стручно-апликативних знања, реши конкретан проблем у оквиру изабране дисциплине </w:t>
            </w:r>
            <w:r>
              <w:rPr>
                <w:sz w:val="22"/>
                <w:szCs w:val="22"/>
                <w:lang w:val="sr-Cyrl-CS"/>
              </w:rPr>
              <w:t>интелигентних система</w:t>
            </w:r>
            <w:r w:rsidRPr="0036646C">
              <w:rPr>
                <w:sz w:val="22"/>
                <w:szCs w:val="22"/>
                <w:lang w:val="sr-Cyrl-CS"/>
              </w:rPr>
              <w:t>. У оквиру ових припрема студент изучава шири контекст проблема, његову структуру и сложеност.</w:t>
            </w:r>
            <w:r>
              <w:rPr>
                <w:sz w:val="22"/>
                <w:szCs w:val="22"/>
                <w:lang w:val="sr-Cyrl-CS"/>
              </w:rPr>
              <w:t xml:space="preserve"> То подразумева научно-истраживачки приступ у изучавању одабране области, проучавање литературе и фокусирање на одабрани проблем.</w:t>
            </w:r>
          </w:p>
        </w:tc>
      </w:tr>
      <w:tr w:rsidR="00267F7D" w:rsidRPr="00A9467F">
        <w:tc>
          <w:tcPr>
            <w:tcW w:w="9855" w:type="dxa"/>
            <w:gridSpan w:val="3"/>
          </w:tcPr>
          <w:p w:rsidR="00267F7D" w:rsidRPr="00F125D6" w:rsidRDefault="00267F7D" w:rsidP="006C0DFE">
            <w:pPr>
              <w:rPr>
                <w:b/>
                <w:bCs/>
                <w:sz w:val="22"/>
                <w:szCs w:val="22"/>
                <w:lang w:val="sr-Cyrl-CS"/>
              </w:rPr>
            </w:pPr>
            <w:r w:rsidRPr="00F125D6">
              <w:rPr>
                <w:b/>
                <w:bCs/>
                <w:sz w:val="22"/>
                <w:szCs w:val="22"/>
                <w:lang w:val="sr-Cyrl-CS"/>
              </w:rPr>
              <w:t xml:space="preserve">Исход предмета </w:t>
            </w:r>
          </w:p>
          <w:p w:rsidR="00267F7D" w:rsidRPr="00F125D6" w:rsidRDefault="00267F7D" w:rsidP="006C0DFE">
            <w:pPr>
              <w:rPr>
                <w:sz w:val="22"/>
                <w:szCs w:val="22"/>
                <w:lang w:val="sr-Cyrl-CS"/>
              </w:rPr>
            </w:pPr>
            <w:r w:rsidRPr="0036646C">
              <w:rPr>
                <w:sz w:val="22"/>
                <w:szCs w:val="22"/>
                <w:lang w:val="sr-Cyrl-CS"/>
              </w:rPr>
              <w:t xml:space="preserve">У приступном раду студент дефинише тему, циљ, методе истраживања, литературу коју ће користити. Студент проширује своја ранија стечена звања оним знањима и вештинама која му омогућавају решавање сложених проблема у одабраној области на коју жели да се фокусира кроз израду </w:t>
            </w:r>
            <w:r>
              <w:rPr>
                <w:sz w:val="22"/>
                <w:szCs w:val="22"/>
                <w:lang w:val="sr-Cyrl-CS"/>
              </w:rPr>
              <w:t>докторске дисертације</w:t>
            </w:r>
            <w:r w:rsidRPr="0036646C">
              <w:rPr>
                <w:sz w:val="22"/>
                <w:szCs w:val="22"/>
                <w:lang w:val="sr-Cyrl-CS"/>
              </w:rPr>
              <w:t xml:space="preserve">. Поред тога, студент се оспособљава </w:t>
            </w:r>
            <w:r>
              <w:rPr>
                <w:sz w:val="22"/>
                <w:szCs w:val="22"/>
                <w:lang w:val="sr-Cyrl-CS"/>
              </w:rPr>
              <w:t>за сагледавање ужег и ширег контекста проблема који ће обрађивати у својој дисертацији. На основу израде приступног рада студент треба да уз помоћ ментора напише прегледни рад из области коју је изабрао.</w:t>
            </w:r>
          </w:p>
        </w:tc>
      </w:tr>
      <w:tr w:rsidR="00267F7D" w:rsidRPr="00C85EFC">
        <w:tc>
          <w:tcPr>
            <w:tcW w:w="9855" w:type="dxa"/>
            <w:gridSpan w:val="3"/>
          </w:tcPr>
          <w:p w:rsidR="00267F7D" w:rsidRPr="00F125D6" w:rsidRDefault="00267F7D" w:rsidP="006C0DFE">
            <w:pPr>
              <w:rPr>
                <w:b/>
                <w:bCs/>
                <w:sz w:val="22"/>
                <w:szCs w:val="22"/>
                <w:lang w:val="ru-RU"/>
              </w:rPr>
            </w:pPr>
            <w:r w:rsidRPr="00F125D6">
              <w:rPr>
                <w:b/>
                <w:bCs/>
                <w:sz w:val="22"/>
                <w:szCs w:val="22"/>
                <w:lang w:val="sr-Cyrl-CS"/>
              </w:rPr>
              <w:t>Садржај предмета</w:t>
            </w:r>
          </w:p>
          <w:p w:rsidR="00267F7D" w:rsidRPr="0036646C" w:rsidRDefault="00267F7D" w:rsidP="006C0DFE">
            <w:pPr>
              <w:rPr>
                <w:sz w:val="22"/>
                <w:szCs w:val="22"/>
                <w:lang w:val="sr-Cyrl-CS"/>
              </w:rPr>
            </w:pPr>
            <w:r w:rsidRPr="0036646C">
              <w:rPr>
                <w:sz w:val="22"/>
                <w:szCs w:val="22"/>
                <w:lang w:val="sr-Cyrl-CS"/>
              </w:rPr>
              <w:t xml:space="preserve">Садржај приступног рада зависи од конкретног решаваног проблема и усклађен је са постављеним циљевима </w:t>
            </w:r>
            <w:r>
              <w:rPr>
                <w:sz w:val="22"/>
                <w:szCs w:val="22"/>
                <w:lang w:val="sr-Cyrl-CS"/>
              </w:rPr>
              <w:t>израде докторске дисертације</w:t>
            </w:r>
            <w:r w:rsidRPr="0036646C">
              <w:rPr>
                <w:sz w:val="22"/>
                <w:szCs w:val="22"/>
                <w:lang w:val="sr-Cyrl-CS"/>
              </w:rPr>
              <w:t>. Рад обухвата предмет и циљ истраживања, полазне хипотезе, методе истраживања, допринос приступног рада и закључак.</w:t>
            </w:r>
          </w:p>
          <w:p w:rsidR="00267F7D" w:rsidRPr="00F125D6" w:rsidRDefault="00267F7D" w:rsidP="006C0DFE">
            <w:pPr>
              <w:rPr>
                <w:sz w:val="22"/>
                <w:szCs w:val="22"/>
                <w:lang w:val="sr-Cyrl-CS"/>
              </w:rPr>
            </w:pPr>
            <w:r w:rsidRPr="0036646C">
              <w:rPr>
                <w:sz w:val="22"/>
                <w:szCs w:val="22"/>
                <w:lang w:val="sr-Cyrl-CS"/>
              </w:rPr>
              <w:t xml:space="preserve">На основу литературе студент се упознаје са постојећим приступима у решавању сличних </w:t>
            </w:r>
            <w:r>
              <w:rPr>
                <w:sz w:val="22"/>
                <w:szCs w:val="22"/>
                <w:lang w:val="sr-Cyrl-CS"/>
              </w:rPr>
              <w:t xml:space="preserve">истраживачких проблема у области интелигентних система </w:t>
            </w:r>
            <w:r w:rsidRPr="0036646C">
              <w:rPr>
                <w:sz w:val="22"/>
                <w:szCs w:val="22"/>
                <w:lang w:val="sr-Cyrl-CS"/>
              </w:rPr>
              <w:t>и добром праксом. На основу спроведене компаративне анализе расположивих решења</w:t>
            </w:r>
            <w:r>
              <w:rPr>
                <w:sz w:val="22"/>
                <w:szCs w:val="22"/>
                <w:lang w:val="sr-Cyrl-CS"/>
              </w:rPr>
              <w:t>,</w:t>
            </w:r>
            <w:r w:rsidRPr="0036646C">
              <w:rPr>
                <w:sz w:val="22"/>
                <w:szCs w:val="22"/>
                <w:lang w:val="sr-Cyrl-CS"/>
              </w:rPr>
              <w:t xml:space="preserve"> студент доноси предлог сопственог приступа решавању постављеног сложенијег проблема. Циљ активности студената у оквиру овог дела истраживања огледа се у стицању неопходних искустава кроз решавања комплексних проблема и задатака и препознавање могућности за примену претходно стечених знања у </w:t>
            </w:r>
            <w:r>
              <w:rPr>
                <w:sz w:val="22"/>
                <w:szCs w:val="22"/>
                <w:lang w:val="sr-Cyrl-CS"/>
              </w:rPr>
              <w:t>изради докторске дисертације</w:t>
            </w:r>
            <w:r w:rsidRPr="0036646C">
              <w:rPr>
                <w:sz w:val="22"/>
                <w:szCs w:val="22"/>
                <w:lang w:val="sr-Cyrl-CS"/>
              </w:rPr>
              <w:t>.</w:t>
            </w:r>
          </w:p>
        </w:tc>
      </w:tr>
      <w:tr w:rsidR="00267F7D" w:rsidRPr="00A9467F">
        <w:tc>
          <w:tcPr>
            <w:tcW w:w="9855" w:type="dxa"/>
            <w:gridSpan w:val="3"/>
          </w:tcPr>
          <w:p w:rsidR="00267F7D" w:rsidRPr="004E42DB" w:rsidRDefault="00267F7D" w:rsidP="006C0DFE">
            <w:pPr>
              <w:rPr>
                <w:b/>
                <w:bCs/>
                <w:lang w:val="sr-Cyrl-CS"/>
              </w:rPr>
            </w:pPr>
            <w:r w:rsidRPr="004E42DB">
              <w:rPr>
                <w:b/>
                <w:bCs/>
                <w:lang w:val="sr-Cyrl-CS"/>
              </w:rPr>
              <w:t xml:space="preserve">Препоручена литература </w:t>
            </w:r>
          </w:p>
          <w:p w:rsidR="00267F7D" w:rsidRPr="003466CA" w:rsidRDefault="00267F7D" w:rsidP="006C0DFE">
            <w:r>
              <w:t>Препоручена литература зависи од изабране области интелигентних система у оквиру које ће студент радити докторску дисертацију. Ту литературу је дужан да препоручи ментор. Осим такве литературе, ментор је дужан да препоручи и одговарајућу методолошку литературу која помаже кандидату да уобличи рад на будућој докторској дисертацији</w:t>
            </w:r>
          </w:p>
        </w:tc>
      </w:tr>
      <w:tr w:rsidR="00267F7D" w:rsidRPr="00A9467F">
        <w:tc>
          <w:tcPr>
            <w:tcW w:w="2954" w:type="dxa"/>
          </w:tcPr>
          <w:p w:rsidR="00267F7D" w:rsidRDefault="00267F7D" w:rsidP="006C0DFE">
            <w:pPr>
              <w:suppressAutoHyphens/>
              <w:rPr>
                <w:lang w:eastAsia="zh-CN"/>
              </w:rPr>
            </w:pPr>
            <w:r>
              <w:rPr>
                <w:lang w:val="sr-Cyrl-CS"/>
              </w:rPr>
              <w:t>Број часова  активне наставе</w:t>
            </w:r>
          </w:p>
        </w:tc>
        <w:tc>
          <w:tcPr>
            <w:tcW w:w="2965" w:type="dxa"/>
          </w:tcPr>
          <w:p w:rsidR="00267F7D" w:rsidRDefault="00267F7D" w:rsidP="00D91F21">
            <w:pPr>
              <w:rPr>
                <w:lang w:eastAsia="zh-CN"/>
              </w:rPr>
            </w:pPr>
            <w:r>
              <w:t>предавања</w:t>
            </w:r>
            <w:r>
              <w:rPr>
                <w:lang w:val="sr-Cyrl-CS"/>
              </w:rPr>
              <w:t xml:space="preserve">: </w:t>
            </w:r>
          </w:p>
        </w:tc>
        <w:tc>
          <w:tcPr>
            <w:tcW w:w="3936" w:type="dxa"/>
          </w:tcPr>
          <w:p w:rsidR="00267F7D" w:rsidRPr="003466CA" w:rsidRDefault="00267F7D" w:rsidP="00D91F21">
            <w:pPr>
              <w:rPr>
                <w:lang w:eastAsia="zh-CN"/>
              </w:rPr>
            </w:pPr>
            <w:r>
              <w:t>Студијски истраживачки рад</w:t>
            </w:r>
            <w:r>
              <w:rPr>
                <w:lang w:val="ru-RU"/>
              </w:rPr>
              <w:t xml:space="preserve">: </w:t>
            </w:r>
            <w:r>
              <w:t>40</w:t>
            </w:r>
          </w:p>
        </w:tc>
      </w:tr>
      <w:tr w:rsidR="00267F7D" w:rsidRPr="00A9467F">
        <w:tc>
          <w:tcPr>
            <w:tcW w:w="9855" w:type="dxa"/>
            <w:gridSpan w:val="3"/>
          </w:tcPr>
          <w:p w:rsidR="00267F7D" w:rsidRPr="004E42DB" w:rsidRDefault="00267F7D" w:rsidP="006C0DFE">
            <w:pPr>
              <w:rPr>
                <w:lang w:val="sr-Cyrl-CS"/>
              </w:rPr>
            </w:pPr>
            <w:r w:rsidRPr="004E42DB">
              <w:rPr>
                <w:b/>
                <w:bCs/>
                <w:lang w:val="sr-Cyrl-CS"/>
              </w:rPr>
              <w:t>Методе извођења наставе</w:t>
            </w:r>
            <w:r>
              <w:rPr>
                <w:b/>
                <w:bCs/>
              </w:rPr>
              <w:t xml:space="preserve"> </w:t>
            </w:r>
            <w:r>
              <w:t xml:space="preserve"> </w:t>
            </w:r>
            <w:r>
              <w:rPr>
                <w:lang w:val="sr-Cyrl-CS"/>
              </w:rPr>
              <w:t xml:space="preserve"> групни, индивидуални и практични</w:t>
            </w:r>
            <w:r>
              <w:t xml:space="preserve"> </w:t>
            </w:r>
          </w:p>
        </w:tc>
      </w:tr>
      <w:tr w:rsidR="00267F7D" w:rsidRPr="00C85EFC">
        <w:tc>
          <w:tcPr>
            <w:tcW w:w="9855" w:type="dxa"/>
            <w:gridSpan w:val="3"/>
          </w:tcPr>
          <w:p w:rsidR="00267F7D" w:rsidRPr="004E42DB" w:rsidRDefault="00267F7D" w:rsidP="006C0DFE">
            <w:pPr>
              <w:jc w:val="center"/>
              <w:rPr>
                <w:b/>
                <w:bCs/>
                <w:lang w:val="sr-Cyrl-CS"/>
              </w:rPr>
            </w:pPr>
            <w:r>
              <w:rPr>
                <w:b/>
                <w:bCs/>
                <w:lang w:val="sr-Cyrl-CS"/>
              </w:rPr>
              <w:t xml:space="preserve">Оцена </w:t>
            </w:r>
            <w:r w:rsidRPr="004E42DB">
              <w:rPr>
                <w:b/>
                <w:bCs/>
                <w:lang w:val="sr-Cyrl-CS"/>
              </w:rPr>
              <w:t>знања (максимални број поена 100)</w:t>
            </w:r>
          </w:p>
          <w:p w:rsidR="00267F7D" w:rsidRPr="00C85EFC" w:rsidRDefault="00267F7D" w:rsidP="006C0DFE">
            <w:pPr>
              <w:jc w:val="center"/>
              <w:rPr>
                <w:lang w:val="sr-Cyrl-CS"/>
              </w:rPr>
            </w:pPr>
            <w:r>
              <w:rPr>
                <w:lang w:val="sr-Cyrl-CS"/>
              </w:rPr>
              <w:t>Израда приступног рада 50 поена, усмена</w:t>
            </w:r>
            <w:r w:rsidRPr="00C85EFC">
              <w:rPr>
                <w:lang w:val="sr-Cyrl-CS"/>
              </w:rPr>
              <w:t xml:space="preserve"> </w:t>
            </w:r>
            <w:r>
              <w:rPr>
                <w:lang w:val="sr-Cyrl-CS"/>
              </w:rPr>
              <w:t>одбрана приступног рада</w:t>
            </w:r>
            <w:r w:rsidRPr="00C85EFC">
              <w:rPr>
                <w:lang w:val="sr-Cyrl-CS"/>
              </w:rPr>
              <w:t xml:space="preserve"> 50 поена</w:t>
            </w:r>
          </w:p>
        </w:tc>
      </w:tr>
    </w:tbl>
    <w:p w:rsidR="00267F7D" w:rsidRDefault="00267F7D">
      <w:pPr>
        <w:widowControl/>
        <w:autoSpaceDE/>
        <w:autoSpaceDN/>
        <w:adjustRightInd/>
      </w:pPr>
      <w:r>
        <w:br w:type="page"/>
      </w:r>
    </w:p>
    <w:tbl>
      <w:tblPr>
        <w:tblW w:w="0" w:type="auto"/>
        <w:tblInd w:w="2" w:type="dxa"/>
        <w:tblLayout w:type="fixed"/>
        <w:tblLook w:val="0000"/>
      </w:tblPr>
      <w:tblGrid>
        <w:gridCol w:w="2760"/>
        <w:gridCol w:w="2881"/>
        <w:gridCol w:w="3618"/>
      </w:tblGrid>
      <w:tr w:rsidR="00267F7D">
        <w:tc>
          <w:tcPr>
            <w:tcW w:w="9367" w:type="dxa"/>
            <w:gridSpan w:val="3"/>
            <w:tcBorders>
              <w:top w:val="single" w:sz="4" w:space="0" w:color="000000"/>
              <w:left w:val="single" w:sz="4" w:space="0" w:color="000000"/>
              <w:bottom w:val="single" w:sz="4" w:space="0" w:color="000000"/>
              <w:right w:val="single" w:sz="4" w:space="0" w:color="000000"/>
            </w:tcBorders>
          </w:tcPr>
          <w:p w:rsidR="00267F7D" w:rsidRDefault="00267F7D" w:rsidP="006C0DFE">
            <w:r>
              <w:rPr>
                <w:b/>
                <w:bCs/>
                <w:lang w:val="sr-Cyrl-CS"/>
              </w:rPr>
              <w:t>Назив предмета: Докторска дисертација</w:t>
            </w:r>
          </w:p>
        </w:tc>
      </w:tr>
      <w:tr w:rsidR="00267F7D">
        <w:tc>
          <w:tcPr>
            <w:tcW w:w="9367" w:type="dxa"/>
            <w:gridSpan w:val="3"/>
            <w:tcBorders>
              <w:top w:val="single" w:sz="4" w:space="0" w:color="000000"/>
              <w:left w:val="single" w:sz="4" w:space="0" w:color="000000"/>
              <w:bottom w:val="single" w:sz="4" w:space="0" w:color="000000"/>
              <w:right w:val="single" w:sz="4" w:space="0" w:color="000000"/>
            </w:tcBorders>
          </w:tcPr>
          <w:p w:rsidR="00267F7D" w:rsidRDefault="00267F7D" w:rsidP="006C0DFE">
            <w:r>
              <w:rPr>
                <w:b/>
                <w:bCs/>
                <w:lang w:val="sr-Cyrl-CS"/>
              </w:rPr>
              <w:t xml:space="preserve">Наставник или наставници: </w:t>
            </w:r>
            <w:r w:rsidRPr="0036646C">
              <w:rPr>
                <w:sz w:val="22"/>
                <w:szCs w:val="22"/>
                <w:lang w:val="sr-Cyrl-CS"/>
              </w:rPr>
              <w:t xml:space="preserve">сви </w:t>
            </w:r>
            <w:r>
              <w:rPr>
                <w:sz w:val="22"/>
                <w:szCs w:val="22"/>
                <w:lang w:val="sr-Cyrl-CS"/>
              </w:rPr>
              <w:t>ментори</w:t>
            </w:r>
            <w:r w:rsidRPr="0036646C">
              <w:rPr>
                <w:sz w:val="22"/>
                <w:szCs w:val="22"/>
                <w:lang w:val="sr-Cyrl-CS"/>
              </w:rPr>
              <w:t xml:space="preserve"> ангажовани на студијском програму</w:t>
            </w:r>
          </w:p>
        </w:tc>
      </w:tr>
      <w:tr w:rsidR="00267F7D">
        <w:tc>
          <w:tcPr>
            <w:tcW w:w="9367" w:type="dxa"/>
            <w:gridSpan w:val="3"/>
            <w:tcBorders>
              <w:top w:val="single" w:sz="4" w:space="0" w:color="000000"/>
              <w:left w:val="single" w:sz="4" w:space="0" w:color="000000"/>
              <w:bottom w:val="single" w:sz="4" w:space="0" w:color="000000"/>
              <w:right w:val="single" w:sz="4" w:space="0" w:color="000000"/>
            </w:tcBorders>
          </w:tcPr>
          <w:p w:rsidR="00267F7D" w:rsidRDefault="00267F7D" w:rsidP="006C0DFE">
            <w:r>
              <w:rPr>
                <w:b/>
                <w:bCs/>
                <w:lang w:val="sr-Cyrl-CS"/>
              </w:rPr>
              <w:t>Статус предмета: обавезни</w:t>
            </w:r>
          </w:p>
        </w:tc>
      </w:tr>
      <w:tr w:rsidR="00267F7D">
        <w:tc>
          <w:tcPr>
            <w:tcW w:w="9367" w:type="dxa"/>
            <w:gridSpan w:val="3"/>
            <w:tcBorders>
              <w:top w:val="single" w:sz="4" w:space="0" w:color="000000"/>
              <w:left w:val="single" w:sz="4" w:space="0" w:color="000000"/>
              <w:bottom w:val="single" w:sz="4" w:space="0" w:color="000000"/>
              <w:right w:val="single" w:sz="4" w:space="0" w:color="000000"/>
            </w:tcBorders>
          </w:tcPr>
          <w:p w:rsidR="00267F7D" w:rsidRDefault="00267F7D" w:rsidP="006C0DFE">
            <w:r>
              <w:rPr>
                <w:b/>
                <w:bCs/>
                <w:lang w:val="sr-Cyrl-CS"/>
              </w:rPr>
              <w:t>Број ЕСПБ</w:t>
            </w:r>
            <w:r>
              <w:rPr>
                <w:b/>
                <w:bCs/>
                <w:lang w:val="ru-RU"/>
              </w:rPr>
              <w:t>: 60</w:t>
            </w:r>
          </w:p>
        </w:tc>
      </w:tr>
      <w:tr w:rsidR="00267F7D">
        <w:tc>
          <w:tcPr>
            <w:tcW w:w="9367" w:type="dxa"/>
            <w:gridSpan w:val="3"/>
            <w:tcBorders>
              <w:top w:val="single" w:sz="4" w:space="0" w:color="000000"/>
              <w:left w:val="single" w:sz="4" w:space="0" w:color="000000"/>
              <w:bottom w:val="single" w:sz="4" w:space="0" w:color="000000"/>
              <w:right w:val="single" w:sz="4" w:space="0" w:color="000000"/>
            </w:tcBorders>
          </w:tcPr>
          <w:p w:rsidR="00267F7D" w:rsidRPr="008C063B" w:rsidRDefault="00267F7D" w:rsidP="006C0DFE">
            <w:r>
              <w:rPr>
                <w:b/>
                <w:bCs/>
                <w:lang w:val="sr-Cyrl-CS"/>
              </w:rPr>
              <w:t>Услов</w:t>
            </w:r>
            <w:r>
              <w:rPr>
                <w:b/>
                <w:bCs/>
                <w:lang w:val="ru-RU"/>
              </w:rPr>
              <w:t xml:space="preserve">: </w:t>
            </w:r>
            <w:r w:rsidRPr="008C063B">
              <w:rPr>
                <w:lang w:val="ru-RU"/>
              </w:rPr>
              <w:t>одбрањен</w:t>
            </w:r>
            <w:r>
              <w:rPr>
                <w:b/>
                <w:bCs/>
                <w:lang w:val="ru-RU"/>
              </w:rPr>
              <w:t xml:space="preserve"> </w:t>
            </w:r>
            <w:r>
              <w:rPr>
                <w:lang w:val="ru-RU"/>
              </w:rPr>
              <w:t>приступни рад, као и задовољени сви критеријуми у погледу одбране докторске дисертације који важе у техничко технолошким и природно-математичким наукама</w:t>
            </w:r>
          </w:p>
        </w:tc>
      </w:tr>
      <w:tr w:rsidR="00267F7D" w:rsidRPr="007F344B">
        <w:tc>
          <w:tcPr>
            <w:tcW w:w="9367" w:type="dxa"/>
            <w:gridSpan w:val="3"/>
            <w:tcBorders>
              <w:top w:val="single" w:sz="4" w:space="0" w:color="000000"/>
              <w:left w:val="single" w:sz="4" w:space="0" w:color="000000"/>
              <w:bottom w:val="single" w:sz="4" w:space="0" w:color="000000"/>
              <w:right w:val="single" w:sz="4" w:space="0" w:color="000000"/>
            </w:tcBorders>
          </w:tcPr>
          <w:p w:rsidR="00267F7D" w:rsidRDefault="00267F7D" w:rsidP="006C0DFE">
            <w:pPr>
              <w:rPr>
                <w:lang w:val="sr-Cyrl-CS"/>
              </w:rPr>
            </w:pPr>
            <w:r>
              <w:rPr>
                <w:b/>
                <w:bCs/>
                <w:lang w:val="sr-Cyrl-CS"/>
              </w:rPr>
              <w:t>Циљ предмета</w:t>
            </w:r>
          </w:p>
          <w:p w:rsidR="00267F7D" w:rsidRPr="007F344B" w:rsidRDefault="00267F7D" w:rsidP="006C0DFE">
            <w:pPr>
              <w:rPr>
                <w:lang w:val="sr-Cyrl-CS"/>
              </w:rPr>
            </w:pPr>
            <w:r w:rsidRPr="008C063B">
              <w:rPr>
                <w:lang w:val="sr-Cyrl-CS"/>
              </w:rPr>
              <w:t>Израда д</w:t>
            </w:r>
            <w:r>
              <w:rPr>
                <w:lang w:val="sr-Cyrl-CS"/>
              </w:rPr>
              <w:t>окторске дисертације</w:t>
            </w:r>
            <w:r w:rsidRPr="008C063B">
              <w:rPr>
                <w:lang w:val="sr-Cyrl-CS"/>
              </w:rPr>
              <w:t>, након што се кроз приступни рада дефинише област и тема рада и проучи стање у тој области.</w:t>
            </w:r>
          </w:p>
        </w:tc>
      </w:tr>
      <w:tr w:rsidR="00267F7D" w:rsidRPr="007F344B">
        <w:tc>
          <w:tcPr>
            <w:tcW w:w="9367" w:type="dxa"/>
            <w:gridSpan w:val="3"/>
            <w:tcBorders>
              <w:top w:val="single" w:sz="4" w:space="0" w:color="000000"/>
              <w:left w:val="single" w:sz="4" w:space="0" w:color="000000"/>
              <w:bottom w:val="single" w:sz="4" w:space="0" w:color="000000"/>
              <w:right w:val="single" w:sz="4" w:space="0" w:color="000000"/>
            </w:tcBorders>
          </w:tcPr>
          <w:p w:rsidR="00267F7D" w:rsidRDefault="00267F7D" w:rsidP="006C0DFE">
            <w:pPr>
              <w:rPr>
                <w:lang w:val="sr-Cyrl-CS"/>
              </w:rPr>
            </w:pPr>
            <w:r>
              <w:rPr>
                <w:b/>
                <w:bCs/>
                <w:lang w:val="sr-Cyrl-CS"/>
              </w:rPr>
              <w:t xml:space="preserve">Исход предмета </w:t>
            </w:r>
          </w:p>
          <w:p w:rsidR="00267F7D" w:rsidRDefault="00267F7D" w:rsidP="006C0DFE">
            <w:pPr>
              <w:rPr>
                <w:lang w:val="sr-Cyrl-CS"/>
              </w:rPr>
            </w:pPr>
            <w:r w:rsidRPr="008C063B">
              <w:rPr>
                <w:lang w:val="sr-Cyrl-CS"/>
              </w:rPr>
              <w:t xml:space="preserve">Оспособљеност студента за </w:t>
            </w:r>
            <w:r>
              <w:rPr>
                <w:lang w:val="sr-Cyrl-CS"/>
              </w:rPr>
              <w:t xml:space="preserve">самосталан </w:t>
            </w:r>
            <w:r w:rsidRPr="008C063B">
              <w:rPr>
                <w:lang w:val="sr-Cyrl-CS"/>
              </w:rPr>
              <w:t>истраживачки рад</w:t>
            </w:r>
            <w:r>
              <w:rPr>
                <w:lang w:val="sr-Cyrl-CS"/>
              </w:rPr>
              <w:t xml:space="preserve"> или рад у истраживачкој групи</w:t>
            </w:r>
            <w:r w:rsidRPr="008C063B">
              <w:rPr>
                <w:lang w:val="sr-Cyrl-CS"/>
              </w:rPr>
              <w:t xml:space="preserve">. Способност да се применом потребних метода и током студија стечених основних, научно-стручних и стручно-апликативних знања, реши конкретан сложенији </w:t>
            </w:r>
            <w:r>
              <w:rPr>
                <w:lang w:val="sr-Cyrl-CS"/>
              </w:rPr>
              <w:t xml:space="preserve">истраживачки </w:t>
            </w:r>
            <w:r w:rsidRPr="008C063B">
              <w:rPr>
                <w:lang w:val="sr-Cyrl-CS"/>
              </w:rPr>
              <w:t xml:space="preserve">проблем у оквиру изабране дисциплине </w:t>
            </w:r>
            <w:r>
              <w:rPr>
                <w:lang w:val="sr-Cyrl-CS"/>
              </w:rPr>
              <w:t>интелигентних система, као и способност публиковања истраживачких резултата у висококвалитетним часописима (СЦИ листа)</w:t>
            </w:r>
            <w:r w:rsidRPr="008C063B">
              <w:rPr>
                <w:lang w:val="sr-Cyrl-CS"/>
              </w:rPr>
              <w:t>.</w:t>
            </w:r>
          </w:p>
        </w:tc>
      </w:tr>
      <w:tr w:rsidR="00267F7D" w:rsidRPr="007F344B">
        <w:tc>
          <w:tcPr>
            <w:tcW w:w="9367" w:type="dxa"/>
            <w:gridSpan w:val="3"/>
            <w:tcBorders>
              <w:top w:val="single" w:sz="4" w:space="0" w:color="000000"/>
              <w:left w:val="single" w:sz="4" w:space="0" w:color="000000"/>
              <w:bottom w:val="single" w:sz="4" w:space="0" w:color="000000"/>
              <w:right w:val="single" w:sz="4" w:space="0" w:color="000000"/>
            </w:tcBorders>
          </w:tcPr>
          <w:p w:rsidR="00267F7D" w:rsidRDefault="00267F7D" w:rsidP="006C0DFE">
            <w:pPr>
              <w:rPr>
                <w:i/>
                <w:iCs/>
                <w:lang w:val="ru-RU"/>
              </w:rPr>
            </w:pPr>
            <w:r>
              <w:rPr>
                <w:b/>
                <w:bCs/>
                <w:lang w:val="sr-Cyrl-CS"/>
              </w:rPr>
              <w:t>Садржај предмета</w:t>
            </w:r>
          </w:p>
          <w:p w:rsidR="00267F7D" w:rsidRPr="007F344B" w:rsidRDefault="00267F7D" w:rsidP="006C0DFE">
            <w:pPr>
              <w:rPr>
                <w:lang w:val="ru-RU"/>
              </w:rPr>
            </w:pPr>
            <w:r w:rsidRPr="008C063B">
              <w:rPr>
                <w:lang w:val="ru-RU"/>
              </w:rPr>
              <w:t xml:space="preserve">Садржај </w:t>
            </w:r>
            <w:r>
              <w:rPr>
                <w:lang w:val="ru-RU"/>
              </w:rPr>
              <w:t>докторске дисертације</w:t>
            </w:r>
            <w:r w:rsidRPr="008C063B">
              <w:rPr>
                <w:lang w:val="ru-RU"/>
              </w:rPr>
              <w:t xml:space="preserve"> зависи од конкретног решаваног проблема и усклађен је са постављеним циљевима </w:t>
            </w:r>
            <w:r>
              <w:rPr>
                <w:lang w:val="ru-RU"/>
              </w:rPr>
              <w:t>истраживања</w:t>
            </w:r>
            <w:r w:rsidRPr="008C063B">
              <w:rPr>
                <w:lang w:val="ru-RU"/>
              </w:rPr>
              <w:t xml:space="preserve">. </w:t>
            </w:r>
            <w:r>
              <w:rPr>
                <w:lang w:val="ru-RU"/>
              </w:rPr>
              <w:t xml:space="preserve">Дисертација </w:t>
            </w:r>
            <w:r w:rsidRPr="008C063B">
              <w:rPr>
                <w:lang w:val="ru-RU"/>
              </w:rPr>
              <w:t>обухвата предмет и циљ истраживања, полазне хипотезе, методе истраживања, опис спроведеног истраживања и постигнутих резултата, преглед доприноса рада и закључак.</w:t>
            </w:r>
          </w:p>
        </w:tc>
      </w:tr>
      <w:tr w:rsidR="00267F7D" w:rsidRPr="0075364D">
        <w:tc>
          <w:tcPr>
            <w:tcW w:w="2868" w:type="dxa"/>
            <w:tcBorders>
              <w:top w:val="single" w:sz="4" w:space="0" w:color="000000"/>
              <w:left w:val="single" w:sz="4" w:space="0" w:color="000000"/>
              <w:bottom w:val="single" w:sz="4" w:space="0" w:color="000000"/>
            </w:tcBorders>
          </w:tcPr>
          <w:p w:rsidR="00267F7D" w:rsidRPr="0075364D" w:rsidRDefault="00267F7D" w:rsidP="006C0DFE">
            <w:pPr>
              <w:rPr>
                <w:b/>
                <w:bCs/>
              </w:rPr>
            </w:pPr>
            <w:r w:rsidRPr="0075364D">
              <w:rPr>
                <w:b/>
                <w:bCs/>
                <w:lang w:val="sr-Cyrl-CS"/>
              </w:rPr>
              <w:t>Број часова активне наставе</w:t>
            </w:r>
          </w:p>
        </w:tc>
        <w:tc>
          <w:tcPr>
            <w:tcW w:w="2881" w:type="dxa"/>
            <w:tcBorders>
              <w:top w:val="single" w:sz="4" w:space="0" w:color="000000"/>
              <w:left w:val="single" w:sz="4" w:space="0" w:color="000000"/>
              <w:bottom w:val="single" w:sz="4" w:space="0" w:color="000000"/>
            </w:tcBorders>
          </w:tcPr>
          <w:p w:rsidR="00267F7D" w:rsidRPr="0075364D" w:rsidRDefault="00267F7D" w:rsidP="000C38CC">
            <w:pPr>
              <w:rPr>
                <w:b/>
                <w:bCs/>
              </w:rPr>
            </w:pPr>
            <w:r w:rsidRPr="0075364D">
              <w:rPr>
                <w:b/>
                <w:bCs/>
              </w:rPr>
              <w:t>предавања</w:t>
            </w:r>
            <w:r w:rsidRPr="0075364D">
              <w:rPr>
                <w:b/>
                <w:bCs/>
                <w:lang w:val="sr-Cyrl-CS"/>
              </w:rPr>
              <w:t xml:space="preserve">: </w:t>
            </w:r>
          </w:p>
        </w:tc>
        <w:tc>
          <w:tcPr>
            <w:tcW w:w="3618" w:type="dxa"/>
            <w:tcBorders>
              <w:top w:val="single" w:sz="4" w:space="0" w:color="000000"/>
              <w:left w:val="single" w:sz="4" w:space="0" w:color="000000"/>
              <w:bottom w:val="single" w:sz="4" w:space="0" w:color="000000"/>
              <w:right w:val="single" w:sz="4" w:space="0" w:color="000000"/>
            </w:tcBorders>
          </w:tcPr>
          <w:p w:rsidR="00267F7D" w:rsidRPr="0075364D" w:rsidRDefault="00267F7D" w:rsidP="000C38CC">
            <w:pPr>
              <w:rPr>
                <w:b/>
                <w:bCs/>
              </w:rPr>
            </w:pPr>
            <w:r w:rsidRPr="0075364D">
              <w:rPr>
                <w:b/>
                <w:bCs/>
              </w:rPr>
              <w:t>Студијски истраживачки рад</w:t>
            </w:r>
            <w:r w:rsidRPr="0075364D">
              <w:rPr>
                <w:b/>
                <w:bCs/>
                <w:lang w:val="ru-RU"/>
              </w:rPr>
              <w:t>:</w:t>
            </w:r>
            <w:r>
              <w:rPr>
                <w:b/>
                <w:bCs/>
                <w:lang w:val="ru-RU"/>
              </w:rPr>
              <w:t xml:space="preserve"> </w:t>
            </w:r>
            <w:r w:rsidRPr="000C38CC">
              <w:t>120</w:t>
            </w:r>
          </w:p>
        </w:tc>
      </w:tr>
      <w:tr w:rsidR="00267F7D">
        <w:tc>
          <w:tcPr>
            <w:tcW w:w="9367" w:type="dxa"/>
            <w:gridSpan w:val="3"/>
            <w:tcBorders>
              <w:top w:val="single" w:sz="4" w:space="0" w:color="000000"/>
              <w:left w:val="single" w:sz="4" w:space="0" w:color="000000"/>
              <w:bottom w:val="single" w:sz="4" w:space="0" w:color="000000"/>
              <w:right w:val="single" w:sz="4" w:space="0" w:color="000000"/>
            </w:tcBorders>
          </w:tcPr>
          <w:p w:rsidR="00267F7D" w:rsidRDefault="00267F7D" w:rsidP="006C0DFE">
            <w:pPr>
              <w:rPr>
                <w:lang w:val="sr-Cyrl-CS"/>
              </w:rPr>
            </w:pPr>
            <w:r>
              <w:rPr>
                <w:b/>
                <w:bCs/>
                <w:lang w:val="sr-Cyrl-CS"/>
              </w:rPr>
              <w:t>Методе извођења наставе</w:t>
            </w:r>
          </w:p>
          <w:p w:rsidR="00267F7D" w:rsidRDefault="00267F7D" w:rsidP="006C0DFE">
            <w:pPr>
              <w:rPr>
                <w:lang w:val="sr-Cyrl-CS"/>
              </w:rPr>
            </w:pPr>
            <w:r w:rsidRPr="00030DFF">
              <w:rPr>
                <w:lang w:val="sr-Cyrl-CS"/>
              </w:rPr>
              <w:t xml:space="preserve">Након одбрањеног приступног рада и разговора са ментором око теме </w:t>
            </w:r>
            <w:r>
              <w:t>докторске дисертације</w:t>
            </w:r>
            <w:r w:rsidRPr="00030DFF">
              <w:rPr>
                <w:lang w:val="sr-Cyrl-CS"/>
              </w:rPr>
              <w:t xml:space="preserve">, студент, уз сагласност ментора и уз постављени задатак, започиње израду </w:t>
            </w:r>
            <w:r>
              <w:rPr>
                <w:lang w:val="sr-Cyrl-CS"/>
              </w:rPr>
              <w:t>дисертације</w:t>
            </w:r>
            <w:r w:rsidRPr="00030DFF">
              <w:rPr>
                <w:lang w:val="sr-Cyrl-CS"/>
              </w:rPr>
              <w:t>. Током израде, ментор спроводи редовне консултације ради упознавања са напретком студента, критички оцењује његово напредовање и даје додатна упутства студенту у форми смерница или упућивањем на одређену литературу. Ментор такође усмерава студента у публиковању остварених резултата.</w:t>
            </w:r>
          </w:p>
        </w:tc>
      </w:tr>
      <w:tr w:rsidR="00267F7D" w:rsidRPr="007F344B">
        <w:tc>
          <w:tcPr>
            <w:tcW w:w="9367" w:type="dxa"/>
            <w:gridSpan w:val="3"/>
            <w:tcBorders>
              <w:top w:val="single" w:sz="4" w:space="0" w:color="000000"/>
              <w:left w:val="single" w:sz="4" w:space="0" w:color="000000"/>
              <w:bottom w:val="single" w:sz="4" w:space="0" w:color="000000"/>
              <w:right w:val="single" w:sz="4" w:space="0" w:color="000000"/>
            </w:tcBorders>
          </w:tcPr>
          <w:p w:rsidR="00267F7D" w:rsidRDefault="00267F7D" w:rsidP="006C0DFE">
            <w:pPr>
              <w:jc w:val="center"/>
              <w:rPr>
                <w:lang w:val="ru-RU"/>
              </w:rPr>
            </w:pPr>
            <w:r>
              <w:rPr>
                <w:b/>
                <w:bCs/>
                <w:lang w:val="sr-Cyrl-CS"/>
              </w:rPr>
              <w:t>Оцена  знања (максимални број поена 100)</w:t>
            </w:r>
          </w:p>
          <w:p w:rsidR="00267F7D" w:rsidRDefault="00267F7D" w:rsidP="006C0DFE">
            <w:pPr>
              <w:rPr>
                <w:lang w:val="ru-RU"/>
              </w:rPr>
            </w:pPr>
            <w:r>
              <w:rPr>
                <w:lang w:val="ru-RU"/>
              </w:rPr>
              <w:t>Провера знања ће се реализовати кроз самостални пројектни/семинарски рад студента.</w:t>
            </w:r>
          </w:p>
          <w:p w:rsidR="00267F7D" w:rsidRDefault="00267F7D" w:rsidP="006C0DFE">
            <w:pPr>
              <w:rPr>
                <w:lang w:val="ru-RU"/>
              </w:rPr>
            </w:pPr>
          </w:p>
        </w:tc>
      </w:tr>
    </w:tbl>
    <w:p w:rsidR="00267F7D" w:rsidRDefault="00267F7D">
      <w:pPr>
        <w:widowControl/>
        <w:autoSpaceDE/>
        <w:autoSpaceDN/>
        <w:adjustRightInd/>
      </w:pPr>
      <w:r>
        <w:br w:type="page"/>
      </w:r>
    </w:p>
    <w:p w:rsidR="00267F7D" w:rsidRPr="005649FC" w:rsidRDefault="00267F7D" w:rsidP="00176941">
      <w:pPr>
        <w:spacing w:after="240"/>
        <w:ind w:left="-709" w:right="-425"/>
        <w:jc w:val="center"/>
        <w:outlineLvl w:val="0"/>
        <w:rPr>
          <w:lang w:val="ru-RU"/>
        </w:rPr>
      </w:pPr>
      <w:r w:rsidRPr="005649FC">
        <w:rPr>
          <w:b/>
          <w:bCs/>
          <w:lang w:val="sr-Cyrl-CS"/>
        </w:rPr>
        <w:t>Табела 5.</w:t>
      </w:r>
      <w:r>
        <w:rPr>
          <w:b/>
          <w:bCs/>
        </w:rPr>
        <w:t>2</w:t>
      </w:r>
      <w:r>
        <w:rPr>
          <w:b/>
          <w:bCs/>
          <w:lang w:val="sr-Cyrl-CS"/>
        </w:rPr>
        <w:t>.</w:t>
      </w:r>
      <w:r w:rsidRPr="005649FC">
        <w:rPr>
          <w:lang w:val="ru-RU"/>
        </w:rPr>
        <w:t xml:space="preserve"> </w:t>
      </w:r>
      <w:r w:rsidRPr="005649FC">
        <w:rPr>
          <w:lang w:val="sr-Cyrl-CS"/>
        </w:rPr>
        <w:t>Распоред предмета по семестрима и годинама студија</w:t>
      </w:r>
      <w:r w:rsidRPr="005649FC">
        <w:rPr>
          <w:lang w:val="ru-RU"/>
        </w:rPr>
        <w:t xml:space="preserve"> за студијски програм </w:t>
      </w:r>
    </w:p>
    <w:tbl>
      <w:tblPr>
        <w:tblW w:w="104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3"/>
        <w:gridCol w:w="1134"/>
        <w:gridCol w:w="992"/>
        <w:gridCol w:w="17"/>
        <w:gridCol w:w="2308"/>
        <w:gridCol w:w="360"/>
        <w:gridCol w:w="720"/>
        <w:gridCol w:w="720"/>
        <w:gridCol w:w="540"/>
        <w:gridCol w:w="540"/>
        <w:gridCol w:w="90"/>
        <w:gridCol w:w="630"/>
        <w:gridCol w:w="879"/>
        <w:gridCol w:w="709"/>
      </w:tblGrid>
      <w:tr w:rsidR="00267F7D" w:rsidRPr="004A7278">
        <w:tc>
          <w:tcPr>
            <w:tcW w:w="851" w:type="dxa"/>
            <w:vMerge w:val="restart"/>
            <w:vAlign w:val="center"/>
          </w:tcPr>
          <w:p w:rsidR="00267F7D" w:rsidRPr="0061782F" w:rsidRDefault="00267F7D" w:rsidP="005206D2">
            <w:pPr>
              <w:jc w:val="center"/>
              <w:rPr>
                <w:rFonts w:eastAsia="ArialMT"/>
                <w:sz w:val="18"/>
                <w:szCs w:val="18"/>
              </w:rPr>
            </w:pPr>
            <w:r w:rsidRPr="0061782F">
              <w:rPr>
                <w:rFonts w:eastAsia="ArialMT"/>
                <w:sz w:val="18"/>
                <w:szCs w:val="18"/>
              </w:rPr>
              <w:t>РБ</w:t>
            </w:r>
          </w:p>
        </w:tc>
        <w:tc>
          <w:tcPr>
            <w:tcW w:w="1134" w:type="dxa"/>
            <w:vMerge w:val="restart"/>
            <w:vAlign w:val="center"/>
          </w:tcPr>
          <w:p w:rsidR="00267F7D" w:rsidRPr="0061782F" w:rsidRDefault="00267F7D" w:rsidP="005206D2">
            <w:pPr>
              <w:jc w:val="center"/>
              <w:rPr>
                <w:rFonts w:eastAsia="ArialMT"/>
                <w:sz w:val="18"/>
                <w:szCs w:val="18"/>
              </w:rPr>
            </w:pPr>
            <w:r w:rsidRPr="0061782F">
              <w:rPr>
                <w:rFonts w:eastAsia="ArialMT"/>
                <w:sz w:val="18"/>
                <w:szCs w:val="18"/>
              </w:rPr>
              <w:t>Шифра предмета</w:t>
            </w:r>
          </w:p>
        </w:tc>
        <w:tc>
          <w:tcPr>
            <w:tcW w:w="3317" w:type="dxa"/>
            <w:gridSpan w:val="3"/>
            <w:vMerge w:val="restart"/>
            <w:vAlign w:val="center"/>
          </w:tcPr>
          <w:p w:rsidR="00267F7D" w:rsidRPr="0061782F" w:rsidRDefault="00267F7D" w:rsidP="005206D2">
            <w:pPr>
              <w:jc w:val="center"/>
              <w:rPr>
                <w:rFonts w:eastAsia="ArialMT"/>
                <w:sz w:val="18"/>
                <w:szCs w:val="18"/>
              </w:rPr>
            </w:pPr>
            <w:r w:rsidRPr="0061782F">
              <w:rPr>
                <w:rFonts w:eastAsia="ArialMT"/>
                <w:sz w:val="18"/>
                <w:szCs w:val="18"/>
              </w:rPr>
              <w:t>Назив предмета</w:t>
            </w:r>
          </w:p>
        </w:tc>
        <w:tc>
          <w:tcPr>
            <w:tcW w:w="360" w:type="dxa"/>
            <w:vMerge w:val="restart"/>
            <w:vAlign w:val="center"/>
          </w:tcPr>
          <w:p w:rsidR="00267F7D" w:rsidRPr="0061782F" w:rsidRDefault="00267F7D" w:rsidP="005206D2">
            <w:pPr>
              <w:jc w:val="center"/>
              <w:rPr>
                <w:rFonts w:eastAsia="ArialMT"/>
                <w:sz w:val="18"/>
                <w:szCs w:val="18"/>
              </w:rPr>
            </w:pPr>
            <w:r w:rsidRPr="0061782F">
              <w:rPr>
                <w:rFonts w:eastAsia="ArialMT"/>
                <w:sz w:val="18"/>
                <w:szCs w:val="18"/>
              </w:rPr>
              <w:t>С</w:t>
            </w:r>
          </w:p>
        </w:tc>
        <w:tc>
          <w:tcPr>
            <w:tcW w:w="720" w:type="dxa"/>
            <w:vMerge w:val="restart"/>
            <w:vAlign w:val="center"/>
          </w:tcPr>
          <w:p w:rsidR="00267F7D" w:rsidRPr="0061782F" w:rsidRDefault="00267F7D" w:rsidP="005206D2">
            <w:pPr>
              <w:jc w:val="center"/>
              <w:rPr>
                <w:rFonts w:eastAsia="ArialMT"/>
                <w:sz w:val="18"/>
                <w:szCs w:val="18"/>
              </w:rPr>
            </w:pPr>
            <w:r w:rsidRPr="0061782F">
              <w:rPr>
                <w:rFonts w:eastAsia="ArialMT"/>
                <w:sz w:val="18"/>
                <w:szCs w:val="18"/>
              </w:rPr>
              <w:t>Тип</w:t>
            </w:r>
          </w:p>
        </w:tc>
        <w:tc>
          <w:tcPr>
            <w:tcW w:w="720" w:type="dxa"/>
            <w:vMerge w:val="restart"/>
            <w:vAlign w:val="center"/>
          </w:tcPr>
          <w:p w:rsidR="00267F7D" w:rsidRPr="0061782F" w:rsidRDefault="00267F7D" w:rsidP="005206D2">
            <w:pPr>
              <w:jc w:val="center"/>
              <w:rPr>
                <w:rFonts w:eastAsia="ArialMT"/>
                <w:sz w:val="18"/>
                <w:szCs w:val="18"/>
              </w:rPr>
            </w:pPr>
            <w:r w:rsidRPr="0061782F">
              <w:rPr>
                <w:rFonts w:eastAsia="ArialMT"/>
                <w:sz w:val="18"/>
                <w:szCs w:val="18"/>
              </w:rPr>
              <w:t>Ста</w:t>
            </w:r>
          </w:p>
        </w:tc>
        <w:tc>
          <w:tcPr>
            <w:tcW w:w="1800" w:type="dxa"/>
            <w:gridSpan w:val="4"/>
            <w:vAlign w:val="center"/>
          </w:tcPr>
          <w:p w:rsidR="00267F7D" w:rsidRPr="0061782F" w:rsidRDefault="00267F7D" w:rsidP="005206D2">
            <w:pPr>
              <w:jc w:val="center"/>
              <w:rPr>
                <w:rFonts w:eastAsia="ArialMT"/>
                <w:sz w:val="18"/>
                <w:szCs w:val="18"/>
              </w:rPr>
            </w:pPr>
            <w:r w:rsidRPr="0061782F">
              <w:rPr>
                <w:rFonts w:eastAsia="ArialMT"/>
                <w:sz w:val="18"/>
                <w:szCs w:val="18"/>
              </w:rPr>
              <w:t>Активна настава</w:t>
            </w:r>
          </w:p>
        </w:tc>
        <w:tc>
          <w:tcPr>
            <w:tcW w:w="879" w:type="dxa"/>
            <w:vAlign w:val="center"/>
          </w:tcPr>
          <w:p w:rsidR="00267F7D" w:rsidRPr="0061782F" w:rsidRDefault="00267F7D" w:rsidP="005206D2">
            <w:pPr>
              <w:jc w:val="center"/>
              <w:rPr>
                <w:rFonts w:eastAsia="ArialMT"/>
                <w:sz w:val="18"/>
                <w:szCs w:val="18"/>
              </w:rPr>
            </w:pPr>
            <w:r w:rsidRPr="0061782F">
              <w:rPr>
                <w:rFonts w:eastAsia="ArialMT"/>
                <w:sz w:val="18"/>
                <w:szCs w:val="18"/>
              </w:rPr>
              <w:t>Остали часови</w:t>
            </w:r>
          </w:p>
        </w:tc>
        <w:tc>
          <w:tcPr>
            <w:tcW w:w="709" w:type="dxa"/>
            <w:vMerge w:val="restart"/>
            <w:vAlign w:val="center"/>
          </w:tcPr>
          <w:p w:rsidR="00267F7D" w:rsidRPr="0061782F" w:rsidRDefault="00267F7D" w:rsidP="005206D2">
            <w:pPr>
              <w:jc w:val="center"/>
              <w:rPr>
                <w:rFonts w:eastAsia="ArialMT"/>
                <w:sz w:val="18"/>
                <w:szCs w:val="18"/>
              </w:rPr>
            </w:pPr>
            <w:r w:rsidRPr="0061782F">
              <w:rPr>
                <w:rFonts w:eastAsia="ArialMT"/>
                <w:sz w:val="18"/>
                <w:szCs w:val="18"/>
              </w:rPr>
              <w:t>ЕСПБ</w:t>
            </w:r>
          </w:p>
        </w:tc>
      </w:tr>
      <w:tr w:rsidR="00267F7D" w:rsidRPr="004A7278">
        <w:tc>
          <w:tcPr>
            <w:tcW w:w="851" w:type="dxa"/>
            <w:vMerge/>
            <w:vAlign w:val="center"/>
          </w:tcPr>
          <w:p w:rsidR="00267F7D" w:rsidRPr="004A7278" w:rsidRDefault="00267F7D" w:rsidP="005206D2">
            <w:pPr>
              <w:jc w:val="center"/>
              <w:rPr>
                <w:rFonts w:eastAsia="ArialMT"/>
              </w:rPr>
            </w:pPr>
          </w:p>
        </w:tc>
        <w:tc>
          <w:tcPr>
            <w:tcW w:w="1134" w:type="dxa"/>
            <w:vMerge/>
            <w:vAlign w:val="center"/>
          </w:tcPr>
          <w:p w:rsidR="00267F7D" w:rsidRPr="004A7278" w:rsidRDefault="00267F7D" w:rsidP="005206D2">
            <w:pPr>
              <w:jc w:val="center"/>
              <w:rPr>
                <w:rFonts w:eastAsia="ArialMT"/>
              </w:rPr>
            </w:pPr>
          </w:p>
        </w:tc>
        <w:tc>
          <w:tcPr>
            <w:tcW w:w="3317" w:type="dxa"/>
            <w:gridSpan w:val="3"/>
            <w:vMerge/>
            <w:vAlign w:val="center"/>
          </w:tcPr>
          <w:p w:rsidR="00267F7D" w:rsidRPr="004A7278" w:rsidRDefault="00267F7D" w:rsidP="005206D2">
            <w:pPr>
              <w:jc w:val="center"/>
              <w:rPr>
                <w:rFonts w:eastAsia="ArialMT"/>
              </w:rPr>
            </w:pPr>
          </w:p>
        </w:tc>
        <w:tc>
          <w:tcPr>
            <w:tcW w:w="360" w:type="dxa"/>
            <w:vMerge/>
            <w:vAlign w:val="center"/>
          </w:tcPr>
          <w:p w:rsidR="00267F7D" w:rsidRPr="004A7278" w:rsidRDefault="00267F7D" w:rsidP="005206D2">
            <w:pPr>
              <w:jc w:val="center"/>
              <w:rPr>
                <w:rFonts w:eastAsia="ArialMT"/>
              </w:rPr>
            </w:pPr>
          </w:p>
        </w:tc>
        <w:tc>
          <w:tcPr>
            <w:tcW w:w="720" w:type="dxa"/>
            <w:vMerge/>
            <w:vAlign w:val="center"/>
          </w:tcPr>
          <w:p w:rsidR="00267F7D" w:rsidRPr="004A7278" w:rsidRDefault="00267F7D" w:rsidP="005206D2">
            <w:pPr>
              <w:jc w:val="center"/>
              <w:rPr>
                <w:rFonts w:eastAsia="ArialMT"/>
              </w:rPr>
            </w:pPr>
          </w:p>
        </w:tc>
        <w:tc>
          <w:tcPr>
            <w:tcW w:w="720" w:type="dxa"/>
            <w:vMerge/>
            <w:vAlign w:val="center"/>
          </w:tcPr>
          <w:p w:rsidR="00267F7D" w:rsidRPr="004A7278" w:rsidRDefault="00267F7D" w:rsidP="005206D2">
            <w:pPr>
              <w:jc w:val="center"/>
              <w:rPr>
                <w:rFonts w:eastAsia="ArialMT"/>
              </w:rPr>
            </w:pPr>
          </w:p>
        </w:tc>
        <w:tc>
          <w:tcPr>
            <w:tcW w:w="540" w:type="dxa"/>
            <w:vAlign w:val="center"/>
          </w:tcPr>
          <w:p w:rsidR="00267F7D" w:rsidRPr="0061782F" w:rsidRDefault="00267F7D" w:rsidP="005206D2">
            <w:pPr>
              <w:jc w:val="center"/>
              <w:rPr>
                <w:rFonts w:eastAsia="ArialMT"/>
                <w:sz w:val="18"/>
                <w:szCs w:val="18"/>
              </w:rPr>
            </w:pPr>
            <w:r w:rsidRPr="0061782F">
              <w:rPr>
                <w:rFonts w:eastAsia="ArialMT"/>
                <w:sz w:val="18"/>
                <w:szCs w:val="18"/>
              </w:rPr>
              <w:t>П</w:t>
            </w:r>
          </w:p>
        </w:tc>
        <w:tc>
          <w:tcPr>
            <w:tcW w:w="540" w:type="dxa"/>
            <w:vAlign w:val="center"/>
          </w:tcPr>
          <w:p w:rsidR="00267F7D" w:rsidRPr="0061782F" w:rsidRDefault="00267F7D" w:rsidP="005206D2">
            <w:pPr>
              <w:jc w:val="center"/>
              <w:rPr>
                <w:rFonts w:eastAsia="ArialMT"/>
                <w:sz w:val="18"/>
                <w:szCs w:val="18"/>
              </w:rPr>
            </w:pPr>
            <w:r w:rsidRPr="0061782F">
              <w:rPr>
                <w:rFonts w:eastAsia="ArialMT"/>
                <w:sz w:val="18"/>
                <w:szCs w:val="18"/>
              </w:rPr>
              <w:t>В</w:t>
            </w:r>
          </w:p>
        </w:tc>
        <w:tc>
          <w:tcPr>
            <w:tcW w:w="720" w:type="dxa"/>
            <w:gridSpan w:val="2"/>
            <w:vAlign w:val="center"/>
          </w:tcPr>
          <w:p w:rsidR="00267F7D" w:rsidRPr="0061782F" w:rsidRDefault="00267F7D" w:rsidP="005206D2">
            <w:pPr>
              <w:jc w:val="center"/>
              <w:rPr>
                <w:rFonts w:eastAsia="ArialMT"/>
                <w:sz w:val="18"/>
                <w:szCs w:val="18"/>
              </w:rPr>
            </w:pPr>
            <w:r w:rsidRPr="0061782F">
              <w:rPr>
                <w:rFonts w:eastAsia="ArialMT"/>
                <w:sz w:val="18"/>
                <w:szCs w:val="18"/>
              </w:rPr>
              <w:t>ДОН</w:t>
            </w:r>
          </w:p>
        </w:tc>
        <w:tc>
          <w:tcPr>
            <w:tcW w:w="879" w:type="dxa"/>
            <w:vAlign w:val="center"/>
          </w:tcPr>
          <w:p w:rsidR="00267F7D" w:rsidRPr="0061782F" w:rsidRDefault="00267F7D" w:rsidP="005206D2">
            <w:pPr>
              <w:jc w:val="center"/>
              <w:rPr>
                <w:rFonts w:eastAsia="ArialMT"/>
                <w:sz w:val="18"/>
                <w:szCs w:val="18"/>
              </w:rPr>
            </w:pPr>
            <w:r w:rsidRPr="0061782F">
              <w:rPr>
                <w:rFonts w:eastAsia="ArialMT"/>
                <w:sz w:val="18"/>
                <w:szCs w:val="18"/>
              </w:rPr>
              <w:t>СИР</w:t>
            </w:r>
          </w:p>
        </w:tc>
        <w:tc>
          <w:tcPr>
            <w:tcW w:w="709" w:type="dxa"/>
            <w:vMerge/>
            <w:vAlign w:val="center"/>
          </w:tcPr>
          <w:p w:rsidR="00267F7D" w:rsidRPr="004A7278" w:rsidRDefault="00267F7D" w:rsidP="005206D2">
            <w:pPr>
              <w:rPr>
                <w:rFonts w:eastAsia="ArialMT"/>
              </w:rPr>
            </w:pPr>
          </w:p>
        </w:tc>
      </w:tr>
      <w:tr w:rsidR="00267F7D" w:rsidRPr="004A7278">
        <w:tc>
          <w:tcPr>
            <w:tcW w:w="10490" w:type="dxa"/>
            <w:gridSpan w:val="14"/>
            <w:vAlign w:val="center"/>
          </w:tcPr>
          <w:p w:rsidR="00267F7D" w:rsidRPr="004A7278" w:rsidRDefault="00267F7D" w:rsidP="005206D2">
            <w:pPr>
              <w:rPr>
                <w:rFonts w:eastAsia="ArialMT"/>
                <w:b/>
                <w:bCs/>
                <w:lang w:val="sr-Cyrl-CS"/>
              </w:rPr>
            </w:pPr>
            <w:r w:rsidRPr="004A7278">
              <w:rPr>
                <w:rFonts w:eastAsia="ArialMT"/>
                <w:b/>
                <w:bCs/>
                <w:lang w:val="sr-Cyrl-CS"/>
              </w:rPr>
              <w:t>ПРВА ГОДИНА</w:t>
            </w:r>
          </w:p>
        </w:tc>
      </w:tr>
      <w:tr w:rsidR="00267F7D" w:rsidRPr="004A7278">
        <w:tc>
          <w:tcPr>
            <w:tcW w:w="851" w:type="dxa"/>
            <w:vAlign w:val="center"/>
          </w:tcPr>
          <w:p w:rsidR="00267F7D" w:rsidRPr="004A7278" w:rsidRDefault="00267F7D" w:rsidP="005206D2">
            <w:pPr>
              <w:jc w:val="center"/>
              <w:rPr>
                <w:rFonts w:eastAsia="ArialMT"/>
                <w:lang w:val="sr-Cyrl-CS"/>
              </w:rPr>
            </w:pPr>
            <w:r w:rsidRPr="004A7278">
              <w:rPr>
                <w:rFonts w:eastAsia="ArialMT"/>
                <w:lang w:val="sr-Cyrl-CS"/>
              </w:rPr>
              <w:t>1.</w:t>
            </w:r>
          </w:p>
        </w:tc>
        <w:tc>
          <w:tcPr>
            <w:tcW w:w="1134" w:type="dxa"/>
            <w:vAlign w:val="center"/>
          </w:tcPr>
          <w:p w:rsidR="00267F7D" w:rsidRPr="004A7278" w:rsidRDefault="00267F7D" w:rsidP="005206D2">
            <w:pPr>
              <w:jc w:val="center"/>
              <w:rPr>
                <w:rFonts w:eastAsia="ArialMT"/>
                <w:lang w:val="sr-Cyrl-CS"/>
              </w:rPr>
            </w:pPr>
            <w:r>
              <w:rPr>
                <w:rFonts w:eastAsia="ArialMT"/>
              </w:rPr>
              <w:t>ИС</w:t>
            </w:r>
            <w:r w:rsidRPr="004A7278">
              <w:rPr>
                <w:rFonts w:eastAsia="ArialMT"/>
              </w:rPr>
              <w:t>001</w:t>
            </w:r>
          </w:p>
        </w:tc>
        <w:tc>
          <w:tcPr>
            <w:tcW w:w="3317" w:type="dxa"/>
            <w:gridSpan w:val="3"/>
            <w:vAlign w:val="center"/>
          </w:tcPr>
          <w:p w:rsidR="00267F7D" w:rsidRPr="004A7278" w:rsidRDefault="00267F7D" w:rsidP="005206D2">
            <w:pPr>
              <w:rPr>
                <w:rFonts w:eastAsia="ArialMT"/>
                <w:lang w:val="sr-Cyrl-CS"/>
              </w:rPr>
            </w:pPr>
            <w:r w:rsidRPr="004C2B5D">
              <w:rPr>
                <w:lang w:val="sr-Cyrl-CS"/>
              </w:rPr>
              <w:t>Методе и технике вештачке интелигенције</w:t>
            </w:r>
          </w:p>
        </w:tc>
        <w:tc>
          <w:tcPr>
            <w:tcW w:w="360" w:type="dxa"/>
            <w:vAlign w:val="center"/>
          </w:tcPr>
          <w:p w:rsidR="00267F7D" w:rsidRPr="004A7278" w:rsidRDefault="00267F7D" w:rsidP="005206D2">
            <w:pPr>
              <w:jc w:val="center"/>
              <w:rPr>
                <w:rFonts w:eastAsia="ArialMT"/>
              </w:rPr>
            </w:pPr>
            <w:r w:rsidRPr="004A7278">
              <w:rPr>
                <w:rFonts w:eastAsia="ArialMT"/>
              </w:rPr>
              <w:t>1</w:t>
            </w:r>
          </w:p>
        </w:tc>
        <w:tc>
          <w:tcPr>
            <w:tcW w:w="720" w:type="dxa"/>
            <w:vAlign w:val="center"/>
          </w:tcPr>
          <w:p w:rsidR="00267F7D" w:rsidRPr="004A7278" w:rsidRDefault="00267F7D" w:rsidP="005206D2">
            <w:pPr>
              <w:jc w:val="center"/>
              <w:rPr>
                <w:rFonts w:eastAsia="ArialMT"/>
                <w:lang w:val="sr-Cyrl-CS"/>
              </w:rPr>
            </w:pPr>
            <w:r>
              <w:rPr>
                <w:rFonts w:eastAsia="ArialMT"/>
                <w:lang w:val="sr-Cyrl-CS"/>
              </w:rPr>
              <w:t>АО</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О</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876664" w:rsidRDefault="00267F7D" w:rsidP="005206D2">
            <w:pPr>
              <w:jc w:val="center"/>
              <w:rPr>
                <w:rFonts w:eastAsia="ArialMT"/>
              </w:rPr>
            </w:pPr>
            <w:r>
              <w:rPr>
                <w:rFonts w:eastAsia="ArialMT"/>
                <w:lang w:val="sr-Cyrl-CS"/>
              </w:rPr>
              <w:t>1</w:t>
            </w:r>
            <w:r>
              <w:rPr>
                <w:rFonts w:eastAsia="ArialMT"/>
              </w:rPr>
              <w:t>2</w:t>
            </w:r>
          </w:p>
        </w:tc>
      </w:tr>
      <w:tr w:rsidR="00267F7D" w:rsidRPr="004A7278">
        <w:tc>
          <w:tcPr>
            <w:tcW w:w="851" w:type="dxa"/>
            <w:vAlign w:val="center"/>
          </w:tcPr>
          <w:p w:rsidR="00267F7D" w:rsidRPr="004A7278" w:rsidRDefault="00267F7D" w:rsidP="005206D2">
            <w:pPr>
              <w:jc w:val="center"/>
              <w:rPr>
                <w:rFonts w:eastAsia="ArialMT"/>
              </w:rPr>
            </w:pPr>
            <w:r w:rsidRPr="004A7278">
              <w:rPr>
                <w:rFonts w:eastAsia="ArialMT"/>
                <w:lang w:val="sr-Cyrl-CS"/>
              </w:rPr>
              <w:t>2</w:t>
            </w:r>
            <w:r w:rsidRPr="004A7278">
              <w:rPr>
                <w:rFonts w:eastAsia="ArialMT"/>
              </w:rPr>
              <w:t>.</w:t>
            </w:r>
          </w:p>
        </w:tc>
        <w:tc>
          <w:tcPr>
            <w:tcW w:w="1134" w:type="dxa"/>
            <w:vAlign w:val="center"/>
          </w:tcPr>
          <w:p w:rsidR="00267F7D" w:rsidRPr="004A7278" w:rsidRDefault="00267F7D" w:rsidP="005206D2">
            <w:pPr>
              <w:jc w:val="center"/>
              <w:rPr>
                <w:rFonts w:eastAsia="ArialMT"/>
              </w:rPr>
            </w:pPr>
            <w:r>
              <w:t>ИС</w:t>
            </w:r>
            <w:r w:rsidRPr="004A7278">
              <w:t>002</w:t>
            </w:r>
          </w:p>
        </w:tc>
        <w:tc>
          <w:tcPr>
            <w:tcW w:w="8505" w:type="dxa"/>
            <w:gridSpan w:val="12"/>
            <w:vAlign w:val="center"/>
          </w:tcPr>
          <w:p w:rsidR="00267F7D" w:rsidRPr="004A7278" w:rsidRDefault="00267F7D" w:rsidP="005206D2">
            <w:pPr>
              <w:rPr>
                <w:lang w:val="sr-Cyrl-CS"/>
              </w:rPr>
            </w:pPr>
            <w:r w:rsidRPr="004A7278">
              <w:rPr>
                <w:rFonts w:eastAsia="ArialMT"/>
                <w:lang w:val="sr-Cyrl-CS"/>
              </w:rPr>
              <w:t xml:space="preserve">Изборни предмет 1 (бира се 1 од </w:t>
            </w:r>
            <w:r>
              <w:rPr>
                <w:rFonts w:eastAsia="ArialMT"/>
              </w:rPr>
              <w:t>4</w:t>
            </w:r>
            <w:r w:rsidRPr="004A7278">
              <w:rPr>
                <w:rFonts w:eastAsia="ArialMT"/>
                <w:lang w:val="sr-Cyrl-CS"/>
              </w:rPr>
              <w:t>)</w:t>
            </w:r>
          </w:p>
        </w:tc>
      </w:tr>
      <w:tr w:rsidR="00267F7D" w:rsidRPr="004A7278">
        <w:tc>
          <w:tcPr>
            <w:tcW w:w="1985" w:type="dxa"/>
            <w:gridSpan w:val="2"/>
            <w:vMerge w:val="restart"/>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ИСВИ1</w:t>
            </w:r>
          </w:p>
        </w:tc>
        <w:tc>
          <w:tcPr>
            <w:tcW w:w="2308" w:type="dxa"/>
            <w:vAlign w:val="center"/>
          </w:tcPr>
          <w:p w:rsidR="00267F7D" w:rsidRPr="004A7278" w:rsidRDefault="00267F7D" w:rsidP="005206D2">
            <w:pPr>
              <w:rPr>
                <w:rFonts w:eastAsia="ArialMT"/>
                <w:lang w:val="sr-Cyrl-CS"/>
              </w:rPr>
            </w:pPr>
            <w:r w:rsidRPr="00FF2ABE">
              <w:rPr>
                <w:rFonts w:eastAsia="ArialMT"/>
                <w:lang w:val="en-US"/>
              </w:rPr>
              <w:t>Когнитивна психологија</w:t>
            </w:r>
          </w:p>
        </w:tc>
        <w:tc>
          <w:tcPr>
            <w:tcW w:w="360" w:type="dxa"/>
            <w:vAlign w:val="center"/>
          </w:tcPr>
          <w:p w:rsidR="00267F7D" w:rsidRPr="004A7278" w:rsidRDefault="00267F7D" w:rsidP="005206D2">
            <w:pPr>
              <w:jc w:val="center"/>
              <w:rPr>
                <w:rFonts w:eastAsia="ArialMT"/>
                <w:lang w:val="sr-Cyrl-CS"/>
              </w:rPr>
            </w:pPr>
            <w:r w:rsidRPr="004A7278">
              <w:rPr>
                <w:rFonts w:eastAsia="ArialMT"/>
                <w:lang w:val="sr-Cyrl-CS"/>
              </w:rPr>
              <w:t>1</w:t>
            </w:r>
          </w:p>
        </w:tc>
        <w:tc>
          <w:tcPr>
            <w:tcW w:w="720" w:type="dxa"/>
            <w:vAlign w:val="center"/>
          </w:tcPr>
          <w:p w:rsidR="00267F7D" w:rsidRPr="004A7278" w:rsidRDefault="00267F7D" w:rsidP="005206D2">
            <w:pPr>
              <w:jc w:val="center"/>
              <w:rPr>
                <w:rFonts w:eastAsia="ArialMT"/>
                <w:lang w:val="sr-Cyrl-CS"/>
              </w:rPr>
            </w:pPr>
            <w:r>
              <w:rPr>
                <w:rFonts w:eastAsia="ArialMT"/>
                <w:lang w:val="sr-Cyrl-CS"/>
              </w:rPr>
              <w:t>АО</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876664" w:rsidRDefault="00267F7D" w:rsidP="005206D2">
            <w:pPr>
              <w:jc w:val="center"/>
              <w:rPr>
                <w:rFonts w:eastAsia="ArialMT"/>
              </w:rPr>
            </w:pPr>
            <w:r>
              <w:rPr>
                <w:rFonts w:eastAsia="ArialMT"/>
              </w:rPr>
              <w:t>9</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ИСВИ2</w:t>
            </w:r>
          </w:p>
        </w:tc>
        <w:tc>
          <w:tcPr>
            <w:tcW w:w="2308" w:type="dxa"/>
            <w:vAlign w:val="center"/>
          </w:tcPr>
          <w:p w:rsidR="00267F7D" w:rsidRPr="004A7278" w:rsidRDefault="00267F7D" w:rsidP="005206D2">
            <w:pPr>
              <w:rPr>
                <w:rFonts w:eastAsia="ArialMT"/>
                <w:lang w:val="sr-Cyrl-CS"/>
              </w:rPr>
            </w:pPr>
            <w:r w:rsidRPr="00964985">
              <w:rPr>
                <w:rFonts w:eastAsia="ArialMT"/>
                <w:lang w:val="en-US"/>
              </w:rPr>
              <w:t>Представљање знања</w:t>
            </w:r>
          </w:p>
        </w:tc>
        <w:tc>
          <w:tcPr>
            <w:tcW w:w="360" w:type="dxa"/>
            <w:vAlign w:val="center"/>
          </w:tcPr>
          <w:p w:rsidR="00267F7D" w:rsidRPr="004A7278" w:rsidRDefault="00267F7D" w:rsidP="005206D2">
            <w:pPr>
              <w:jc w:val="center"/>
              <w:rPr>
                <w:rFonts w:eastAsia="ArialMT"/>
                <w:lang w:val="sr-Cyrl-CS"/>
              </w:rPr>
            </w:pPr>
            <w:r w:rsidRPr="004A7278">
              <w:rPr>
                <w:rFonts w:eastAsia="ArialMT"/>
                <w:lang w:val="sr-Cyrl-CS"/>
              </w:rPr>
              <w:t>1</w:t>
            </w:r>
          </w:p>
        </w:tc>
        <w:tc>
          <w:tcPr>
            <w:tcW w:w="720" w:type="dxa"/>
            <w:vAlign w:val="center"/>
          </w:tcPr>
          <w:p w:rsidR="00267F7D" w:rsidRPr="004A7278" w:rsidRDefault="00267F7D" w:rsidP="005206D2">
            <w:pPr>
              <w:jc w:val="center"/>
              <w:rPr>
                <w:rFonts w:eastAsia="ArialMT"/>
                <w:lang w:val="sr-Cyrl-CS"/>
              </w:rPr>
            </w:pPr>
            <w:r>
              <w:rPr>
                <w:rFonts w:eastAsia="ArialMT"/>
                <w:lang w:val="sr-Cyrl-CS"/>
              </w:rPr>
              <w:t>ТМ</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rPr>
              <w:t>9</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ИСВИ3</w:t>
            </w:r>
          </w:p>
        </w:tc>
        <w:tc>
          <w:tcPr>
            <w:tcW w:w="2308" w:type="dxa"/>
            <w:vAlign w:val="center"/>
          </w:tcPr>
          <w:p w:rsidR="00267F7D" w:rsidRPr="004A7278" w:rsidRDefault="00267F7D" w:rsidP="005206D2">
            <w:pPr>
              <w:rPr>
                <w:rFonts w:eastAsia="ArialMT"/>
                <w:lang w:val="sr-Cyrl-CS"/>
              </w:rPr>
            </w:pPr>
            <w:r w:rsidRPr="00964985">
              <w:rPr>
                <w:rFonts w:eastAsia="ArialMT"/>
                <w:lang w:val="en-US"/>
              </w:rPr>
              <w:t>Интелигентно претраживање</w:t>
            </w:r>
          </w:p>
        </w:tc>
        <w:tc>
          <w:tcPr>
            <w:tcW w:w="360" w:type="dxa"/>
            <w:vAlign w:val="center"/>
          </w:tcPr>
          <w:p w:rsidR="00267F7D" w:rsidRPr="004A7278" w:rsidRDefault="00267F7D" w:rsidP="005206D2">
            <w:pPr>
              <w:jc w:val="center"/>
              <w:rPr>
                <w:rFonts w:eastAsia="ArialMT"/>
                <w:lang w:val="sr-Cyrl-CS"/>
              </w:rPr>
            </w:pPr>
            <w:r w:rsidRPr="004A7278">
              <w:rPr>
                <w:rFonts w:eastAsia="ArialMT"/>
                <w:lang w:val="sr-Cyrl-CS"/>
              </w:rPr>
              <w:t>1</w:t>
            </w:r>
          </w:p>
        </w:tc>
        <w:tc>
          <w:tcPr>
            <w:tcW w:w="720" w:type="dxa"/>
            <w:vAlign w:val="center"/>
          </w:tcPr>
          <w:p w:rsidR="00267F7D" w:rsidRPr="00773BF7" w:rsidRDefault="00267F7D" w:rsidP="005206D2">
            <w:pPr>
              <w:jc w:val="center"/>
              <w:rPr>
                <w:rFonts w:eastAsia="ArialMT"/>
              </w:rPr>
            </w:pPr>
            <w:r>
              <w:rPr>
                <w:rFonts w:eastAsia="ArialMT"/>
              </w:rPr>
              <w:t>НС</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rPr>
              <w:t>9</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ИСВИ4</w:t>
            </w:r>
          </w:p>
        </w:tc>
        <w:tc>
          <w:tcPr>
            <w:tcW w:w="2308" w:type="dxa"/>
            <w:vAlign w:val="center"/>
          </w:tcPr>
          <w:p w:rsidR="00267F7D" w:rsidRPr="004A7278" w:rsidRDefault="00267F7D" w:rsidP="005206D2">
            <w:pPr>
              <w:rPr>
                <w:rFonts w:eastAsia="ArialMT"/>
                <w:lang w:val="sr-Cyrl-CS"/>
              </w:rPr>
            </w:pPr>
            <w:r w:rsidRPr="00964985">
              <w:rPr>
                <w:rFonts w:eastAsia="ArialMT"/>
                <w:lang w:val="sr-Cyrl-CS"/>
              </w:rPr>
              <w:t>Статистичке методе у вештачкој интелигенцији</w:t>
            </w:r>
          </w:p>
        </w:tc>
        <w:tc>
          <w:tcPr>
            <w:tcW w:w="360" w:type="dxa"/>
            <w:vAlign w:val="center"/>
          </w:tcPr>
          <w:p w:rsidR="00267F7D" w:rsidRPr="004A7278" w:rsidRDefault="00267F7D" w:rsidP="005206D2">
            <w:pPr>
              <w:jc w:val="center"/>
              <w:rPr>
                <w:rFonts w:eastAsia="ArialMT"/>
                <w:lang w:val="sr-Cyrl-CS"/>
              </w:rPr>
            </w:pPr>
            <w:r w:rsidRPr="004A7278">
              <w:rPr>
                <w:rFonts w:eastAsia="ArialMT"/>
                <w:lang w:val="sr-Cyrl-CS"/>
              </w:rPr>
              <w:t>1</w:t>
            </w:r>
          </w:p>
        </w:tc>
        <w:tc>
          <w:tcPr>
            <w:tcW w:w="720" w:type="dxa"/>
            <w:vAlign w:val="center"/>
          </w:tcPr>
          <w:p w:rsidR="00267F7D" w:rsidRPr="004A7278" w:rsidRDefault="00267F7D" w:rsidP="005206D2">
            <w:pPr>
              <w:jc w:val="center"/>
              <w:rPr>
                <w:rFonts w:eastAsia="ArialMT"/>
                <w:lang w:val="sr-Cyrl-CS"/>
              </w:rPr>
            </w:pPr>
            <w:r>
              <w:rPr>
                <w:rFonts w:eastAsia="ArialMT"/>
                <w:lang w:val="sr-Cyrl-CS"/>
              </w:rPr>
              <w:t>СА</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rPr>
              <w:t>9</w:t>
            </w:r>
          </w:p>
        </w:tc>
      </w:tr>
      <w:tr w:rsidR="00267F7D" w:rsidRPr="004A7278">
        <w:tc>
          <w:tcPr>
            <w:tcW w:w="851" w:type="dxa"/>
            <w:vAlign w:val="center"/>
          </w:tcPr>
          <w:p w:rsidR="00267F7D" w:rsidRPr="004A7278" w:rsidRDefault="00267F7D" w:rsidP="005206D2">
            <w:pPr>
              <w:jc w:val="center"/>
              <w:rPr>
                <w:rFonts w:eastAsia="ArialMT"/>
              </w:rPr>
            </w:pPr>
            <w:r>
              <w:rPr>
                <w:rFonts w:eastAsia="ArialMT"/>
                <w:lang w:val="sr-Cyrl-CS"/>
              </w:rPr>
              <w:t>3</w:t>
            </w:r>
            <w:r w:rsidRPr="004A7278">
              <w:rPr>
                <w:rFonts w:eastAsia="ArialMT"/>
              </w:rPr>
              <w:t>.</w:t>
            </w:r>
          </w:p>
        </w:tc>
        <w:tc>
          <w:tcPr>
            <w:tcW w:w="1134" w:type="dxa"/>
            <w:vAlign w:val="center"/>
          </w:tcPr>
          <w:p w:rsidR="00267F7D" w:rsidRPr="004A7278" w:rsidRDefault="00267F7D" w:rsidP="005206D2">
            <w:pPr>
              <w:jc w:val="center"/>
              <w:rPr>
                <w:rFonts w:eastAsia="ArialMT"/>
              </w:rPr>
            </w:pPr>
            <w:r>
              <w:t>ИС</w:t>
            </w:r>
            <w:r w:rsidRPr="004A7278">
              <w:t>00</w:t>
            </w:r>
            <w:r>
              <w:t>3</w:t>
            </w:r>
          </w:p>
        </w:tc>
        <w:tc>
          <w:tcPr>
            <w:tcW w:w="8505" w:type="dxa"/>
            <w:gridSpan w:val="12"/>
            <w:vAlign w:val="center"/>
          </w:tcPr>
          <w:p w:rsidR="00267F7D" w:rsidRPr="004A7278" w:rsidRDefault="00267F7D" w:rsidP="005206D2">
            <w:pPr>
              <w:rPr>
                <w:lang w:val="sr-Cyrl-CS"/>
              </w:rPr>
            </w:pPr>
            <w:r w:rsidRPr="004A7278">
              <w:rPr>
                <w:rFonts w:eastAsia="ArialMT"/>
                <w:lang w:val="sr-Cyrl-CS"/>
              </w:rPr>
              <w:t xml:space="preserve">Изборни предмет </w:t>
            </w:r>
            <w:r>
              <w:rPr>
                <w:rFonts w:eastAsia="ArialMT"/>
                <w:lang w:val="sr-Cyrl-CS"/>
              </w:rPr>
              <w:t>2</w:t>
            </w:r>
            <w:r w:rsidRPr="004A7278">
              <w:rPr>
                <w:rFonts w:eastAsia="ArialMT"/>
                <w:lang w:val="sr-Cyrl-CS"/>
              </w:rPr>
              <w:t xml:space="preserve"> (бира се 1 од </w:t>
            </w:r>
            <w:r>
              <w:rPr>
                <w:rFonts w:eastAsia="ArialMT"/>
              </w:rPr>
              <w:t>3</w:t>
            </w:r>
            <w:r w:rsidRPr="004A7278">
              <w:rPr>
                <w:rFonts w:eastAsia="ArialMT"/>
                <w:lang w:val="sr-Cyrl-CS"/>
              </w:rPr>
              <w:t>)</w:t>
            </w:r>
          </w:p>
        </w:tc>
      </w:tr>
      <w:tr w:rsidR="00267F7D" w:rsidRPr="004A7278">
        <w:tc>
          <w:tcPr>
            <w:tcW w:w="1985" w:type="dxa"/>
            <w:gridSpan w:val="2"/>
            <w:vMerge w:val="restart"/>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ИСПР1</w:t>
            </w:r>
          </w:p>
        </w:tc>
        <w:tc>
          <w:tcPr>
            <w:tcW w:w="2308" w:type="dxa"/>
            <w:vAlign w:val="center"/>
          </w:tcPr>
          <w:p w:rsidR="00267F7D" w:rsidRPr="004A7278" w:rsidRDefault="00267F7D" w:rsidP="005206D2">
            <w:pPr>
              <w:rPr>
                <w:rFonts w:eastAsia="ArialMT"/>
                <w:lang w:val="sr-Cyrl-CS"/>
              </w:rPr>
            </w:pPr>
            <w:r w:rsidRPr="00964985">
              <w:rPr>
                <w:rFonts w:eastAsia="ArialMT"/>
                <w:lang w:val="en-US"/>
              </w:rPr>
              <w:t>Семантички Web</w:t>
            </w:r>
          </w:p>
        </w:tc>
        <w:tc>
          <w:tcPr>
            <w:tcW w:w="360" w:type="dxa"/>
            <w:vAlign w:val="center"/>
          </w:tcPr>
          <w:p w:rsidR="00267F7D" w:rsidRPr="004A7278" w:rsidRDefault="00267F7D" w:rsidP="005206D2">
            <w:pPr>
              <w:jc w:val="center"/>
              <w:rPr>
                <w:rFonts w:eastAsia="ArialMT"/>
                <w:lang w:val="sr-Cyrl-CS"/>
              </w:rPr>
            </w:pPr>
            <w:r w:rsidRPr="004A7278">
              <w:rPr>
                <w:rFonts w:eastAsia="ArialMT"/>
                <w:lang w:val="sr-Cyrl-CS"/>
              </w:rPr>
              <w:t>1</w:t>
            </w:r>
          </w:p>
        </w:tc>
        <w:tc>
          <w:tcPr>
            <w:tcW w:w="720" w:type="dxa"/>
            <w:vAlign w:val="center"/>
          </w:tcPr>
          <w:p w:rsidR="00267F7D" w:rsidRPr="004A7278" w:rsidRDefault="00267F7D" w:rsidP="005206D2">
            <w:pPr>
              <w:jc w:val="center"/>
              <w:rPr>
                <w:rFonts w:eastAsia="ArialMT"/>
                <w:lang w:val="sr-Cyrl-CS"/>
              </w:rPr>
            </w:pPr>
            <w:r>
              <w:rPr>
                <w:rFonts w:eastAsia="ArialMT"/>
                <w:lang w:val="sr-Cyrl-CS"/>
              </w:rPr>
              <w:t>НС</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rPr>
              <w:t>9</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ИСПР2</w:t>
            </w:r>
          </w:p>
        </w:tc>
        <w:tc>
          <w:tcPr>
            <w:tcW w:w="2308" w:type="dxa"/>
            <w:vAlign w:val="center"/>
          </w:tcPr>
          <w:p w:rsidR="00267F7D" w:rsidRPr="004A7278" w:rsidRDefault="00267F7D" w:rsidP="005206D2">
            <w:pPr>
              <w:rPr>
                <w:rFonts w:eastAsia="ArialMT"/>
                <w:lang w:val="sr-Cyrl-CS"/>
              </w:rPr>
            </w:pPr>
            <w:r w:rsidRPr="00964985">
              <w:rPr>
                <w:rFonts w:eastAsia="ArialMT"/>
                <w:lang w:val="en-US"/>
              </w:rPr>
              <w:t>Интелигентни агенти</w:t>
            </w:r>
          </w:p>
        </w:tc>
        <w:tc>
          <w:tcPr>
            <w:tcW w:w="360" w:type="dxa"/>
            <w:vAlign w:val="center"/>
          </w:tcPr>
          <w:p w:rsidR="00267F7D" w:rsidRPr="004A7278" w:rsidRDefault="00267F7D" w:rsidP="005206D2">
            <w:pPr>
              <w:jc w:val="center"/>
              <w:rPr>
                <w:rFonts w:eastAsia="ArialMT"/>
                <w:lang w:val="sr-Cyrl-CS"/>
              </w:rPr>
            </w:pPr>
            <w:r w:rsidRPr="004A7278">
              <w:rPr>
                <w:rFonts w:eastAsia="ArialMT"/>
                <w:lang w:val="sr-Cyrl-CS"/>
              </w:rPr>
              <w:t>1</w:t>
            </w:r>
          </w:p>
        </w:tc>
        <w:tc>
          <w:tcPr>
            <w:tcW w:w="720" w:type="dxa"/>
            <w:vAlign w:val="center"/>
          </w:tcPr>
          <w:p w:rsidR="00267F7D" w:rsidRPr="004A7278" w:rsidRDefault="00267F7D" w:rsidP="005206D2">
            <w:pPr>
              <w:jc w:val="center"/>
              <w:rPr>
                <w:rFonts w:eastAsia="ArialMT"/>
                <w:lang w:val="sr-Cyrl-CS"/>
              </w:rPr>
            </w:pPr>
            <w:r>
              <w:rPr>
                <w:rFonts w:eastAsia="ArialMT"/>
                <w:lang w:val="sr-Cyrl-CS"/>
              </w:rPr>
              <w:t>НС</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rPr>
              <w:t>9</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ИСПР3</w:t>
            </w:r>
          </w:p>
        </w:tc>
        <w:tc>
          <w:tcPr>
            <w:tcW w:w="2308" w:type="dxa"/>
            <w:vAlign w:val="center"/>
          </w:tcPr>
          <w:p w:rsidR="00267F7D" w:rsidRPr="004A7278" w:rsidRDefault="00267F7D" w:rsidP="005206D2">
            <w:pPr>
              <w:rPr>
                <w:rFonts w:eastAsia="ArialMT"/>
                <w:lang w:val="sr-Cyrl-CS"/>
              </w:rPr>
            </w:pPr>
            <w:r w:rsidRPr="00964985">
              <w:rPr>
                <w:rFonts w:eastAsia="ArialMT"/>
                <w:lang w:val="en-US"/>
              </w:rPr>
              <w:t>Интелигентна анализа података</w:t>
            </w:r>
          </w:p>
        </w:tc>
        <w:tc>
          <w:tcPr>
            <w:tcW w:w="360" w:type="dxa"/>
            <w:vAlign w:val="center"/>
          </w:tcPr>
          <w:p w:rsidR="00267F7D" w:rsidRPr="004A7278" w:rsidRDefault="00267F7D" w:rsidP="005206D2">
            <w:pPr>
              <w:jc w:val="center"/>
              <w:rPr>
                <w:rFonts w:eastAsia="ArialMT"/>
                <w:lang w:val="sr-Cyrl-CS"/>
              </w:rPr>
            </w:pPr>
            <w:r w:rsidRPr="004A7278">
              <w:rPr>
                <w:rFonts w:eastAsia="ArialMT"/>
                <w:lang w:val="sr-Cyrl-CS"/>
              </w:rPr>
              <w:t>1</w:t>
            </w:r>
          </w:p>
        </w:tc>
        <w:tc>
          <w:tcPr>
            <w:tcW w:w="720" w:type="dxa"/>
            <w:vAlign w:val="center"/>
          </w:tcPr>
          <w:p w:rsidR="00267F7D" w:rsidRPr="004A7278" w:rsidRDefault="00267F7D" w:rsidP="005206D2">
            <w:pPr>
              <w:jc w:val="center"/>
              <w:rPr>
                <w:rFonts w:eastAsia="ArialMT"/>
                <w:lang w:val="sr-Cyrl-CS"/>
              </w:rPr>
            </w:pPr>
            <w:r>
              <w:rPr>
                <w:rFonts w:eastAsia="ArialMT"/>
                <w:lang w:val="sr-Cyrl-CS"/>
              </w:rPr>
              <w:t>СА</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rPr>
              <w:t>9</w:t>
            </w:r>
          </w:p>
        </w:tc>
      </w:tr>
      <w:tr w:rsidR="00267F7D" w:rsidRPr="004A7278">
        <w:tc>
          <w:tcPr>
            <w:tcW w:w="851" w:type="dxa"/>
            <w:vAlign w:val="center"/>
          </w:tcPr>
          <w:p w:rsidR="00267F7D" w:rsidRPr="004A7278" w:rsidRDefault="00267F7D" w:rsidP="005206D2">
            <w:pPr>
              <w:jc w:val="center"/>
              <w:rPr>
                <w:rFonts w:eastAsia="ArialMT"/>
              </w:rPr>
            </w:pPr>
            <w:r>
              <w:rPr>
                <w:rFonts w:eastAsia="ArialMT"/>
                <w:lang w:val="sr-Cyrl-CS"/>
              </w:rPr>
              <w:t>4</w:t>
            </w:r>
            <w:r w:rsidRPr="004A7278">
              <w:rPr>
                <w:rFonts w:eastAsia="ArialMT"/>
              </w:rPr>
              <w:t>.</w:t>
            </w:r>
          </w:p>
        </w:tc>
        <w:tc>
          <w:tcPr>
            <w:tcW w:w="1134" w:type="dxa"/>
            <w:vAlign w:val="center"/>
          </w:tcPr>
          <w:p w:rsidR="00267F7D" w:rsidRPr="004A7278" w:rsidRDefault="00267F7D" w:rsidP="005206D2">
            <w:pPr>
              <w:jc w:val="center"/>
              <w:rPr>
                <w:rFonts w:eastAsia="ArialMT"/>
              </w:rPr>
            </w:pPr>
            <w:r>
              <w:t>ИС</w:t>
            </w:r>
            <w:r w:rsidRPr="004A7278">
              <w:t>00</w:t>
            </w:r>
            <w:r>
              <w:t>4</w:t>
            </w:r>
          </w:p>
        </w:tc>
        <w:tc>
          <w:tcPr>
            <w:tcW w:w="8505" w:type="dxa"/>
            <w:gridSpan w:val="12"/>
            <w:vAlign w:val="center"/>
          </w:tcPr>
          <w:p w:rsidR="00267F7D" w:rsidRPr="004A7278" w:rsidRDefault="00267F7D" w:rsidP="005206D2">
            <w:pPr>
              <w:rPr>
                <w:lang w:val="sr-Cyrl-CS"/>
              </w:rPr>
            </w:pPr>
            <w:r w:rsidRPr="004A7278">
              <w:rPr>
                <w:rFonts w:eastAsia="ArialMT"/>
                <w:lang w:val="sr-Cyrl-CS"/>
              </w:rPr>
              <w:t xml:space="preserve">Изборни предмет </w:t>
            </w:r>
            <w:r>
              <w:rPr>
                <w:rFonts w:eastAsia="ArialMT"/>
                <w:lang w:val="sr-Cyrl-CS"/>
              </w:rPr>
              <w:t>3</w:t>
            </w:r>
            <w:r w:rsidRPr="004A7278">
              <w:rPr>
                <w:rFonts w:eastAsia="ArialMT"/>
                <w:lang w:val="sr-Cyrl-CS"/>
              </w:rPr>
              <w:t xml:space="preserve"> (бира се 1 од </w:t>
            </w:r>
            <w:r>
              <w:rPr>
                <w:rFonts w:eastAsia="ArialMT"/>
              </w:rPr>
              <w:t>2</w:t>
            </w:r>
            <w:r w:rsidRPr="004A7278">
              <w:rPr>
                <w:rFonts w:eastAsia="ArialMT"/>
                <w:lang w:val="sr-Cyrl-CS"/>
              </w:rPr>
              <w:t>)</w:t>
            </w:r>
          </w:p>
        </w:tc>
      </w:tr>
      <w:tr w:rsidR="00267F7D" w:rsidRPr="004A7278">
        <w:tc>
          <w:tcPr>
            <w:tcW w:w="1985" w:type="dxa"/>
            <w:gridSpan w:val="2"/>
            <w:vMerge w:val="restart"/>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ИСТЕ1</w:t>
            </w:r>
          </w:p>
        </w:tc>
        <w:tc>
          <w:tcPr>
            <w:tcW w:w="2308" w:type="dxa"/>
            <w:vAlign w:val="center"/>
          </w:tcPr>
          <w:p w:rsidR="00267F7D" w:rsidRPr="004A7278" w:rsidRDefault="00267F7D" w:rsidP="005206D2">
            <w:pPr>
              <w:rPr>
                <w:rFonts w:eastAsia="ArialMT"/>
                <w:lang w:val="sr-Cyrl-CS"/>
              </w:rPr>
            </w:pPr>
            <w:r>
              <w:rPr>
                <w:rFonts w:eastAsia="ArialMT"/>
                <w:lang w:val="en-US"/>
              </w:rPr>
              <w:t>Ра</w:t>
            </w:r>
            <w:r>
              <w:rPr>
                <w:rFonts w:eastAsia="ArialMT"/>
              </w:rPr>
              <w:t>ч</w:t>
            </w:r>
            <w:r>
              <w:rPr>
                <w:rFonts w:eastAsia="ArialMT"/>
                <w:lang w:val="en-US"/>
              </w:rPr>
              <w:t>унарски</w:t>
            </w:r>
            <w:r w:rsidRPr="00E57A90">
              <w:rPr>
                <w:rFonts w:eastAsia="ArialMT"/>
                <w:lang w:val="en-US"/>
              </w:rPr>
              <w:t xml:space="preserve"> </w:t>
            </w:r>
            <w:r>
              <w:rPr>
                <w:rFonts w:eastAsia="ArialMT"/>
                <w:lang w:val="en-US"/>
              </w:rPr>
              <w:t>модели</w:t>
            </w:r>
            <w:r w:rsidRPr="00E57A90">
              <w:rPr>
                <w:rFonts w:eastAsia="ArialMT"/>
                <w:lang w:val="en-US"/>
              </w:rPr>
              <w:t xml:space="preserve"> </w:t>
            </w:r>
            <w:r>
              <w:rPr>
                <w:rFonts w:eastAsia="ArialMT"/>
                <w:lang w:val="en-US"/>
              </w:rPr>
              <w:t>у</w:t>
            </w:r>
            <w:r w:rsidRPr="00E57A90">
              <w:rPr>
                <w:rFonts w:eastAsia="ArialMT"/>
                <w:lang w:val="en-US"/>
              </w:rPr>
              <w:t xml:space="preserve"> </w:t>
            </w:r>
            <w:r>
              <w:rPr>
                <w:rFonts w:eastAsia="ArialMT"/>
                <w:lang w:val="en-US"/>
              </w:rPr>
              <w:t>неуронаукама</w:t>
            </w:r>
          </w:p>
        </w:tc>
        <w:tc>
          <w:tcPr>
            <w:tcW w:w="360" w:type="dxa"/>
            <w:vAlign w:val="center"/>
          </w:tcPr>
          <w:p w:rsidR="00267F7D" w:rsidRPr="004A7278" w:rsidRDefault="00267F7D" w:rsidP="005206D2">
            <w:pPr>
              <w:jc w:val="center"/>
              <w:rPr>
                <w:rFonts w:eastAsia="ArialMT"/>
                <w:lang w:val="sr-Cyrl-CS"/>
              </w:rPr>
            </w:pPr>
            <w:r>
              <w:rPr>
                <w:rFonts w:eastAsia="ArialMT"/>
                <w:lang w:val="sr-Cyrl-CS"/>
              </w:rPr>
              <w:t>2</w:t>
            </w:r>
          </w:p>
        </w:tc>
        <w:tc>
          <w:tcPr>
            <w:tcW w:w="720" w:type="dxa"/>
            <w:vAlign w:val="center"/>
          </w:tcPr>
          <w:p w:rsidR="00267F7D" w:rsidRPr="004A7278" w:rsidRDefault="00267F7D" w:rsidP="005206D2">
            <w:pPr>
              <w:jc w:val="center"/>
              <w:rPr>
                <w:rFonts w:eastAsia="ArialMT"/>
                <w:lang w:val="sr-Cyrl-CS"/>
              </w:rPr>
            </w:pPr>
            <w:r>
              <w:rPr>
                <w:rFonts w:eastAsia="ArialMT"/>
                <w:lang w:val="sr-Cyrl-CS"/>
              </w:rPr>
              <w:t>ТА</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4A7278" w:rsidRDefault="00267F7D" w:rsidP="005206D2">
            <w:pPr>
              <w:jc w:val="center"/>
              <w:rPr>
                <w:rFonts w:eastAsia="ArialMT"/>
                <w:lang w:val="sr-Cyrl-CS"/>
              </w:rPr>
            </w:pPr>
            <w:r>
              <w:rPr>
                <w:rFonts w:eastAsia="ArialMT"/>
                <w:lang w:val="sr-Cyrl-CS"/>
              </w:rPr>
              <w:t>10</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ИСТЕ2</w:t>
            </w:r>
          </w:p>
        </w:tc>
        <w:tc>
          <w:tcPr>
            <w:tcW w:w="2308" w:type="dxa"/>
            <w:vAlign w:val="center"/>
          </w:tcPr>
          <w:p w:rsidR="00267F7D" w:rsidRPr="004A7278" w:rsidRDefault="00267F7D" w:rsidP="005206D2">
            <w:pPr>
              <w:rPr>
                <w:rFonts w:eastAsia="ArialMT"/>
                <w:lang w:val="sr-Cyrl-CS"/>
              </w:rPr>
            </w:pPr>
            <w:r w:rsidRPr="00B73E48">
              <w:rPr>
                <w:rFonts w:eastAsia="ArialMT"/>
                <w:lang w:val="en-US"/>
              </w:rPr>
              <w:t>Процесирање природног језика</w:t>
            </w:r>
          </w:p>
        </w:tc>
        <w:tc>
          <w:tcPr>
            <w:tcW w:w="360" w:type="dxa"/>
            <w:vAlign w:val="center"/>
          </w:tcPr>
          <w:p w:rsidR="00267F7D" w:rsidRPr="004A7278" w:rsidRDefault="00267F7D" w:rsidP="005206D2">
            <w:pPr>
              <w:jc w:val="center"/>
              <w:rPr>
                <w:rFonts w:eastAsia="ArialMT"/>
                <w:lang w:val="sr-Cyrl-CS"/>
              </w:rPr>
            </w:pPr>
            <w:r>
              <w:rPr>
                <w:rFonts w:eastAsia="ArialMT"/>
                <w:lang w:val="sr-Cyrl-CS"/>
              </w:rPr>
              <w:t>2</w:t>
            </w:r>
          </w:p>
        </w:tc>
        <w:tc>
          <w:tcPr>
            <w:tcW w:w="720" w:type="dxa"/>
            <w:vAlign w:val="center"/>
          </w:tcPr>
          <w:p w:rsidR="00267F7D" w:rsidRPr="004A7278" w:rsidRDefault="00267F7D" w:rsidP="005206D2">
            <w:pPr>
              <w:jc w:val="center"/>
              <w:rPr>
                <w:rFonts w:eastAsia="ArialMT"/>
                <w:lang w:val="sr-Cyrl-CS"/>
              </w:rPr>
            </w:pPr>
            <w:r>
              <w:rPr>
                <w:rFonts w:eastAsia="ArialMT"/>
                <w:lang w:val="sr-Cyrl-CS"/>
              </w:rPr>
              <w:t>НС</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4A7278" w:rsidRDefault="00267F7D" w:rsidP="005206D2">
            <w:pPr>
              <w:jc w:val="center"/>
              <w:rPr>
                <w:rFonts w:eastAsia="ArialMT"/>
                <w:lang w:val="sr-Cyrl-CS"/>
              </w:rPr>
            </w:pPr>
            <w:r>
              <w:rPr>
                <w:rFonts w:eastAsia="ArialMT"/>
                <w:lang w:val="sr-Cyrl-CS"/>
              </w:rPr>
              <w:t>10</w:t>
            </w:r>
          </w:p>
        </w:tc>
      </w:tr>
      <w:tr w:rsidR="00267F7D" w:rsidRPr="004A7278">
        <w:tc>
          <w:tcPr>
            <w:tcW w:w="851" w:type="dxa"/>
            <w:vAlign w:val="center"/>
          </w:tcPr>
          <w:p w:rsidR="00267F7D" w:rsidRPr="00773BF7" w:rsidRDefault="00267F7D" w:rsidP="005206D2">
            <w:pPr>
              <w:jc w:val="center"/>
              <w:rPr>
                <w:rFonts w:eastAsia="ArialMT"/>
              </w:rPr>
            </w:pPr>
            <w:r>
              <w:rPr>
                <w:rFonts w:eastAsia="ArialMT"/>
                <w:lang w:val="sr-Cyrl-CS"/>
              </w:rPr>
              <w:t>5</w:t>
            </w:r>
            <w:r w:rsidRPr="004A7278">
              <w:rPr>
                <w:rFonts w:eastAsia="ArialMT"/>
              </w:rPr>
              <w:t>.</w:t>
            </w:r>
            <w:r>
              <w:rPr>
                <w:rFonts w:eastAsia="ArialMT"/>
              </w:rPr>
              <w:t xml:space="preserve"> и 6.</w:t>
            </w:r>
          </w:p>
        </w:tc>
        <w:tc>
          <w:tcPr>
            <w:tcW w:w="1134" w:type="dxa"/>
            <w:vAlign w:val="center"/>
          </w:tcPr>
          <w:p w:rsidR="00267F7D" w:rsidRDefault="00267F7D" w:rsidP="005206D2">
            <w:pPr>
              <w:jc w:val="center"/>
            </w:pPr>
            <w:r>
              <w:t>ИС</w:t>
            </w:r>
            <w:r w:rsidRPr="004A7278">
              <w:t>00</w:t>
            </w:r>
            <w:r>
              <w:t>5</w:t>
            </w:r>
          </w:p>
          <w:p w:rsidR="00267F7D" w:rsidRPr="00773BF7" w:rsidRDefault="00267F7D" w:rsidP="005206D2">
            <w:pPr>
              <w:jc w:val="center"/>
            </w:pPr>
            <w:r>
              <w:t>ИС</w:t>
            </w:r>
            <w:r w:rsidRPr="004A7278">
              <w:t>00</w:t>
            </w:r>
            <w:r>
              <w:t>6</w:t>
            </w:r>
          </w:p>
        </w:tc>
        <w:tc>
          <w:tcPr>
            <w:tcW w:w="8505" w:type="dxa"/>
            <w:gridSpan w:val="12"/>
            <w:vAlign w:val="center"/>
          </w:tcPr>
          <w:p w:rsidR="00267F7D" w:rsidRPr="004A7278" w:rsidRDefault="00267F7D" w:rsidP="005206D2">
            <w:pPr>
              <w:rPr>
                <w:lang w:val="sr-Cyrl-CS"/>
              </w:rPr>
            </w:pPr>
            <w:r w:rsidRPr="004A7278">
              <w:rPr>
                <w:rFonts w:eastAsia="ArialMT"/>
                <w:lang w:val="sr-Cyrl-CS"/>
              </w:rPr>
              <w:t xml:space="preserve">Изборни предмет </w:t>
            </w:r>
            <w:r>
              <w:rPr>
                <w:rFonts w:eastAsia="ArialMT"/>
                <w:lang w:val="sr-Cyrl-CS"/>
              </w:rPr>
              <w:t>4 и 5</w:t>
            </w:r>
            <w:r w:rsidRPr="004A7278">
              <w:rPr>
                <w:rFonts w:eastAsia="ArialMT"/>
                <w:lang w:val="sr-Cyrl-CS"/>
              </w:rPr>
              <w:t xml:space="preserve"> (бира</w:t>
            </w:r>
            <w:r>
              <w:rPr>
                <w:rFonts w:eastAsia="ArialMT"/>
                <w:lang w:val="sr-Cyrl-CS"/>
              </w:rPr>
              <w:t>ју</w:t>
            </w:r>
            <w:r w:rsidRPr="004A7278">
              <w:rPr>
                <w:rFonts w:eastAsia="ArialMT"/>
                <w:lang w:val="sr-Cyrl-CS"/>
              </w:rPr>
              <w:t xml:space="preserve"> се </w:t>
            </w:r>
            <w:r>
              <w:rPr>
                <w:rFonts w:eastAsia="ArialMT"/>
                <w:lang w:val="sr-Cyrl-CS"/>
              </w:rPr>
              <w:t>2</w:t>
            </w:r>
            <w:r w:rsidRPr="004A7278">
              <w:rPr>
                <w:rFonts w:eastAsia="ArialMT"/>
                <w:lang w:val="sr-Cyrl-CS"/>
              </w:rPr>
              <w:t xml:space="preserve"> од </w:t>
            </w:r>
            <w:r>
              <w:rPr>
                <w:rFonts w:eastAsia="ArialMT"/>
                <w:lang w:val="sr-Cyrl-CS"/>
              </w:rPr>
              <w:t>свих осталих</w:t>
            </w:r>
            <w:r w:rsidRPr="004A7278">
              <w:rPr>
                <w:rFonts w:eastAsia="ArialMT"/>
                <w:lang w:val="sr-Cyrl-CS"/>
              </w:rPr>
              <w:t>)</w:t>
            </w:r>
          </w:p>
        </w:tc>
      </w:tr>
      <w:tr w:rsidR="00267F7D" w:rsidRPr="004A7278">
        <w:tc>
          <w:tcPr>
            <w:tcW w:w="1985" w:type="dxa"/>
            <w:gridSpan w:val="2"/>
            <w:vMerge w:val="restart"/>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ИСВИ1</w:t>
            </w:r>
          </w:p>
        </w:tc>
        <w:tc>
          <w:tcPr>
            <w:tcW w:w="2308" w:type="dxa"/>
            <w:vAlign w:val="center"/>
          </w:tcPr>
          <w:p w:rsidR="00267F7D" w:rsidRPr="004A7278" w:rsidRDefault="00267F7D" w:rsidP="005206D2">
            <w:pPr>
              <w:rPr>
                <w:rFonts w:eastAsia="ArialMT"/>
                <w:lang w:val="sr-Cyrl-CS"/>
              </w:rPr>
            </w:pPr>
            <w:r w:rsidRPr="00FF2ABE">
              <w:rPr>
                <w:rFonts w:eastAsia="ArialMT"/>
                <w:lang w:val="en-US"/>
              </w:rPr>
              <w:t>Когнитивна психологија</w:t>
            </w:r>
          </w:p>
        </w:tc>
        <w:tc>
          <w:tcPr>
            <w:tcW w:w="360" w:type="dxa"/>
            <w:vAlign w:val="center"/>
          </w:tcPr>
          <w:p w:rsidR="00267F7D" w:rsidRPr="004A7278" w:rsidRDefault="00267F7D" w:rsidP="005206D2">
            <w:pPr>
              <w:jc w:val="center"/>
              <w:rPr>
                <w:rFonts w:eastAsia="ArialMT"/>
                <w:lang w:val="sr-Cyrl-CS"/>
              </w:rPr>
            </w:pPr>
            <w:r>
              <w:rPr>
                <w:rFonts w:eastAsia="ArialMT"/>
                <w:lang w:val="sr-Cyrl-CS"/>
              </w:rPr>
              <w:t>2</w:t>
            </w:r>
          </w:p>
        </w:tc>
        <w:tc>
          <w:tcPr>
            <w:tcW w:w="720" w:type="dxa"/>
            <w:vAlign w:val="center"/>
          </w:tcPr>
          <w:p w:rsidR="00267F7D" w:rsidRPr="004A7278" w:rsidRDefault="00267F7D" w:rsidP="005206D2">
            <w:pPr>
              <w:jc w:val="center"/>
              <w:rPr>
                <w:rFonts w:eastAsia="ArialMT"/>
                <w:lang w:val="sr-Cyrl-CS"/>
              </w:rPr>
            </w:pPr>
            <w:r>
              <w:rPr>
                <w:rFonts w:eastAsia="ArialMT"/>
                <w:lang w:val="sr-Cyrl-CS"/>
              </w:rPr>
              <w:t>АО</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rPr>
              <w:t>9</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ИСВИ2</w:t>
            </w:r>
          </w:p>
        </w:tc>
        <w:tc>
          <w:tcPr>
            <w:tcW w:w="2308" w:type="dxa"/>
            <w:vAlign w:val="center"/>
          </w:tcPr>
          <w:p w:rsidR="00267F7D" w:rsidRPr="004A7278" w:rsidRDefault="00267F7D" w:rsidP="005206D2">
            <w:pPr>
              <w:rPr>
                <w:rFonts w:eastAsia="ArialMT"/>
                <w:lang w:val="sr-Cyrl-CS"/>
              </w:rPr>
            </w:pPr>
            <w:r w:rsidRPr="00964985">
              <w:rPr>
                <w:rFonts w:eastAsia="ArialMT"/>
                <w:lang w:val="en-US"/>
              </w:rPr>
              <w:t>Представљање знања</w:t>
            </w:r>
          </w:p>
        </w:tc>
        <w:tc>
          <w:tcPr>
            <w:tcW w:w="360" w:type="dxa"/>
            <w:vAlign w:val="center"/>
          </w:tcPr>
          <w:p w:rsidR="00267F7D" w:rsidRPr="004A7278" w:rsidRDefault="00267F7D" w:rsidP="005206D2">
            <w:pPr>
              <w:jc w:val="center"/>
              <w:rPr>
                <w:rFonts w:eastAsia="ArialMT"/>
                <w:lang w:val="sr-Cyrl-CS"/>
              </w:rPr>
            </w:pPr>
            <w:r>
              <w:rPr>
                <w:rFonts w:eastAsia="ArialMT"/>
                <w:lang w:val="sr-Cyrl-CS"/>
              </w:rPr>
              <w:t>2</w:t>
            </w:r>
          </w:p>
        </w:tc>
        <w:tc>
          <w:tcPr>
            <w:tcW w:w="720" w:type="dxa"/>
            <w:vAlign w:val="center"/>
          </w:tcPr>
          <w:p w:rsidR="00267F7D" w:rsidRPr="004A7278" w:rsidRDefault="00267F7D" w:rsidP="005206D2">
            <w:pPr>
              <w:jc w:val="center"/>
              <w:rPr>
                <w:rFonts w:eastAsia="ArialMT"/>
                <w:lang w:val="sr-Cyrl-CS"/>
              </w:rPr>
            </w:pPr>
            <w:r>
              <w:rPr>
                <w:rFonts w:eastAsia="ArialMT"/>
                <w:lang w:val="sr-Cyrl-CS"/>
              </w:rPr>
              <w:t>ТМ</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rPr>
              <w:t>9</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ИСВИ3</w:t>
            </w:r>
          </w:p>
        </w:tc>
        <w:tc>
          <w:tcPr>
            <w:tcW w:w="2308" w:type="dxa"/>
            <w:vAlign w:val="center"/>
          </w:tcPr>
          <w:p w:rsidR="00267F7D" w:rsidRPr="004A7278" w:rsidRDefault="00267F7D" w:rsidP="005206D2">
            <w:pPr>
              <w:rPr>
                <w:rFonts w:eastAsia="ArialMT"/>
                <w:lang w:val="sr-Cyrl-CS"/>
              </w:rPr>
            </w:pPr>
            <w:r w:rsidRPr="00964985">
              <w:rPr>
                <w:rFonts w:eastAsia="ArialMT"/>
                <w:lang w:val="en-US"/>
              </w:rPr>
              <w:t>Интелигентно претраживање</w:t>
            </w:r>
          </w:p>
        </w:tc>
        <w:tc>
          <w:tcPr>
            <w:tcW w:w="360" w:type="dxa"/>
            <w:vAlign w:val="center"/>
          </w:tcPr>
          <w:p w:rsidR="00267F7D" w:rsidRPr="004A7278" w:rsidRDefault="00267F7D" w:rsidP="005206D2">
            <w:pPr>
              <w:jc w:val="center"/>
              <w:rPr>
                <w:rFonts w:eastAsia="ArialMT"/>
                <w:lang w:val="sr-Cyrl-CS"/>
              </w:rPr>
            </w:pPr>
            <w:r>
              <w:rPr>
                <w:rFonts w:eastAsia="ArialMT"/>
                <w:lang w:val="sr-Cyrl-CS"/>
              </w:rPr>
              <w:t>2</w:t>
            </w:r>
          </w:p>
        </w:tc>
        <w:tc>
          <w:tcPr>
            <w:tcW w:w="720" w:type="dxa"/>
            <w:vAlign w:val="center"/>
          </w:tcPr>
          <w:p w:rsidR="00267F7D" w:rsidRPr="004A7278" w:rsidRDefault="00267F7D" w:rsidP="005206D2">
            <w:pPr>
              <w:jc w:val="center"/>
              <w:rPr>
                <w:rFonts w:eastAsia="ArialMT"/>
                <w:lang w:val="sr-Cyrl-CS"/>
              </w:rPr>
            </w:pPr>
            <w:r>
              <w:rPr>
                <w:rFonts w:eastAsia="ArialMT"/>
                <w:lang w:val="sr-Cyrl-CS"/>
              </w:rPr>
              <w:t>НС</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rPr>
              <w:t>9</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ИСВИ4</w:t>
            </w:r>
          </w:p>
        </w:tc>
        <w:tc>
          <w:tcPr>
            <w:tcW w:w="2308" w:type="dxa"/>
            <w:vAlign w:val="center"/>
          </w:tcPr>
          <w:p w:rsidR="00267F7D" w:rsidRPr="004A7278" w:rsidRDefault="00267F7D" w:rsidP="005206D2">
            <w:pPr>
              <w:rPr>
                <w:rFonts w:eastAsia="ArialMT"/>
                <w:lang w:val="sr-Cyrl-CS"/>
              </w:rPr>
            </w:pPr>
            <w:r w:rsidRPr="00964985">
              <w:rPr>
                <w:rFonts w:eastAsia="ArialMT"/>
                <w:lang w:val="sr-Cyrl-CS"/>
              </w:rPr>
              <w:t>Статистичке методе у вештачкој интелигенцији</w:t>
            </w:r>
          </w:p>
        </w:tc>
        <w:tc>
          <w:tcPr>
            <w:tcW w:w="360" w:type="dxa"/>
            <w:vAlign w:val="center"/>
          </w:tcPr>
          <w:p w:rsidR="00267F7D" w:rsidRPr="004A7278" w:rsidRDefault="00267F7D" w:rsidP="005206D2">
            <w:pPr>
              <w:jc w:val="center"/>
              <w:rPr>
                <w:rFonts w:eastAsia="ArialMT"/>
                <w:lang w:val="sr-Cyrl-CS"/>
              </w:rPr>
            </w:pPr>
            <w:r>
              <w:rPr>
                <w:rFonts w:eastAsia="ArialMT"/>
                <w:lang w:val="sr-Cyrl-CS"/>
              </w:rPr>
              <w:t>2</w:t>
            </w:r>
          </w:p>
        </w:tc>
        <w:tc>
          <w:tcPr>
            <w:tcW w:w="720" w:type="dxa"/>
            <w:vAlign w:val="center"/>
          </w:tcPr>
          <w:p w:rsidR="00267F7D" w:rsidRPr="004A7278" w:rsidRDefault="00267F7D" w:rsidP="005206D2">
            <w:pPr>
              <w:jc w:val="center"/>
              <w:rPr>
                <w:rFonts w:eastAsia="ArialMT"/>
                <w:lang w:val="sr-Cyrl-CS"/>
              </w:rPr>
            </w:pPr>
            <w:r>
              <w:rPr>
                <w:rFonts w:eastAsia="ArialMT"/>
                <w:lang w:val="sr-Cyrl-CS"/>
              </w:rPr>
              <w:t>СА</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rPr>
              <w:t>9</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ИСВИ5</w:t>
            </w:r>
          </w:p>
        </w:tc>
        <w:tc>
          <w:tcPr>
            <w:tcW w:w="2308" w:type="dxa"/>
            <w:vAlign w:val="center"/>
          </w:tcPr>
          <w:p w:rsidR="00267F7D" w:rsidRPr="004A7278" w:rsidRDefault="00267F7D" w:rsidP="005206D2">
            <w:pPr>
              <w:rPr>
                <w:rFonts w:eastAsia="ArialMT"/>
                <w:lang w:val="sr-Cyrl-CS"/>
              </w:rPr>
            </w:pPr>
            <w:r w:rsidRPr="00481024">
              <w:rPr>
                <w:rFonts w:eastAsia="ArialMT"/>
                <w:lang w:val="en-US"/>
              </w:rPr>
              <w:t>Интелигентно расуђивање</w:t>
            </w:r>
          </w:p>
        </w:tc>
        <w:tc>
          <w:tcPr>
            <w:tcW w:w="360" w:type="dxa"/>
            <w:vAlign w:val="center"/>
          </w:tcPr>
          <w:p w:rsidR="00267F7D" w:rsidRPr="004A7278" w:rsidRDefault="00267F7D" w:rsidP="005206D2">
            <w:pPr>
              <w:jc w:val="center"/>
              <w:rPr>
                <w:rFonts w:eastAsia="ArialMT"/>
                <w:lang w:val="sr-Cyrl-CS"/>
              </w:rPr>
            </w:pPr>
            <w:r>
              <w:rPr>
                <w:rFonts w:eastAsia="ArialMT"/>
                <w:lang w:val="sr-Cyrl-CS"/>
              </w:rPr>
              <w:t>2</w:t>
            </w:r>
          </w:p>
        </w:tc>
        <w:tc>
          <w:tcPr>
            <w:tcW w:w="720" w:type="dxa"/>
            <w:vAlign w:val="center"/>
          </w:tcPr>
          <w:p w:rsidR="00267F7D" w:rsidRPr="004A7278" w:rsidRDefault="00267F7D" w:rsidP="005206D2">
            <w:pPr>
              <w:jc w:val="center"/>
              <w:rPr>
                <w:rFonts w:eastAsia="ArialMT"/>
                <w:lang w:val="sr-Cyrl-CS"/>
              </w:rPr>
            </w:pPr>
            <w:r>
              <w:rPr>
                <w:rFonts w:eastAsia="ArialMT"/>
                <w:lang w:val="sr-Cyrl-CS"/>
              </w:rPr>
              <w:t>НС</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lang w:val="sr-Cyrl-CS"/>
              </w:rPr>
              <w:t>1</w:t>
            </w:r>
            <w:r>
              <w:rPr>
                <w:rFonts w:eastAsia="ArialMT"/>
              </w:rPr>
              <w:t>1</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ИСВИ6</w:t>
            </w:r>
          </w:p>
        </w:tc>
        <w:tc>
          <w:tcPr>
            <w:tcW w:w="2308" w:type="dxa"/>
            <w:vAlign w:val="center"/>
          </w:tcPr>
          <w:p w:rsidR="00267F7D" w:rsidRPr="00D648F8" w:rsidRDefault="00267F7D" w:rsidP="005206D2">
            <w:pPr>
              <w:spacing w:after="60"/>
            </w:pPr>
            <w:r w:rsidRPr="00D648F8">
              <w:t>Soft computing</w:t>
            </w:r>
          </w:p>
        </w:tc>
        <w:tc>
          <w:tcPr>
            <w:tcW w:w="360" w:type="dxa"/>
            <w:vAlign w:val="center"/>
          </w:tcPr>
          <w:p w:rsidR="00267F7D" w:rsidRPr="004A7278" w:rsidRDefault="00267F7D" w:rsidP="005206D2">
            <w:pPr>
              <w:jc w:val="center"/>
              <w:rPr>
                <w:rFonts w:eastAsia="ArialMT"/>
                <w:lang w:val="sr-Cyrl-CS"/>
              </w:rPr>
            </w:pPr>
            <w:r>
              <w:rPr>
                <w:rFonts w:eastAsia="ArialMT"/>
                <w:lang w:val="sr-Cyrl-CS"/>
              </w:rPr>
              <w:t>2</w:t>
            </w:r>
          </w:p>
        </w:tc>
        <w:tc>
          <w:tcPr>
            <w:tcW w:w="720" w:type="dxa"/>
            <w:vAlign w:val="center"/>
          </w:tcPr>
          <w:p w:rsidR="00267F7D" w:rsidRPr="004A7278" w:rsidRDefault="00267F7D" w:rsidP="005206D2">
            <w:pPr>
              <w:jc w:val="center"/>
              <w:rPr>
                <w:rFonts w:eastAsia="ArialMT"/>
                <w:lang w:val="sr-Cyrl-CS"/>
              </w:rPr>
            </w:pPr>
            <w:r>
              <w:rPr>
                <w:rFonts w:eastAsia="ArialMT"/>
                <w:lang w:val="sr-Cyrl-CS"/>
              </w:rPr>
              <w:t>НС</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lang w:val="sr-Cyrl-CS"/>
              </w:rPr>
              <w:t>1</w:t>
            </w:r>
            <w:r>
              <w:rPr>
                <w:rFonts w:eastAsia="ArialMT"/>
              </w:rPr>
              <w:t>1</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ИСВИ7</w:t>
            </w:r>
          </w:p>
        </w:tc>
        <w:tc>
          <w:tcPr>
            <w:tcW w:w="2308" w:type="dxa"/>
            <w:vAlign w:val="center"/>
          </w:tcPr>
          <w:p w:rsidR="00267F7D" w:rsidRDefault="00267F7D" w:rsidP="005206D2">
            <w:pPr>
              <w:spacing w:after="60"/>
            </w:pPr>
            <w:r w:rsidRPr="00D648F8">
              <w:t>Машинско учење</w:t>
            </w:r>
          </w:p>
        </w:tc>
        <w:tc>
          <w:tcPr>
            <w:tcW w:w="360" w:type="dxa"/>
            <w:vAlign w:val="center"/>
          </w:tcPr>
          <w:p w:rsidR="00267F7D" w:rsidRPr="004A7278" w:rsidRDefault="00267F7D" w:rsidP="005206D2">
            <w:pPr>
              <w:jc w:val="center"/>
              <w:rPr>
                <w:rFonts w:eastAsia="ArialMT"/>
                <w:lang w:val="sr-Cyrl-CS"/>
              </w:rPr>
            </w:pPr>
            <w:r>
              <w:rPr>
                <w:rFonts w:eastAsia="ArialMT"/>
                <w:lang w:val="sr-Cyrl-CS"/>
              </w:rPr>
              <w:t>2</w:t>
            </w:r>
          </w:p>
        </w:tc>
        <w:tc>
          <w:tcPr>
            <w:tcW w:w="720" w:type="dxa"/>
            <w:vAlign w:val="center"/>
          </w:tcPr>
          <w:p w:rsidR="00267F7D" w:rsidRPr="004A7278" w:rsidRDefault="00267F7D" w:rsidP="005206D2">
            <w:pPr>
              <w:jc w:val="center"/>
              <w:rPr>
                <w:rFonts w:eastAsia="ArialMT"/>
                <w:lang w:val="sr-Cyrl-CS"/>
              </w:rPr>
            </w:pPr>
            <w:r>
              <w:rPr>
                <w:rFonts w:eastAsia="ArialMT"/>
                <w:lang w:val="sr-Cyrl-CS"/>
              </w:rPr>
              <w:t>НС</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lang w:val="sr-Cyrl-CS"/>
              </w:rPr>
              <w:t>1</w:t>
            </w:r>
            <w:r>
              <w:rPr>
                <w:rFonts w:eastAsia="ArialMT"/>
              </w:rPr>
              <w:t>1</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ИСПР1</w:t>
            </w:r>
          </w:p>
        </w:tc>
        <w:tc>
          <w:tcPr>
            <w:tcW w:w="2308" w:type="dxa"/>
            <w:vAlign w:val="center"/>
          </w:tcPr>
          <w:p w:rsidR="00267F7D" w:rsidRPr="004A7278" w:rsidRDefault="00267F7D" w:rsidP="005206D2">
            <w:pPr>
              <w:rPr>
                <w:rFonts w:eastAsia="ArialMT"/>
                <w:lang w:val="sr-Cyrl-CS"/>
              </w:rPr>
            </w:pPr>
            <w:r w:rsidRPr="00964985">
              <w:rPr>
                <w:rFonts w:eastAsia="ArialMT"/>
                <w:lang w:val="en-US"/>
              </w:rPr>
              <w:t>Семантички Web</w:t>
            </w:r>
          </w:p>
        </w:tc>
        <w:tc>
          <w:tcPr>
            <w:tcW w:w="360" w:type="dxa"/>
            <w:vAlign w:val="center"/>
          </w:tcPr>
          <w:p w:rsidR="00267F7D" w:rsidRPr="00773BF7" w:rsidRDefault="00267F7D" w:rsidP="005206D2">
            <w:pPr>
              <w:jc w:val="center"/>
              <w:rPr>
                <w:rFonts w:eastAsia="ArialMT"/>
              </w:rPr>
            </w:pPr>
            <w:r>
              <w:rPr>
                <w:rFonts w:eastAsia="ArialMT"/>
              </w:rPr>
              <w:t>2</w:t>
            </w:r>
          </w:p>
        </w:tc>
        <w:tc>
          <w:tcPr>
            <w:tcW w:w="720" w:type="dxa"/>
            <w:vAlign w:val="center"/>
          </w:tcPr>
          <w:p w:rsidR="00267F7D" w:rsidRPr="004A7278" w:rsidRDefault="00267F7D" w:rsidP="005206D2">
            <w:pPr>
              <w:jc w:val="center"/>
              <w:rPr>
                <w:rFonts w:eastAsia="ArialMT"/>
                <w:lang w:val="sr-Cyrl-CS"/>
              </w:rPr>
            </w:pPr>
            <w:r>
              <w:rPr>
                <w:rFonts w:eastAsia="ArialMT"/>
                <w:lang w:val="sr-Cyrl-CS"/>
              </w:rPr>
              <w:t>НС</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rPr>
              <w:t>9</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ИСПР2</w:t>
            </w:r>
          </w:p>
        </w:tc>
        <w:tc>
          <w:tcPr>
            <w:tcW w:w="2308" w:type="dxa"/>
            <w:vAlign w:val="center"/>
          </w:tcPr>
          <w:p w:rsidR="00267F7D" w:rsidRPr="004A7278" w:rsidRDefault="00267F7D" w:rsidP="005206D2">
            <w:pPr>
              <w:rPr>
                <w:rFonts w:eastAsia="ArialMT"/>
                <w:lang w:val="sr-Cyrl-CS"/>
              </w:rPr>
            </w:pPr>
            <w:r w:rsidRPr="00964985">
              <w:rPr>
                <w:rFonts w:eastAsia="ArialMT"/>
                <w:lang w:val="en-US"/>
              </w:rPr>
              <w:t>Интелигентни агенти</w:t>
            </w:r>
          </w:p>
        </w:tc>
        <w:tc>
          <w:tcPr>
            <w:tcW w:w="360" w:type="dxa"/>
            <w:vAlign w:val="center"/>
          </w:tcPr>
          <w:p w:rsidR="00267F7D" w:rsidRPr="00773BF7" w:rsidRDefault="00267F7D" w:rsidP="005206D2">
            <w:pPr>
              <w:jc w:val="center"/>
              <w:rPr>
                <w:rFonts w:eastAsia="ArialMT"/>
              </w:rPr>
            </w:pPr>
            <w:r>
              <w:rPr>
                <w:rFonts w:eastAsia="ArialMT"/>
              </w:rPr>
              <w:t>2</w:t>
            </w:r>
          </w:p>
        </w:tc>
        <w:tc>
          <w:tcPr>
            <w:tcW w:w="720" w:type="dxa"/>
            <w:vAlign w:val="center"/>
          </w:tcPr>
          <w:p w:rsidR="00267F7D" w:rsidRPr="004A7278" w:rsidRDefault="00267F7D" w:rsidP="005206D2">
            <w:pPr>
              <w:jc w:val="center"/>
              <w:rPr>
                <w:rFonts w:eastAsia="ArialMT"/>
                <w:lang w:val="sr-Cyrl-CS"/>
              </w:rPr>
            </w:pPr>
            <w:r>
              <w:rPr>
                <w:rFonts w:eastAsia="ArialMT"/>
                <w:lang w:val="sr-Cyrl-CS"/>
              </w:rPr>
              <w:t>НС</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rPr>
              <w:t>9</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ИСПР3</w:t>
            </w:r>
          </w:p>
        </w:tc>
        <w:tc>
          <w:tcPr>
            <w:tcW w:w="2308" w:type="dxa"/>
            <w:vAlign w:val="center"/>
          </w:tcPr>
          <w:p w:rsidR="00267F7D" w:rsidRPr="004A7278" w:rsidRDefault="00267F7D" w:rsidP="005206D2">
            <w:pPr>
              <w:rPr>
                <w:rFonts w:eastAsia="ArialMT"/>
                <w:lang w:val="sr-Cyrl-CS"/>
              </w:rPr>
            </w:pPr>
            <w:r w:rsidRPr="00964985">
              <w:rPr>
                <w:rFonts w:eastAsia="ArialMT"/>
                <w:lang w:val="en-US"/>
              </w:rPr>
              <w:t>Интелигентна анализа података</w:t>
            </w:r>
          </w:p>
        </w:tc>
        <w:tc>
          <w:tcPr>
            <w:tcW w:w="360" w:type="dxa"/>
            <w:vAlign w:val="center"/>
          </w:tcPr>
          <w:p w:rsidR="00267F7D" w:rsidRPr="004A7278" w:rsidRDefault="00267F7D" w:rsidP="005206D2">
            <w:pPr>
              <w:jc w:val="center"/>
              <w:rPr>
                <w:rFonts w:eastAsia="ArialMT"/>
                <w:lang w:val="sr-Cyrl-CS"/>
              </w:rPr>
            </w:pPr>
            <w:r>
              <w:rPr>
                <w:rFonts w:eastAsia="ArialMT"/>
                <w:lang w:val="sr-Cyrl-CS"/>
              </w:rPr>
              <w:t>2</w:t>
            </w:r>
          </w:p>
        </w:tc>
        <w:tc>
          <w:tcPr>
            <w:tcW w:w="720" w:type="dxa"/>
            <w:vAlign w:val="center"/>
          </w:tcPr>
          <w:p w:rsidR="00267F7D" w:rsidRPr="004A7278" w:rsidRDefault="00267F7D" w:rsidP="005206D2">
            <w:pPr>
              <w:jc w:val="center"/>
              <w:rPr>
                <w:rFonts w:eastAsia="ArialMT"/>
                <w:lang w:val="sr-Cyrl-CS"/>
              </w:rPr>
            </w:pPr>
            <w:r>
              <w:rPr>
                <w:rFonts w:eastAsia="ArialMT"/>
                <w:lang w:val="sr-Cyrl-CS"/>
              </w:rPr>
              <w:t>СА</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rPr>
              <w:t>9</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ИСПР4</w:t>
            </w:r>
          </w:p>
        </w:tc>
        <w:tc>
          <w:tcPr>
            <w:tcW w:w="2308" w:type="dxa"/>
            <w:vAlign w:val="center"/>
          </w:tcPr>
          <w:p w:rsidR="00267F7D" w:rsidRPr="00DF5B70" w:rsidRDefault="00267F7D" w:rsidP="005206D2">
            <w:pPr>
              <w:spacing w:after="60"/>
            </w:pPr>
            <w:r w:rsidRPr="00DF5B70">
              <w:t>Екстракција информација из текста</w:t>
            </w:r>
          </w:p>
        </w:tc>
        <w:tc>
          <w:tcPr>
            <w:tcW w:w="360" w:type="dxa"/>
            <w:vAlign w:val="center"/>
          </w:tcPr>
          <w:p w:rsidR="00267F7D" w:rsidRPr="004A7278" w:rsidRDefault="00267F7D" w:rsidP="005206D2">
            <w:pPr>
              <w:jc w:val="center"/>
              <w:rPr>
                <w:rFonts w:eastAsia="ArialMT"/>
                <w:lang w:val="sr-Cyrl-CS"/>
              </w:rPr>
            </w:pPr>
            <w:r>
              <w:rPr>
                <w:rFonts w:eastAsia="ArialMT"/>
                <w:lang w:val="sr-Cyrl-CS"/>
              </w:rPr>
              <w:t>2</w:t>
            </w:r>
          </w:p>
        </w:tc>
        <w:tc>
          <w:tcPr>
            <w:tcW w:w="720" w:type="dxa"/>
            <w:vAlign w:val="center"/>
          </w:tcPr>
          <w:p w:rsidR="00267F7D" w:rsidRPr="004A7278" w:rsidRDefault="00267F7D" w:rsidP="005206D2">
            <w:pPr>
              <w:jc w:val="center"/>
              <w:rPr>
                <w:rFonts w:eastAsia="ArialMT"/>
                <w:lang w:val="sr-Cyrl-CS"/>
              </w:rPr>
            </w:pPr>
            <w:r>
              <w:rPr>
                <w:rFonts w:eastAsia="ArialMT"/>
                <w:lang w:val="sr-Cyrl-CS"/>
              </w:rPr>
              <w:t>СА</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lang w:val="sr-Cyrl-CS"/>
              </w:rPr>
              <w:t>1</w:t>
            </w:r>
            <w:r>
              <w:rPr>
                <w:rFonts w:eastAsia="ArialMT"/>
              </w:rPr>
              <w:t>1</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ИСПР5</w:t>
            </w:r>
          </w:p>
        </w:tc>
        <w:tc>
          <w:tcPr>
            <w:tcW w:w="2308" w:type="dxa"/>
            <w:vAlign w:val="center"/>
          </w:tcPr>
          <w:p w:rsidR="00267F7D" w:rsidRPr="00F843DE" w:rsidRDefault="00267F7D" w:rsidP="005206D2">
            <w:pPr>
              <w:spacing w:after="60"/>
            </w:pPr>
            <w:r w:rsidRPr="00DF5B70">
              <w:t xml:space="preserve">Системи </w:t>
            </w:r>
            <w:r>
              <w:t>засновани на правилима</w:t>
            </w:r>
          </w:p>
        </w:tc>
        <w:tc>
          <w:tcPr>
            <w:tcW w:w="360" w:type="dxa"/>
            <w:vAlign w:val="center"/>
          </w:tcPr>
          <w:p w:rsidR="00267F7D" w:rsidRPr="00773BF7" w:rsidRDefault="00267F7D" w:rsidP="005206D2">
            <w:pPr>
              <w:jc w:val="center"/>
              <w:rPr>
                <w:rFonts w:eastAsia="ArialMT"/>
              </w:rPr>
            </w:pPr>
            <w:r>
              <w:rPr>
                <w:rFonts w:eastAsia="ArialMT"/>
              </w:rPr>
              <w:t>2</w:t>
            </w:r>
          </w:p>
        </w:tc>
        <w:tc>
          <w:tcPr>
            <w:tcW w:w="720" w:type="dxa"/>
            <w:vAlign w:val="center"/>
          </w:tcPr>
          <w:p w:rsidR="00267F7D" w:rsidRPr="004A7278" w:rsidRDefault="00267F7D" w:rsidP="005206D2">
            <w:pPr>
              <w:jc w:val="center"/>
              <w:rPr>
                <w:rFonts w:eastAsia="ArialMT"/>
                <w:lang w:val="sr-Cyrl-CS"/>
              </w:rPr>
            </w:pPr>
            <w:r>
              <w:rPr>
                <w:rFonts w:eastAsia="ArialMT"/>
                <w:lang w:val="sr-Cyrl-CS"/>
              </w:rPr>
              <w:t>СА</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lang w:val="sr-Cyrl-CS"/>
              </w:rPr>
              <w:t>1</w:t>
            </w:r>
            <w:r>
              <w:rPr>
                <w:rFonts w:eastAsia="ArialMT"/>
              </w:rPr>
              <w:t>1</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ИСПР6</w:t>
            </w:r>
          </w:p>
        </w:tc>
        <w:tc>
          <w:tcPr>
            <w:tcW w:w="2308" w:type="dxa"/>
            <w:vAlign w:val="center"/>
          </w:tcPr>
          <w:p w:rsidR="00267F7D" w:rsidRDefault="00267F7D" w:rsidP="005206D2">
            <w:pPr>
              <w:spacing w:after="60"/>
            </w:pPr>
            <w:r w:rsidRPr="00DF5B70">
              <w:t>Интелигентни едукативни системи</w:t>
            </w:r>
          </w:p>
        </w:tc>
        <w:tc>
          <w:tcPr>
            <w:tcW w:w="360" w:type="dxa"/>
            <w:vAlign w:val="center"/>
          </w:tcPr>
          <w:p w:rsidR="00267F7D" w:rsidRPr="004A7278" w:rsidRDefault="00267F7D" w:rsidP="005206D2">
            <w:pPr>
              <w:jc w:val="center"/>
              <w:rPr>
                <w:rFonts w:eastAsia="ArialMT"/>
                <w:lang w:val="sr-Cyrl-CS"/>
              </w:rPr>
            </w:pPr>
            <w:r>
              <w:rPr>
                <w:rFonts w:eastAsia="ArialMT"/>
                <w:lang w:val="sr-Cyrl-CS"/>
              </w:rPr>
              <w:t>2</w:t>
            </w:r>
          </w:p>
        </w:tc>
        <w:tc>
          <w:tcPr>
            <w:tcW w:w="720" w:type="dxa"/>
            <w:vAlign w:val="center"/>
          </w:tcPr>
          <w:p w:rsidR="00267F7D" w:rsidRPr="004A7278" w:rsidRDefault="00267F7D" w:rsidP="005206D2">
            <w:pPr>
              <w:jc w:val="center"/>
              <w:rPr>
                <w:rFonts w:eastAsia="ArialMT"/>
                <w:lang w:val="sr-Cyrl-CS"/>
              </w:rPr>
            </w:pPr>
            <w:r>
              <w:rPr>
                <w:rFonts w:eastAsia="ArialMT"/>
                <w:lang w:val="sr-Cyrl-CS"/>
              </w:rPr>
              <w:t>СА</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lang w:val="sr-Cyrl-CS"/>
              </w:rPr>
              <w:t>1</w:t>
            </w:r>
            <w:r>
              <w:rPr>
                <w:rFonts w:eastAsia="ArialMT"/>
              </w:rPr>
              <w:t>1</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ИСТЕ1</w:t>
            </w:r>
          </w:p>
        </w:tc>
        <w:tc>
          <w:tcPr>
            <w:tcW w:w="2308" w:type="dxa"/>
            <w:vAlign w:val="center"/>
          </w:tcPr>
          <w:p w:rsidR="00267F7D" w:rsidRPr="004A7278" w:rsidRDefault="00267F7D" w:rsidP="005206D2">
            <w:pPr>
              <w:rPr>
                <w:rFonts w:eastAsia="ArialMT"/>
                <w:lang w:val="sr-Cyrl-CS"/>
              </w:rPr>
            </w:pPr>
            <w:r>
              <w:rPr>
                <w:rFonts w:eastAsia="ArialMT"/>
                <w:lang w:val="en-US"/>
              </w:rPr>
              <w:t>Ра</w:t>
            </w:r>
            <w:r>
              <w:rPr>
                <w:rFonts w:eastAsia="ArialMT"/>
              </w:rPr>
              <w:t>ч</w:t>
            </w:r>
            <w:r>
              <w:rPr>
                <w:rFonts w:eastAsia="ArialMT"/>
                <w:lang w:val="en-US"/>
              </w:rPr>
              <w:t>унарски</w:t>
            </w:r>
            <w:r w:rsidRPr="00E57A90">
              <w:rPr>
                <w:rFonts w:eastAsia="ArialMT"/>
                <w:lang w:val="en-US"/>
              </w:rPr>
              <w:t xml:space="preserve"> </w:t>
            </w:r>
            <w:r>
              <w:rPr>
                <w:rFonts w:eastAsia="ArialMT"/>
                <w:lang w:val="en-US"/>
              </w:rPr>
              <w:t>модели</w:t>
            </w:r>
            <w:r w:rsidRPr="00E57A90">
              <w:rPr>
                <w:rFonts w:eastAsia="ArialMT"/>
                <w:lang w:val="en-US"/>
              </w:rPr>
              <w:t xml:space="preserve"> </w:t>
            </w:r>
            <w:r>
              <w:rPr>
                <w:rFonts w:eastAsia="ArialMT"/>
                <w:lang w:val="en-US"/>
              </w:rPr>
              <w:t>у</w:t>
            </w:r>
            <w:r w:rsidRPr="00E57A90">
              <w:rPr>
                <w:rFonts w:eastAsia="ArialMT"/>
                <w:lang w:val="en-US"/>
              </w:rPr>
              <w:t xml:space="preserve"> </w:t>
            </w:r>
            <w:r>
              <w:rPr>
                <w:rFonts w:eastAsia="ArialMT"/>
                <w:lang w:val="en-US"/>
              </w:rPr>
              <w:t>неуронаукама</w:t>
            </w:r>
          </w:p>
        </w:tc>
        <w:tc>
          <w:tcPr>
            <w:tcW w:w="360" w:type="dxa"/>
            <w:vAlign w:val="center"/>
          </w:tcPr>
          <w:p w:rsidR="00267F7D" w:rsidRPr="004A7278" w:rsidRDefault="00267F7D" w:rsidP="005206D2">
            <w:pPr>
              <w:jc w:val="center"/>
              <w:rPr>
                <w:rFonts w:eastAsia="ArialMT"/>
                <w:lang w:val="sr-Cyrl-CS"/>
              </w:rPr>
            </w:pPr>
            <w:r>
              <w:rPr>
                <w:rFonts w:eastAsia="ArialMT"/>
                <w:lang w:val="sr-Cyrl-CS"/>
              </w:rPr>
              <w:t>2</w:t>
            </w:r>
          </w:p>
        </w:tc>
        <w:tc>
          <w:tcPr>
            <w:tcW w:w="720" w:type="dxa"/>
            <w:vAlign w:val="center"/>
          </w:tcPr>
          <w:p w:rsidR="00267F7D" w:rsidRPr="004A7278" w:rsidRDefault="00267F7D" w:rsidP="005206D2">
            <w:pPr>
              <w:jc w:val="center"/>
              <w:rPr>
                <w:rFonts w:eastAsia="ArialMT"/>
                <w:lang w:val="sr-Cyrl-CS"/>
              </w:rPr>
            </w:pPr>
            <w:r>
              <w:rPr>
                <w:rFonts w:eastAsia="ArialMT"/>
                <w:lang w:val="sr-Cyrl-CS"/>
              </w:rPr>
              <w:t>ТА</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4A7278" w:rsidRDefault="00267F7D" w:rsidP="005206D2">
            <w:pPr>
              <w:jc w:val="center"/>
              <w:rPr>
                <w:rFonts w:eastAsia="ArialMT"/>
                <w:lang w:val="sr-Cyrl-CS"/>
              </w:rPr>
            </w:pPr>
            <w:r>
              <w:rPr>
                <w:rFonts w:eastAsia="ArialMT"/>
                <w:lang w:val="sr-Cyrl-CS"/>
              </w:rPr>
              <w:t>10</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ИСТЕ2</w:t>
            </w:r>
          </w:p>
        </w:tc>
        <w:tc>
          <w:tcPr>
            <w:tcW w:w="2308" w:type="dxa"/>
            <w:vAlign w:val="center"/>
          </w:tcPr>
          <w:p w:rsidR="00267F7D" w:rsidRPr="004A7278" w:rsidRDefault="00267F7D" w:rsidP="005206D2">
            <w:pPr>
              <w:rPr>
                <w:rFonts w:eastAsia="ArialMT"/>
                <w:lang w:val="sr-Cyrl-CS"/>
              </w:rPr>
            </w:pPr>
            <w:r w:rsidRPr="00B73E48">
              <w:rPr>
                <w:rFonts w:eastAsia="ArialMT"/>
                <w:lang w:val="en-US"/>
              </w:rPr>
              <w:t>Процесирање природног језика</w:t>
            </w:r>
          </w:p>
        </w:tc>
        <w:tc>
          <w:tcPr>
            <w:tcW w:w="360" w:type="dxa"/>
            <w:vAlign w:val="center"/>
          </w:tcPr>
          <w:p w:rsidR="00267F7D" w:rsidRPr="00773BF7" w:rsidRDefault="00267F7D" w:rsidP="005206D2">
            <w:pPr>
              <w:jc w:val="center"/>
              <w:rPr>
                <w:rFonts w:eastAsia="ArialMT"/>
              </w:rPr>
            </w:pPr>
            <w:r>
              <w:rPr>
                <w:rFonts w:eastAsia="ArialMT"/>
              </w:rPr>
              <w:t>2</w:t>
            </w:r>
          </w:p>
        </w:tc>
        <w:tc>
          <w:tcPr>
            <w:tcW w:w="720" w:type="dxa"/>
            <w:vAlign w:val="center"/>
          </w:tcPr>
          <w:p w:rsidR="00267F7D" w:rsidRPr="004A7278" w:rsidRDefault="00267F7D" w:rsidP="005206D2">
            <w:pPr>
              <w:jc w:val="center"/>
              <w:rPr>
                <w:rFonts w:eastAsia="ArialMT"/>
                <w:lang w:val="sr-Cyrl-CS"/>
              </w:rPr>
            </w:pPr>
            <w:r>
              <w:rPr>
                <w:rFonts w:eastAsia="ArialMT"/>
                <w:lang w:val="sr-Cyrl-CS"/>
              </w:rPr>
              <w:t>НС</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4A7278" w:rsidRDefault="00267F7D" w:rsidP="005206D2">
            <w:pPr>
              <w:jc w:val="center"/>
              <w:rPr>
                <w:rFonts w:eastAsia="ArialMT"/>
                <w:lang w:val="sr-Cyrl-CS"/>
              </w:rPr>
            </w:pPr>
            <w:r>
              <w:rPr>
                <w:rFonts w:eastAsia="ArialMT"/>
                <w:lang w:val="sr-Cyrl-CS"/>
              </w:rPr>
              <w:t>10</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ИСТЕ3</w:t>
            </w:r>
          </w:p>
        </w:tc>
        <w:tc>
          <w:tcPr>
            <w:tcW w:w="2308" w:type="dxa"/>
            <w:vAlign w:val="center"/>
          </w:tcPr>
          <w:p w:rsidR="00267F7D" w:rsidRPr="00E97D10" w:rsidRDefault="00267F7D" w:rsidP="005206D2">
            <w:pPr>
              <w:spacing w:after="60"/>
            </w:pPr>
            <w:r w:rsidRPr="00E97D10">
              <w:t>Роботика</w:t>
            </w:r>
          </w:p>
        </w:tc>
        <w:tc>
          <w:tcPr>
            <w:tcW w:w="360" w:type="dxa"/>
            <w:vAlign w:val="center"/>
          </w:tcPr>
          <w:p w:rsidR="00267F7D" w:rsidRPr="004A7278" w:rsidRDefault="00267F7D" w:rsidP="005206D2">
            <w:pPr>
              <w:jc w:val="center"/>
              <w:rPr>
                <w:rFonts w:eastAsia="ArialMT"/>
                <w:lang w:val="sr-Cyrl-CS"/>
              </w:rPr>
            </w:pPr>
            <w:r>
              <w:rPr>
                <w:rFonts w:eastAsia="ArialMT"/>
                <w:lang w:val="sr-Cyrl-CS"/>
              </w:rPr>
              <w:t>2</w:t>
            </w:r>
          </w:p>
        </w:tc>
        <w:tc>
          <w:tcPr>
            <w:tcW w:w="720" w:type="dxa"/>
          </w:tcPr>
          <w:p w:rsidR="00267F7D" w:rsidRDefault="00267F7D" w:rsidP="005206D2">
            <w:pPr>
              <w:jc w:val="center"/>
            </w:pPr>
            <w:r w:rsidRPr="00295A47">
              <w:rPr>
                <w:rFonts w:eastAsia="ArialMT"/>
                <w:lang w:val="sr-Cyrl-CS"/>
              </w:rPr>
              <w:t>СА</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4A7278" w:rsidRDefault="00267F7D" w:rsidP="005206D2">
            <w:pPr>
              <w:jc w:val="center"/>
              <w:rPr>
                <w:rFonts w:eastAsia="ArialMT"/>
                <w:lang w:val="sr-Cyrl-CS"/>
              </w:rPr>
            </w:pPr>
            <w:r>
              <w:rPr>
                <w:rFonts w:eastAsia="ArialMT"/>
                <w:lang w:val="sr-Cyrl-CS"/>
              </w:rPr>
              <w:t>10</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tcPr>
          <w:p w:rsidR="00267F7D" w:rsidRDefault="00267F7D" w:rsidP="005206D2">
            <w:pPr>
              <w:jc w:val="center"/>
            </w:pPr>
            <w:r w:rsidRPr="00316E87">
              <w:rPr>
                <w:rFonts w:eastAsia="ArialMT"/>
              </w:rPr>
              <w:t>ИСТЕ</w:t>
            </w:r>
            <w:r>
              <w:rPr>
                <w:rFonts w:eastAsia="ArialMT"/>
              </w:rPr>
              <w:t>4</w:t>
            </w:r>
          </w:p>
        </w:tc>
        <w:tc>
          <w:tcPr>
            <w:tcW w:w="2308" w:type="dxa"/>
            <w:vAlign w:val="center"/>
          </w:tcPr>
          <w:p w:rsidR="00267F7D" w:rsidRPr="00E97D10" w:rsidRDefault="00267F7D" w:rsidP="005206D2">
            <w:pPr>
              <w:spacing w:after="60"/>
            </w:pPr>
            <w:r w:rsidRPr="00E97D10">
              <w:t>Процесирање слике</w:t>
            </w:r>
          </w:p>
        </w:tc>
        <w:tc>
          <w:tcPr>
            <w:tcW w:w="360" w:type="dxa"/>
            <w:vAlign w:val="center"/>
          </w:tcPr>
          <w:p w:rsidR="00267F7D" w:rsidRPr="004A7278" w:rsidRDefault="00267F7D" w:rsidP="005206D2">
            <w:pPr>
              <w:jc w:val="center"/>
              <w:rPr>
                <w:rFonts w:eastAsia="ArialMT"/>
                <w:lang w:val="sr-Cyrl-CS"/>
              </w:rPr>
            </w:pPr>
            <w:r>
              <w:rPr>
                <w:rFonts w:eastAsia="ArialMT"/>
                <w:lang w:val="sr-Cyrl-CS"/>
              </w:rPr>
              <w:t>2</w:t>
            </w:r>
          </w:p>
        </w:tc>
        <w:tc>
          <w:tcPr>
            <w:tcW w:w="720" w:type="dxa"/>
          </w:tcPr>
          <w:p w:rsidR="00267F7D" w:rsidRDefault="00267F7D" w:rsidP="005206D2">
            <w:pPr>
              <w:jc w:val="center"/>
            </w:pPr>
            <w:r w:rsidRPr="00295A47">
              <w:rPr>
                <w:rFonts w:eastAsia="ArialMT"/>
                <w:lang w:val="sr-Cyrl-CS"/>
              </w:rPr>
              <w:t>СА</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4A7278" w:rsidRDefault="00267F7D" w:rsidP="005206D2">
            <w:pPr>
              <w:jc w:val="center"/>
              <w:rPr>
                <w:rFonts w:eastAsia="ArialMT"/>
                <w:lang w:val="sr-Cyrl-CS"/>
              </w:rPr>
            </w:pPr>
            <w:r>
              <w:rPr>
                <w:rFonts w:eastAsia="ArialMT"/>
                <w:lang w:val="sr-Cyrl-CS"/>
              </w:rPr>
              <w:t>10</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tcPr>
          <w:p w:rsidR="00267F7D" w:rsidRDefault="00267F7D" w:rsidP="005206D2">
            <w:pPr>
              <w:jc w:val="center"/>
            </w:pPr>
            <w:r w:rsidRPr="00316E87">
              <w:rPr>
                <w:rFonts w:eastAsia="ArialMT"/>
              </w:rPr>
              <w:t>ИСТЕ</w:t>
            </w:r>
            <w:r>
              <w:rPr>
                <w:rFonts w:eastAsia="ArialMT"/>
              </w:rPr>
              <w:t>5</w:t>
            </w:r>
          </w:p>
        </w:tc>
        <w:tc>
          <w:tcPr>
            <w:tcW w:w="2308" w:type="dxa"/>
            <w:vAlign w:val="center"/>
          </w:tcPr>
          <w:p w:rsidR="00267F7D" w:rsidRDefault="00267F7D" w:rsidP="005206D2">
            <w:pPr>
              <w:spacing w:after="60"/>
            </w:pPr>
            <w:r w:rsidRPr="00E97D10">
              <w:t>Неуронске мреже</w:t>
            </w:r>
          </w:p>
        </w:tc>
        <w:tc>
          <w:tcPr>
            <w:tcW w:w="360" w:type="dxa"/>
            <w:vAlign w:val="center"/>
          </w:tcPr>
          <w:p w:rsidR="00267F7D" w:rsidRPr="004A7278" w:rsidRDefault="00267F7D" w:rsidP="005206D2">
            <w:pPr>
              <w:jc w:val="center"/>
              <w:rPr>
                <w:rFonts w:eastAsia="ArialMT"/>
                <w:lang w:val="sr-Cyrl-CS"/>
              </w:rPr>
            </w:pPr>
            <w:r>
              <w:rPr>
                <w:rFonts w:eastAsia="ArialMT"/>
                <w:lang w:val="sr-Cyrl-CS"/>
              </w:rPr>
              <w:t>2</w:t>
            </w:r>
          </w:p>
        </w:tc>
        <w:tc>
          <w:tcPr>
            <w:tcW w:w="720" w:type="dxa"/>
          </w:tcPr>
          <w:p w:rsidR="00267F7D" w:rsidRDefault="00267F7D" w:rsidP="005206D2">
            <w:pPr>
              <w:jc w:val="center"/>
            </w:pPr>
            <w:r w:rsidRPr="00295A47">
              <w:rPr>
                <w:rFonts w:eastAsia="ArialMT"/>
                <w:lang w:val="sr-Cyrl-CS"/>
              </w:rPr>
              <w:t>СА</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4A7278" w:rsidRDefault="00267F7D" w:rsidP="005206D2">
            <w:pPr>
              <w:jc w:val="center"/>
              <w:rPr>
                <w:rFonts w:eastAsia="ArialMT"/>
                <w:lang w:val="sr-Cyrl-CS"/>
              </w:rPr>
            </w:pPr>
            <w:r>
              <w:rPr>
                <w:rFonts w:eastAsia="ArialMT"/>
                <w:lang w:val="sr-Cyrl-CS"/>
              </w:rPr>
              <w:t>10</w:t>
            </w:r>
          </w:p>
        </w:tc>
      </w:tr>
      <w:tr w:rsidR="00267F7D" w:rsidRPr="004A7278">
        <w:tc>
          <w:tcPr>
            <w:tcW w:w="10490" w:type="dxa"/>
            <w:gridSpan w:val="14"/>
            <w:vAlign w:val="center"/>
          </w:tcPr>
          <w:p w:rsidR="00267F7D" w:rsidRPr="004A7278" w:rsidRDefault="00267F7D" w:rsidP="005206D2">
            <w:pPr>
              <w:rPr>
                <w:rFonts w:eastAsia="ArialMT"/>
                <w:b/>
                <w:bCs/>
                <w:lang w:val="sr-Cyrl-CS"/>
              </w:rPr>
            </w:pPr>
            <w:r>
              <w:rPr>
                <w:rFonts w:eastAsia="ArialMT"/>
                <w:b/>
                <w:bCs/>
                <w:lang w:val="sr-Cyrl-CS"/>
              </w:rPr>
              <w:t>ДРУГ</w:t>
            </w:r>
            <w:r w:rsidRPr="004A7278">
              <w:rPr>
                <w:rFonts w:eastAsia="ArialMT"/>
                <w:b/>
                <w:bCs/>
                <w:lang w:val="sr-Cyrl-CS"/>
              </w:rPr>
              <w:t>А ГОДИНА</w:t>
            </w:r>
          </w:p>
        </w:tc>
      </w:tr>
      <w:tr w:rsidR="00267F7D" w:rsidRPr="004A7278">
        <w:tc>
          <w:tcPr>
            <w:tcW w:w="10490" w:type="dxa"/>
            <w:gridSpan w:val="14"/>
            <w:vAlign w:val="center"/>
          </w:tcPr>
          <w:p w:rsidR="00267F7D" w:rsidRPr="004A7278" w:rsidRDefault="00267F7D" w:rsidP="005206D2">
            <w:pPr>
              <w:rPr>
                <w:lang w:val="sr-Cyrl-CS"/>
              </w:rPr>
            </w:pPr>
            <w:r>
              <w:rPr>
                <w:rFonts w:eastAsia="ArialMT"/>
                <w:lang w:val="sr-Cyrl-CS"/>
              </w:rPr>
              <w:t xml:space="preserve">Модул </w:t>
            </w:r>
            <w:r w:rsidRPr="00E32265">
              <w:rPr>
                <w:rFonts w:eastAsia="ArialMT"/>
                <w:b/>
                <w:bCs/>
                <w:lang w:val="sr-Cyrl-CS"/>
              </w:rPr>
              <w:t>Вештачка интелигенција</w:t>
            </w:r>
          </w:p>
        </w:tc>
      </w:tr>
      <w:tr w:rsidR="00267F7D" w:rsidRPr="004A7278">
        <w:tc>
          <w:tcPr>
            <w:tcW w:w="851" w:type="dxa"/>
            <w:vAlign w:val="center"/>
          </w:tcPr>
          <w:p w:rsidR="00267F7D" w:rsidRPr="00AA5C98" w:rsidRDefault="00267F7D" w:rsidP="005206D2">
            <w:pPr>
              <w:jc w:val="center"/>
              <w:rPr>
                <w:rFonts w:eastAsia="ArialMT"/>
              </w:rPr>
            </w:pPr>
            <w:r>
              <w:rPr>
                <w:rFonts w:eastAsia="ArialMT"/>
              </w:rPr>
              <w:t>7.8.9.</w:t>
            </w:r>
          </w:p>
        </w:tc>
        <w:tc>
          <w:tcPr>
            <w:tcW w:w="1134" w:type="dxa"/>
            <w:vAlign w:val="center"/>
          </w:tcPr>
          <w:p w:rsidR="00267F7D" w:rsidRDefault="00267F7D" w:rsidP="005206D2">
            <w:pPr>
              <w:jc w:val="center"/>
            </w:pPr>
            <w:r>
              <w:t>ИС</w:t>
            </w:r>
            <w:r w:rsidRPr="004A7278">
              <w:t>00</w:t>
            </w:r>
            <w:r>
              <w:t>7</w:t>
            </w:r>
          </w:p>
          <w:p w:rsidR="00267F7D" w:rsidRDefault="00267F7D" w:rsidP="005206D2">
            <w:pPr>
              <w:jc w:val="center"/>
            </w:pPr>
            <w:r>
              <w:t>ИС</w:t>
            </w:r>
            <w:r w:rsidRPr="004A7278">
              <w:t>00</w:t>
            </w:r>
            <w:r>
              <w:t>8</w:t>
            </w:r>
          </w:p>
          <w:p w:rsidR="00267F7D" w:rsidRPr="00AA5C98" w:rsidRDefault="00267F7D" w:rsidP="005206D2">
            <w:pPr>
              <w:jc w:val="center"/>
              <w:rPr>
                <w:rFonts w:eastAsia="ArialMT"/>
              </w:rPr>
            </w:pPr>
            <w:r>
              <w:t>ИС</w:t>
            </w:r>
            <w:r w:rsidRPr="004A7278">
              <w:t>00</w:t>
            </w:r>
            <w:r>
              <w:t>9</w:t>
            </w:r>
          </w:p>
        </w:tc>
        <w:tc>
          <w:tcPr>
            <w:tcW w:w="8505" w:type="dxa"/>
            <w:gridSpan w:val="12"/>
            <w:vAlign w:val="center"/>
          </w:tcPr>
          <w:p w:rsidR="00267F7D" w:rsidRPr="004A7278" w:rsidRDefault="00267F7D" w:rsidP="005206D2">
            <w:pPr>
              <w:rPr>
                <w:lang w:val="sr-Cyrl-CS"/>
              </w:rPr>
            </w:pPr>
            <w:r w:rsidRPr="004A7278">
              <w:rPr>
                <w:rFonts w:eastAsia="ArialMT"/>
                <w:lang w:val="sr-Cyrl-CS"/>
              </w:rPr>
              <w:t>Изборни предмет</w:t>
            </w:r>
            <w:r>
              <w:rPr>
                <w:rFonts w:eastAsia="ArialMT"/>
                <w:lang w:val="sr-Cyrl-CS"/>
              </w:rPr>
              <w:t>и</w:t>
            </w:r>
            <w:r w:rsidRPr="004A7278">
              <w:rPr>
                <w:rFonts w:eastAsia="ArialMT"/>
                <w:lang w:val="sr-Cyrl-CS"/>
              </w:rPr>
              <w:t xml:space="preserve"> </w:t>
            </w:r>
            <w:r>
              <w:rPr>
                <w:rFonts w:eastAsia="ArialMT"/>
                <w:lang w:val="sr-Cyrl-CS"/>
              </w:rPr>
              <w:t>6, 7 и 8</w:t>
            </w:r>
            <w:r w:rsidRPr="004A7278">
              <w:rPr>
                <w:rFonts w:eastAsia="ArialMT"/>
                <w:lang w:val="sr-Cyrl-CS"/>
              </w:rPr>
              <w:t xml:space="preserve"> (бира</w:t>
            </w:r>
            <w:r>
              <w:rPr>
                <w:rFonts w:eastAsia="ArialMT"/>
                <w:lang w:val="sr-Cyrl-CS"/>
              </w:rPr>
              <w:t>ју</w:t>
            </w:r>
            <w:r w:rsidRPr="004A7278">
              <w:rPr>
                <w:rFonts w:eastAsia="ArialMT"/>
                <w:lang w:val="sr-Cyrl-CS"/>
              </w:rPr>
              <w:t xml:space="preserve"> се</w:t>
            </w:r>
            <w:r>
              <w:rPr>
                <w:rFonts w:eastAsia="ArialMT"/>
                <w:lang w:val="sr-Cyrl-CS"/>
              </w:rPr>
              <w:t xml:space="preserve"> из корпе ИСВИ</w:t>
            </w:r>
            <w:r w:rsidRPr="004A7278">
              <w:rPr>
                <w:rFonts w:eastAsia="ArialMT"/>
                <w:lang w:val="sr-Cyrl-CS"/>
              </w:rPr>
              <w:t>)</w:t>
            </w:r>
          </w:p>
        </w:tc>
      </w:tr>
      <w:tr w:rsidR="00267F7D" w:rsidRPr="004A7278">
        <w:tc>
          <w:tcPr>
            <w:tcW w:w="1985" w:type="dxa"/>
            <w:gridSpan w:val="2"/>
            <w:vMerge w:val="restart"/>
            <w:vAlign w:val="center"/>
          </w:tcPr>
          <w:p w:rsidR="00267F7D" w:rsidRDefault="00267F7D" w:rsidP="005206D2">
            <w:pPr>
              <w:jc w:val="center"/>
            </w:pPr>
          </w:p>
        </w:tc>
        <w:tc>
          <w:tcPr>
            <w:tcW w:w="992" w:type="dxa"/>
            <w:vAlign w:val="center"/>
          </w:tcPr>
          <w:p w:rsidR="00267F7D" w:rsidRPr="00964985" w:rsidRDefault="00267F7D" w:rsidP="005206D2">
            <w:pPr>
              <w:jc w:val="center"/>
              <w:rPr>
                <w:rFonts w:eastAsia="ArialMT"/>
              </w:rPr>
            </w:pPr>
            <w:r>
              <w:rPr>
                <w:rFonts w:eastAsia="ArialMT"/>
              </w:rPr>
              <w:t>ИСВИ1</w:t>
            </w:r>
          </w:p>
        </w:tc>
        <w:tc>
          <w:tcPr>
            <w:tcW w:w="2325" w:type="dxa"/>
            <w:gridSpan w:val="2"/>
            <w:vAlign w:val="center"/>
          </w:tcPr>
          <w:p w:rsidR="00267F7D" w:rsidRPr="004A7278" w:rsidRDefault="00267F7D" w:rsidP="005206D2">
            <w:pPr>
              <w:rPr>
                <w:rFonts w:eastAsia="ArialMT"/>
                <w:lang w:val="sr-Cyrl-CS"/>
              </w:rPr>
            </w:pPr>
            <w:r w:rsidRPr="00FF2ABE">
              <w:rPr>
                <w:rFonts w:eastAsia="ArialMT"/>
                <w:lang w:val="en-US"/>
              </w:rPr>
              <w:t>Когнитивна психологија</w:t>
            </w:r>
          </w:p>
        </w:tc>
        <w:tc>
          <w:tcPr>
            <w:tcW w:w="360" w:type="dxa"/>
            <w:vAlign w:val="center"/>
          </w:tcPr>
          <w:p w:rsidR="00267F7D" w:rsidRPr="004A7278" w:rsidRDefault="00267F7D" w:rsidP="005206D2">
            <w:pPr>
              <w:jc w:val="center"/>
              <w:rPr>
                <w:rFonts w:eastAsia="ArialMT"/>
                <w:lang w:val="sr-Cyrl-CS"/>
              </w:rPr>
            </w:pPr>
            <w:r>
              <w:rPr>
                <w:rFonts w:eastAsia="ArialMT"/>
                <w:lang w:val="sr-Cyrl-CS"/>
              </w:rPr>
              <w:t>3</w:t>
            </w:r>
          </w:p>
        </w:tc>
        <w:tc>
          <w:tcPr>
            <w:tcW w:w="720" w:type="dxa"/>
            <w:vAlign w:val="center"/>
          </w:tcPr>
          <w:p w:rsidR="00267F7D" w:rsidRPr="004A7278" w:rsidRDefault="00267F7D" w:rsidP="005206D2">
            <w:pPr>
              <w:jc w:val="center"/>
              <w:rPr>
                <w:rFonts w:eastAsia="ArialMT"/>
                <w:lang w:val="sr-Cyrl-CS"/>
              </w:rPr>
            </w:pPr>
            <w:r>
              <w:rPr>
                <w:rFonts w:eastAsia="ArialMT"/>
                <w:lang w:val="sr-Cyrl-CS"/>
              </w:rPr>
              <w:t>АО</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rPr>
              <w:t>9</w:t>
            </w:r>
          </w:p>
        </w:tc>
      </w:tr>
      <w:tr w:rsidR="00267F7D" w:rsidRPr="004A7278">
        <w:tc>
          <w:tcPr>
            <w:tcW w:w="1985" w:type="dxa"/>
            <w:gridSpan w:val="2"/>
            <w:vMerge/>
            <w:vAlign w:val="center"/>
          </w:tcPr>
          <w:p w:rsidR="00267F7D" w:rsidRDefault="00267F7D" w:rsidP="005206D2">
            <w:pPr>
              <w:jc w:val="center"/>
            </w:pPr>
          </w:p>
        </w:tc>
        <w:tc>
          <w:tcPr>
            <w:tcW w:w="992" w:type="dxa"/>
            <w:vAlign w:val="center"/>
          </w:tcPr>
          <w:p w:rsidR="00267F7D" w:rsidRPr="00964985" w:rsidRDefault="00267F7D" w:rsidP="005206D2">
            <w:pPr>
              <w:jc w:val="center"/>
              <w:rPr>
                <w:rFonts w:eastAsia="ArialMT"/>
              </w:rPr>
            </w:pPr>
            <w:r>
              <w:rPr>
                <w:rFonts w:eastAsia="ArialMT"/>
              </w:rPr>
              <w:t>ИСВИ2</w:t>
            </w:r>
          </w:p>
        </w:tc>
        <w:tc>
          <w:tcPr>
            <w:tcW w:w="2325" w:type="dxa"/>
            <w:gridSpan w:val="2"/>
            <w:vAlign w:val="center"/>
          </w:tcPr>
          <w:p w:rsidR="00267F7D" w:rsidRPr="004A7278" w:rsidRDefault="00267F7D" w:rsidP="005206D2">
            <w:pPr>
              <w:rPr>
                <w:rFonts w:eastAsia="ArialMT"/>
                <w:lang w:val="sr-Cyrl-CS"/>
              </w:rPr>
            </w:pPr>
            <w:r w:rsidRPr="00964985">
              <w:rPr>
                <w:rFonts w:eastAsia="ArialMT"/>
                <w:lang w:val="en-US"/>
              </w:rPr>
              <w:t>Представљање знања</w:t>
            </w:r>
          </w:p>
        </w:tc>
        <w:tc>
          <w:tcPr>
            <w:tcW w:w="360" w:type="dxa"/>
            <w:vAlign w:val="center"/>
          </w:tcPr>
          <w:p w:rsidR="00267F7D" w:rsidRPr="004A7278" w:rsidRDefault="00267F7D" w:rsidP="005206D2">
            <w:pPr>
              <w:jc w:val="center"/>
              <w:rPr>
                <w:rFonts w:eastAsia="ArialMT"/>
                <w:lang w:val="sr-Cyrl-CS"/>
              </w:rPr>
            </w:pPr>
            <w:r>
              <w:rPr>
                <w:rFonts w:eastAsia="ArialMT"/>
                <w:lang w:val="sr-Cyrl-CS"/>
              </w:rPr>
              <w:t>3</w:t>
            </w:r>
          </w:p>
        </w:tc>
        <w:tc>
          <w:tcPr>
            <w:tcW w:w="720" w:type="dxa"/>
            <w:vAlign w:val="center"/>
          </w:tcPr>
          <w:p w:rsidR="00267F7D" w:rsidRPr="004A7278" w:rsidRDefault="00267F7D" w:rsidP="005206D2">
            <w:pPr>
              <w:jc w:val="center"/>
              <w:rPr>
                <w:rFonts w:eastAsia="ArialMT"/>
                <w:lang w:val="sr-Cyrl-CS"/>
              </w:rPr>
            </w:pPr>
            <w:r>
              <w:rPr>
                <w:rFonts w:eastAsia="ArialMT"/>
                <w:lang w:val="sr-Cyrl-CS"/>
              </w:rPr>
              <w:t>ТМ</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rPr>
              <w:t>9</w:t>
            </w:r>
          </w:p>
        </w:tc>
      </w:tr>
      <w:tr w:rsidR="00267F7D" w:rsidRPr="004A7278">
        <w:tc>
          <w:tcPr>
            <w:tcW w:w="1985" w:type="dxa"/>
            <w:gridSpan w:val="2"/>
            <w:vMerge/>
            <w:vAlign w:val="center"/>
          </w:tcPr>
          <w:p w:rsidR="00267F7D" w:rsidRDefault="00267F7D" w:rsidP="005206D2">
            <w:pPr>
              <w:jc w:val="center"/>
            </w:pPr>
          </w:p>
        </w:tc>
        <w:tc>
          <w:tcPr>
            <w:tcW w:w="992" w:type="dxa"/>
            <w:vAlign w:val="center"/>
          </w:tcPr>
          <w:p w:rsidR="00267F7D" w:rsidRPr="00964985" w:rsidRDefault="00267F7D" w:rsidP="005206D2">
            <w:pPr>
              <w:jc w:val="center"/>
              <w:rPr>
                <w:rFonts w:eastAsia="ArialMT"/>
              </w:rPr>
            </w:pPr>
            <w:r>
              <w:rPr>
                <w:rFonts w:eastAsia="ArialMT"/>
              </w:rPr>
              <w:t>ИСВИ3</w:t>
            </w:r>
          </w:p>
        </w:tc>
        <w:tc>
          <w:tcPr>
            <w:tcW w:w="2325" w:type="dxa"/>
            <w:gridSpan w:val="2"/>
            <w:vAlign w:val="center"/>
          </w:tcPr>
          <w:p w:rsidR="00267F7D" w:rsidRPr="004A7278" w:rsidRDefault="00267F7D" w:rsidP="005206D2">
            <w:pPr>
              <w:rPr>
                <w:rFonts w:eastAsia="ArialMT"/>
                <w:lang w:val="sr-Cyrl-CS"/>
              </w:rPr>
            </w:pPr>
            <w:r w:rsidRPr="00964985">
              <w:rPr>
                <w:rFonts w:eastAsia="ArialMT"/>
                <w:lang w:val="en-US"/>
              </w:rPr>
              <w:t>Интелигентно претраживање</w:t>
            </w:r>
          </w:p>
        </w:tc>
        <w:tc>
          <w:tcPr>
            <w:tcW w:w="360" w:type="dxa"/>
            <w:vAlign w:val="center"/>
          </w:tcPr>
          <w:p w:rsidR="00267F7D" w:rsidRPr="004A7278" w:rsidRDefault="00267F7D" w:rsidP="005206D2">
            <w:pPr>
              <w:jc w:val="center"/>
              <w:rPr>
                <w:rFonts w:eastAsia="ArialMT"/>
                <w:lang w:val="sr-Cyrl-CS"/>
              </w:rPr>
            </w:pPr>
            <w:r>
              <w:rPr>
                <w:rFonts w:eastAsia="ArialMT"/>
                <w:lang w:val="sr-Cyrl-CS"/>
              </w:rPr>
              <w:t>3</w:t>
            </w:r>
          </w:p>
        </w:tc>
        <w:tc>
          <w:tcPr>
            <w:tcW w:w="720" w:type="dxa"/>
            <w:vAlign w:val="center"/>
          </w:tcPr>
          <w:p w:rsidR="00267F7D" w:rsidRPr="004A7278" w:rsidRDefault="00267F7D" w:rsidP="005206D2">
            <w:pPr>
              <w:jc w:val="center"/>
              <w:rPr>
                <w:rFonts w:eastAsia="ArialMT"/>
                <w:lang w:val="sr-Cyrl-CS"/>
              </w:rPr>
            </w:pPr>
            <w:r>
              <w:rPr>
                <w:rFonts w:eastAsia="ArialMT"/>
                <w:lang w:val="sr-Cyrl-CS"/>
              </w:rPr>
              <w:t>НС</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rPr>
              <w:t>9</w:t>
            </w:r>
          </w:p>
        </w:tc>
      </w:tr>
      <w:tr w:rsidR="00267F7D" w:rsidRPr="004A7278">
        <w:tc>
          <w:tcPr>
            <w:tcW w:w="1985" w:type="dxa"/>
            <w:gridSpan w:val="2"/>
            <w:vMerge/>
            <w:vAlign w:val="center"/>
          </w:tcPr>
          <w:p w:rsidR="00267F7D" w:rsidRDefault="00267F7D" w:rsidP="005206D2">
            <w:pPr>
              <w:jc w:val="center"/>
            </w:pPr>
          </w:p>
        </w:tc>
        <w:tc>
          <w:tcPr>
            <w:tcW w:w="992" w:type="dxa"/>
            <w:vAlign w:val="center"/>
          </w:tcPr>
          <w:p w:rsidR="00267F7D" w:rsidRPr="00964985" w:rsidRDefault="00267F7D" w:rsidP="005206D2">
            <w:pPr>
              <w:jc w:val="center"/>
              <w:rPr>
                <w:rFonts w:eastAsia="ArialMT"/>
              </w:rPr>
            </w:pPr>
            <w:r>
              <w:rPr>
                <w:rFonts w:eastAsia="ArialMT"/>
              </w:rPr>
              <w:t>ИСВИ4</w:t>
            </w:r>
          </w:p>
        </w:tc>
        <w:tc>
          <w:tcPr>
            <w:tcW w:w="2325" w:type="dxa"/>
            <w:gridSpan w:val="2"/>
            <w:vAlign w:val="center"/>
          </w:tcPr>
          <w:p w:rsidR="00267F7D" w:rsidRPr="004A7278" w:rsidRDefault="00267F7D" w:rsidP="005206D2">
            <w:pPr>
              <w:rPr>
                <w:rFonts w:eastAsia="ArialMT"/>
                <w:lang w:val="sr-Cyrl-CS"/>
              </w:rPr>
            </w:pPr>
            <w:r w:rsidRPr="00964985">
              <w:rPr>
                <w:rFonts w:eastAsia="ArialMT"/>
                <w:lang w:val="sr-Cyrl-CS"/>
              </w:rPr>
              <w:t>Статистичке методе у вештачкој интелигенцији</w:t>
            </w:r>
          </w:p>
        </w:tc>
        <w:tc>
          <w:tcPr>
            <w:tcW w:w="360" w:type="dxa"/>
            <w:vAlign w:val="center"/>
          </w:tcPr>
          <w:p w:rsidR="00267F7D" w:rsidRPr="004A7278" w:rsidRDefault="00267F7D" w:rsidP="005206D2">
            <w:pPr>
              <w:jc w:val="center"/>
              <w:rPr>
                <w:rFonts w:eastAsia="ArialMT"/>
                <w:lang w:val="sr-Cyrl-CS"/>
              </w:rPr>
            </w:pPr>
            <w:r>
              <w:rPr>
                <w:rFonts w:eastAsia="ArialMT"/>
                <w:lang w:val="sr-Cyrl-CS"/>
              </w:rPr>
              <w:t>3</w:t>
            </w:r>
          </w:p>
        </w:tc>
        <w:tc>
          <w:tcPr>
            <w:tcW w:w="720" w:type="dxa"/>
            <w:vAlign w:val="center"/>
          </w:tcPr>
          <w:p w:rsidR="00267F7D" w:rsidRPr="004A7278" w:rsidRDefault="00267F7D" w:rsidP="005206D2">
            <w:pPr>
              <w:jc w:val="center"/>
              <w:rPr>
                <w:rFonts w:eastAsia="ArialMT"/>
                <w:lang w:val="sr-Cyrl-CS"/>
              </w:rPr>
            </w:pPr>
            <w:r>
              <w:rPr>
                <w:rFonts w:eastAsia="ArialMT"/>
                <w:lang w:val="sr-Cyrl-CS"/>
              </w:rPr>
              <w:t>СА</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rPr>
              <w:t>9</w:t>
            </w:r>
          </w:p>
        </w:tc>
      </w:tr>
      <w:tr w:rsidR="00267F7D" w:rsidRPr="004A7278">
        <w:tc>
          <w:tcPr>
            <w:tcW w:w="1985" w:type="dxa"/>
            <w:gridSpan w:val="2"/>
            <w:vMerge/>
            <w:vAlign w:val="center"/>
          </w:tcPr>
          <w:p w:rsidR="00267F7D" w:rsidRDefault="00267F7D" w:rsidP="005206D2">
            <w:pPr>
              <w:jc w:val="center"/>
            </w:pPr>
          </w:p>
        </w:tc>
        <w:tc>
          <w:tcPr>
            <w:tcW w:w="992" w:type="dxa"/>
            <w:vAlign w:val="center"/>
          </w:tcPr>
          <w:p w:rsidR="00267F7D" w:rsidRPr="00964985" w:rsidRDefault="00267F7D" w:rsidP="005206D2">
            <w:pPr>
              <w:jc w:val="center"/>
              <w:rPr>
                <w:rFonts w:eastAsia="ArialMT"/>
              </w:rPr>
            </w:pPr>
            <w:r>
              <w:rPr>
                <w:rFonts w:eastAsia="ArialMT"/>
              </w:rPr>
              <w:t>ИСВИ5</w:t>
            </w:r>
          </w:p>
        </w:tc>
        <w:tc>
          <w:tcPr>
            <w:tcW w:w="2325" w:type="dxa"/>
            <w:gridSpan w:val="2"/>
            <w:vAlign w:val="center"/>
          </w:tcPr>
          <w:p w:rsidR="00267F7D" w:rsidRPr="004A7278" w:rsidRDefault="00267F7D" w:rsidP="005206D2">
            <w:pPr>
              <w:rPr>
                <w:rFonts w:eastAsia="ArialMT"/>
                <w:lang w:val="sr-Cyrl-CS"/>
              </w:rPr>
            </w:pPr>
            <w:r w:rsidRPr="00481024">
              <w:rPr>
                <w:rFonts w:eastAsia="ArialMT"/>
                <w:lang w:val="en-US"/>
              </w:rPr>
              <w:t>Интелигентно расуђивање</w:t>
            </w:r>
          </w:p>
        </w:tc>
        <w:tc>
          <w:tcPr>
            <w:tcW w:w="360" w:type="dxa"/>
            <w:vAlign w:val="center"/>
          </w:tcPr>
          <w:p w:rsidR="00267F7D" w:rsidRPr="004A7278" w:rsidRDefault="00267F7D" w:rsidP="005206D2">
            <w:pPr>
              <w:jc w:val="center"/>
              <w:rPr>
                <w:rFonts w:eastAsia="ArialMT"/>
                <w:lang w:val="sr-Cyrl-CS"/>
              </w:rPr>
            </w:pPr>
            <w:r>
              <w:rPr>
                <w:rFonts w:eastAsia="ArialMT"/>
                <w:lang w:val="sr-Cyrl-CS"/>
              </w:rPr>
              <w:t>3</w:t>
            </w:r>
          </w:p>
        </w:tc>
        <w:tc>
          <w:tcPr>
            <w:tcW w:w="720" w:type="dxa"/>
            <w:vAlign w:val="center"/>
          </w:tcPr>
          <w:p w:rsidR="00267F7D" w:rsidRPr="004A7278" w:rsidRDefault="00267F7D" w:rsidP="005206D2">
            <w:pPr>
              <w:jc w:val="center"/>
              <w:rPr>
                <w:rFonts w:eastAsia="ArialMT"/>
                <w:lang w:val="sr-Cyrl-CS"/>
              </w:rPr>
            </w:pPr>
            <w:r>
              <w:rPr>
                <w:rFonts w:eastAsia="ArialMT"/>
                <w:lang w:val="sr-Cyrl-CS"/>
              </w:rPr>
              <w:t>НС</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lang w:val="sr-Cyrl-CS"/>
              </w:rPr>
              <w:t>1</w:t>
            </w:r>
            <w:r>
              <w:rPr>
                <w:rFonts w:eastAsia="ArialMT"/>
              </w:rPr>
              <w:t>1</w:t>
            </w:r>
          </w:p>
        </w:tc>
      </w:tr>
      <w:tr w:rsidR="00267F7D" w:rsidRPr="004A7278">
        <w:tc>
          <w:tcPr>
            <w:tcW w:w="1985" w:type="dxa"/>
            <w:gridSpan w:val="2"/>
            <w:vMerge/>
            <w:vAlign w:val="center"/>
          </w:tcPr>
          <w:p w:rsidR="00267F7D" w:rsidRDefault="00267F7D" w:rsidP="005206D2">
            <w:pPr>
              <w:jc w:val="center"/>
            </w:pPr>
          </w:p>
        </w:tc>
        <w:tc>
          <w:tcPr>
            <w:tcW w:w="992" w:type="dxa"/>
            <w:vAlign w:val="center"/>
          </w:tcPr>
          <w:p w:rsidR="00267F7D" w:rsidRPr="00964985" w:rsidRDefault="00267F7D" w:rsidP="005206D2">
            <w:pPr>
              <w:jc w:val="center"/>
              <w:rPr>
                <w:rFonts w:eastAsia="ArialMT"/>
              </w:rPr>
            </w:pPr>
            <w:r>
              <w:rPr>
                <w:rFonts w:eastAsia="ArialMT"/>
              </w:rPr>
              <w:t>ИСВИ6</w:t>
            </w:r>
          </w:p>
        </w:tc>
        <w:tc>
          <w:tcPr>
            <w:tcW w:w="2325" w:type="dxa"/>
            <w:gridSpan w:val="2"/>
            <w:vAlign w:val="center"/>
          </w:tcPr>
          <w:p w:rsidR="00267F7D" w:rsidRPr="00D648F8" w:rsidRDefault="00267F7D" w:rsidP="005206D2">
            <w:pPr>
              <w:spacing w:after="60"/>
            </w:pPr>
            <w:r w:rsidRPr="00D648F8">
              <w:t>Soft computing</w:t>
            </w:r>
          </w:p>
        </w:tc>
        <w:tc>
          <w:tcPr>
            <w:tcW w:w="360" w:type="dxa"/>
            <w:vAlign w:val="center"/>
          </w:tcPr>
          <w:p w:rsidR="00267F7D" w:rsidRPr="004A7278" w:rsidRDefault="00267F7D" w:rsidP="005206D2">
            <w:pPr>
              <w:jc w:val="center"/>
              <w:rPr>
                <w:rFonts w:eastAsia="ArialMT"/>
                <w:lang w:val="sr-Cyrl-CS"/>
              </w:rPr>
            </w:pPr>
            <w:r>
              <w:rPr>
                <w:rFonts w:eastAsia="ArialMT"/>
                <w:lang w:val="sr-Cyrl-CS"/>
              </w:rPr>
              <w:t>3</w:t>
            </w:r>
          </w:p>
        </w:tc>
        <w:tc>
          <w:tcPr>
            <w:tcW w:w="720" w:type="dxa"/>
            <w:vAlign w:val="center"/>
          </w:tcPr>
          <w:p w:rsidR="00267F7D" w:rsidRPr="004A7278" w:rsidRDefault="00267F7D" w:rsidP="005206D2">
            <w:pPr>
              <w:jc w:val="center"/>
              <w:rPr>
                <w:rFonts w:eastAsia="ArialMT"/>
                <w:lang w:val="sr-Cyrl-CS"/>
              </w:rPr>
            </w:pPr>
            <w:r>
              <w:rPr>
                <w:rFonts w:eastAsia="ArialMT"/>
                <w:lang w:val="sr-Cyrl-CS"/>
              </w:rPr>
              <w:t>НС</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lang w:val="sr-Cyrl-CS"/>
              </w:rPr>
              <w:t>1</w:t>
            </w:r>
            <w:r>
              <w:rPr>
                <w:rFonts w:eastAsia="ArialMT"/>
              </w:rPr>
              <w:t>1</w:t>
            </w:r>
          </w:p>
        </w:tc>
      </w:tr>
      <w:tr w:rsidR="00267F7D" w:rsidRPr="004A7278">
        <w:tc>
          <w:tcPr>
            <w:tcW w:w="1985" w:type="dxa"/>
            <w:gridSpan w:val="2"/>
            <w:vMerge/>
            <w:vAlign w:val="center"/>
          </w:tcPr>
          <w:p w:rsidR="00267F7D" w:rsidRDefault="00267F7D" w:rsidP="005206D2">
            <w:pPr>
              <w:jc w:val="center"/>
            </w:pPr>
          </w:p>
        </w:tc>
        <w:tc>
          <w:tcPr>
            <w:tcW w:w="992" w:type="dxa"/>
            <w:vAlign w:val="center"/>
          </w:tcPr>
          <w:p w:rsidR="00267F7D" w:rsidRPr="00964985" w:rsidRDefault="00267F7D" w:rsidP="005206D2">
            <w:pPr>
              <w:jc w:val="center"/>
              <w:rPr>
                <w:rFonts w:eastAsia="ArialMT"/>
              </w:rPr>
            </w:pPr>
            <w:r>
              <w:rPr>
                <w:rFonts w:eastAsia="ArialMT"/>
              </w:rPr>
              <w:t>ИСВИ7</w:t>
            </w:r>
          </w:p>
        </w:tc>
        <w:tc>
          <w:tcPr>
            <w:tcW w:w="2325" w:type="dxa"/>
            <w:gridSpan w:val="2"/>
            <w:vAlign w:val="center"/>
          </w:tcPr>
          <w:p w:rsidR="00267F7D" w:rsidRDefault="00267F7D" w:rsidP="005206D2">
            <w:pPr>
              <w:spacing w:after="60"/>
            </w:pPr>
            <w:r w:rsidRPr="00D648F8">
              <w:t>Машинско учење</w:t>
            </w:r>
          </w:p>
        </w:tc>
        <w:tc>
          <w:tcPr>
            <w:tcW w:w="360" w:type="dxa"/>
            <w:vAlign w:val="center"/>
          </w:tcPr>
          <w:p w:rsidR="00267F7D" w:rsidRPr="004A7278" w:rsidRDefault="00267F7D" w:rsidP="005206D2">
            <w:pPr>
              <w:jc w:val="center"/>
              <w:rPr>
                <w:rFonts w:eastAsia="ArialMT"/>
                <w:lang w:val="sr-Cyrl-CS"/>
              </w:rPr>
            </w:pPr>
            <w:r>
              <w:rPr>
                <w:rFonts w:eastAsia="ArialMT"/>
                <w:lang w:val="sr-Cyrl-CS"/>
              </w:rPr>
              <w:t>3</w:t>
            </w:r>
          </w:p>
        </w:tc>
        <w:tc>
          <w:tcPr>
            <w:tcW w:w="720" w:type="dxa"/>
            <w:vAlign w:val="center"/>
          </w:tcPr>
          <w:p w:rsidR="00267F7D" w:rsidRPr="004A7278" w:rsidRDefault="00267F7D" w:rsidP="005206D2">
            <w:pPr>
              <w:jc w:val="center"/>
              <w:rPr>
                <w:rFonts w:eastAsia="ArialMT"/>
                <w:lang w:val="sr-Cyrl-CS"/>
              </w:rPr>
            </w:pPr>
            <w:r>
              <w:rPr>
                <w:rFonts w:eastAsia="ArialMT"/>
                <w:lang w:val="sr-Cyrl-CS"/>
              </w:rPr>
              <w:t>НС</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lang w:val="sr-Cyrl-CS"/>
              </w:rPr>
              <w:t>1</w:t>
            </w:r>
            <w:r>
              <w:rPr>
                <w:rFonts w:eastAsia="ArialMT"/>
              </w:rPr>
              <w:t>1</w:t>
            </w:r>
          </w:p>
        </w:tc>
      </w:tr>
      <w:tr w:rsidR="00267F7D" w:rsidRPr="004A7278">
        <w:tc>
          <w:tcPr>
            <w:tcW w:w="10490" w:type="dxa"/>
            <w:gridSpan w:val="14"/>
            <w:vAlign w:val="center"/>
          </w:tcPr>
          <w:p w:rsidR="00267F7D" w:rsidRPr="004A7278" w:rsidRDefault="00267F7D" w:rsidP="005206D2">
            <w:pPr>
              <w:rPr>
                <w:lang w:val="sr-Cyrl-CS"/>
              </w:rPr>
            </w:pPr>
            <w:r>
              <w:rPr>
                <w:rFonts w:eastAsia="ArialMT"/>
                <w:lang w:val="sr-Cyrl-CS"/>
              </w:rPr>
              <w:t xml:space="preserve">Модул </w:t>
            </w:r>
            <w:r w:rsidRPr="00E32265">
              <w:rPr>
                <w:rFonts w:eastAsia="ArialMT"/>
                <w:b/>
                <w:bCs/>
                <w:lang w:val="sr-Cyrl-CS"/>
              </w:rPr>
              <w:t>Примене вештачке интелигенције</w:t>
            </w:r>
          </w:p>
        </w:tc>
      </w:tr>
      <w:tr w:rsidR="00267F7D" w:rsidRPr="004A7278">
        <w:tc>
          <w:tcPr>
            <w:tcW w:w="851" w:type="dxa"/>
            <w:vAlign w:val="center"/>
          </w:tcPr>
          <w:p w:rsidR="00267F7D" w:rsidRPr="00AA5C98" w:rsidRDefault="00267F7D" w:rsidP="005206D2">
            <w:pPr>
              <w:jc w:val="center"/>
              <w:rPr>
                <w:rFonts w:eastAsia="ArialMT"/>
              </w:rPr>
            </w:pPr>
            <w:r>
              <w:rPr>
                <w:rFonts w:eastAsia="ArialMT"/>
              </w:rPr>
              <w:t>7.8.9.</w:t>
            </w:r>
          </w:p>
        </w:tc>
        <w:tc>
          <w:tcPr>
            <w:tcW w:w="1134" w:type="dxa"/>
            <w:vAlign w:val="center"/>
          </w:tcPr>
          <w:p w:rsidR="00267F7D" w:rsidRDefault="00267F7D" w:rsidP="005206D2">
            <w:pPr>
              <w:jc w:val="center"/>
            </w:pPr>
            <w:r>
              <w:t>ИС</w:t>
            </w:r>
            <w:r w:rsidRPr="004A7278">
              <w:t>00</w:t>
            </w:r>
            <w:r>
              <w:t>7</w:t>
            </w:r>
          </w:p>
          <w:p w:rsidR="00267F7D" w:rsidRDefault="00267F7D" w:rsidP="005206D2">
            <w:pPr>
              <w:jc w:val="center"/>
            </w:pPr>
            <w:r>
              <w:t>ИС</w:t>
            </w:r>
            <w:r w:rsidRPr="004A7278">
              <w:t>00</w:t>
            </w:r>
            <w:r>
              <w:t>8</w:t>
            </w:r>
          </w:p>
          <w:p w:rsidR="00267F7D" w:rsidRPr="00950BDA" w:rsidRDefault="00267F7D" w:rsidP="005206D2">
            <w:pPr>
              <w:jc w:val="center"/>
              <w:rPr>
                <w:rFonts w:eastAsia="ArialMT"/>
              </w:rPr>
            </w:pPr>
            <w:r>
              <w:t>ИС</w:t>
            </w:r>
            <w:r w:rsidRPr="004A7278">
              <w:t>00</w:t>
            </w:r>
            <w:r>
              <w:t>9</w:t>
            </w:r>
          </w:p>
        </w:tc>
        <w:tc>
          <w:tcPr>
            <w:tcW w:w="8505" w:type="dxa"/>
            <w:gridSpan w:val="12"/>
            <w:vAlign w:val="center"/>
          </w:tcPr>
          <w:p w:rsidR="00267F7D" w:rsidRPr="004A7278" w:rsidRDefault="00267F7D" w:rsidP="005206D2">
            <w:pPr>
              <w:rPr>
                <w:lang w:val="sr-Cyrl-CS"/>
              </w:rPr>
            </w:pPr>
            <w:r w:rsidRPr="004A7278">
              <w:rPr>
                <w:rFonts w:eastAsia="ArialMT"/>
                <w:lang w:val="sr-Cyrl-CS"/>
              </w:rPr>
              <w:t>Изборни предмет</w:t>
            </w:r>
            <w:r>
              <w:rPr>
                <w:rFonts w:eastAsia="ArialMT"/>
                <w:lang w:val="sr-Cyrl-CS"/>
              </w:rPr>
              <w:t>и</w:t>
            </w:r>
            <w:r w:rsidRPr="004A7278">
              <w:rPr>
                <w:rFonts w:eastAsia="ArialMT"/>
                <w:lang w:val="sr-Cyrl-CS"/>
              </w:rPr>
              <w:t xml:space="preserve"> </w:t>
            </w:r>
            <w:r>
              <w:rPr>
                <w:rFonts w:eastAsia="ArialMT"/>
                <w:lang w:val="sr-Cyrl-CS"/>
              </w:rPr>
              <w:t>6, 7 и 8</w:t>
            </w:r>
            <w:r w:rsidRPr="004A7278">
              <w:rPr>
                <w:rFonts w:eastAsia="ArialMT"/>
                <w:lang w:val="sr-Cyrl-CS"/>
              </w:rPr>
              <w:t xml:space="preserve"> (бира</w:t>
            </w:r>
            <w:r>
              <w:rPr>
                <w:rFonts w:eastAsia="ArialMT"/>
                <w:lang w:val="sr-Cyrl-CS"/>
              </w:rPr>
              <w:t>ју</w:t>
            </w:r>
            <w:r w:rsidRPr="004A7278">
              <w:rPr>
                <w:rFonts w:eastAsia="ArialMT"/>
                <w:lang w:val="sr-Cyrl-CS"/>
              </w:rPr>
              <w:t xml:space="preserve"> се</w:t>
            </w:r>
            <w:r>
              <w:rPr>
                <w:rFonts w:eastAsia="ArialMT"/>
                <w:lang w:val="sr-Cyrl-CS"/>
              </w:rPr>
              <w:t xml:space="preserve"> из корпе ИСПР</w:t>
            </w:r>
            <w:r w:rsidRPr="004A7278">
              <w:rPr>
                <w:rFonts w:eastAsia="ArialMT"/>
                <w:lang w:val="sr-Cyrl-CS"/>
              </w:rPr>
              <w:t>)</w:t>
            </w:r>
          </w:p>
        </w:tc>
      </w:tr>
      <w:tr w:rsidR="00267F7D" w:rsidRPr="004A7278">
        <w:tc>
          <w:tcPr>
            <w:tcW w:w="1985" w:type="dxa"/>
            <w:gridSpan w:val="2"/>
            <w:vMerge w:val="restart"/>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ИСПР1</w:t>
            </w:r>
          </w:p>
        </w:tc>
        <w:tc>
          <w:tcPr>
            <w:tcW w:w="2308" w:type="dxa"/>
            <w:vAlign w:val="center"/>
          </w:tcPr>
          <w:p w:rsidR="00267F7D" w:rsidRPr="004A7278" w:rsidRDefault="00267F7D" w:rsidP="005206D2">
            <w:pPr>
              <w:rPr>
                <w:rFonts w:eastAsia="ArialMT"/>
                <w:lang w:val="sr-Cyrl-CS"/>
              </w:rPr>
            </w:pPr>
            <w:r w:rsidRPr="00964985">
              <w:rPr>
                <w:rFonts w:eastAsia="ArialMT"/>
                <w:lang w:val="en-US"/>
              </w:rPr>
              <w:t>Семантички Web</w:t>
            </w:r>
          </w:p>
        </w:tc>
        <w:tc>
          <w:tcPr>
            <w:tcW w:w="360" w:type="dxa"/>
            <w:vAlign w:val="center"/>
          </w:tcPr>
          <w:p w:rsidR="00267F7D" w:rsidRPr="00773BF7" w:rsidRDefault="00267F7D" w:rsidP="005206D2">
            <w:pPr>
              <w:jc w:val="center"/>
              <w:rPr>
                <w:rFonts w:eastAsia="ArialMT"/>
              </w:rPr>
            </w:pPr>
            <w:r>
              <w:rPr>
                <w:rFonts w:eastAsia="ArialMT"/>
              </w:rPr>
              <w:t>3</w:t>
            </w:r>
          </w:p>
        </w:tc>
        <w:tc>
          <w:tcPr>
            <w:tcW w:w="720" w:type="dxa"/>
            <w:vAlign w:val="center"/>
          </w:tcPr>
          <w:p w:rsidR="00267F7D" w:rsidRPr="004A7278" w:rsidRDefault="00267F7D" w:rsidP="005206D2">
            <w:pPr>
              <w:jc w:val="center"/>
              <w:rPr>
                <w:rFonts w:eastAsia="ArialMT"/>
                <w:lang w:val="sr-Cyrl-CS"/>
              </w:rPr>
            </w:pPr>
            <w:r>
              <w:rPr>
                <w:rFonts w:eastAsia="ArialMT"/>
                <w:lang w:val="sr-Cyrl-CS"/>
              </w:rPr>
              <w:t>НС</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rPr>
              <w:t>9</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ИСПР2</w:t>
            </w:r>
          </w:p>
        </w:tc>
        <w:tc>
          <w:tcPr>
            <w:tcW w:w="2308" w:type="dxa"/>
            <w:vAlign w:val="center"/>
          </w:tcPr>
          <w:p w:rsidR="00267F7D" w:rsidRPr="004A7278" w:rsidRDefault="00267F7D" w:rsidP="005206D2">
            <w:pPr>
              <w:rPr>
                <w:rFonts w:eastAsia="ArialMT"/>
                <w:lang w:val="sr-Cyrl-CS"/>
              </w:rPr>
            </w:pPr>
            <w:r w:rsidRPr="00964985">
              <w:rPr>
                <w:rFonts w:eastAsia="ArialMT"/>
                <w:lang w:val="en-US"/>
              </w:rPr>
              <w:t>Интелигентни агенти</w:t>
            </w:r>
          </w:p>
        </w:tc>
        <w:tc>
          <w:tcPr>
            <w:tcW w:w="360" w:type="dxa"/>
            <w:vAlign w:val="center"/>
          </w:tcPr>
          <w:p w:rsidR="00267F7D" w:rsidRPr="00773BF7" w:rsidRDefault="00267F7D" w:rsidP="005206D2">
            <w:pPr>
              <w:jc w:val="center"/>
              <w:rPr>
                <w:rFonts w:eastAsia="ArialMT"/>
              </w:rPr>
            </w:pPr>
            <w:r>
              <w:rPr>
                <w:rFonts w:eastAsia="ArialMT"/>
              </w:rPr>
              <w:t>3</w:t>
            </w:r>
          </w:p>
        </w:tc>
        <w:tc>
          <w:tcPr>
            <w:tcW w:w="720" w:type="dxa"/>
            <w:vAlign w:val="center"/>
          </w:tcPr>
          <w:p w:rsidR="00267F7D" w:rsidRPr="004A7278" w:rsidRDefault="00267F7D" w:rsidP="005206D2">
            <w:pPr>
              <w:jc w:val="center"/>
              <w:rPr>
                <w:rFonts w:eastAsia="ArialMT"/>
                <w:lang w:val="sr-Cyrl-CS"/>
              </w:rPr>
            </w:pPr>
            <w:r>
              <w:rPr>
                <w:rFonts w:eastAsia="ArialMT"/>
                <w:lang w:val="sr-Cyrl-CS"/>
              </w:rPr>
              <w:t>НС</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rPr>
              <w:t>9</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ИСПР3</w:t>
            </w:r>
          </w:p>
        </w:tc>
        <w:tc>
          <w:tcPr>
            <w:tcW w:w="2308" w:type="dxa"/>
            <w:vAlign w:val="center"/>
          </w:tcPr>
          <w:p w:rsidR="00267F7D" w:rsidRPr="004A7278" w:rsidRDefault="00267F7D" w:rsidP="005206D2">
            <w:pPr>
              <w:rPr>
                <w:rFonts w:eastAsia="ArialMT"/>
                <w:lang w:val="sr-Cyrl-CS"/>
              </w:rPr>
            </w:pPr>
            <w:r w:rsidRPr="00964985">
              <w:rPr>
                <w:rFonts w:eastAsia="ArialMT"/>
                <w:lang w:val="en-US"/>
              </w:rPr>
              <w:t>Интелигентна анализа података</w:t>
            </w:r>
          </w:p>
        </w:tc>
        <w:tc>
          <w:tcPr>
            <w:tcW w:w="360" w:type="dxa"/>
            <w:vAlign w:val="center"/>
          </w:tcPr>
          <w:p w:rsidR="00267F7D" w:rsidRPr="004A7278" w:rsidRDefault="00267F7D" w:rsidP="005206D2">
            <w:pPr>
              <w:jc w:val="center"/>
              <w:rPr>
                <w:rFonts w:eastAsia="ArialMT"/>
                <w:lang w:val="sr-Cyrl-CS"/>
              </w:rPr>
            </w:pPr>
            <w:r>
              <w:rPr>
                <w:rFonts w:eastAsia="ArialMT"/>
                <w:lang w:val="sr-Cyrl-CS"/>
              </w:rPr>
              <w:t>3</w:t>
            </w:r>
          </w:p>
        </w:tc>
        <w:tc>
          <w:tcPr>
            <w:tcW w:w="720" w:type="dxa"/>
            <w:vAlign w:val="center"/>
          </w:tcPr>
          <w:p w:rsidR="00267F7D" w:rsidRPr="004A7278" w:rsidRDefault="00267F7D" w:rsidP="005206D2">
            <w:pPr>
              <w:jc w:val="center"/>
              <w:rPr>
                <w:rFonts w:eastAsia="ArialMT"/>
                <w:lang w:val="sr-Cyrl-CS"/>
              </w:rPr>
            </w:pPr>
            <w:r>
              <w:rPr>
                <w:rFonts w:eastAsia="ArialMT"/>
                <w:lang w:val="sr-Cyrl-CS"/>
              </w:rPr>
              <w:t>СА</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rPr>
              <w:t>9</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ИСПР4</w:t>
            </w:r>
          </w:p>
        </w:tc>
        <w:tc>
          <w:tcPr>
            <w:tcW w:w="2308" w:type="dxa"/>
            <w:vAlign w:val="center"/>
          </w:tcPr>
          <w:p w:rsidR="00267F7D" w:rsidRPr="00DF5B70" w:rsidRDefault="00267F7D" w:rsidP="005206D2">
            <w:pPr>
              <w:spacing w:after="60"/>
            </w:pPr>
            <w:r w:rsidRPr="00DF5B70">
              <w:t>Екстракција информација из текста</w:t>
            </w:r>
          </w:p>
        </w:tc>
        <w:tc>
          <w:tcPr>
            <w:tcW w:w="360" w:type="dxa"/>
            <w:vAlign w:val="center"/>
          </w:tcPr>
          <w:p w:rsidR="00267F7D" w:rsidRPr="004A7278" w:rsidRDefault="00267F7D" w:rsidP="005206D2">
            <w:pPr>
              <w:jc w:val="center"/>
              <w:rPr>
                <w:rFonts w:eastAsia="ArialMT"/>
                <w:lang w:val="sr-Cyrl-CS"/>
              </w:rPr>
            </w:pPr>
            <w:r>
              <w:rPr>
                <w:rFonts w:eastAsia="ArialMT"/>
                <w:lang w:val="sr-Cyrl-CS"/>
              </w:rPr>
              <w:t>3</w:t>
            </w:r>
          </w:p>
        </w:tc>
        <w:tc>
          <w:tcPr>
            <w:tcW w:w="720" w:type="dxa"/>
            <w:vAlign w:val="center"/>
          </w:tcPr>
          <w:p w:rsidR="00267F7D" w:rsidRPr="004A7278" w:rsidRDefault="00267F7D" w:rsidP="005206D2">
            <w:pPr>
              <w:jc w:val="center"/>
              <w:rPr>
                <w:rFonts w:eastAsia="ArialMT"/>
                <w:lang w:val="sr-Cyrl-CS"/>
              </w:rPr>
            </w:pPr>
            <w:r>
              <w:rPr>
                <w:rFonts w:eastAsia="ArialMT"/>
                <w:lang w:val="sr-Cyrl-CS"/>
              </w:rPr>
              <w:t>СА</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lang w:val="sr-Cyrl-CS"/>
              </w:rPr>
              <w:t>1</w:t>
            </w:r>
            <w:r>
              <w:rPr>
                <w:rFonts w:eastAsia="ArialMT"/>
              </w:rPr>
              <w:t>1</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ИСПР5</w:t>
            </w:r>
          </w:p>
        </w:tc>
        <w:tc>
          <w:tcPr>
            <w:tcW w:w="2308" w:type="dxa"/>
            <w:vAlign w:val="center"/>
          </w:tcPr>
          <w:p w:rsidR="00267F7D" w:rsidRPr="00F843DE" w:rsidRDefault="00267F7D" w:rsidP="005206D2">
            <w:pPr>
              <w:spacing w:after="60"/>
            </w:pPr>
            <w:r w:rsidRPr="00DF5B70">
              <w:t xml:space="preserve">Системи </w:t>
            </w:r>
            <w:r>
              <w:t>засновани на правилима</w:t>
            </w:r>
          </w:p>
        </w:tc>
        <w:tc>
          <w:tcPr>
            <w:tcW w:w="360" w:type="dxa"/>
            <w:vAlign w:val="center"/>
          </w:tcPr>
          <w:p w:rsidR="00267F7D" w:rsidRPr="00773BF7" w:rsidRDefault="00267F7D" w:rsidP="005206D2">
            <w:pPr>
              <w:jc w:val="center"/>
              <w:rPr>
                <w:rFonts w:eastAsia="ArialMT"/>
              </w:rPr>
            </w:pPr>
            <w:r>
              <w:rPr>
                <w:rFonts w:eastAsia="ArialMT"/>
              </w:rPr>
              <w:t>3</w:t>
            </w:r>
          </w:p>
        </w:tc>
        <w:tc>
          <w:tcPr>
            <w:tcW w:w="720" w:type="dxa"/>
            <w:vAlign w:val="center"/>
          </w:tcPr>
          <w:p w:rsidR="00267F7D" w:rsidRPr="004A7278" w:rsidRDefault="00267F7D" w:rsidP="005206D2">
            <w:pPr>
              <w:jc w:val="center"/>
              <w:rPr>
                <w:rFonts w:eastAsia="ArialMT"/>
                <w:lang w:val="sr-Cyrl-CS"/>
              </w:rPr>
            </w:pPr>
            <w:r>
              <w:rPr>
                <w:rFonts w:eastAsia="ArialMT"/>
                <w:lang w:val="sr-Cyrl-CS"/>
              </w:rPr>
              <w:t>СА</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lang w:val="sr-Cyrl-CS"/>
              </w:rPr>
              <w:t>1</w:t>
            </w:r>
            <w:r>
              <w:rPr>
                <w:rFonts w:eastAsia="ArialMT"/>
              </w:rPr>
              <w:t>1</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ИСПР6</w:t>
            </w:r>
          </w:p>
        </w:tc>
        <w:tc>
          <w:tcPr>
            <w:tcW w:w="2308" w:type="dxa"/>
            <w:vAlign w:val="center"/>
          </w:tcPr>
          <w:p w:rsidR="00267F7D" w:rsidRDefault="00267F7D" w:rsidP="005206D2">
            <w:pPr>
              <w:spacing w:after="60"/>
            </w:pPr>
            <w:r w:rsidRPr="00DF5B70">
              <w:t>Интелигентни едукативни системи</w:t>
            </w:r>
          </w:p>
        </w:tc>
        <w:tc>
          <w:tcPr>
            <w:tcW w:w="360" w:type="dxa"/>
            <w:vAlign w:val="center"/>
          </w:tcPr>
          <w:p w:rsidR="00267F7D" w:rsidRPr="004A7278" w:rsidRDefault="00267F7D" w:rsidP="005206D2">
            <w:pPr>
              <w:jc w:val="center"/>
              <w:rPr>
                <w:rFonts w:eastAsia="ArialMT"/>
                <w:lang w:val="sr-Cyrl-CS"/>
              </w:rPr>
            </w:pPr>
            <w:r>
              <w:rPr>
                <w:rFonts w:eastAsia="ArialMT"/>
                <w:lang w:val="sr-Cyrl-CS"/>
              </w:rPr>
              <w:t>3</w:t>
            </w:r>
          </w:p>
        </w:tc>
        <w:tc>
          <w:tcPr>
            <w:tcW w:w="720" w:type="dxa"/>
            <w:vAlign w:val="center"/>
          </w:tcPr>
          <w:p w:rsidR="00267F7D" w:rsidRPr="004A7278" w:rsidRDefault="00267F7D" w:rsidP="005206D2">
            <w:pPr>
              <w:jc w:val="center"/>
              <w:rPr>
                <w:rFonts w:eastAsia="ArialMT"/>
                <w:lang w:val="sr-Cyrl-CS"/>
              </w:rPr>
            </w:pPr>
            <w:r>
              <w:rPr>
                <w:rFonts w:eastAsia="ArialMT"/>
                <w:lang w:val="sr-Cyrl-CS"/>
              </w:rPr>
              <w:t>СА</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CF580D" w:rsidRDefault="00267F7D" w:rsidP="005206D2">
            <w:pPr>
              <w:jc w:val="center"/>
              <w:rPr>
                <w:rFonts w:eastAsia="ArialMT"/>
              </w:rPr>
            </w:pPr>
            <w:r>
              <w:rPr>
                <w:rFonts w:eastAsia="ArialMT"/>
                <w:lang w:val="sr-Cyrl-CS"/>
              </w:rPr>
              <w:t>1</w:t>
            </w:r>
            <w:r>
              <w:rPr>
                <w:rFonts w:eastAsia="ArialMT"/>
              </w:rPr>
              <w:t>1</w:t>
            </w:r>
          </w:p>
        </w:tc>
      </w:tr>
      <w:tr w:rsidR="00267F7D" w:rsidRPr="004A7278">
        <w:tc>
          <w:tcPr>
            <w:tcW w:w="10490" w:type="dxa"/>
            <w:gridSpan w:val="14"/>
            <w:vAlign w:val="center"/>
          </w:tcPr>
          <w:p w:rsidR="00267F7D" w:rsidRPr="004A7278" w:rsidRDefault="00267F7D" w:rsidP="005206D2">
            <w:pPr>
              <w:rPr>
                <w:lang w:val="sr-Cyrl-CS"/>
              </w:rPr>
            </w:pPr>
            <w:r>
              <w:rPr>
                <w:rFonts w:eastAsia="ArialMT"/>
                <w:lang w:val="sr-Cyrl-CS"/>
              </w:rPr>
              <w:t xml:space="preserve">Модул </w:t>
            </w:r>
            <w:r w:rsidRPr="00E32265">
              <w:rPr>
                <w:rFonts w:eastAsia="ArialMT"/>
                <w:b/>
                <w:bCs/>
                <w:lang w:val="sr-Cyrl-CS"/>
              </w:rPr>
              <w:t>Технологије вештачке интелигенције</w:t>
            </w:r>
          </w:p>
        </w:tc>
      </w:tr>
      <w:tr w:rsidR="00267F7D" w:rsidRPr="004A7278">
        <w:tc>
          <w:tcPr>
            <w:tcW w:w="851" w:type="dxa"/>
            <w:vAlign w:val="center"/>
          </w:tcPr>
          <w:p w:rsidR="00267F7D" w:rsidRPr="00AA5C98" w:rsidRDefault="00267F7D" w:rsidP="005206D2">
            <w:pPr>
              <w:jc w:val="center"/>
              <w:rPr>
                <w:rFonts w:eastAsia="ArialMT"/>
              </w:rPr>
            </w:pPr>
            <w:r>
              <w:rPr>
                <w:rFonts w:eastAsia="ArialMT"/>
              </w:rPr>
              <w:t>7.8.9.</w:t>
            </w:r>
          </w:p>
        </w:tc>
        <w:tc>
          <w:tcPr>
            <w:tcW w:w="1134" w:type="dxa"/>
            <w:vAlign w:val="center"/>
          </w:tcPr>
          <w:p w:rsidR="00267F7D" w:rsidRDefault="00267F7D" w:rsidP="005206D2">
            <w:pPr>
              <w:jc w:val="center"/>
            </w:pPr>
            <w:r>
              <w:t>ИС</w:t>
            </w:r>
            <w:r w:rsidRPr="004A7278">
              <w:t>00</w:t>
            </w:r>
            <w:r>
              <w:t>7</w:t>
            </w:r>
          </w:p>
          <w:p w:rsidR="00267F7D" w:rsidRDefault="00267F7D" w:rsidP="005206D2">
            <w:pPr>
              <w:jc w:val="center"/>
            </w:pPr>
            <w:r>
              <w:t>ИС</w:t>
            </w:r>
            <w:r w:rsidRPr="004A7278">
              <w:t>00</w:t>
            </w:r>
            <w:r>
              <w:t>8</w:t>
            </w:r>
          </w:p>
          <w:p w:rsidR="00267F7D" w:rsidRPr="00950BDA" w:rsidRDefault="00267F7D" w:rsidP="005206D2">
            <w:pPr>
              <w:jc w:val="center"/>
              <w:rPr>
                <w:rFonts w:eastAsia="ArialMT"/>
              </w:rPr>
            </w:pPr>
            <w:r>
              <w:t>ИС</w:t>
            </w:r>
            <w:r w:rsidRPr="004A7278">
              <w:t>00</w:t>
            </w:r>
            <w:r>
              <w:t>9</w:t>
            </w:r>
          </w:p>
        </w:tc>
        <w:tc>
          <w:tcPr>
            <w:tcW w:w="8505" w:type="dxa"/>
            <w:gridSpan w:val="12"/>
            <w:vAlign w:val="center"/>
          </w:tcPr>
          <w:p w:rsidR="00267F7D" w:rsidRPr="004A7278" w:rsidRDefault="00267F7D" w:rsidP="005206D2">
            <w:pPr>
              <w:rPr>
                <w:lang w:val="sr-Cyrl-CS"/>
              </w:rPr>
            </w:pPr>
            <w:r w:rsidRPr="004A7278">
              <w:rPr>
                <w:rFonts w:eastAsia="ArialMT"/>
                <w:lang w:val="sr-Cyrl-CS"/>
              </w:rPr>
              <w:t>Изборни предмет</w:t>
            </w:r>
            <w:r>
              <w:rPr>
                <w:rFonts w:eastAsia="ArialMT"/>
                <w:lang w:val="sr-Cyrl-CS"/>
              </w:rPr>
              <w:t>и</w:t>
            </w:r>
            <w:r w:rsidRPr="004A7278">
              <w:rPr>
                <w:rFonts w:eastAsia="ArialMT"/>
                <w:lang w:val="sr-Cyrl-CS"/>
              </w:rPr>
              <w:t xml:space="preserve"> </w:t>
            </w:r>
            <w:r>
              <w:rPr>
                <w:rFonts w:eastAsia="ArialMT"/>
                <w:lang w:val="sr-Cyrl-CS"/>
              </w:rPr>
              <w:t>6, 7 и 8</w:t>
            </w:r>
            <w:r w:rsidRPr="004A7278">
              <w:rPr>
                <w:rFonts w:eastAsia="ArialMT"/>
                <w:lang w:val="sr-Cyrl-CS"/>
              </w:rPr>
              <w:t xml:space="preserve"> (бира</w:t>
            </w:r>
            <w:r>
              <w:rPr>
                <w:rFonts w:eastAsia="ArialMT"/>
                <w:lang w:val="sr-Cyrl-CS"/>
              </w:rPr>
              <w:t>ју</w:t>
            </w:r>
            <w:r w:rsidRPr="004A7278">
              <w:rPr>
                <w:rFonts w:eastAsia="ArialMT"/>
                <w:lang w:val="sr-Cyrl-CS"/>
              </w:rPr>
              <w:t xml:space="preserve"> се</w:t>
            </w:r>
            <w:r>
              <w:rPr>
                <w:rFonts w:eastAsia="ArialMT"/>
                <w:lang w:val="sr-Cyrl-CS"/>
              </w:rPr>
              <w:t xml:space="preserve"> из корпе ИСТЕ</w:t>
            </w:r>
            <w:r w:rsidRPr="004A7278">
              <w:rPr>
                <w:rFonts w:eastAsia="ArialMT"/>
                <w:lang w:val="sr-Cyrl-CS"/>
              </w:rPr>
              <w:t>)</w:t>
            </w:r>
          </w:p>
        </w:tc>
      </w:tr>
      <w:tr w:rsidR="00267F7D" w:rsidRPr="004A7278">
        <w:tc>
          <w:tcPr>
            <w:tcW w:w="1985" w:type="dxa"/>
            <w:gridSpan w:val="2"/>
            <w:vMerge w:val="restart"/>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ИСТЕ1</w:t>
            </w:r>
          </w:p>
        </w:tc>
        <w:tc>
          <w:tcPr>
            <w:tcW w:w="2308" w:type="dxa"/>
            <w:vAlign w:val="center"/>
          </w:tcPr>
          <w:p w:rsidR="00267F7D" w:rsidRPr="004A7278" w:rsidRDefault="00267F7D" w:rsidP="005206D2">
            <w:pPr>
              <w:rPr>
                <w:rFonts w:eastAsia="ArialMT"/>
                <w:lang w:val="sr-Cyrl-CS"/>
              </w:rPr>
            </w:pPr>
            <w:r>
              <w:rPr>
                <w:rFonts w:eastAsia="ArialMT"/>
                <w:lang w:val="en-US"/>
              </w:rPr>
              <w:t>Ра</w:t>
            </w:r>
            <w:r>
              <w:rPr>
                <w:rFonts w:eastAsia="ArialMT"/>
              </w:rPr>
              <w:t>ч</w:t>
            </w:r>
            <w:r>
              <w:rPr>
                <w:rFonts w:eastAsia="ArialMT"/>
                <w:lang w:val="en-US"/>
              </w:rPr>
              <w:t>унарски</w:t>
            </w:r>
            <w:r w:rsidRPr="00E57A90">
              <w:rPr>
                <w:rFonts w:eastAsia="ArialMT"/>
                <w:lang w:val="en-US"/>
              </w:rPr>
              <w:t xml:space="preserve"> </w:t>
            </w:r>
            <w:r>
              <w:rPr>
                <w:rFonts w:eastAsia="ArialMT"/>
                <w:lang w:val="en-US"/>
              </w:rPr>
              <w:t>модели</w:t>
            </w:r>
            <w:r w:rsidRPr="00E57A90">
              <w:rPr>
                <w:rFonts w:eastAsia="ArialMT"/>
                <w:lang w:val="en-US"/>
              </w:rPr>
              <w:t xml:space="preserve"> </w:t>
            </w:r>
            <w:r>
              <w:rPr>
                <w:rFonts w:eastAsia="ArialMT"/>
                <w:lang w:val="en-US"/>
              </w:rPr>
              <w:t>у</w:t>
            </w:r>
            <w:r w:rsidRPr="00E57A90">
              <w:rPr>
                <w:rFonts w:eastAsia="ArialMT"/>
                <w:lang w:val="en-US"/>
              </w:rPr>
              <w:t xml:space="preserve"> </w:t>
            </w:r>
            <w:r>
              <w:rPr>
                <w:rFonts w:eastAsia="ArialMT"/>
                <w:lang w:val="en-US"/>
              </w:rPr>
              <w:t>неуронаукама</w:t>
            </w:r>
          </w:p>
        </w:tc>
        <w:tc>
          <w:tcPr>
            <w:tcW w:w="360" w:type="dxa"/>
            <w:vAlign w:val="center"/>
          </w:tcPr>
          <w:p w:rsidR="00267F7D" w:rsidRPr="004A7278" w:rsidRDefault="00267F7D" w:rsidP="005206D2">
            <w:pPr>
              <w:jc w:val="center"/>
              <w:rPr>
                <w:rFonts w:eastAsia="ArialMT"/>
                <w:lang w:val="sr-Cyrl-CS"/>
              </w:rPr>
            </w:pPr>
            <w:r>
              <w:rPr>
                <w:rFonts w:eastAsia="ArialMT"/>
                <w:lang w:val="sr-Cyrl-CS"/>
              </w:rPr>
              <w:t>2</w:t>
            </w:r>
          </w:p>
        </w:tc>
        <w:tc>
          <w:tcPr>
            <w:tcW w:w="720" w:type="dxa"/>
            <w:vAlign w:val="center"/>
          </w:tcPr>
          <w:p w:rsidR="00267F7D" w:rsidRPr="004A7278" w:rsidRDefault="00267F7D" w:rsidP="005206D2">
            <w:pPr>
              <w:jc w:val="center"/>
              <w:rPr>
                <w:rFonts w:eastAsia="ArialMT"/>
                <w:lang w:val="sr-Cyrl-CS"/>
              </w:rPr>
            </w:pPr>
            <w:r>
              <w:rPr>
                <w:rFonts w:eastAsia="ArialMT"/>
                <w:lang w:val="sr-Cyrl-CS"/>
              </w:rPr>
              <w:t>ТА</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4A7278" w:rsidRDefault="00267F7D" w:rsidP="005206D2">
            <w:pPr>
              <w:jc w:val="center"/>
              <w:rPr>
                <w:rFonts w:eastAsia="ArialMT"/>
                <w:lang w:val="sr-Cyrl-CS"/>
              </w:rPr>
            </w:pPr>
            <w:r>
              <w:rPr>
                <w:rFonts w:eastAsia="ArialMT"/>
                <w:lang w:val="sr-Cyrl-CS"/>
              </w:rPr>
              <w:t>10</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ИСТЕ2</w:t>
            </w:r>
          </w:p>
        </w:tc>
        <w:tc>
          <w:tcPr>
            <w:tcW w:w="2308" w:type="dxa"/>
            <w:vAlign w:val="center"/>
          </w:tcPr>
          <w:p w:rsidR="00267F7D" w:rsidRPr="004A7278" w:rsidRDefault="00267F7D" w:rsidP="005206D2">
            <w:pPr>
              <w:rPr>
                <w:rFonts w:eastAsia="ArialMT"/>
                <w:lang w:val="sr-Cyrl-CS"/>
              </w:rPr>
            </w:pPr>
            <w:r w:rsidRPr="00B73E48">
              <w:rPr>
                <w:rFonts w:eastAsia="ArialMT"/>
                <w:lang w:val="en-US"/>
              </w:rPr>
              <w:t>Процесирање природног језика</w:t>
            </w:r>
          </w:p>
        </w:tc>
        <w:tc>
          <w:tcPr>
            <w:tcW w:w="360" w:type="dxa"/>
            <w:vAlign w:val="center"/>
          </w:tcPr>
          <w:p w:rsidR="00267F7D" w:rsidRPr="00773BF7" w:rsidRDefault="00267F7D" w:rsidP="005206D2">
            <w:pPr>
              <w:jc w:val="center"/>
              <w:rPr>
                <w:rFonts w:eastAsia="ArialMT"/>
              </w:rPr>
            </w:pPr>
            <w:r>
              <w:rPr>
                <w:rFonts w:eastAsia="ArialMT"/>
              </w:rPr>
              <w:t>2</w:t>
            </w:r>
          </w:p>
        </w:tc>
        <w:tc>
          <w:tcPr>
            <w:tcW w:w="720" w:type="dxa"/>
            <w:vAlign w:val="center"/>
          </w:tcPr>
          <w:p w:rsidR="00267F7D" w:rsidRPr="004A7278" w:rsidRDefault="00267F7D" w:rsidP="005206D2">
            <w:pPr>
              <w:jc w:val="center"/>
              <w:rPr>
                <w:rFonts w:eastAsia="ArialMT"/>
                <w:lang w:val="sr-Cyrl-CS"/>
              </w:rPr>
            </w:pPr>
            <w:r>
              <w:rPr>
                <w:rFonts w:eastAsia="ArialMT"/>
                <w:lang w:val="sr-Cyrl-CS"/>
              </w:rPr>
              <w:t>НС</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4A7278" w:rsidRDefault="00267F7D" w:rsidP="005206D2">
            <w:pPr>
              <w:jc w:val="center"/>
              <w:rPr>
                <w:rFonts w:eastAsia="ArialMT"/>
                <w:lang w:val="sr-Cyrl-CS"/>
              </w:rPr>
            </w:pPr>
            <w:r>
              <w:rPr>
                <w:rFonts w:eastAsia="ArialMT"/>
                <w:lang w:val="sr-Cyrl-CS"/>
              </w:rPr>
              <w:t>10</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vAlign w:val="center"/>
          </w:tcPr>
          <w:p w:rsidR="00267F7D" w:rsidRPr="00964985" w:rsidRDefault="00267F7D" w:rsidP="005206D2">
            <w:pPr>
              <w:jc w:val="center"/>
              <w:rPr>
                <w:rFonts w:eastAsia="ArialMT"/>
              </w:rPr>
            </w:pPr>
            <w:r>
              <w:rPr>
                <w:rFonts w:eastAsia="ArialMT"/>
              </w:rPr>
              <w:t>ИСТЕ3</w:t>
            </w:r>
          </w:p>
        </w:tc>
        <w:tc>
          <w:tcPr>
            <w:tcW w:w="2308" w:type="dxa"/>
            <w:vAlign w:val="center"/>
          </w:tcPr>
          <w:p w:rsidR="00267F7D" w:rsidRPr="00E97D10" w:rsidRDefault="00267F7D" w:rsidP="005206D2">
            <w:pPr>
              <w:spacing w:after="60"/>
            </w:pPr>
            <w:r w:rsidRPr="00E97D10">
              <w:t>Роботика</w:t>
            </w:r>
          </w:p>
        </w:tc>
        <w:tc>
          <w:tcPr>
            <w:tcW w:w="360" w:type="dxa"/>
            <w:vAlign w:val="center"/>
          </w:tcPr>
          <w:p w:rsidR="00267F7D" w:rsidRPr="004A7278" w:rsidRDefault="00267F7D" w:rsidP="005206D2">
            <w:pPr>
              <w:jc w:val="center"/>
              <w:rPr>
                <w:rFonts w:eastAsia="ArialMT"/>
                <w:lang w:val="sr-Cyrl-CS"/>
              </w:rPr>
            </w:pPr>
            <w:r>
              <w:rPr>
                <w:rFonts w:eastAsia="ArialMT"/>
                <w:lang w:val="sr-Cyrl-CS"/>
              </w:rPr>
              <w:t>2</w:t>
            </w:r>
          </w:p>
        </w:tc>
        <w:tc>
          <w:tcPr>
            <w:tcW w:w="720" w:type="dxa"/>
          </w:tcPr>
          <w:p w:rsidR="00267F7D" w:rsidRDefault="00267F7D" w:rsidP="005206D2">
            <w:pPr>
              <w:jc w:val="center"/>
            </w:pPr>
            <w:r w:rsidRPr="00295A47">
              <w:rPr>
                <w:rFonts w:eastAsia="ArialMT"/>
                <w:lang w:val="sr-Cyrl-CS"/>
              </w:rPr>
              <w:t>СА</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4A7278" w:rsidRDefault="00267F7D" w:rsidP="005206D2">
            <w:pPr>
              <w:jc w:val="center"/>
              <w:rPr>
                <w:rFonts w:eastAsia="ArialMT"/>
                <w:lang w:val="sr-Cyrl-CS"/>
              </w:rPr>
            </w:pPr>
            <w:r>
              <w:rPr>
                <w:rFonts w:eastAsia="ArialMT"/>
                <w:lang w:val="sr-Cyrl-CS"/>
              </w:rPr>
              <w:t>10</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tcPr>
          <w:p w:rsidR="00267F7D" w:rsidRDefault="00267F7D" w:rsidP="005206D2">
            <w:pPr>
              <w:jc w:val="center"/>
            </w:pPr>
            <w:r w:rsidRPr="00316E87">
              <w:rPr>
                <w:rFonts w:eastAsia="ArialMT"/>
              </w:rPr>
              <w:t>ИСТЕ</w:t>
            </w:r>
            <w:r>
              <w:rPr>
                <w:rFonts w:eastAsia="ArialMT"/>
              </w:rPr>
              <w:t>4</w:t>
            </w:r>
          </w:p>
        </w:tc>
        <w:tc>
          <w:tcPr>
            <w:tcW w:w="2308" w:type="dxa"/>
            <w:vAlign w:val="center"/>
          </w:tcPr>
          <w:p w:rsidR="00267F7D" w:rsidRPr="00E97D10" w:rsidRDefault="00267F7D" w:rsidP="005206D2">
            <w:pPr>
              <w:spacing w:after="60"/>
            </w:pPr>
            <w:r w:rsidRPr="00E97D10">
              <w:t>Процесирање слике</w:t>
            </w:r>
          </w:p>
        </w:tc>
        <w:tc>
          <w:tcPr>
            <w:tcW w:w="360" w:type="dxa"/>
            <w:vAlign w:val="center"/>
          </w:tcPr>
          <w:p w:rsidR="00267F7D" w:rsidRPr="004A7278" w:rsidRDefault="00267F7D" w:rsidP="005206D2">
            <w:pPr>
              <w:jc w:val="center"/>
              <w:rPr>
                <w:rFonts w:eastAsia="ArialMT"/>
                <w:lang w:val="sr-Cyrl-CS"/>
              </w:rPr>
            </w:pPr>
            <w:r>
              <w:rPr>
                <w:rFonts w:eastAsia="ArialMT"/>
                <w:lang w:val="sr-Cyrl-CS"/>
              </w:rPr>
              <w:t>2</w:t>
            </w:r>
          </w:p>
        </w:tc>
        <w:tc>
          <w:tcPr>
            <w:tcW w:w="720" w:type="dxa"/>
          </w:tcPr>
          <w:p w:rsidR="00267F7D" w:rsidRDefault="00267F7D" w:rsidP="005206D2">
            <w:pPr>
              <w:jc w:val="center"/>
            </w:pPr>
            <w:r w:rsidRPr="00295A47">
              <w:rPr>
                <w:rFonts w:eastAsia="ArialMT"/>
                <w:lang w:val="sr-Cyrl-CS"/>
              </w:rPr>
              <w:t>СА</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4A7278" w:rsidRDefault="00267F7D" w:rsidP="005206D2">
            <w:pPr>
              <w:jc w:val="center"/>
              <w:rPr>
                <w:rFonts w:eastAsia="ArialMT"/>
                <w:lang w:val="sr-Cyrl-CS"/>
              </w:rPr>
            </w:pPr>
            <w:r>
              <w:rPr>
                <w:rFonts w:eastAsia="ArialMT"/>
                <w:lang w:val="sr-Cyrl-CS"/>
              </w:rPr>
              <w:t>10</w:t>
            </w:r>
          </w:p>
        </w:tc>
      </w:tr>
      <w:tr w:rsidR="00267F7D" w:rsidRPr="004A7278">
        <w:tc>
          <w:tcPr>
            <w:tcW w:w="1985" w:type="dxa"/>
            <w:gridSpan w:val="2"/>
            <w:vMerge/>
            <w:vAlign w:val="center"/>
          </w:tcPr>
          <w:p w:rsidR="00267F7D" w:rsidRPr="004A7278" w:rsidRDefault="00267F7D" w:rsidP="005206D2">
            <w:pPr>
              <w:jc w:val="center"/>
              <w:rPr>
                <w:rFonts w:eastAsia="ArialMT"/>
                <w:lang w:val="sr-Cyrl-CS"/>
              </w:rPr>
            </w:pPr>
          </w:p>
        </w:tc>
        <w:tc>
          <w:tcPr>
            <w:tcW w:w="1009" w:type="dxa"/>
            <w:gridSpan w:val="2"/>
          </w:tcPr>
          <w:p w:rsidR="00267F7D" w:rsidRDefault="00267F7D" w:rsidP="005206D2">
            <w:pPr>
              <w:jc w:val="center"/>
            </w:pPr>
            <w:r w:rsidRPr="00316E87">
              <w:rPr>
                <w:rFonts w:eastAsia="ArialMT"/>
              </w:rPr>
              <w:t>ИСТЕ</w:t>
            </w:r>
            <w:r>
              <w:rPr>
                <w:rFonts w:eastAsia="ArialMT"/>
              </w:rPr>
              <w:t>5</w:t>
            </w:r>
          </w:p>
        </w:tc>
        <w:tc>
          <w:tcPr>
            <w:tcW w:w="2308" w:type="dxa"/>
            <w:vAlign w:val="center"/>
          </w:tcPr>
          <w:p w:rsidR="00267F7D" w:rsidRDefault="00267F7D" w:rsidP="005206D2">
            <w:pPr>
              <w:spacing w:after="60"/>
            </w:pPr>
            <w:r w:rsidRPr="00E97D10">
              <w:t>Неуронске мреже</w:t>
            </w:r>
          </w:p>
        </w:tc>
        <w:tc>
          <w:tcPr>
            <w:tcW w:w="360" w:type="dxa"/>
            <w:vAlign w:val="center"/>
          </w:tcPr>
          <w:p w:rsidR="00267F7D" w:rsidRPr="004A7278" w:rsidRDefault="00267F7D" w:rsidP="005206D2">
            <w:pPr>
              <w:jc w:val="center"/>
              <w:rPr>
                <w:rFonts w:eastAsia="ArialMT"/>
                <w:lang w:val="sr-Cyrl-CS"/>
              </w:rPr>
            </w:pPr>
            <w:r>
              <w:rPr>
                <w:rFonts w:eastAsia="ArialMT"/>
                <w:lang w:val="sr-Cyrl-CS"/>
              </w:rPr>
              <w:t>2</w:t>
            </w:r>
          </w:p>
        </w:tc>
        <w:tc>
          <w:tcPr>
            <w:tcW w:w="720" w:type="dxa"/>
          </w:tcPr>
          <w:p w:rsidR="00267F7D" w:rsidRDefault="00267F7D" w:rsidP="005206D2">
            <w:pPr>
              <w:jc w:val="center"/>
            </w:pPr>
            <w:r w:rsidRPr="00295A47">
              <w:rPr>
                <w:rFonts w:eastAsia="ArialMT"/>
                <w:lang w:val="sr-Cyrl-CS"/>
              </w:rPr>
              <w:t>СА</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И</w:t>
            </w:r>
          </w:p>
        </w:tc>
        <w:tc>
          <w:tcPr>
            <w:tcW w:w="540" w:type="dxa"/>
            <w:vAlign w:val="center"/>
          </w:tcPr>
          <w:p w:rsidR="00267F7D" w:rsidRPr="004A7278" w:rsidRDefault="00267F7D" w:rsidP="005206D2">
            <w:pPr>
              <w:jc w:val="center"/>
              <w:rPr>
                <w:rFonts w:eastAsia="ArialMT"/>
                <w:lang w:val="sr-Cyrl-CS"/>
              </w:rPr>
            </w:pPr>
            <w:r>
              <w:rPr>
                <w:rFonts w:eastAsia="ArialMT"/>
                <w:lang w:val="sr-Cyrl-CS"/>
              </w:rPr>
              <w:t>3</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773BF7"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rFonts w:eastAsia="ArialMT"/>
                <w:lang w:val="sr-Cyrl-CS"/>
              </w:rPr>
              <w:t>4</w:t>
            </w:r>
          </w:p>
        </w:tc>
        <w:tc>
          <w:tcPr>
            <w:tcW w:w="709" w:type="dxa"/>
            <w:vAlign w:val="center"/>
          </w:tcPr>
          <w:p w:rsidR="00267F7D" w:rsidRPr="004A7278" w:rsidRDefault="00267F7D" w:rsidP="005206D2">
            <w:pPr>
              <w:jc w:val="center"/>
              <w:rPr>
                <w:rFonts w:eastAsia="ArialMT"/>
                <w:lang w:val="sr-Cyrl-CS"/>
              </w:rPr>
            </w:pPr>
            <w:r>
              <w:rPr>
                <w:rFonts w:eastAsia="ArialMT"/>
                <w:lang w:val="sr-Cyrl-CS"/>
              </w:rPr>
              <w:t>10</w:t>
            </w:r>
          </w:p>
        </w:tc>
      </w:tr>
      <w:tr w:rsidR="00267F7D" w:rsidRPr="004A7278">
        <w:tc>
          <w:tcPr>
            <w:tcW w:w="851" w:type="dxa"/>
            <w:vAlign w:val="center"/>
          </w:tcPr>
          <w:p w:rsidR="00267F7D" w:rsidRDefault="00267F7D" w:rsidP="005206D2">
            <w:pPr>
              <w:jc w:val="center"/>
              <w:rPr>
                <w:rFonts w:eastAsia="ArialMT"/>
                <w:lang w:val="sr-Cyrl-CS"/>
              </w:rPr>
            </w:pPr>
            <w:r>
              <w:rPr>
                <w:rFonts w:eastAsia="ArialMT"/>
                <w:lang w:val="sr-Cyrl-CS"/>
              </w:rPr>
              <w:t>10</w:t>
            </w:r>
          </w:p>
        </w:tc>
        <w:tc>
          <w:tcPr>
            <w:tcW w:w="1134" w:type="dxa"/>
            <w:vAlign w:val="center"/>
          </w:tcPr>
          <w:p w:rsidR="00267F7D" w:rsidRDefault="00267F7D" w:rsidP="005206D2">
            <w:pPr>
              <w:jc w:val="center"/>
            </w:pPr>
            <w:r>
              <w:t>ИС010</w:t>
            </w:r>
          </w:p>
        </w:tc>
        <w:tc>
          <w:tcPr>
            <w:tcW w:w="3317" w:type="dxa"/>
            <w:gridSpan w:val="3"/>
            <w:vAlign w:val="center"/>
          </w:tcPr>
          <w:p w:rsidR="00267F7D" w:rsidRPr="004A7278" w:rsidRDefault="00267F7D" w:rsidP="005206D2">
            <w:pPr>
              <w:rPr>
                <w:rFonts w:eastAsia="ArialMT"/>
                <w:lang w:val="sr-Cyrl-CS"/>
              </w:rPr>
            </w:pPr>
            <w:r w:rsidRPr="00385659">
              <w:rPr>
                <w:lang w:val="ru-RU"/>
              </w:rPr>
              <w:t>Лабораторијски истраживачки рад на Приступном раду за докторску дисертацију</w:t>
            </w:r>
          </w:p>
        </w:tc>
        <w:tc>
          <w:tcPr>
            <w:tcW w:w="360" w:type="dxa"/>
            <w:vAlign w:val="center"/>
          </w:tcPr>
          <w:p w:rsidR="00267F7D" w:rsidRPr="004A7278" w:rsidRDefault="00267F7D" w:rsidP="005206D2">
            <w:pPr>
              <w:jc w:val="center"/>
              <w:rPr>
                <w:rFonts w:eastAsia="ArialMT"/>
                <w:lang w:val="sr-Cyrl-CS"/>
              </w:rPr>
            </w:pPr>
            <w:r>
              <w:rPr>
                <w:rFonts w:eastAsia="ArialMT"/>
                <w:lang w:val="sr-Cyrl-CS"/>
              </w:rPr>
              <w:t>4</w:t>
            </w:r>
          </w:p>
        </w:tc>
        <w:tc>
          <w:tcPr>
            <w:tcW w:w="720" w:type="dxa"/>
            <w:vAlign w:val="center"/>
          </w:tcPr>
          <w:p w:rsidR="00267F7D" w:rsidRPr="004A7278" w:rsidRDefault="00267F7D" w:rsidP="005206D2">
            <w:pPr>
              <w:jc w:val="center"/>
              <w:rPr>
                <w:rFonts w:eastAsia="ArialMT"/>
                <w:lang w:val="sr-Cyrl-CS"/>
              </w:rPr>
            </w:pPr>
            <w:r>
              <w:rPr>
                <w:rFonts w:eastAsia="ArialMT"/>
                <w:lang w:val="sr-Cyrl-CS"/>
              </w:rPr>
              <w:t>НС</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О</w:t>
            </w:r>
          </w:p>
        </w:tc>
        <w:tc>
          <w:tcPr>
            <w:tcW w:w="540" w:type="dxa"/>
            <w:vAlign w:val="center"/>
          </w:tcPr>
          <w:p w:rsidR="00267F7D" w:rsidRPr="004A7278" w:rsidRDefault="00267F7D" w:rsidP="005206D2">
            <w:pPr>
              <w:jc w:val="center"/>
              <w:rPr>
                <w:rFonts w:eastAsia="ArialMT"/>
                <w:lang w:val="sr-Cyrl-CS"/>
              </w:rPr>
            </w:pPr>
            <w:r>
              <w:rPr>
                <w:rFonts w:eastAsia="ArialMT"/>
                <w:lang w:val="sr-Cyrl-CS"/>
              </w:rPr>
              <w:t>4</w:t>
            </w:r>
          </w:p>
        </w:tc>
        <w:tc>
          <w:tcPr>
            <w:tcW w:w="630" w:type="dxa"/>
            <w:gridSpan w:val="2"/>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vAlign w:val="center"/>
          </w:tcPr>
          <w:p w:rsidR="00267F7D" w:rsidRPr="002A2134"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lang w:val="sr-Cyrl-CS"/>
              </w:rPr>
            </w:pPr>
            <w:r>
              <w:rPr>
                <w:lang w:val="sr-Cyrl-CS"/>
              </w:rPr>
              <w:t>8</w:t>
            </w:r>
          </w:p>
        </w:tc>
        <w:tc>
          <w:tcPr>
            <w:tcW w:w="709" w:type="dxa"/>
            <w:vAlign w:val="center"/>
          </w:tcPr>
          <w:p w:rsidR="00267F7D" w:rsidRPr="004A7278" w:rsidRDefault="00267F7D" w:rsidP="005206D2">
            <w:pPr>
              <w:jc w:val="center"/>
              <w:rPr>
                <w:lang w:val="sr-Cyrl-CS"/>
              </w:rPr>
            </w:pPr>
            <w:r>
              <w:rPr>
                <w:lang w:val="sr-Cyrl-CS"/>
              </w:rPr>
              <w:t>-</w:t>
            </w:r>
          </w:p>
        </w:tc>
      </w:tr>
      <w:tr w:rsidR="00267F7D" w:rsidRPr="004A7278">
        <w:tc>
          <w:tcPr>
            <w:tcW w:w="851" w:type="dxa"/>
            <w:vAlign w:val="center"/>
          </w:tcPr>
          <w:p w:rsidR="00267F7D" w:rsidRPr="004A7278" w:rsidRDefault="00267F7D" w:rsidP="005206D2">
            <w:pPr>
              <w:jc w:val="center"/>
              <w:rPr>
                <w:rFonts w:eastAsia="ArialMT"/>
                <w:lang w:val="sr-Cyrl-CS"/>
              </w:rPr>
            </w:pPr>
            <w:r>
              <w:rPr>
                <w:rFonts w:eastAsia="ArialMT"/>
                <w:lang w:val="sr-Cyrl-CS"/>
              </w:rPr>
              <w:t>11</w:t>
            </w:r>
            <w:r w:rsidRPr="004A7278">
              <w:rPr>
                <w:rFonts w:eastAsia="ArialMT"/>
                <w:lang w:val="sr-Cyrl-CS"/>
              </w:rPr>
              <w:t>.</w:t>
            </w:r>
          </w:p>
        </w:tc>
        <w:tc>
          <w:tcPr>
            <w:tcW w:w="1134" w:type="dxa"/>
            <w:vAlign w:val="center"/>
          </w:tcPr>
          <w:p w:rsidR="00267F7D" w:rsidRPr="00191144" w:rsidRDefault="00267F7D" w:rsidP="005206D2">
            <w:pPr>
              <w:jc w:val="center"/>
              <w:rPr>
                <w:rFonts w:eastAsia="ArialMT"/>
              </w:rPr>
            </w:pPr>
            <w:r>
              <w:t>ИС011</w:t>
            </w:r>
          </w:p>
        </w:tc>
        <w:tc>
          <w:tcPr>
            <w:tcW w:w="3317" w:type="dxa"/>
            <w:gridSpan w:val="3"/>
            <w:vAlign w:val="center"/>
          </w:tcPr>
          <w:p w:rsidR="00267F7D" w:rsidRPr="004A7278" w:rsidRDefault="00267F7D" w:rsidP="005206D2">
            <w:pPr>
              <w:rPr>
                <w:lang w:val="sr-Cyrl-CS"/>
              </w:rPr>
            </w:pPr>
            <w:r w:rsidRPr="00385659">
              <w:rPr>
                <w:lang w:val="ru-RU"/>
              </w:rPr>
              <w:t>Израда и одбрана Приступног рада за докторску дисертацију</w:t>
            </w:r>
          </w:p>
        </w:tc>
        <w:tc>
          <w:tcPr>
            <w:tcW w:w="360" w:type="dxa"/>
            <w:vAlign w:val="bottom"/>
          </w:tcPr>
          <w:p w:rsidR="00267F7D" w:rsidRPr="004A7278" w:rsidRDefault="00267F7D" w:rsidP="005206D2">
            <w:pPr>
              <w:rPr>
                <w:lang w:val="sr-Cyrl-CS"/>
              </w:rPr>
            </w:pPr>
            <w:r>
              <w:rPr>
                <w:lang w:val="sr-Cyrl-CS"/>
              </w:rPr>
              <w:t>4</w:t>
            </w:r>
          </w:p>
        </w:tc>
        <w:tc>
          <w:tcPr>
            <w:tcW w:w="720" w:type="dxa"/>
            <w:vAlign w:val="center"/>
          </w:tcPr>
          <w:p w:rsidR="00267F7D" w:rsidRPr="004A7278" w:rsidRDefault="00267F7D" w:rsidP="005206D2">
            <w:pPr>
              <w:jc w:val="center"/>
              <w:rPr>
                <w:rFonts w:eastAsia="ArialMT"/>
                <w:lang w:val="sr-Cyrl-CS"/>
              </w:rPr>
            </w:pPr>
            <w:r>
              <w:rPr>
                <w:rFonts w:eastAsia="ArialMT"/>
                <w:lang w:val="sr-Cyrl-CS"/>
              </w:rPr>
              <w:t>АО</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О</w:t>
            </w:r>
          </w:p>
        </w:tc>
        <w:tc>
          <w:tcPr>
            <w:tcW w:w="540" w:type="dxa"/>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gridSpan w:val="2"/>
            <w:vAlign w:val="center"/>
          </w:tcPr>
          <w:p w:rsidR="00267F7D" w:rsidRPr="004930EA" w:rsidRDefault="00267F7D" w:rsidP="005206D2">
            <w:pPr>
              <w:jc w:val="center"/>
              <w:rPr>
                <w:rFonts w:eastAsia="ArialMT"/>
              </w:rPr>
            </w:pPr>
            <w:r>
              <w:rPr>
                <w:rFonts w:eastAsia="ArialMT"/>
              </w:rPr>
              <w:t>0</w:t>
            </w:r>
          </w:p>
        </w:tc>
        <w:tc>
          <w:tcPr>
            <w:tcW w:w="630" w:type="dxa"/>
            <w:vAlign w:val="center"/>
          </w:tcPr>
          <w:p w:rsidR="00267F7D" w:rsidRPr="004930EA"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rFonts w:eastAsia="ArialMT"/>
                <w:lang w:val="sr-Cyrl-CS"/>
              </w:rPr>
            </w:pPr>
            <w:r>
              <w:rPr>
                <w:rFonts w:eastAsia="ArialMT"/>
                <w:lang w:val="sr-Cyrl-CS"/>
              </w:rPr>
              <w:t>8</w:t>
            </w:r>
          </w:p>
        </w:tc>
        <w:tc>
          <w:tcPr>
            <w:tcW w:w="709" w:type="dxa"/>
            <w:vAlign w:val="center"/>
          </w:tcPr>
          <w:p w:rsidR="00267F7D" w:rsidRPr="004A7278" w:rsidRDefault="00267F7D" w:rsidP="005206D2">
            <w:pPr>
              <w:jc w:val="center"/>
              <w:rPr>
                <w:lang w:val="sr-Cyrl-CS"/>
              </w:rPr>
            </w:pPr>
            <w:r>
              <w:rPr>
                <w:lang w:val="sr-Cyrl-CS"/>
              </w:rPr>
              <w:t>30</w:t>
            </w:r>
          </w:p>
        </w:tc>
      </w:tr>
      <w:tr w:rsidR="00267F7D" w:rsidRPr="004A7278">
        <w:tc>
          <w:tcPr>
            <w:tcW w:w="10490" w:type="dxa"/>
            <w:gridSpan w:val="14"/>
            <w:vAlign w:val="center"/>
          </w:tcPr>
          <w:p w:rsidR="00267F7D" w:rsidRPr="004A7278" w:rsidRDefault="00267F7D" w:rsidP="005206D2">
            <w:pPr>
              <w:rPr>
                <w:rFonts w:eastAsia="ArialMT"/>
                <w:b/>
                <w:bCs/>
                <w:lang w:val="sr-Cyrl-CS"/>
              </w:rPr>
            </w:pPr>
            <w:r>
              <w:rPr>
                <w:rFonts w:eastAsia="ArialMT"/>
                <w:b/>
                <w:bCs/>
                <w:lang w:val="sr-Cyrl-CS"/>
              </w:rPr>
              <w:t>ТРЕЋ</w:t>
            </w:r>
            <w:r w:rsidRPr="004A7278">
              <w:rPr>
                <w:rFonts w:eastAsia="ArialMT"/>
                <w:b/>
                <w:bCs/>
                <w:lang w:val="sr-Cyrl-CS"/>
              </w:rPr>
              <w:t>А ГОДИНА</w:t>
            </w:r>
          </w:p>
        </w:tc>
      </w:tr>
      <w:tr w:rsidR="00267F7D" w:rsidRPr="004A7278">
        <w:tc>
          <w:tcPr>
            <w:tcW w:w="851" w:type="dxa"/>
            <w:vAlign w:val="center"/>
          </w:tcPr>
          <w:p w:rsidR="00267F7D" w:rsidRPr="004A7278" w:rsidRDefault="00267F7D" w:rsidP="005206D2">
            <w:pPr>
              <w:jc w:val="center"/>
              <w:rPr>
                <w:rFonts w:eastAsia="ArialMT"/>
                <w:lang w:val="sr-Cyrl-CS"/>
              </w:rPr>
            </w:pPr>
            <w:r>
              <w:rPr>
                <w:rFonts w:eastAsia="ArialMT"/>
                <w:lang w:val="sr-Cyrl-CS"/>
              </w:rPr>
              <w:t>12</w:t>
            </w:r>
            <w:r w:rsidRPr="004A7278">
              <w:rPr>
                <w:rFonts w:eastAsia="ArialMT"/>
                <w:lang w:val="sr-Cyrl-CS"/>
              </w:rPr>
              <w:t>.</w:t>
            </w:r>
          </w:p>
        </w:tc>
        <w:tc>
          <w:tcPr>
            <w:tcW w:w="1134" w:type="dxa"/>
            <w:vAlign w:val="center"/>
          </w:tcPr>
          <w:p w:rsidR="00267F7D" w:rsidRPr="00545026" w:rsidRDefault="00267F7D" w:rsidP="005206D2">
            <w:pPr>
              <w:jc w:val="center"/>
              <w:rPr>
                <w:rFonts w:eastAsia="ArialMT"/>
              </w:rPr>
            </w:pPr>
            <w:r>
              <w:t>ИС012</w:t>
            </w:r>
          </w:p>
        </w:tc>
        <w:tc>
          <w:tcPr>
            <w:tcW w:w="3317" w:type="dxa"/>
            <w:gridSpan w:val="3"/>
            <w:vAlign w:val="center"/>
          </w:tcPr>
          <w:p w:rsidR="00267F7D" w:rsidRPr="004A7278" w:rsidRDefault="00267F7D" w:rsidP="005206D2">
            <w:pPr>
              <w:rPr>
                <w:lang w:val="sr-Cyrl-CS"/>
              </w:rPr>
            </w:pPr>
            <w:r w:rsidRPr="00385659">
              <w:rPr>
                <w:lang w:val="sr-Cyrl-CS"/>
              </w:rPr>
              <w:t>Студијски истраживачки рад на изради докторске дисертације</w:t>
            </w:r>
          </w:p>
        </w:tc>
        <w:tc>
          <w:tcPr>
            <w:tcW w:w="360" w:type="dxa"/>
            <w:vAlign w:val="center"/>
          </w:tcPr>
          <w:p w:rsidR="00267F7D" w:rsidRPr="004A7278" w:rsidRDefault="00267F7D" w:rsidP="005206D2">
            <w:pPr>
              <w:jc w:val="center"/>
              <w:rPr>
                <w:lang w:val="sr-Cyrl-CS"/>
              </w:rPr>
            </w:pPr>
            <w:r>
              <w:rPr>
                <w:lang w:val="sr-Cyrl-CS"/>
              </w:rPr>
              <w:t>5</w:t>
            </w:r>
          </w:p>
        </w:tc>
        <w:tc>
          <w:tcPr>
            <w:tcW w:w="720" w:type="dxa"/>
            <w:vAlign w:val="center"/>
          </w:tcPr>
          <w:p w:rsidR="00267F7D" w:rsidRPr="004A7278" w:rsidRDefault="00267F7D" w:rsidP="005206D2">
            <w:pPr>
              <w:jc w:val="center"/>
              <w:rPr>
                <w:rFonts w:eastAsia="ArialMT"/>
                <w:lang w:val="sr-Cyrl-CS"/>
              </w:rPr>
            </w:pPr>
            <w:r>
              <w:rPr>
                <w:rFonts w:eastAsia="ArialMT"/>
                <w:lang w:val="sr-Cyrl-CS"/>
              </w:rPr>
              <w:t>НС</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О</w:t>
            </w:r>
          </w:p>
        </w:tc>
        <w:tc>
          <w:tcPr>
            <w:tcW w:w="540" w:type="dxa"/>
            <w:vAlign w:val="center"/>
          </w:tcPr>
          <w:p w:rsidR="00267F7D" w:rsidRPr="004A7278" w:rsidRDefault="00267F7D" w:rsidP="005206D2">
            <w:pPr>
              <w:jc w:val="center"/>
              <w:rPr>
                <w:rFonts w:eastAsia="ArialMT"/>
                <w:lang w:val="sr-Cyrl-CS"/>
              </w:rPr>
            </w:pPr>
            <w:r>
              <w:rPr>
                <w:rFonts w:eastAsia="ArialMT"/>
                <w:lang w:val="sr-Cyrl-CS"/>
              </w:rPr>
              <w:t>0</w:t>
            </w:r>
          </w:p>
        </w:tc>
        <w:tc>
          <w:tcPr>
            <w:tcW w:w="630" w:type="dxa"/>
            <w:gridSpan w:val="2"/>
            <w:vAlign w:val="center"/>
          </w:tcPr>
          <w:p w:rsidR="00267F7D" w:rsidRPr="004930EA" w:rsidRDefault="00267F7D" w:rsidP="005206D2">
            <w:pPr>
              <w:jc w:val="center"/>
              <w:rPr>
                <w:rFonts w:eastAsia="ArialMT"/>
              </w:rPr>
            </w:pPr>
            <w:r>
              <w:rPr>
                <w:rFonts w:eastAsia="ArialMT"/>
              </w:rPr>
              <w:t>0</w:t>
            </w:r>
          </w:p>
        </w:tc>
        <w:tc>
          <w:tcPr>
            <w:tcW w:w="630" w:type="dxa"/>
            <w:vAlign w:val="center"/>
          </w:tcPr>
          <w:p w:rsidR="00267F7D" w:rsidRPr="004930EA" w:rsidRDefault="00267F7D" w:rsidP="005206D2">
            <w:pPr>
              <w:jc w:val="center"/>
              <w:rPr>
                <w:rFonts w:eastAsia="ArialMT"/>
              </w:rPr>
            </w:pPr>
            <w:r>
              <w:rPr>
                <w:rFonts w:eastAsia="ArialMT"/>
              </w:rPr>
              <w:t>0</w:t>
            </w:r>
          </w:p>
        </w:tc>
        <w:tc>
          <w:tcPr>
            <w:tcW w:w="879" w:type="dxa"/>
            <w:vAlign w:val="center"/>
          </w:tcPr>
          <w:p w:rsidR="00267F7D" w:rsidRPr="004A7278" w:rsidRDefault="00267F7D" w:rsidP="005206D2">
            <w:pPr>
              <w:jc w:val="center"/>
              <w:rPr>
                <w:rFonts w:eastAsia="ArialMT"/>
                <w:lang w:val="sr-Cyrl-CS"/>
              </w:rPr>
            </w:pPr>
            <w:r>
              <w:rPr>
                <w:rFonts w:eastAsia="ArialMT"/>
                <w:lang w:val="sr-Cyrl-CS"/>
              </w:rPr>
              <w:t>20</w:t>
            </w:r>
          </w:p>
        </w:tc>
        <w:tc>
          <w:tcPr>
            <w:tcW w:w="709" w:type="dxa"/>
            <w:vAlign w:val="center"/>
          </w:tcPr>
          <w:p w:rsidR="00267F7D" w:rsidRPr="004A7278" w:rsidRDefault="00267F7D" w:rsidP="005206D2">
            <w:pPr>
              <w:jc w:val="center"/>
              <w:rPr>
                <w:lang w:val="sr-Cyrl-CS"/>
              </w:rPr>
            </w:pPr>
            <w:r>
              <w:rPr>
                <w:lang w:val="sr-Cyrl-CS"/>
              </w:rPr>
              <w:t>-</w:t>
            </w:r>
          </w:p>
        </w:tc>
      </w:tr>
      <w:tr w:rsidR="00267F7D" w:rsidRPr="004A7278">
        <w:tc>
          <w:tcPr>
            <w:tcW w:w="851" w:type="dxa"/>
            <w:vAlign w:val="center"/>
          </w:tcPr>
          <w:p w:rsidR="00267F7D" w:rsidRPr="004A7278" w:rsidRDefault="00267F7D" w:rsidP="005206D2">
            <w:pPr>
              <w:jc w:val="center"/>
              <w:rPr>
                <w:rFonts w:eastAsia="ArialMT"/>
                <w:lang w:val="sr-Cyrl-CS"/>
              </w:rPr>
            </w:pPr>
            <w:r>
              <w:rPr>
                <w:rFonts w:eastAsia="ArialMT"/>
                <w:lang w:val="sr-Cyrl-CS"/>
              </w:rPr>
              <w:t>13</w:t>
            </w:r>
            <w:r w:rsidRPr="004A7278">
              <w:rPr>
                <w:rFonts w:eastAsia="ArialMT"/>
                <w:lang w:val="sr-Cyrl-CS"/>
              </w:rPr>
              <w:t>.</w:t>
            </w:r>
          </w:p>
        </w:tc>
        <w:tc>
          <w:tcPr>
            <w:tcW w:w="1134" w:type="dxa"/>
            <w:vAlign w:val="center"/>
          </w:tcPr>
          <w:p w:rsidR="00267F7D" w:rsidRPr="00545026" w:rsidRDefault="00267F7D" w:rsidP="005206D2">
            <w:pPr>
              <w:jc w:val="center"/>
              <w:rPr>
                <w:rFonts w:eastAsia="ArialMT"/>
              </w:rPr>
            </w:pPr>
            <w:r>
              <w:t>ИС013</w:t>
            </w:r>
          </w:p>
        </w:tc>
        <w:tc>
          <w:tcPr>
            <w:tcW w:w="3317" w:type="dxa"/>
            <w:gridSpan w:val="3"/>
            <w:vAlign w:val="center"/>
          </w:tcPr>
          <w:p w:rsidR="00267F7D" w:rsidRPr="004A7278" w:rsidRDefault="00267F7D" w:rsidP="005206D2">
            <w:pPr>
              <w:rPr>
                <w:rFonts w:eastAsia="ArialMT"/>
                <w:lang w:val="sr-Cyrl-CS"/>
              </w:rPr>
            </w:pPr>
            <w:r w:rsidRPr="00385659">
              <w:rPr>
                <w:lang w:val="sr-Cyrl-CS"/>
              </w:rPr>
              <w:t>Израда и одбрана д</w:t>
            </w:r>
            <w:r w:rsidRPr="00385659">
              <w:t>окторске  дисертациј</w:t>
            </w:r>
            <w:r w:rsidRPr="00385659">
              <w:rPr>
                <w:lang w:val="sr-Cyrl-CS"/>
              </w:rPr>
              <w:t>е</w:t>
            </w:r>
          </w:p>
        </w:tc>
        <w:tc>
          <w:tcPr>
            <w:tcW w:w="360" w:type="dxa"/>
            <w:vAlign w:val="center"/>
          </w:tcPr>
          <w:p w:rsidR="00267F7D" w:rsidRPr="004930EA" w:rsidRDefault="00267F7D" w:rsidP="005206D2">
            <w:pPr>
              <w:jc w:val="center"/>
              <w:rPr>
                <w:rFonts w:eastAsia="ArialMT"/>
              </w:rPr>
            </w:pPr>
            <w:r>
              <w:rPr>
                <w:rFonts w:eastAsia="ArialMT"/>
              </w:rPr>
              <w:t>6</w:t>
            </w:r>
          </w:p>
        </w:tc>
        <w:tc>
          <w:tcPr>
            <w:tcW w:w="720" w:type="dxa"/>
            <w:vAlign w:val="center"/>
          </w:tcPr>
          <w:p w:rsidR="00267F7D" w:rsidRPr="004A7278" w:rsidRDefault="00267F7D" w:rsidP="005206D2">
            <w:pPr>
              <w:jc w:val="center"/>
              <w:rPr>
                <w:rFonts w:eastAsia="ArialMT"/>
                <w:lang w:val="sr-Cyrl-CS"/>
              </w:rPr>
            </w:pPr>
            <w:r>
              <w:rPr>
                <w:rFonts w:eastAsia="ArialMT"/>
                <w:lang w:val="sr-Cyrl-CS"/>
              </w:rPr>
              <w:t>ТМ</w:t>
            </w:r>
          </w:p>
        </w:tc>
        <w:tc>
          <w:tcPr>
            <w:tcW w:w="720" w:type="dxa"/>
            <w:vAlign w:val="center"/>
          </w:tcPr>
          <w:p w:rsidR="00267F7D" w:rsidRPr="004A7278" w:rsidRDefault="00267F7D" w:rsidP="005206D2">
            <w:pPr>
              <w:jc w:val="center"/>
              <w:rPr>
                <w:rFonts w:eastAsia="ArialMT"/>
                <w:lang w:val="sr-Cyrl-CS"/>
              </w:rPr>
            </w:pPr>
            <w:r w:rsidRPr="004A7278">
              <w:rPr>
                <w:rFonts w:eastAsia="ArialMT"/>
                <w:lang w:val="sr-Cyrl-CS"/>
              </w:rPr>
              <w:t>О</w:t>
            </w:r>
          </w:p>
        </w:tc>
        <w:tc>
          <w:tcPr>
            <w:tcW w:w="540" w:type="dxa"/>
            <w:vAlign w:val="center"/>
          </w:tcPr>
          <w:p w:rsidR="00267F7D" w:rsidRPr="004A7278" w:rsidRDefault="00267F7D" w:rsidP="005206D2">
            <w:pPr>
              <w:jc w:val="center"/>
              <w:rPr>
                <w:rFonts w:eastAsia="ArialMT"/>
                <w:lang w:val="sr-Cyrl-CS"/>
              </w:rPr>
            </w:pPr>
            <w:r w:rsidRPr="004A7278">
              <w:rPr>
                <w:rFonts w:eastAsia="ArialMT"/>
                <w:lang w:val="sr-Cyrl-CS"/>
              </w:rPr>
              <w:t>0</w:t>
            </w:r>
          </w:p>
        </w:tc>
        <w:tc>
          <w:tcPr>
            <w:tcW w:w="630" w:type="dxa"/>
            <w:gridSpan w:val="2"/>
            <w:vAlign w:val="center"/>
          </w:tcPr>
          <w:p w:rsidR="00267F7D" w:rsidRPr="004A7278" w:rsidRDefault="00267F7D" w:rsidP="005206D2">
            <w:pPr>
              <w:jc w:val="center"/>
              <w:rPr>
                <w:rFonts w:eastAsia="ArialMT"/>
                <w:lang w:val="sr-Cyrl-CS"/>
              </w:rPr>
            </w:pPr>
            <w:r w:rsidRPr="004A7278">
              <w:rPr>
                <w:rFonts w:eastAsia="ArialMT"/>
                <w:lang w:val="sr-Cyrl-CS"/>
              </w:rPr>
              <w:t>0</w:t>
            </w:r>
          </w:p>
        </w:tc>
        <w:tc>
          <w:tcPr>
            <w:tcW w:w="630" w:type="dxa"/>
            <w:vAlign w:val="center"/>
          </w:tcPr>
          <w:p w:rsidR="00267F7D" w:rsidRPr="004A7278" w:rsidRDefault="00267F7D" w:rsidP="005206D2">
            <w:pPr>
              <w:jc w:val="center"/>
              <w:rPr>
                <w:rFonts w:eastAsia="ArialMT"/>
                <w:lang w:val="sr-Cyrl-CS"/>
              </w:rPr>
            </w:pPr>
            <w:r>
              <w:rPr>
                <w:rFonts w:eastAsia="ArialMT"/>
                <w:lang w:val="sr-Cyrl-CS"/>
              </w:rPr>
              <w:t>0</w:t>
            </w:r>
          </w:p>
        </w:tc>
        <w:tc>
          <w:tcPr>
            <w:tcW w:w="879" w:type="dxa"/>
            <w:vAlign w:val="center"/>
          </w:tcPr>
          <w:p w:rsidR="00267F7D" w:rsidRPr="004A7278" w:rsidRDefault="00267F7D" w:rsidP="005206D2">
            <w:pPr>
              <w:jc w:val="center"/>
              <w:rPr>
                <w:rFonts w:eastAsia="ArialMT"/>
                <w:lang w:val="sr-Cyrl-CS"/>
              </w:rPr>
            </w:pPr>
            <w:r>
              <w:rPr>
                <w:rFonts w:eastAsia="ArialMT"/>
                <w:lang w:val="sr-Cyrl-CS"/>
              </w:rPr>
              <w:t>8</w:t>
            </w:r>
          </w:p>
        </w:tc>
        <w:tc>
          <w:tcPr>
            <w:tcW w:w="709" w:type="dxa"/>
            <w:vAlign w:val="center"/>
          </w:tcPr>
          <w:p w:rsidR="00267F7D" w:rsidRPr="004A7278" w:rsidRDefault="00267F7D" w:rsidP="005206D2">
            <w:pPr>
              <w:jc w:val="center"/>
              <w:rPr>
                <w:rFonts w:eastAsia="ArialMT"/>
                <w:lang w:val="sr-Cyrl-CS"/>
              </w:rPr>
            </w:pPr>
            <w:r>
              <w:rPr>
                <w:rFonts w:eastAsia="ArialMT"/>
                <w:lang w:val="sr-Cyrl-CS"/>
              </w:rPr>
              <w:t>60</w:t>
            </w:r>
          </w:p>
        </w:tc>
      </w:tr>
      <w:tr w:rsidR="00267F7D" w:rsidRPr="004A7278">
        <w:trPr>
          <w:trHeight w:val="270"/>
        </w:trPr>
        <w:tc>
          <w:tcPr>
            <w:tcW w:w="7102" w:type="dxa"/>
            <w:gridSpan w:val="8"/>
            <w:vAlign w:val="center"/>
          </w:tcPr>
          <w:p w:rsidR="00267F7D" w:rsidRPr="004A7278" w:rsidRDefault="00267F7D" w:rsidP="005206D2">
            <w:pPr>
              <w:rPr>
                <w:rFonts w:eastAsia="ArialMT"/>
                <w:b/>
                <w:bCs/>
                <w:lang w:val="sr-Cyrl-CS"/>
              </w:rPr>
            </w:pPr>
            <w:r w:rsidRPr="004A7278">
              <w:rPr>
                <w:rFonts w:eastAsia="ArialMT"/>
                <w:lang w:val="sr-Cyrl-CS"/>
              </w:rPr>
              <w:t xml:space="preserve">                                                                   </w:t>
            </w:r>
            <w:r w:rsidRPr="004A7278">
              <w:rPr>
                <w:rFonts w:eastAsia="ArialMT"/>
                <w:b/>
                <w:bCs/>
              </w:rPr>
              <w:t>Укупно часова активне наставе</w:t>
            </w:r>
            <w:r w:rsidRPr="004A7278">
              <w:rPr>
                <w:rFonts w:eastAsia="ArialMT"/>
                <w:b/>
                <w:bCs/>
                <w:lang w:val="sr-Cyrl-CS"/>
              </w:rPr>
              <w:t>:</w:t>
            </w:r>
          </w:p>
        </w:tc>
        <w:tc>
          <w:tcPr>
            <w:tcW w:w="2679" w:type="dxa"/>
            <w:gridSpan w:val="5"/>
            <w:vAlign w:val="center"/>
          </w:tcPr>
          <w:p w:rsidR="00267F7D" w:rsidRPr="0075643B" w:rsidRDefault="00267F7D" w:rsidP="005206D2">
            <w:pPr>
              <w:jc w:val="center"/>
              <w:rPr>
                <w:rFonts w:eastAsia="ArialMT"/>
              </w:rPr>
            </w:pPr>
            <w:r>
              <w:rPr>
                <w:rFonts w:eastAsia="ArialMT"/>
              </w:rPr>
              <w:t>720</w:t>
            </w:r>
          </w:p>
        </w:tc>
        <w:tc>
          <w:tcPr>
            <w:tcW w:w="709" w:type="dxa"/>
            <w:vAlign w:val="center"/>
          </w:tcPr>
          <w:p w:rsidR="00267F7D" w:rsidRPr="004A7278" w:rsidRDefault="00267F7D" w:rsidP="005206D2">
            <w:pPr>
              <w:jc w:val="center"/>
              <w:rPr>
                <w:rFonts w:eastAsia="ArialMT"/>
                <w:lang w:val="sr-Cyrl-CS"/>
              </w:rPr>
            </w:pPr>
          </w:p>
        </w:tc>
      </w:tr>
      <w:tr w:rsidR="00267F7D" w:rsidRPr="004A7278">
        <w:trPr>
          <w:trHeight w:val="266"/>
        </w:trPr>
        <w:tc>
          <w:tcPr>
            <w:tcW w:w="9781" w:type="dxa"/>
            <w:gridSpan w:val="13"/>
            <w:vAlign w:val="center"/>
          </w:tcPr>
          <w:p w:rsidR="00267F7D" w:rsidRPr="004A7278" w:rsidRDefault="00267F7D" w:rsidP="005206D2">
            <w:pPr>
              <w:jc w:val="center"/>
              <w:rPr>
                <w:rFonts w:eastAsia="ArialMT"/>
                <w:lang w:val="sr-Cyrl-CS"/>
              </w:rPr>
            </w:pPr>
            <w:r w:rsidRPr="004A7278">
              <w:rPr>
                <w:rFonts w:eastAsia="ArialMT"/>
              </w:rPr>
              <w:t xml:space="preserve">                                            </w:t>
            </w:r>
            <w:r w:rsidRPr="004A7278">
              <w:rPr>
                <w:rFonts w:eastAsia="ArialMT"/>
                <w:lang w:val="sr-Cyrl-CS"/>
              </w:rPr>
              <w:t xml:space="preserve">                                                                             </w:t>
            </w:r>
            <w:r w:rsidRPr="004A7278">
              <w:rPr>
                <w:rFonts w:eastAsia="ArialMT"/>
                <w:b/>
                <w:bCs/>
              </w:rPr>
              <w:t xml:space="preserve">Укупно </w:t>
            </w:r>
            <w:r w:rsidRPr="004A7278">
              <w:rPr>
                <w:rFonts w:eastAsia="ArialMT"/>
                <w:b/>
                <w:bCs/>
                <w:lang w:val="sr-Cyrl-CS"/>
              </w:rPr>
              <w:t>ЕСПБ:</w:t>
            </w:r>
          </w:p>
        </w:tc>
        <w:tc>
          <w:tcPr>
            <w:tcW w:w="709" w:type="dxa"/>
            <w:vAlign w:val="center"/>
          </w:tcPr>
          <w:p w:rsidR="00267F7D" w:rsidRPr="00473F0C" w:rsidRDefault="00267F7D" w:rsidP="005206D2">
            <w:pPr>
              <w:jc w:val="center"/>
              <w:rPr>
                <w:rFonts w:eastAsia="ArialMT"/>
              </w:rPr>
            </w:pPr>
            <w:r>
              <w:rPr>
                <w:rFonts w:eastAsia="ArialMT"/>
              </w:rPr>
              <w:t>180</w:t>
            </w:r>
          </w:p>
        </w:tc>
      </w:tr>
    </w:tbl>
    <w:p w:rsidR="00267F7D" w:rsidRDefault="00267F7D" w:rsidP="005206D2">
      <w:pPr>
        <w:pStyle w:val="Style30"/>
        <w:widowControl/>
        <w:spacing w:before="120"/>
        <w:rPr>
          <w:rStyle w:val="FontStyle62"/>
          <w:rFonts w:ascii="Times New Roman" w:hAnsi="Times New Roman" w:cs="Times New Roman"/>
          <w:b/>
          <w:bCs/>
          <w:lang w:val="sr-Cyrl-CS" w:eastAsia="sr-Cyrl-CS"/>
        </w:rPr>
        <w:sectPr w:rsidR="00267F7D" w:rsidSect="00463A68">
          <w:footerReference w:type="default" r:id="rId25"/>
          <w:pgSz w:w="11907" w:h="16840" w:code="9"/>
          <w:pgMar w:top="1247" w:right="1134" w:bottom="1134" w:left="1134" w:header="284" w:footer="340" w:gutter="0"/>
          <w:cols w:space="708"/>
          <w:titlePg/>
          <w:docGrid w:linePitch="360"/>
        </w:sectPr>
      </w:pPr>
    </w:p>
    <w:p w:rsidR="00267F7D" w:rsidRDefault="00267F7D" w:rsidP="00323AAC">
      <w:pPr>
        <w:spacing w:after="120"/>
        <w:outlineLvl w:val="0"/>
        <w:rPr>
          <w:lang w:val="ru-RU"/>
        </w:rPr>
      </w:pPr>
      <w:r w:rsidRPr="000E3E8D">
        <w:rPr>
          <w:b/>
          <w:bCs/>
          <w:lang w:val="sr-Cyrl-CS"/>
        </w:rPr>
        <w:t>Табела 5.3.</w:t>
      </w:r>
      <w:r w:rsidRPr="000E3E8D">
        <w:rPr>
          <w:lang w:val="sr-Cyrl-CS"/>
        </w:rPr>
        <w:t xml:space="preserve"> З</w:t>
      </w:r>
      <w:r w:rsidRPr="000E3E8D">
        <w:rPr>
          <w:lang w:val="ru-RU"/>
        </w:rPr>
        <w:t>ахтеви везани за припрему докторске дисертације</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479"/>
      </w:tblGrid>
      <w:tr w:rsidR="00267F7D" w:rsidRPr="00F91C3B">
        <w:tc>
          <w:tcPr>
            <w:tcW w:w="2376" w:type="dxa"/>
          </w:tcPr>
          <w:p w:rsidR="00267F7D" w:rsidRPr="00F91C3B" w:rsidRDefault="00267F7D" w:rsidP="006C0DFE">
            <w:pPr>
              <w:rPr>
                <w:lang w:val="ru-RU"/>
              </w:rPr>
            </w:pPr>
            <w:r w:rsidRPr="00F91C3B">
              <w:rPr>
                <w:lang w:val="ru-RU"/>
              </w:rPr>
              <w:t>Ужа научна област</w:t>
            </w:r>
          </w:p>
        </w:tc>
        <w:tc>
          <w:tcPr>
            <w:tcW w:w="7479" w:type="dxa"/>
          </w:tcPr>
          <w:p w:rsidR="00267F7D" w:rsidRPr="00F91C3B" w:rsidRDefault="00267F7D" w:rsidP="006C0DFE">
            <w:pPr>
              <w:rPr>
                <w:lang w:val="ru-RU"/>
              </w:rPr>
            </w:pPr>
            <w:r w:rsidRPr="00F91C3B">
              <w:rPr>
                <w:lang w:val="ru-RU"/>
              </w:rPr>
              <w:t xml:space="preserve">Опис </w:t>
            </w:r>
            <w:r w:rsidRPr="00F91C3B">
              <w:rPr>
                <w:lang w:val="sr-Cyrl-CS"/>
              </w:rPr>
              <w:t>з</w:t>
            </w:r>
            <w:r w:rsidRPr="00F91C3B">
              <w:rPr>
                <w:lang w:val="ru-RU"/>
              </w:rPr>
              <w:t xml:space="preserve">ахтева везаних за припрему докторске дисертације </w:t>
            </w:r>
          </w:p>
        </w:tc>
      </w:tr>
      <w:tr w:rsidR="00267F7D" w:rsidRPr="00F91C3B">
        <w:tc>
          <w:tcPr>
            <w:tcW w:w="2376" w:type="dxa"/>
          </w:tcPr>
          <w:p w:rsidR="00267F7D" w:rsidRPr="00F91C3B" w:rsidRDefault="00267F7D" w:rsidP="006C0DFE">
            <w:pPr>
              <w:rPr>
                <w:lang w:val="ru-RU"/>
              </w:rPr>
            </w:pPr>
            <w:r w:rsidRPr="00F91C3B">
              <w:t>ИМТ (рачунарске науке, математичке науке, психолошке науке, филозофија, медицинске науке)</w:t>
            </w:r>
          </w:p>
        </w:tc>
        <w:tc>
          <w:tcPr>
            <w:tcW w:w="7479" w:type="dxa"/>
          </w:tcPr>
          <w:p w:rsidR="00267F7D" w:rsidRPr="00F91C3B" w:rsidRDefault="00267F7D" w:rsidP="0033189A">
            <w:pPr>
              <w:spacing w:after="120"/>
              <w:jc w:val="both"/>
            </w:pPr>
            <w:r w:rsidRPr="00F91C3B">
              <w:t xml:space="preserve">Захтеви су уређени </w:t>
            </w:r>
            <w:r w:rsidRPr="00F91C3B">
              <w:rPr>
                <w:lang w:val="sr-Cyrl-CS"/>
              </w:rPr>
              <w:t>Статут</w:t>
            </w:r>
            <w:r w:rsidRPr="00F91C3B">
              <w:t>ом универзитета</w:t>
            </w:r>
            <w:r w:rsidRPr="00F91C3B">
              <w:rPr>
                <w:lang w:val="sr-Cyrl-CS"/>
              </w:rPr>
              <w:t xml:space="preserve"> (део који се односи на докторске студије) - Прилог 8.1, као и Правилником институције о оцени докторске дисертације - Прилог 8.2</w:t>
            </w:r>
            <w:r w:rsidRPr="00F91C3B">
              <w:t>. Након полагања свих</w:t>
            </w:r>
            <w:r w:rsidRPr="00F91C3B">
              <w:rPr>
                <w:lang w:val="sr-Cyrl-CS"/>
              </w:rPr>
              <w:t xml:space="preserve"> </w:t>
            </w:r>
            <w:r w:rsidRPr="00F91C3B">
              <w:t>испита и стицања 90 ЕСПБ, студент бира ментора и уз његову активну подршку</w:t>
            </w:r>
            <w:r w:rsidRPr="00F91C3B">
              <w:rPr>
                <w:lang w:val="sr-Cyrl-CS"/>
              </w:rPr>
              <w:t xml:space="preserve"> </w:t>
            </w:r>
            <w:r w:rsidRPr="00F91C3B">
              <w:t>спроводи самосталан истраживачки рад (СИР) у лабораторији или истраживачком центру. Циљ је израда</w:t>
            </w:r>
            <w:r w:rsidRPr="00F91C3B">
              <w:rPr>
                <w:lang w:val="sr-Cyrl-CS"/>
              </w:rPr>
              <w:t xml:space="preserve"> </w:t>
            </w:r>
            <w:r w:rsidRPr="00F91C3B">
              <w:t>приступног рада, који претходи формалној пријави докторске дисертације, а чијом одбраном студент стиче 30 ЕСПБ. Студент у овој фази студија истражује</w:t>
            </w:r>
            <w:r w:rsidRPr="00F91C3B">
              <w:rPr>
                <w:lang w:val="sr-Cyrl-CS"/>
              </w:rPr>
              <w:t xml:space="preserve"> </w:t>
            </w:r>
            <w:r w:rsidRPr="00F91C3B">
              <w:t>проблем који је предмет његовог интересовања. Студент треба да пронађе</w:t>
            </w:r>
            <w:r w:rsidRPr="00F91C3B">
              <w:rPr>
                <w:lang w:val="sr-Cyrl-CS"/>
              </w:rPr>
              <w:t xml:space="preserve"> </w:t>
            </w:r>
            <w:r w:rsidRPr="00F91C3B">
              <w:t>релевантне резултате научно-истраживачког рада претходника, изучи их, и да</w:t>
            </w:r>
            <w:r w:rsidRPr="00F91C3B">
              <w:rPr>
                <w:lang w:val="sr-Cyrl-CS"/>
              </w:rPr>
              <w:t xml:space="preserve"> </w:t>
            </w:r>
            <w:r w:rsidRPr="00F91C3B">
              <w:t>потом приреди преглед стања у области интересовања, са упоредном анализом постојећих</w:t>
            </w:r>
            <w:r w:rsidRPr="00F91C3B">
              <w:rPr>
                <w:lang w:val="sr-Cyrl-CS"/>
              </w:rPr>
              <w:t xml:space="preserve"> </w:t>
            </w:r>
            <w:r w:rsidRPr="00F91C3B">
              <w:t xml:space="preserve">решења и сопственим критичким освртом. </w:t>
            </w:r>
          </w:p>
          <w:p w:rsidR="00267F7D" w:rsidRPr="00F91C3B" w:rsidRDefault="00267F7D" w:rsidP="0033189A">
            <w:pPr>
              <w:spacing w:after="120"/>
              <w:jc w:val="both"/>
              <w:rPr>
                <w:lang w:val="ru-RU"/>
              </w:rPr>
            </w:pPr>
            <w:r w:rsidRPr="00F91C3B">
              <w:t>Приступни рад садржи идентификацију актуелног проблема из истраживане научне области, која ће потом бити</w:t>
            </w:r>
            <w:r w:rsidRPr="00F91C3B">
              <w:rPr>
                <w:lang w:val="sr-Cyrl-CS"/>
              </w:rPr>
              <w:t xml:space="preserve"> </w:t>
            </w:r>
            <w:r w:rsidRPr="00F91C3B">
              <w:t>предмет самосталног истраживања у последњој фази студија, циљеве које би</w:t>
            </w:r>
            <w:r w:rsidRPr="00F91C3B">
              <w:rPr>
                <w:lang w:val="sr-Cyrl-CS"/>
              </w:rPr>
              <w:t xml:space="preserve"> </w:t>
            </w:r>
            <w:r w:rsidRPr="00F91C3B">
              <w:t>желео да оствари, план рада са фазама и методама истраживања, предвиђену</w:t>
            </w:r>
            <w:r w:rsidRPr="00F91C3B">
              <w:rPr>
                <w:lang w:val="sr-Cyrl-CS"/>
              </w:rPr>
              <w:t xml:space="preserve"> </w:t>
            </w:r>
            <w:r w:rsidRPr="00F91C3B">
              <w:t>динамику истраживања, оквирни садржај докторске дисертације, изворе</w:t>
            </w:r>
            <w:r w:rsidRPr="00F91C3B">
              <w:rPr>
                <w:lang w:val="sr-Cyrl-CS"/>
              </w:rPr>
              <w:t xml:space="preserve"> </w:t>
            </w:r>
            <w:r w:rsidRPr="00F91C3B">
              <w:t>литературе која ће бити коришћена, као и очекиване научне доприносе</w:t>
            </w:r>
            <w:r w:rsidRPr="00F91C3B">
              <w:rPr>
                <w:lang w:val="ru-RU"/>
              </w:rPr>
              <w:t>.</w:t>
            </w:r>
          </w:p>
          <w:p w:rsidR="00267F7D" w:rsidRPr="00F91C3B" w:rsidRDefault="00267F7D" w:rsidP="0033189A">
            <w:pPr>
              <w:spacing w:after="120"/>
              <w:jc w:val="both"/>
            </w:pPr>
            <w:r w:rsidRPr="00F91C3B">
              <w:t>Одбраном приступног рада започиње треће фаза студија, студијски</w:t>
            </w:r>
            <w:r w:rsidRPr="00F91C3B">
              <w:rPr>
                <w:lang w:val="sr-Cyrl-CS"/>
              </w:rPr>
              <w:t xml:space="preserve"> </w:t>
            </w:r>
            <w:r w:rsidRPr="00F91C3B">
              <w:t>истраживачки рад са циљем израде и одбране докторске дисертације.</w:t>
            </w:r>
            <w:r w:rsidRPr="00F91C3B">
              <w:rPr>
                <w:lang w:val="sr-Cyrl-CS"/>
              </w:rPr>
              <w:t xml:space="preserve"> Истраживачки рад, под надзором ментора, одвија се у оквиру неке од лабораторија или центара на факултетима Универзитета у Београду на којима су запослени наставници који учествују у студијском програму </w:t>
            </w:r>
            <w:r w:rsidRPr="00F91C3B">
              <w:rPr>
                <w:b/>
                <w:bCs/>
                <w:lang w:val="sr-Cyrl-CS"/>
              </w:rPr>
              <w:t>Интелигентни системи</w:t>
            </w:r>
            <w:r w:rsidRPr="00F91C3B">
              <w:rPr>
                <w:lang w:val="sr-Cyrl-CS"/>
              </w:rPr>
              <w:t>. Током истраживања, пожељно на неком од научноистраживачких пројеката, кандидат је у обавези да резултате свог истраживања публикује у најмање два научна рада у часописима са рецензијом, од чега бар један мора бити објављен у часопису са  СЦИ или СЦИе листе.</w:t>
            </w:r>
            <w:r>
              <w:t xml:space="preserve"> Као критеријуми успешности кандидата у истраживању и изради докторске дисертације узимају се критертијуми који важе у </w:t>
            </w:r>
            <w:r w:rsidRPr="00F91C3B">
              <w:t>пољ</w:t>
            </w:r>
            <w:r>
              <w:t>им</w:t>
            </w:r>
            <w:r w:rsidRPr="00F91C3B">
              <w:t>а техничко-технолошких</w:t>
            </w:r>
            <w:r>
              <w:t xml:space="preserve"> и </w:t>
            </w:r>
            <w:r w:rsidRPr="00F91C3B">
              <w:t>природно-математичких</w:t>
            </w:r>
            <w:r>
              <w:t xml:space="preserve"> наука.</w:t>
            </w:r>
          </w:p>
        </w:tc>
      </w:tr>
    </w:tbl>
    <w:p w:rsidR="00267F7D" w:rsidRDefault="00267F7D">
      <w:pPr>
        <w:widowControl/>
        <w:autoSpaceDE/>
        <w:autoSpaceDN/>
        <w:adjustRightInd/>
        <w:rPr>
          <w:b/>
          <w:bCs/>
          <w:sz w:val="28"/>
          <w:szCs w:val="28"/>
          <w:u w:val="single"/>
          <w:lang w:val="sr-Cyrl-CS"/>
        </w:rPr>
      </w:pPr>
      <w:r>
        <w:rPr>
          <w:b/>
          <w:bCs/>
          <w:sz w:val="28"/>
          <w:szCs w:val="28"/>
          <w:u w:val="single"/>
          <w:lang w:val="sr-Cyrl-CS"/>
        </w:rPr>
        <w:br w:type="page"/>
      </w:r>
    </w:p>
    <w:tbl>
      <w:tblPr>
        <w:tblpPr w:leftFromText="180" w:rightFromText="180" w:horzAnchor="margin" w:tblpXSpec="center" w:tblpY="679"/>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775"/>
        <w:gridCol w:w="444"/>
        <w:gridCol w:w="888"/>
        <w:gridCol w:w="888"/>
        <w:gridCol w:w="666"/>
        <w:gridCol w:w="777"/>
        <w:gridCol w:w="777"/>
        <w:gridCol w:w="1084"/>
        <w:gridCol w:w="874"/>
      </w:tblGrid>
      <w:tr w:rsidR="00267F7D" w:rsidRPr="004A7278">
        <w:tc>
          <w:tcPr>
            <w:tcW w:w="959" w:type="dxa"/>
            <w:vMerge w:val="restart"/>
            <w:vAlign w:val="center"/>
          </w:tcPr>
          <w:p w:rsidR="00267F7D" w:rsidRPr="0061782F" w:rsidRDefault="00267F7D" w:rsidP="00F6052E">
            <w:pPr>
              <w:jc w:val="center"/>
              <w:rPr>
                <w:rFonts w:eastAsia="ArialMT"/>
                <w:sz w:val="18"/>
                <w:szCs w:val="18"/>
              </w:rPr>
            </w:pPr>
            <w:r w:rsidRPr="0061782F">
              <w:rPr>
                <w:rFonts w:eastAsia="ArialMT"/>
                <w:sz w:val="18"/>
                <w:szCs w:val="18"/>
              </w:rPr>
              <w:t>Шифра предмета</w:t>
            </w:r>
          </w:p>
        </w:tc>
        <w:tc>
          <w:tcPr>
            <w:tcW w:w="2775" w:type="dxa"/>
            <w:vMerge w:val="restart"/>
            <w:vAlign w:val="center"/>
          </w:tcPr>
          <w:p w:rsidR="00267F7D" w:rsidRPr="0061782F" w:rsidRDefault="00267F7D" w:rsidP="00F6052E">
            <w:pPr>
              <w:jc w:val="center"/>
              <w:rPr>
                <w:rFonts w:eastAsia="ArialMT"/>
                <w:sz w:val="18"/>
                <w:szCs w:val="18"/>
              </w:rPr>
            </w:pPr>
            <w:r w:rsidRPr="0061782F">
              <w:rPr>
                <w:rFonts w:eastAsia="ArialMT"/>
                <w:sz w:val="18"/>
                <w:szCs w:val="18"/>
              </w:rPr>
              <w:t>Назив предмета</w:t>
            </w:r>
          </w:p>
        </w:tc>
        <w:tc>
          <w:tcPr>
            <w:tcW w:w="444" w:type="dxa"/>
            <w:vMerge w:val="restart"/>
            <w:vAlign w:val="center"/>
          </w:tcPr>
          <w:p w:rsidR="00267F7D" w:rsidRPr="0061782F" w:rsidRDefault="00267F7D" w:rsidP="00F6052E">
            <w:pPr>
              <w:jc w:val="center"/>
              <w:rPr>
                <w:rFonts w:eastAsia="ArialMT"/>
                <w:sz w:val="18"/>
                <w:szCs w:val="18"/>
              </w:rPr>
            </w:pPr>
            <w:r w:rsidRPr="0061782F">
              <w:rPr>
                <w:rFonts w:eastAsia="ArialMT"/>
                <w:sz w:val="18"/>
                <w:szCs w:val="18"/>
              </w:rPr>
              <w:t>С</w:t>
            </w:r>
          </w:p>
        </w:tc>
        <w:tc>
          <w:tcPr>
            <w:tcW w:w="888" w:type="dxa"/>
            <w:vMerge w:val="restart"/>
            <w:vAlign w:val="center"/>
          </w:tcPr>
          <w:p w:rsidR="00267F7D" w:rsidRPr="0061782F" w:rsidRDefault="00267F7D" w:rsidP="00F6052E">
            <w:pPr>
              <w:jc w:val="center"/>
              <w:rPr>
                <w:rFonts w:eastAsia="ArialMT"/>
                <w:sz w:val="18"/>
                <w:szCs w:val="18"/>
              </w:rPr>
            </w:pPr>
            <w:r w:rsidRPr="0061782F">
              <w:rPr>
                <w:rFonts w:eastAsia="ArialMT"/>
                <w:sz w:val="18"/>
                <w:szCs w:val="18"/>
              </w:rPr>
              <w:t>Тип</w:t>
            </w:r>
          </w:p>
        </w:tc>
        <w:tc>
          <w:tcPr>
            <w:tcW w:w="888" w:type="dxa"/>
            <w:vMerge w:val="restart"/>
            <w:vAlign w:val="center"/>
          </w:tcPr>
          <w:p w:rsidR="00267F7D" w:rsidRPr="0061782F" w:rsidRDefault="00267F7D" w:rsidP="00F6052E">
            <w:pPr>
              <w:jc w:val="center"/>
              <w:rPr>
                <w:rFonts w:eastAsia="ArialMT"/>
                <w:sz w:val="18"/>
                <w:szCs w:val="18"/>
              </w:rPr>
            </w:pPr>
            <w:r w:rsidRPr="0061782F">
              <w:rPr>
                <w:rFonts w:eastAsia="ArialMT"/>
                <w:sz w:val="18"/>
                <w:szCs w:val="18"/>
              </w:rPr>
              <w:t>Ста</w:t>
            </w:r>
          </w:p>
        </w:tc>
        <w:tc>
          <w:tcPr>
            <w:tcW w:w="2220" w:type="dxa"/>
            <w:gridSpan w:val="3"/>
            <w:vAlign w:val="center"/>
          </w:tcPr>
          <w:p w:rsidR="00267F7D" w:rsidRPr="0061782F" w:rsidRDefault="00267F7D" w:rsidP="00F6052E">
            <w:pPr>
              <w:jc w:val="center"/>
              <w:rPr>
                <w:rFonts w:eastAsia="ArialMT"/>
                <w:sz w:val="18"/>
                <w:szCs w:val="18"/>
              </w:rPr>
            </w:pPr>
            <w:r w:rsidRPr="0061782F">
              <w:rPr>
                <w:rFonts w:eastAsia="ArialMT"/>
                <w:sz w:val="18"/>
                <w:szCs w:val="18"/>
              </w:rPr>
              <w:t>Активна настава</w:t>
            </w:r>
          </w:p>
        </w:tc>
        <w:tc>
          <w:tcPr>
            <w:tcW w:w="1084" w:type="dxa"/>
            <w:vAlign w:val="center"/>
          </w:tcPr>
          <w:p w:rsidR="00267F7D" w:rsidRDefault="00267F7D" w:rsidP="00F6052E">
            <w:pPr>
              <w:jc w:val="center"/>
              <w:rPr>
                <w:rFonts w:eastAsia="ArialMT"/>
                <w:lang w:val="sr-Cyrl-CS"/>
              </w:rPr>
            </w:pPr>
            <w:r w:rsidRPr="0061782F">
              <w:rPr>
                <w:rFonts w:eastAsia="ArialMT"/>
                <w:sz w:val="18"/>
                <w:szCs w:val="18"/>
              </w:rPr>
              <w:t>Остали часови</w:t>
            </w:r>
          </w:p>
        </w:tc>
        <w:tc>
          <w:tcPr>
            <w:tcW w:w="874" w:type="dxa"/>
            <w:vMerge w:val="restart"/>
            <w:vAlign w:val="center"/>
          </w:tcPr>
          <w:p w:rsidR="00267F7D" w:rsidRDefault="00267F7D" w:rsidP="00F6052E">
            <w:pPr>
              <w:jc w:val="center"/>
              <w:rPr>
                <w:rFonts w:eastAsia="ArialMT"/>
                <w:lang w:val="sr-Cyrl-CS"/>
              </w:rPr>
            </w:pPr>
            <w:r w:rsidRPr="0061782F">
              <w:rPr>
                <w:rFonts w:eastAsia="ArialMT"/>
                <w:sz w:val="18"/>
                <w:szCs w:val="18"/>
              </w:rPr>
              <w:t>ЕСПБ</w:t>
            </w:r>
          </w:p>
        </w:tc>
      </w:tr>
      <w:tr w:rsidR="00267F7D" w:rsidRPr="004A7278">
        <w:tc>
          <w:tcPr>
            <w:tcW w:w="959" w:type="dxa"/>
            <w:vMerge/>
            <w:vAlign w:val="center"/>
          </w:tcPr>
          <w:p w:rsidR="00267F7D" w:rsidRDefault="00267F7D" w:rsidP="00F6052E">
            <w:pPr>
              <w:jc w:val="center"/>
              <w:rPr>
                <w:rFonts w:eastAsia="ArialMT"/>
              </w:rPr>
            </w:pPr>
          </w:p>
        </w:tc>
        <w:tc>
          <w:tcPr>
            <w:tcW w:w="2775" w:type="dxa"/>
            <w:vMerge/>
            <w:vAlign w:val="center"/>
          </w:tcPr>
          <w:p w:rsidR="00267F7D" w:rsidRPr="00FF2ABE" w:rsidRDefault="00267F7D" w:rsidP="00F6052E">
            <w:pPr>
              <w:rPr>
                <w:rFonts w:eastAsia="ArialMT"/>
                <w:lang w:val="en-US"/>
              </w:rPr>
            </w:pPr>
          </w:p>
        </w:tc>
        <w:tc>
          <w:tcPr>
            <w:tcW w:w="444" w:type="dxa"/>
            <w:vMerge/>
            <w:vAlign w:val="center"/>
          </w:tcPr>
          <w:p w:rsidR="00267F7D" w:rsidRDefault="00267F7D" w:rsidP="00F6052E">
            <w:pPr>
              <w:jc w:val="center"/>
              <w:rPr>
                <w:rFonts w:eastAsia="ArialMT"/>
                <w:lang w:val="sr-Cyrl-CS"/>
              </w:rPr>
            </w:pPr>
          </w:p>
        </w:tc>
        <w:tc>
          <w:tcPr>
            <w:tcW w:w="888" w:type="dxa"/>
            <w:vMerge/>
            <w:vAlign w:val="center"/>
          </w:tcPr>
          <w:p w:rsidR="00267F7D" w:rsidRDefault="00267F7D" w:rsidP="00F6052E">
            <w:pPr>
              <w:jc w:val="center"/>
              <w:rPr>
                <w:rFonts w:eastAsia="ArialMT"/>
                <w:lang w:val="sr-Cyrl-CS"/>
              </w:rPr>
            </w:pPr>
          </w:p>
        </w:tc>
        <w:tc>
          <w:tcPr>
            <w:tcW w:w="888" w:type="dxa"/>
            <w:vMerge/>
            <w:vAlign w:val="center"/>
          </w:tcPr>
          <w:p w:rsidR="00267F7D" w:rsidRPr="004A7278" w:rsidRDefault="00267F7D" w:rsidP="00F6052E">
            <w:pPr>
              <w:jc w:val="center"/>
              <w:rPr>
                <w:rFonts w:eastAsia="ArialMT"/>
                <w:lang w:val="sr-Cyrl-CS"/>
              </w:rPr>
            </w:pPr>
          </w:p>
        </w:tc>
        <w:tc>
          <w:tcPr>
            <w:tcW w:w="666" w:type="dxa"/>
            <w:vAlign w:val="center"/>
          </w:tcPr>
          <w:p w:rsidR="00267F7D" w:rsidRPr="0061782F" w:rsidRDefault="00267F7D" w:rsidP="00F6052E">
            <w:pPr>
              <w:jc w:val="center"/>
              <w:rPr>
                <w:rFonts w:eastAsia="ArialMT"/>
                <w:sz w:val="18"/>
                <w:szCs w:val="18"/>
              </w:rPr>
            </w:pPr>
            <w:r w:rsidRPr="0061782F">
              <w:rPr>
                <w:rFonts w:eastAsia="ArialMT"/>
                <w:sz w:val="18"/>
                <w:szCs w:val="18"/>
              </w:rPr>
              <w:t>П</w:t>
            </w:r>
          </w:p>
        </w:tc>
        <w:tc>
          <w:tcPr>
            <w:tcW w:w="777" w:type="dxa"/>
            <w:vAlign w:val="center"/>
          </w:tcPr>
          <w:p w:rsidR="00267F7D" w:rsidRPr="0061782F" w:rsidRDefault="00267F7D" w:rsidP="00F6052E">
            <w:pPr>
              <w:jc w:val="center"/>
              <w:rPr>
                <w:rFonts w:eastAsia="ArialMT"/>
                <w:sz w:val="18"/>
                <w:szCs w:val="18"/>
              </w:rPr>
            </w:pPr>
            <w:r w:rsidRPr="0061782F">
              <w:rPr>
                <w:rFonts w:eastAsia="ArialMT"/>
                <w:sz w:val="18"/>
                <w:szCs w:val="18"/>
              </w:rPr>
              <w:t>В</w:t>
            </w:r>
          </w:p>
        </w:tc>
        <w:tc>
          <w:tcPr>
            <w:tcW w:w="777" w:type="dxa"/>
            <w:vAlign w:val="center"/>
          </w:tcPr>
          <w:p w:rsidR="00267F7D" w:rsidRPr="0061782F" w:rsidRDefault="00267F7D" w:rsidP="00F6052E">
            <w:pPr>
              <w:jc w:val="center"/>
              <w:rPr>
                <w:rFonts w:eastAsia="ArialMT"/>
                <w:sz w:val="18"/>
                <w:szCs w:val="18"/>
              </w:rPr>
            </w:pPr>
            <w:r w:rsidRPr="0061782F">
              <w:rPr>
                <w:rFonts w:eastAsia="ArialMT"/>
                <w:sz w:val="18"/>
                <w:szCs w:val="18"/>
              </w:rPr>
              <w:t>ДОН</w:t>
            </w:r>
          </w:p>
        </w:tc>
        <w:tc>
          <w:tcPr>
            <w:tcW w:w="1084" w:type="dxa"/>
            <w:vAlign w:val="center"/>
          </w:tcPr>
          <w:p w:rsidR="00267F7D" w:rsidRPr="0061782F" w:rsidRDefault="00267F7D" w:rsidP="00F6052E">
            <w:pPr>
              <w:jc w:val="center"/>
              <w:rPr>
                <w:rFonts w:eastAsia="ArialMT"/>
                <w:sz w:val="18"/>
                <w:szCs w:val="18"/>
              </w:rPr>
            </w:pPr>
            <w:r w:rsidRPr="0061782F">
              <w:rPr>
                <w:rFonts w:eastAsia="ArialMT"/>
                <w:sz w:val="18"/>
                <w:szCs w:val="18"/>
              </w:rPr>
              <w:t>СИР</w:t>
            </w:r>
          </w:p>
        </w:tc>
        <w:tc>
          <w:tcPr>
            <w:tcW w:w="874" w:type="dxa"/>
            <w:vMerge/>
            <w:vAlign w:val="center"/>
          </w:tcPr>
          <w:p w:rsidR="00267F7D" w:rsidRDefault="00267F7D" w:rsidP="00F6052E">
            <w:pPr>
              <w:jc w:val="center"/>
              <w:rPr>
                <w:rFonts w:eastAsia="ArialMT"/>
                <w:lang w:val="sr-Cyrl-CS"/>
              </w:rPr>
            </w:pPr>
          </w:p>
        </w:tc>
      </w:tr>
      <w:tr w:rsidR="00267F7D" w:rsidRPr="004A7278">
        <w:tc>
          <w:tcPr>
            <w:tcW w:w="959" w:type="dxa"/>
            <w:vAlign w:val="center"/>
          </w:tcPr>
          <w:p w:rsidR="00267F7D" w:rsidRPr="00964985" w:rsidRDefault="00267F7D" w:rsidP="00F6052E">
            <w:pPr>
              <w:jc w:val="center"/>
              <w:rPr>
                <w:rFonts w:eastAsia="ArialMT"/>
              </w:rPr>
            </w:pPr>
            <w:r>
              <w:rPr>
                <w:rFonts w:eastAsia="ArialMT"/>
              </w:rPr>
              <w:t>ИСВИ1</w:t>
            </w:r>
          </w:p>
        </w:tc>
        <w:tc>
          <w:tcPr>
            <w:tcW w:w="2775" w:type="dxa"/>
            <w:vAlign w:val="center"/>
          </w:tcPr>
          <w:p w:rsidR="00267F7D" w:rsidRPr="004A7278" w:rsidRDefault="00267F7D" w:rsidP="00F6052E">
            <w:pPr>
              <w:rPr>
                <w:rFonts w:eastAsia="ArialMT"/>
                <w:lang w:val="sr-Cyrl-CS"/>
              </w:rPr>
            </w:pPr>
            <w:r w:rsidRPr="00FF2ABE">
              <w:rPr>
                <w:rFonts w:eastAsia="ArialMT"/>
                <w:lang w:val="en-US"/>
              </w:rPr>
              <w:t>Когнитивна психологија</w:t>
            </w:r>
          </w:p>
        </w:tc>
        <w:tc>
          <w:tcPr>
            <w:tcW w:w="444" w:type="dxa"/>
            <w:vAlign w:val="center"/>
          </w:tcPr>
          <w:p w:rsidR="00267F7D" w:rsidRPr="004A7278" w:rsidRDefault="00267F7D" w:rsidP="00F6052E">
            <w:pPr>
              <w:jc w:val="center"/>
              <w:rPr>
                <w:rFonts w:eastAsia="ArialMT"/>
                <w:lang w:val="sr-Cyrl-CS"/>
              </w:rPr>
            </w:pPr>
            <w:r>
              <w:rPr>
                <w:rFonts w:eastAsia="ArialMT"/>
                <w:lang w:val="sr-Cyrl-CS"/>
              </w:rPr>
              <w:t>2</w:t>
            </w:r>
          </w:p>
        </w:tc>
        <w:tc>
          <w:tcPr>
            <w:tcW w:w="888" w:type="dxa"/>
            <w:vAlign w:val="center"/>
          </w:tcPr>
          <w:p w:rsidR="00267F7D" w:rsidRPr="004A7278" w:rsidRDefault="00267F7D" w:rsidP="00F6052E">
            <w:pPr>
              <w:jc w:val="center"/>
              <w:rPr>
                <w:rFonts w:eastAsia="ArialMT"/>
                <w:lang w:val="sr-Cyrl-CS"/>
              </w:rPr>
            </w:pPr>
            <w:r>
              <w:rPr>
                <w:rFonts w:eastAsia="ArialMT"/>
                <w:lang w:val="sr-Cyrl-CS"/>
              </w:rPr>
              <w:t>АО</w:t>
            </w:r>
          </w:p>
        </w:tc>
        <w:tc>
          <w:tcPr>
            <w:tcW w:w="888" w:type="dxa"/>
            <w:vAlign w:val="center"/>
          </w:tcPr>
          <w:p w:rsidR="00267F7D" w:rsidRPr="004A7278" w:rsidRDefault="00267F7D" w:rsidP="00F6052E">
            <w:pPr>
              <w:jc w:val="center"/>
              <w:rPr>
                <w:rFonts w:eastAsia="ArialMT"/>
                <w:lang w:val="sr-Cyrl-CS"/>
              </w:rPr>
            </w:pPr>
            <w:r w:rsidRPr="004A7278">
              <w:rPr>
                <w:rFonts w:eastAsia="ArialMT"/>
                <w:lang w:val="sr-Cyrl-CS"/>
              </w:rPr>
              <w:t>И</w:t>
            </w:r>
          </w:p>
        </w:tc>
        <w:tc>
          <w:tcPr>
            <w:tcW w:w="666" w:type="dxa"/>
            <w:vAlign w:val="center"/>
          </w:tcPr>
          <w:p w:rsidR="00267F7D" w:rsidRPr="004A7278" w:rsidRDefault="00267F7D" w:rsidP="00F6052E">
            <w:pPr>
              <w:jc w:val="center"/>
              <w:rPr>
                <w:rFonts w:eastAsia="ArialMT"/>
                <w:lang w:val="sr-Cyrl-CS"/>
              </w:rPr>
            </w:pPr>
            <w:r>
              <w:rPr>
                <w:rFonts w:eastAsia="ArialMT"/>
                <w:lang w:val="sr-Cyrl-CS"/>
              </w:rPr>
              <w:t>3</w:t>
            </w:r>
          </w:p>
        </w:tc>
        <w:tc>
          <w:tcPr>
            <w:tcW w:w="777" w:type="dxa"/>
            <w:vAlign w:val="center"/>
          </w:tcPr>
          <w:p w:rsidR="00267F7D" w:rsidRPr="004A7278" w:rsidRDefault="00267F7D" w:rsidP="00F6052E">
            <w:pPr>
              <w:jc w:val="center"/>
              <w:rPr>
                <w:rFonts w:eastAsia="ArialMT"/>
                <w:lang w:val="sr-Cyrl-CS"/>
              </w:rPr>
            </w:pPr>
            <w:r>
              <w:rPr>
                <w:rFonts w:eastAsia="ArialMT"/>
                <w:lang w:val="sr-Cyrl-CS"/>
              </w:rPr>
              <w:t>0</w:t>
            </w:r>
          </w:p>
        </w:tc>
        <w:tc>
          <w:tcPr>
            <w:tcW w:w="777" w:type="dxa"/>
            <w:vAlign w:val="center"/>
          </w:tcPr>
          <w:p w:rsidR="00267F7D" w:rsidRPr="00773BF7" w:rsidRDefault="00267F7D" w:rsidP="00F6052E">
            <w:pPr>
              <w:jc w:val="center"/>
              <w:rPr>
                <w:rFonts w:eastAsia="ArialMT"/>
              </w:rPr>
            </w:pPr>
            <w:r>
              <w:rPr>
                <w:rFonts w:eastAsia="ArialMT"/>
              </w:rPr>
              <w:t>0</w:t>
            </w:r>
          </w:p>
        </w:tc>
        <w:tc>
          <w:tcPr>
            <w:tcW w:w="1084" w:type="dxa"/>
            <w:vAlign w:val="center"/>
          </w:tcPr>
          <w:p w:rsidR="00267F7D" w:rsidRPr="004A7278" w:rsidRDefault="00267F7D" w:rsidP="00F6052E">
            <w:pPr>
              <w:jc w:val="center"/>
              <w:rPr>
                <w:lang w:val="sr-Cyrl-CS"/>
              </w:rPr>
            </w:pPr>
            <w:r>
              <w:rPr>
                <w:rFonts w:eastAsia="ArialMT"/>
                <w:lang w:val="sr-Cyrl-CS"/>
              </w:rPr>
              <w:t>4</w:t>
            </w:r>
          </w:p>
        </w:tc>
        <w:tc>
          <w:tcPr>
            <w:tcW w:w="874" w:type="dxa"/>
            <w:vAlign w:val="center"/>
          </w:tcPr>
          <w:p w:rsidR="00267F7D" w:rsidRPr="00CF580D" w:rsidRDefault="00267F7D" w:rsidP="00F6052E">
            <w:pPr>
              <w:jc w:val="center"/>
              <w:rPr>
                <w:rFonts w:eastAsia="ArialMT"/>
              </w:rPr>
            </w:pPr>
            <w:r>
              <w:rPr>
                <w:rFonts w:eastAsia="ArialMT"/>
              </w:rPr>
              <w:t>9</w:t>
            </w:r>
          </w:p>
        </w:tc>
      </w:tr>
      <w:tr w:rsidR="00267F7D" w:rsidRPr="004A7278">
        <w:tc>
          <w:tcPr>
            <w:tcW w:w="959" w:type="dxa"/>
            <w:vAlign w:val="center"/>
          </w:tcPr>
          <w:p w:rsidR="00267F7D" w:rsidRPr="00964985" w:rsidRDefault="00267F7D" w:rsidP="00F6052E">
            <w:pPr>
              <w:jc w:val="center"/>
              <w:rPr>
                <w:rFonts w:eastAsia="ArialMT"/>
              </w:rPr>
            </w:pPr>
            <w:r>
              <w:rPr>
                <w:rFonts w:eastAsia="ArialMT"/>
              </w:rPr>
              <w:t>ИСВИ2</w:t>
            </w:r>
          </w:p>
        </w:tc>
        <w:tc>
          <w:tcPr>
            <w:tcW w:w="2775" w:type="dxa"/>
            <w:vAlign w:val="center"/>
          </w:tcPr>
          <w:p w:rsidR="00267F7D" w:rsidRPr="004A7278" w:rsidRDefault="00267F7D" w:rsidP="00F6052E">
            <w:pPr>
              <w:rPr>
                <w:rFonts w:eastAsia="ArialMT"/>
                <w:lang w:val="sr-Cyrl-CS"/>
              </w:rPr>
            </w:pPr>
            <w:r w:rsidRPr="00964985">
              <w:rPr>
                <w:rFonts w:eastAsia="ArialMT"/>
                <w:lang w:val="en-US"/>
              </w:rPr>
              <w:t>Представљање знања</w:t>
            </w:r>
          </w:p>
        </w:tc>
        <w:tc>
          <w:tcPr>
            <w:tcW w:w="444" w:type="dxa"/>
            <w:vAlign w:val="center"/>
          </w:tcPr>
          <w:p w:rsidR="00267F7D" w:rsidRPr="004A7278" w:rsidRDefault="00267F7D" w:rsidP="00F6052E">
            <w:pPr>
              <w:jc w:val="center"/>
              <w:rPr>
                <w:rFonts w:eastAsia="ArialMT"/>
                <w:lang w:val="sr-Cyrl-CS"/>
              </w:rPr>
            </w:pPr>
            <w:r>
              <w:rPr>
                <w:rFonts w:eastAsia="ArialMT"/>
                <w:lang w:val="sr-Cyrl-CS"/>
              </w:rPr>
              <w:t>2</w:t>
            </w:r>
          </w:p>
        </w:tc>
        <w:tc>
          <w:tcPr>
            <w:tcW w:w="888" w:type="dxa"/>
            <w:vAlign w:val="center"/>
          </w:tcPr>
          <w:p w:rsidR="00267F7D" w:rsidRPr="004A7278" w:rsidRDefault="00267F7D" w:rsidP="00F6052E">
            <w:pPr>
              <w:jc w:val="center"/>
              <w:rPr>
                <w:rFonts w:eastAsia="ArialMT"/>
                <w:lang w:val="sr-Cyrl-CS"/>
              </w:rPr>
            </w:pPr>
            <w:r>
              <w:rPr>
                <w:rFonts w:eastAsia="ArialMT"/>
                <w:lang w:val="sr-Cyrl-CS"/>
              </w:rPr>
              <w:t>ТМ</w:t>
            </w:r>
          </w:p>
        </w:tc>
        <w:tc>
          <w:tcPr>
            <w:tcW w:w="888" w:type="dxa"/>
            <w:vAlign w:val="center"/>
          </w:tcPr>
          <w:p w:rsidR="00267F7D" w:rsidRPr="004A7278" w:rsidRDefault="00267F7D" w:rsidP="00F6052E">
            <w:pPr>
              <w:jc w:val="center"/>
              <w:rPr>
                <w:rFonts w:eastAsia="ArialMT"/>
                <w:lang w:val="sr-Cyrl-CS"/>
              </w:rPr>
            </w:pPr>
            <w:r w:rsidRPr="004A7278">
              <w:rPr>
                <w:rFonts w:eastAsia="ArialMT"/>
                <w:lang w:val="sr-Cyrl-CS"/>
              </w:rPr>
              <w:t>И</w:t>
            </w:r>
          </w:p>
        </w:tc>
        <w:tc>
          <w:tcPr>
            <w:tcW w:w="666" w:type="dxa"/>
            <w:vAlign w:val="center"/>
          </w:tcPr>
          <w:p w:rsidR="00267F7D" w:rsidRPr="004A7278" w:rsidRDefault="00267F7D" w:rsidP="00F6052E">
            <w:pPr>
              <w:jc w:val="center"/>
              <w:rPr>
                <w:rFonts w:eastAsia="ArialMT"/>
                <w:lang w:val="sr-Cyrl-CS"/>
              </w:rPr>
            </w:pPr>
            <w:r>
              <w:rPr>
                <w:rFonts w:eastAsia="ArialMT"/>
                <w:lang w:val="sr-Cyrl-CS"/>
              </w:rPr>
              <w:t>3</w:t>
            </w:r>
          </w:p>
        </w:tc>
        <w:tc>
          <w:tcPr>
            <w:tcW w:w="777" w:type="dxa"/>
            <w:vAlign w:val="center"/>
          </w:tcPr>
          <w:p w:rsidR="00267F7D" w:rsidRPr="004A7278" w:rsidRDefault="00267F7D" w:rsidP="00F6052E">
            <w:pPr>
              <w:jc w:val="center"/>
              <w:rPr>
                <w:rFonts w:eastAsia="ArialMT"/>
                <w:lang w:val="sr-Cyrl-CS"/>
              </w:rPr>
            </w:pPr>
            <w:r>
              <w:rPr>
                <w:rFonts w:eastAsia="ArialMT"/>
                <w:lang w:val="sr-Cyrl-CS"/>
              </w:rPr>
              <w:t>0</w:t>
            </w:r>
          </w:p>
        </w:tc>
        <w:tc>
          <w:tcPr>
            <w:tcW w:w="777" w:type="dxa"/>
            <w:vAlign w:val="center"/>
          </w:tcPr>
          <w:p w:rsidR="00267F7D" w:rsidRPr="00773BF7" w:rsidRDefault="00267F7D" w:rsidP="00F6052E">
            <w:pPr>
              <w:jc w:val="center"/>
              <w:rPr>
                <w:rFonts w:eastAsia="ArialMT"/>
              </w:rPr>
            </w:pPr>
            <w:r>
              <w:rPr>
                <w:rFonts w:eastAsia="ArialMT"/>
              </w:rPr>
              <w:t>0</w:t>
            </w:r>
          </w:p>
        </w:tc>
        <w:tc>
          <w:tcPr>
            <w:tcW w:w="1084" w:type="dxa"/>
            <w:vAlign w:val="center"/>
          </w:tcPr>
          <w:p w:rsidR="00267F7D" w:rsidRPr="004A7278" w:rsidRDefault="00267F7D" w:rsidP="00F6052E">
            <w:pPr>
              <w:jc w:val="center"/>
              <w:rPr>
                <w:lang w:val="sr-Cyrl-CS"/>
              </w:rPr>
            </w:pPr>
            <w:r>
              <w:rPr>
                <w:rFonts w:eastAsia="ArialMT"/>
                <w:lang w:val="sr-Cyrl-CS"/>
              </w:rPr>
              <w:t>4</w:t>
            </w:r>
          </w:p>
        </w:tc>
        <w:tc>
          <w:tcPr>
            <w:tcW w:w="874" w:type="dxa"/>
            <w:vAlign w:val="center"/>
          </w:tcPr>
          <w:p w:rsidR="00267F7D" w:rsidRPr="00CF580D" w:rsidRDefault="00267F7D" w:rsidP="00F6052E">
            <w:pPr>
              <w:jc w:val="center"/>
              <w:rPr>
                <w:rFonts w:eastAsia="ArialMT"/>
              </w:rPr>
            </w:pPr>
            <w:r>
              <w:rPr>
                <w:rFonts w:eastAsia="ArialMT"/>
              </w:rPr>
              <w:t>9</w:t>
            </w:r>
          </w:p>
        </w:tc>
      </w:tr>
      <w:tr w:rsidR="00267F7D" w:rsidRPr="004A7278">
        <w:tc>
          <w:tcPr>
            <w:tcW w:w="959" w:type="dxa"/>
            <w:vAlign w:val="center"/>
          </w:tcPr>
          <w:p w:rsidR="00267F7D" w:rsidRPr="00964985" w:rsidRDefault="00267F7D" w:rsidP="00F6052E">
            <w:pPr>
              <w:jc w:val="center"/>
              <w:rPr>
                <w:rFonts w:eastAsia="ArialMT"/>
              </w:rPr>
            </w:pPr>
            <w:r>
              <w:rPr>
                <w:rFonts w:eastAsia="ArialMT"/>
              </w:rPr>
              <w:t>ИСВИ3</w:t>
            </w:r>
          </w:p>
        </w:tc>
        <w:tc>
          <w:tcPr>
            <w:tcW w:w="2775" w:type="dxa"/>
            <w:vAlign w:val="center"/>
          </w:tcPr>
          <w:p w:rsidR="00267F7D" w:rsidRPr="004A7278" w:rsidRDefault="00267F7D" w:rsidP="00F6052E">
            <w:pPr>
              <w:rPr>
                <w:rFonts w:eastAsia="ArialMT"/>
                <w:lang w:val="sr-Cyrl-CS"/>
              </w:rPr>
            </w:pPr>
            <w:r w:rsidRPr="00964985">
              <w:rPr>
                <w:rFonts w:eastAsia="ArialMT"/>
                <w:lang w:val="en-US"/>
              </w:rPr>
              <w:t>Интелигентно претраживање</w:t>
            </w:r>
          </w:p>
        </w:tc>
        <w:tc>
          <w:tcPr>
            <w:tcW w:w="444" w:type="dxa"/>
            <w:vAlign w:val="center"/>
          </w:tcPr>
          <w:p w:rsidR="00267F7D" w:rsidRPr="004A7278" w:rsidRDefault="00267F7D" w:rsidP="00F6052E">
            <w:pPr>
              <w:jc w:val="center"/>
              <w:rPr>
                <w:rFonts w:eastAsia="ArialMT"/>
                <w:lang w:val="sr-Cyrl-CS"/>
              </w:rPr>
            </w:pPr>
            <w:r>
              <w:rPr>
                <w:rFonts w:eastAsia="ArialMT"/>
                <w:lang w:val="sr-Cyrl-CS"/>
              </w:rPr>
              <w:t>2</w:t>
            </w:r>
          </w:p>
        </w:tc>
        <w:tc>
          <w:tcPr>
            <w:tcW w:w="888" w:type="dxa"/>
            <w:vAlign w:val="center"/>
          </w:tcPr>
          <w:p w:rsidR="00267F7D" w:rsidRPr="004A7278" w:rsidRDefault="00267F7D" w:rsidP="00F6052E">
            <w:pPr>
              <w:jc w:val="center"/>
              <w:rPr>
                <w:rFonts w:eastAsia="ArialMT"/>
                <w:lang w:val="sr-Cyrl-CS"/>
              </w:rPr>
            </w:pPr>
            <w:r>
              <w:rPr>
                <w:rFonts w:eastAsia="ArialMT"/>
                <w:lang w:val="sr-Cyrl-CS"/>
              </w:rPr>
              <w:t>НС</w:t>
            </w:r>
          </w:p>
        </w:tc>
        <w:tc>
          <w:tcPr>
            <w:tcW w:w="888" w:type="dxa"/>
            <w:vAlign w:val="center"/>
          </w:tcPr>
          <w:p w:rsidR="00267F7D" w:rsidRPr="004A7278" w:rsidRDefault="00267F7D" w:rsidP="00F6052E">
            <w:pPr>
              <w:jc w:val="center"/>
              <w:rPr>
                <w:rFonts w:eastAsia="ArialMT"/>
                <w:lang w:val="sr-Cyrl-CS"/>
              </w:rPr>
            </w:pPr>
            <w:r w:rsidRPr="004A7278">
              <w:rPr>
                <w:rFonts w:eastAsia="ArialMT"/>
                <w:lang w:val="sr-Cyrl-CS"/>
              </w:rPr>
              <w:t>И</w:t>
            </w:r>
          </w:p>
        </w:tc>
        <w:tc>
          <w:tcPr>
            <w:tcW w:w="666" w:type="dxa"/>
            <w:vAlign w:val="center"/>
          </w:tcPr>
          <w:p w:rsidR="00267F7D" w:rsidRPr="004A7278" w:rsidRDefault="00267F7D" w:rsidP="00F6052E">
            <w:pPr>
              <w:jc w:val="center"/>
              <w:rPr>
                <w:rFonts w:eastAsia="ArialMT"/>
                <w:lang w:val="sr-Cyrl-CS"/>
              </w:rPr>
            </w:pPr>
            <w:r>
              <w:rPr>
                <w:rFonts w:eastAsia="ArialMT"/>
                <w:lang w:val="sr-Cyrl-CS"/>
              </w:rPr>
              <w:t>3</w:t>
            </w:r>
          </w:p>
        </w:tc>
        <w:tc>
          <w:tcPr>
            <w:tcW w:w="777" w:type="dxa"/>
            <w:vAlign w:val="center"/>
          </w:tcPr>
          <w:p w:rsidR="00267F7D" w:rsidRPr="004A7278" w:rsidRDefault="00267F7D" w:rsidP="00F6052E">
            <w:pPr>
              <w:jc w:val="center"/>
              <w:rPr>
                <w:rFonts w:eastAsia="ArialMT"/>
                <w:lang w:val="sr-Cyrl-CS"/>
              </w:rPr>
            </w:pPr>
            <w:r>
              <w:rPr>
                <w:rFonts w:eastAsia="ArialMT"/>
                <w:lang w:val="sr-Cyrl-CS"/>
              </w:rPr>
              <w:t>0</w:t>
            </w:r>
          </w:p>
        </w:tc>
        <w:tc>
          <w:tcPr>
            <w:tcW w:w="777" w:type="dxa"/>
            <w:vAlign w:val="center"/>
          </w:tcPr>
          <w:p w:rsidR="00267F7D" w:rsidRPr="00773BF7" w:rsidRDefault="00267F7D" w:rsidP="00F6052E">
            <w:pPr>
              <w:jc w:val="center"/>
              <w:rPr>
                <w:rFonts w:eastAsia="ArialMT"/>
              </w:rPr>
            </w:pPr>
            <w:r>
              <w:rPr>
                <w:rFonts w:eastAsia="ArialMT"/>
              </w:rPr>
              <w:t>0</w:t>
            </w:r>
          </w:p>
        </w:tc>
        <w:tc>
          <w:tcPr>
            <w:tcW w:w="1084" w:type="dxa"/>
            <w:vAlign w:val="center"/>
          </w:tcPr>
          <w:p w:rsidR="00267F7D" w:rsidRPr="004A7278" w:rsidRDefault="00267F7D" w:rsidP="00F6052E">
            <w:pPr>
              <w:jc w:val="center"/>
              <w:rPr>
                <w:lang w:val="sr-Cyrl-CS"/>
              </w:rPr>
            </w:pPr>
            <w:r>
              <w:rPr>
                <w:rFonts w:eastAsia="ArialMT"/>
                <w:lang w:val="sr-Cyrl-CS"/>
              </w:rPr>
              <w:t>4</w:t>
            </w:r>
          </w:p>
        </w:tc>
        <w:tc>
          <w:tcPr>
            <w:tcW w:w="874" w:type="dxa"/>
            <w:vAlign w:val="center"/>
          </w:tcPr>
          <w:p w:rsidR="00267F7D" w:rsidRPr="00CF580D" w:rsidRDefault="00267F7D" w:rsidP="00F6052E">
            <w:pPr>
              <w:jc w:val="center"/>
              <w:rPr>
                <w:rFonts w:eastAsia="ArialMT"/>
              </w:rPr>
            </w:pPr>
            <w:r>
              <w:rPr>
                <w:rFonts w:eastAsia="ArialMT"/>
              </w:rPr>
              <w:t>9</w:t>
            </w:r>
          </w:p>
        </w:tc>
      </w:tr>
      <w:tr w:rsidR="00267F7D" w:rsidRPr="004A7278">
        <w:tc>
          <w:tcPr>
            <w:tcW w:w="959" w:type="dxa"/>
            <w:vAlign w:val="center"/>
          </w:tcPr>
          <w:p w:rsidR="00267F7D" w:rsidRPr="00964985" w:rsidRDefault="00267F7D" w:rsidP="00F6052E">
            <w:pPr>
              <w:jc w:val="center"/>
              <w:rPr>
                <w:rFonts w:eastAsia="ArialMT"/>
              </w:rPr>
            </w:pPr>
            <w:r>
              <w:rPr>
                <w:rFonts w:eastAsia="ArialMT"/>
              </w:rPr>
              <w:t>ИСВИ4</w:t>
            </w:r>
          </w:p>
        </w:tc>
        <w:tc>
          <w:tcPr>
            <w:tcW w:w="2775" w:type="dxa"/>
            <w:vAlign w:val="center"/>
          </w:tcPr>
          <w:p w:rsidR="00267F7D" w:rsidRPr="004A7278" w:rsidRDefault="00267F7D" w:rsidP="00F6052E">
            <w:pPr>
              <w:rPr>
                <w:rFonts w:eastAsia="ArialMT"/>
                <w:lang w:val="sr-Cyrl-CS"/>
              </w:rPr>
            </w:pPr>
            <w:r w:rsidRPr="00964985">
              <w:rPr>
                <w:rFonts w:eastAsia="ArialMT"/>
                <w:lang w:val="sr-Cyrl-CS"/>
              </w:rPr>
              <w:t>Статистичке методе у вештачкој интелигенцији</w:t>
            </w:r>
          </w:p>
        </w:tc>
        <w:tc>
          <w:tcPr>
            <w:tcW w:w="444" w:type="dxa"/>
            <w:vAlign w:val="center"/>
          </w:tcPr>
          <w:p w:rsidR="00267F7D" w:rsidRPr="004A7278" w:rsidRDefault="00267F7D" w:rsidP="00F6052E">
            <w:pPr>
              <w:jc w:val="center"/>
              <w:rPr>
                <w:rFonts w:eastAsia="ArialMT"/>
                <w:lang w:val="sr-Cyrl-CS"/>
              </w:rPr>
            </w:pPr>
            <w:r>
              <w:rPr>
                <w:rFonts w:eastAsia="ArialMT"/>
                <w:lang w:val="sr-Cyrl-CS"/>
              </w:rPr>
              <w:t>2</w:t>
            </w:r>
          </w:p>
        </w:tc>
        <w:tc>
          <w:tcPr>
            <w:tcW w:w="888" w:type="dxa"/>
            <w:vAlign w:val="center"/>
          </w:tcPr>
          <w:p w:rsidR="00267F7D" w:rsidRPr="004A7278" w:rsidRDefault="00267F7D" w:rsidP="00F6052E">
            <w:pPr>
              <w:jc w:val="center"/>
              <w:rPr>
                <w:rFonts w:eastAsia="ArialMT"/>
                <w:lang w:val="sr-Cyrl-CS"/>
              </w:rPr>
            </w:pPr>
            <w:r>
              <w:rPr>
                <w:rFonts w:eastAsia="ArialMT"/>
                <w:lang w:val="sr-Cyrl-CS"/>
              </w:rPr>
              <w:t>СА</w:t>
            </w:r>
          </w:p>
        </w:tc>
        <w:tc>
          <w:tcPr>
            <w:tcW w:w="888" w:type="dxa"/>
            <w:vAlign w:val="center"/>
          </w:tcPr>
          <w:p w:rsidR="00267F7D" w:rsidRPr="004A7278" w:rsidRDefault="00267F7D" w:rsidP="00F6052E">
            <w:pPr>
              <w:jc w:val="center"/>
              <w:rPr>
                <w:rFonts w:eastAsia="ArialMT"/>
                <w:lang w:val="sr-Cyrl-CS"/>
              </w:rPr>
            </w:pPr>
            <w:r w:rsidRPr="004A7278">
              <w:rPr>
                <w:rFonts w:eastAsia="ArialMT"/>
                <w:lang w:val="sr-Cyrl-CS"/>
              </w:rPr>
              <w:t>И</w:t>
            </w:r>
          </w:p>
        </w:tc>
        <w:tc>
          <w:tcPr>
            <w:tcW w:w="666" w:type="dxa"/>
            <w:vAlign w:val="center"/>
          </w:tcPr>
          <w:p w:rsidR="00267F7D" w:rsidRPr="004A7278" w:rsidRDefault="00267F7D" w:rsidP="00F6052E">
            <w:pPr>
              <w:jc w:val="center"/>
              <w:rPr>
                <w:rFonts w:eastAsia="ArialMT"/>
                <w:lang w:val="sr-Cyrl-CS"/>
              </w:rPr>
            </w:pPr>
            <w:r>
              <w:rPr>
                <w:rFonts w:eastAsia="ArialMT"/>
                <w:lang w:val="sr-Cyrl-CS"/>
              </w:rPr>
              <w:t>3</w:t>
            </w:r>
          </w:p>
        </w:tc>
        <w:tc>
          <w:tcPr>
            <w:tcW w:w="777" w:type="dxa"/>
            <w:vAlign w:val="center"/>
          </w:tcPr>
          <w:p w:rsidR="00267F7D" w:rsidRPr="004A7278" w:rsidRDefault="00267F7D" w:rsidP="00F6052E">
            <w:pPr>
              <w:jc w:val="center"/>
              <w:rPr>
                <w:rFonts w:eastAsia="ArialMT"/>
                <w:lang w:val="sr-Cyrl-CS"/>
              </w:rPr>
            </w:pPr>
            <w:r>
              <w:rPr>
                <w:rFonts w:eastAsia="ArialMT"/>
                <w:lang w:val="sr-Cyrl-CS"/>
              </w:rPr>
              <w:t>0</w:t>
            </w:r>
          </w:p>
        </w:tc>
        <w:tc>
          <w:tcPr>
            <w:tcW w:w="777" w:type="dxa"/>
            <w:vAlign w:val="center"/>
          </w:tcPr>
          <w:p w:rsidR="00267F7D" w:rsidRPr="00773BF7" w:rsidRDefault="00267F7D" w:rsidP="00F6052E">
            <w:pPr>
              <w:jc w:val="center"/>
              <w:rPr>
                <w:rFonts w:eastAsia="ArialMT"/>
              </w:rPr>
            </w:pPr>
            <w:r>
              <w:rPr>
                <w:rFonts w:eastAsia="ArialMT"/>
              </w:rPr>
              <w:t>0</w:t>
            </w:r>
          </w:p>
        </w:tc>
        <w:tc>
          <w:tcPr>
            <w:tcW w:w="1084" w:type="dxa"/>
            <w:vAlign w:val="center"/>
          </w:tcPr>
          <w:p w:rsidR="00267F7D" w:rsidRPr="004A7278" w:rsidRDefault="00267F7D" w:rsidP="00F6052E">
            <w:pPr>
              <w:jc w:val="center"/>
              <w:rPr>
                <w:lang w:val="sr-Cyrl-CS"/>
              </w:rPr>
            </w:pPr>
            <w:r>
              <w:rPr>
                <w:rFonts w:eastAsia="ArialMT"/>
                <w:lang w:val="sr-Cyrl-CS"/>
              </w:rPr>
              <w:t>4</w:t>
            </w:r>
          </w:p>
        </w:tc>
        <w:tc>
          <w:tcPr>
            <w:tcW w:w="874" w:type="dxa"/>
            <w:vAlign w:val="center"/>
          </w:tcPr>
          <w:p w:rsidR="00267F7D" w:rsidRPr="00CF580D" w:rsidRDefault="00267F7D" w:rsidP="00F6052E">
            <w:pPr>
              <w:jc w:val="center"/>
              <w:rPr>
                <w:rFonts w:eastAsia="ArialMT"/>
              </w:rPr>
            </w:pPr>
            <w:r>
              <w:rPr>
                <w:rFonts w:eastAsia="ArialMT"/>
              </w:rPr>
              <w:t>9</w:t>
            </w:r>
          </w:p>
        </w:tc>
      </w:tr>
      <w:tr w:rsidR="00267F7D" w:rsidRPr="004A7278">
        <w:tc>
          <w:tcPr>
            <w:tcW w:w="959" w:type="dxa"/>
            <w:vAlign w:val="center"/>
          </w:tcPr>
          <w:p w:rsidR="00267F7D" w:rsidRPr="00964985" w:rsidRDefault="00267F7D" w:rsidP="00F6052E">
            <w:pPr>
              <w:jc w:val="center"/>
              <w:rPr>
                <w:rFonts w:eastAsia="ArialMT"/>
              </w:rPr>
            </w:pPr>
            <w:r>
              <w:rPr>
                <w:rFonts w:eastAsia="ArialMT"/>
              </w:rPr>
              <w:t>ИСВИ5</w:t>
            </w:r>
          </w:p>
        </w:tc>
        <w:tc>
          <w:tcPr>
            <w:tcW w:w="2775" w:type="dxa"/>
            <w:vAlign w:val="center"/>
          </w:tcPr>
          <w:p w:rsidR="00267F7D" w:rsidRPr="004A7278" w:rsidRDefault="00267F7D" w:rsidP="00F6052E">
            <w:pPr>
              <w:rPr>
                <w:rFonts w:eastAsia="ArialMT"/>
                <w:lang w:val="sr-Cyrl-CS"/>
              </w:rPr>
            </w:pPr>
            <w:r w:rsidRPr="00481024">
              <w:rPr>
                <w:rFonts w:eastAsia="ArialMT"/>
                <w:lang w:val="en-US"/>
              </w:rPr>
              <w:t>Интелигентно расуђивање</w:t>
            </w:r>
          </w:p>
        </w:tc>
        <w:tc>
          <w:tcPr>
            <w:tcW w:w="444" w:type="dxa"/>
            <w:vAlign w:val="center"/>
          </w:tcPr>
          <w:p w:rsidR="00267F7D" w:rsidRPr="004A7278" w:rsidRDefault="00267F7D" w:rsidP="00F6052E">
            <w:pPr>
              <w:jc w:val="center"/>
              <w:rPr>
                <w:rFonts w:eastAsia="ArialMT"/>
                <w:lang w:val="sr-Cyrl-CS"/>
              </w:rPr>
            </w:pPr>
            <w:r>
              <w:rPr>
                <w:rFonts w:eastAsia="ArialMT"/>
                <w:lang w:val="sr-Cyrl-CS"/>
              </w:rPr>
              <w:t>2</w:t>
            </w:r>
          </w:p>
        </w:tc>
        <w:tc>
          <w:tcPr>
            <w:tcW w:w="888" w:type="dxa"/>
            <w:vAlign w:val="center"/>
          </w:tcPr>
          <w:p w:rsidR="00267F7D" w:rsidRPr="004A7278" w:rsidRDefault="00267F7D" w:rsidP="00F6052E">
            <w:pPr>
              <w:jc w:val="center"/>
              <w:rPr>
                <w:rFonts w:eastAsia="ArialMT"/>
                <w:lang w:val="sr-Cyrl-CS"/>
              </w:rPr>
            </w:pPr>
            <w:r>
              <w:rPr>
                <w:rFonts w:eastAsia="ArialMT"/>
                <w:lang w:val="sr-Cyrl-CS"/>
              </w:rPr>
              <w:t>НС</w:t>
            </w:r>
          </w:p>
        </w:tc>
        <w:tc>
          <w:tcPr>
            <w:tcW w:w="888" w:type="dxa"/>
            <w:vAlign w:val="center"/>
          </w:tcPr>
          <w:p w:rsidR="00267F7D" w:rsidRPr="004A7278" w:rsidRDefault="00267F7D" w:rsidP="00F6052E">
            <w:pPr>
              <w:jc w:val="center"/>
              <w:rPr>
                <w:rFonts w:eastAsia="ArialMT"/>
                <w:lang w:val="sr-Cyrl-CS"/>
              </w:rPr>
            </w:pPr>
            <w:r w:rsidRPr="004A7278">
              <w:rPr>
                <w:rFonts w:eastAsia="ArialMT"/>
                <w:lang w:val="sr-Cyrl-CS"/>
              </w:rPr>
              <w:t>И</w:t>
            </w:r>
          </w:p>
        </w:tc>
        <w:tc>
          <w:tcPr>
            <w:tcW w:w="666" w:type="dxa"/>
            <w:vAlign w:val="center"/>
          </w:tcPr>
          <w:p w:rsidR="00267F7D" w:rsidRPr="004A7278" w:rsidRDefault="00267F7D" w:rsidP="00F6052E">
            <w:pPr>
              <w:jc w:val="center"/>
              <w:rPr>
                <w:rFonts w:eastAsia="ArialMT"/>
                <w:lang w:val="sr-Cyrl-CS"/>
              </w:rPr>
            </w:pPr>
            <w:r>
              <w:rPr>
                <w:rFonts w:eastAsia="ArialMT"/>
                <w:lang w:val="sr-Cyrl-CS"/>
              </w:rPr>
              <w:t>3</w:t>
            </w:r>
          </w:p>
        </w:tc>
        <w:tc>
          <w:tcPr>
            <w:tcW w:w="777" w:type="dxa"/>
            <w:vAlign w:val="center"/>
          </w:tcPr>
          <w:p w:rsidR="00267F7D" w:rsidRPr="004A7278" w:rsidRDefault="00267F7D" w:rsidP="00F6052E">
            <w:pPr>
              <w:jc w:val="center"/>
              <w:rPr>
                <w:rFonts w:eastAsia="ArialMT"/>
                <w:lang w:val="sr-Cyrl-CS"/>
              </w:rPr>
            </w:pPr>
            <w:r>
              <w:rPr>
                <w:rFonts w:eastAsia="ArialMT"/>
                <w:lang w:val="sr-Cyrl-CS"/>
              </w:rPr>
              <w:t>0</w:t>
            </w:r>
          </w:p>
        </w:tc>
        <w:tc>
          <w:tcPr>
            <w:tcW w:w="777" w:type="dxa"/>
            <w:vAlign w:val="center"/>
          </w:tcPr>
          <w:p w:rsidR="00267F7D" w:rsidRPr="00773BF7" w:rsidRDefault="00267F7D" w:rsidP="00F6052E">
            <w:pPr>
              <w:jc w:val="center"/>
              <w:rPr>
                <w:rFonts w:eastAsia="ArialMT"/>
              </w:rPr>
            </w:pPr>
            <w:r>
              <w:rPr>
                <w:rFonts w:eastAsia="ArialMT"/>
              </w:rPr>
              <w:t>0</w:t>
            </w:r>
          </w:p>
        </w:tc>
        <w:tc>
          <w:tcPr>
            <w:tcW w:w="1084" w:type="dxa"/>
            <w:vAlign w:val="center"/>
          </w:tcPr>
          <w:p w:rsidR="00267F7D" w:rsidRPr="004A7278" w:rsidRDefault="00267F7D" w:rsidP="00F6052E">
            <w:pPr>
              <w:jc w:val="center"/>
              <w:rPr>
                <w:lang w:val="sr-Cyrl-CS"/>
              </w:rPr>
            </w:pPr>
            <w:r>
              <w:rPr>
                <w:rFonts w:eastAsia="ArialMT"/>
                <w:lang w:val="sr-Cyrl-CS"/>
              </w:rPr>
              <w:t>4</w:t>
            </w:r>
          </w:p>
        </w:tc>
        <w:tc>
          <w:tcPr>
            <w:tcW w:w="874" w:type="dxa"/>
            <w:vAlign w:val="center"/>
          </w:tcPr>
          <w:p w:rsidR="00267F7D" w:rsidRPr="00CF580D" w:rsidRDefault="00267F7D" w:rsidP="00F6052E">
            <w:pPr>
              <w:jc w:val="center"/>
              <w:rPr>
                <w:rFonts w:eastAsia="ArialMT"/>
              </w:rPr>
            </w:pPr>
            <w:r>
              <w:rPr>
                <w:rFonts w:eastAsia="ArialMT"/>
                <w:lang w:val="sr-Cyrl-CS"/>
              </w:rPr>
              <w:t>1</w:t>
            </w:r>
            <w:r>
              <w:rPr>
                <w:rFonts w:eastAsia="ArialMT"/>
              </w:rPr>
              <w:t>1</w:t>
            </w:r>
          </w:p>
        </w:tc>
      </w:tr>
      <w:tr w:rsidR="00267F7D" w:rsidRPr="004A7278">
        <w:tc>
          <w:tcPr>
            <w:tcW w:w="959" w:type="dxa"/>
            <w:vAlign w:val="center"/>
          </w:tcPr>
          <w:p w:rsidR="00267F7D" w:rsidRPr="00964985" w:rsidRDefault="00267F7D" w:rsidP="00F6052E">
            <w:pPr>
              <w:jc w:val="center"/>
              <w:rPr>
                <w:rFonts w:eastAsia="ArialMT"/>
              </w:rPr>
            </w:pPr>
            <w:r>
              <w:rPr>
                <w:rFonts w:eastAsia="ArialMT"/>
              </w:rPr>
              <w:t>ИСВИ6</w:t>
            </w:r>
          </w:p>
        </w:tc>
        <w:tc>
          <w:tcPr>
            <w:tcW w:w="2775" w:type="dxa"/>
            <w:vAlign w:val="center"/>
          </w:tcPr>
          <w:p w:rsidR="00267F7D" w:rsidRPr="00D648F8" w:rsidRDefault="00267F7D" w:rsidP="00F6052E">
            <w:pPr>
              <w:spacing w:after="60"/>
            </w:pPr>
            <w:r w:rsidRPr="00D648F8">
              <w:t>Soft computing</w:t>
            </w:r>
          </w:p>
        </w:tc>
        <w:tc>
          <w:tcPr>
            <w:tcW w:w="444" w:type="dxa"/>
            <w:vAlign w:val="center"/>
          </w:tcPr>
          <w:p w:rsidR="00267F7D" w:rsidRPr="004A7278" w:rsidRDefault="00267F7D" w:rsidP="00F6052E">
            <w:pPr>
              <w:jc w:val="center"/>
              <w:rPr>
                <w:rFonts w:eastAsia="ArialMT"/>
                <w:lang w:val="sr-Cyrl-CS"/>
              </w:rPr>
            </w:pPr>
            <w:r>
              <w:rPr>
                <w:rFonts w:eastAsia="ArialMT"/>
                <w:lang w:val="sr-Cyrl-CS"/>
              </w:rPr>
              <w:t>2</w:t>
            </w:r>
          </w:p>
        </w:tc>
        <w:tc>
          <w:tcPr>
            <w:tcW w:w="888" w:type="dxa"/>
            <w:vAlign w:val="center"/>
          </w:tcPr>
          <w:p w:rsidR="00267F7D" w:rsidRPr="004A7278" w:rsidRDefault="00267F7D" w:rsidP="00F6052E">
            <w:pPr>
              <w:jc w:val="center"/>
              <w:rPr>
                <w:rFonts w:eastAsia="ArialMT"/>
                <w:lang w:val="sr-Cyrl-CS"/>
              </w:rPr>
            </w:pPr>
            <w:r>
              <w:rPr>
                <w:rFonts w:eastAsia="ArialMT"/>
                <w:lang w:val="sr-Cyrl-CS"/>
              </w:rPr>
              <w:t>НС</w:t>
            </w:r>
          </w:p>
        </w:tc>
        <w:tc>
          <w:tcPr>
            <w:tcW w:w="888" w:type="dxa"/>
            <w:vAlign w:val="center"/>
          </w:tcPr>
          <w:p w:rsidR="00267F7D" w:rsidRPr="004A7278" w:rsidRDefault="00267F7D" w:rsidP="00F6052E">
            <w:pPr>
              <w:jc w:val="center"/>
              <w:rPr>
                <w:rFonts w:eastAsia="ArialMT"/>
                <w:lang w:val="sr-Cyrl-CS"/>
              </w:rPr>
            </w:pPr>
            <w:r w:rsidRPr="004A7278">
              <w:rPr>
                <w:rFonts w:eastAsia="ArialMT"/>
                <w:lang w:val="sr-Cyrl-CS"/>
              </w:rPr>
              <w:t>И</w:t>
            </w:r>
          </w:p>
        </w:tc>
        <w:tc>
          <w:tcPr>
            <w:tcW w:w="666" w:type="dxa"/>
            <w:vAlign w:val="center"/>
          </w:tcPr>
          <w:p w:rsidR="00267F7D" w:rsidRPr="004A7278" w:rsidRDefault="00267F7D" w:rsidP="00F6052E">
            <w:pPr>
              <w:jc w:val="center"/>
              <w:rPr>
                <w:rFonts w:eastAsia="ArialMT"/>
                <w:lang w:val="sr-Cyrl-CS"/>
              </w:rPr>
            </w:pPr>
            <w:r>
              <w:rPr>
                <w:rFonts w:eastAsia="ArialMT"/>
                <w:lang w:val="sr-Cyrl-CS"/>
              </w:rPr>
              <w:t>3</w:t>
            </w:r>
          </w:p>
        </w:tc>
        <w:tc>
          <w:tcPr>
            <w:tcW w:w="777" w:type="dxa"/>
            <w:vAlign w:val="center"/>
          </w:tcPr>
          <w:p w:rsidR="00267F7D" w:rsidRPr="004A7278" w:rsidRDefault="00267F7D" w:rsidP="00F6052E">
            <w:pPr>
              <w:jc w:val="center"/>
              <w:rPr>
                <w:rFonts w:eastAsia="ArialMT"/>
                <w:lang w:val="sr-Cyrl-CS"/>
              </w:rPr>
            </w:pPr>
            <w:r>
              <w:rPr>
                <w:rFonts w:eastAsia="ArialMT"/>
                <w:lang w:val="sr-Cyrl-CS"/>
              </w:rPr>
              <w:t>0</w:t>
            </w:r>
          </w:p>
        </w:tc>
        <w:tc>
          <w:tcPr>
            <w:tcW w:w="777" w:type="dxa"/>
            <w:vAlign w:val="center"/>
          </w:tcPr>
          <w:p w:rsidR="00267F7D" w:rsidRPr="00773BF7" w:rsidRDefault="00267F7D" w:rsidP="00F6052E">
            <w:pPr>
              <w:jc w:val="center"/>
              <w:rPr>
                <w:rFonts w:eastAsia="ArialMT"/>
              </w:rPr>
            </w:pPr>
            <w:r>
              <w:rPr>
                <w:rFonts w:eastAsia="ArialMT"/>
              </w:rPr>
              <w:t>0</w:t>
            </w:r>
          </w:p>
        </w:tc>
        <w:tc>
          <w:tcPr>
            <w:tcW w:w="1084" w:type="dxa"/>
            <w:vAlign w:val="center"/>
          </w:tcPr>
          <w:p w:rsidR="00267F7D" w:rsidRPr="004A7278" w:rsidRDefault="00267F7D" w:rsidP="00F6052E">
            <w:pPr>
              <w:jc w:val="center"/>
              <w:rPr>
                <w:lang w:val="sr-Cyrl-CS"/>
              </w:rPr>
            </w:pPr>
            <w:r>
              <w:rPr>
                <w:rFonts w:eastAsia="ArialMT"/>
                <w:lang w:val="sr-Cyrl-CS"/>
              </w:rPr>
              <w:t>4</w:t>
            </w:r>
          </w:p>
        </w:tc>
        <w:tc>
          <w:tcPr>
            <w:tcW w:w="874" w:type="dxa"/>
            <w:vAlign w:val="center"/>
          </w:tcPr>
          <w:p w:rsidR="00267F7D" w:rsidRPr="00CF580D" w:rsidRDefault="00267F7D" w:rsidP="00F6052E">
            <w:pPr>
              <w:jc w:val="center"/>
              <w:rPr>
                <w:rFonts w:eastAsia="ArialMT"/>
              </w:rPr>
            </w:pPr>
            <w:r>
              <w:rPr>
                <w:rFonts w:eastAsia="ArialMT"/>
                <w:lang w:val="sr-Cyrl-CS"/>
              </w:rPr>
              <w:t>1</w:t>
            </w:r>
            <w:r>
              <w:rPr>
                <w:rFonts w:eastAsia="ArialMT"/>
              </w:rPr>
              <w:t>1</w:t>
            </w:r>
          </w:p>
        </w:tc>
      </w:tr>
      <w:tr w:rsidR="00267F7D" w:rsidRPr="004A7278">
        <w:tc>
          <w:tcPr>
            <w:tcW w:w="959" w:type="dxa"/>
            <w:vAlign w:val="center"/>
          </w:tcPr>
          <w:p w:rsidR="00267F7D" w:rsidRPr="00964985" w:rsidRDefault="00267F7D" w:rsidP="00F6052E">
            <w:pPr>
              <w:jc w:val="center"/>
              <w:rPr>
                <w:rFonts w:eastAsia="ArialMT"/>
              </w:rPr>
            </w:pPr>
            <w:r>
              <w:rPr>
                <w:rFonts w:eastAsia="ArialMT"/>
              </w:rPr>
              <w:t>ИСВИ7</w:t>
            </w:r>
          </w:p>
        </w:tc>
        <w:tc>
          <w:tcPr>
            <w:tcW w:w="2775" w:type="dxa"/>
            <w:vAlign w:val="center"/>
          </w:tcPr>
          <w:p w:rsidR="00267F7D" w:rsidRDefault="00267F7D" w:rsidP="00F6052E">
            <w:pPr>
              <w:spacing w:after="60"/>
            </w:pPr>
            <w:r w:rsidRPr="00D648F8">
              <w:t>Машинско учење</w:t>
            </w:r>
          </w:p>
        </w:tc>
        <w:tc>
          <w:tcPr>
            <w:tcW w:w="444" w:type="dxa"/>
            <w:vAlign w:val="center"/>
          </w:tcPr>
          <w:p w:rsidR="00267F7D" w:rsidRPr="004A7278" w:rsidRDefault="00267F7D" w:rsidP="00F6052E">
            <w:pPr>
              <w:jc w:val="center"/>
              <w:rPr>
                <w:rFonts w:eastAsia="ArialMT"/>
                <w:lang w:val="sr-Cyrl-CS"/>
              </w:rPr>
            </w:pPr>
            <w:r>
              <w:rPr>
                <w:rFonts w:eastAsia="ArialMT"/>
                <w:lang w:val="sr-Cyrl-CS"/>
              </w:rPr>
              <w:t>2</w:t>
            </w:r>
          </w:p>
        </w:tc>
        <w:tc>
          <w:tcPr>
            <w:tcW w:w="888" w:type="dxa"/>
            <w:vAlign w:val="center"/>
          </w:tcPr>
          <w:p w:rsidR="00267F7D" w:rsidRPr="004A7278" w:rsidRDefault="00267F7D" w:rsidP="00F6052E">
            <w:pPr>
              <w:jc w:val="center"/>
              <w:rPr>
                <w:rFonts w:eastAsia="ArialMT"/>
                <w:lang w:val="sr-Cyrl-CS"/>
              </w:rPr>
            </w:pPr>
            <w:r>
              <w:rPr>
                <w:rFonts w:eastAsia="ArialMT"/>
                <w:lang w:val="sr-Cyrl-CS"/>
              </w:rPr>
              <w:t>НС</w:t>
            </w:r>
          </w:p>
        </w:tc>
        <w:tc>
          <w:tcPr>
            <w:tcW w:w="888" w:type="dxa"/>
            <w:vAlign w:val="center"/>
          </w:tcPr>
          <w:p w:rsidR="00267F7D" w:rsidRPr="004A7278" w:rsidRDefault="00267F7D" w:rsidP="00F6052E">
            <w:pPr>
              <w:jc w:val="center"/>
              <w:rPr>
                <w:rFonts w:eastAsia="ArialMT"/>
                <w:lang w:val="sr-Cyrl-CS"/>
              </w:rPr>
            </w:pPr>
            <w:r w:rsidRPr="004A7278">
              <w:rPr>
                <w:rFonts w:eastAsia="ArialMT"/>
                <w:lang w:val="sr-Cyrl-CS"/>
              </w:rPr>
              <w:t>И</w:t>
            </w:r>
          </w:p>
        </w:tc>
        <w:tc>
          <w:tcPr>
            <w:tcW w:w="666" w:type="dxa"/>
            <w:vAlign w:val="center"/>
          </w:tcPr>
          <w:p w:rsidR="00267F7D" w:rsidRPr="004A7278" w:rsidRDefault="00267F7D" w:rsidP="00F6052E">
            <w:pPr>
              <w:jc w:val="center"/>
              <w:rPr>
                <w:rFonts w:eastAsia="ArialMT"/>
                <w:lang w:val="sr-Cyrl-CS"/>
              </w:rPr>
            </w:pPr>
            <w:r>
              <w:rPr>
                <w:rFonts w:eastAsia="ArialMT"/>
                <w:lang w:val="sr-Cyrl-CS"/>
              </w:rPr>
              <w:t>3</w:t>
            </w:r>
          </w:p>
        </w:tc>
        <w:tc>
          <w:tcPr>
            <w:tcW w:w="777" w:type="dxa"/>
            <w:vAlign w:val="center"/>
          </w:tcPr>
          <w:p w:rsidR="00267F7D" w:rsidRPr="004A7278" w:rsidRDefault="00267F7D" w:rsidP="00F6052E">
            <w:pPr>
              <w:jc w:val="center"/>
              <w:rPr>
                <w:rFonts w:eastAsia="ArialMT"/>
                <w:lang w:val="sr-Cyrl-CS"/>
              </w:rPr>
            </w:pPr>
            <w:r>
              <w:rPr>
                <w:rFonts w:eastAsia="ArialMT"/>
                <w:lang w:val="sr-Cyrl-CS"/>
              </w:rPr>
              <w:t>0</w:t>
            </w:r>
          </w:p>
        </w:tc>
        <w:tc>
          <w:tcPr>
            <w:tcW w:w="777" w:type="dxa"/>
            <w:vAlign w:val="center"/>
          </w:tcPr>
          <w:p w:rsidR="00267F7D" w:rsidRPr="00773BF7" w:rsidRDefault="00267F7D" w:rsidP="00F6052E">
            <w:pPr>
              <w:jc w:val="center"/>
              <w:rPr>
                <w:rFonts w:eastAsia="ArialMT"/>
              </w:rPr>
            </w:pPr>
            <w:r>
              <w:rPr>
                <w:rFonts w:eastAsia="ArialMT"/>
              </w:rPr>
              <w:t>0</w:t>
            </w:r>
          </w:p>
        </w:tc>
        <w:tc>
          <w:tcPr>
            <w:tcW w:w="1084" w:type="dxa"/>
            <w:vAlign w:val="center"/>
          </w:tcPr>
          <w:p w:rsidR="00267F7D" w:rsidRPr="004A7278" w:rsidRDefault="00267F7D" w:rsidP="00F6052E">
            <w:pPr>
              <w:jc w:val="center"/>
              <w:rPr>
                <w:lang w:val="sr-Cyrl-CS"/>
              </w:rPr>
            </w:pPr>
            <w:r>
              <w:rPr>
                <w:rFonts w:eastAsia="ArialMT"/>
                <w:lang w:val="sr-Cyrl-CS"/>
              </w:rPr>
              <w:t>4</w:t>
            </w:r>
          </w:p>
        </w:tc>
        <w:tc>
          <w:tcPr>
            <w:tcW w:w="874" w:type="dxa"/>
            <w:vAlign w:val="center"/>
          </w:tcPr>
          <w:p w:rsidR="00267F7D" w:rsidRPr="00CF580D" w:rsidRDefault="00267F7D" w:rsidP="00F6052E">
            <w:pPr>
              <w:jc w:val="center"/>
              <w:rPr>
                <w:rFonts w:eastAsia="ArialMT"/>
              </w:rPr>
            </w:pPr>
            <w:r>
              <w:rPr>
                <w:rFonts w:eastAsia="ArialMT"/>
                <w:lang w:val="sr-Cyrl-CS"/>
              </w:rPr>
              <w:t>1</w:t>
            </w:r>
            <w:r>
              <w:rPr>
                <w:rFonts w:eastAsia="ArialMT"/>
              </w:rPr>
              <w:t>1</w:t>
            </w:r>
          </w:p>
        </w:tc>
      </w:tr>
      <w:tr w:rsidR="00267F7D" w:rsidRPr="004A7278">
        <w:tc>
          <w:tcPr>
            <w:tcW w:w="959" w:type="dxa"/>
            <w:vAlign w:val="center"/>
          </w:tcPr>
          <w:p w:rsidR="00267F7D" w:rsidRPr="00964985" w:rsidRDefault="00267F7D" w:rsidP="00F6052E">
            <w:pPr>
              <w:jc w:val="center"/>
              <w:rPr>
                <w:rFonts w:eastAsia="ArialMT"/>
              </w:rPr>
            </w:pPr>
            <w:r>
              <w:rPr>
                <w:rFonts w:eastAsia="ArialMT"/>
              </w:rPr>
              <w:t>ИСПР1</w:t>
            </w:r>
          </w:p>
        </w:tc>
        <w:tc>
          <w:tcPr>
            <w:tcW w:w="2775" w:type="dxa"/>
            <w:vAlign w:val="center"/>
          </w:tcPr>
          <w:p w:rsidR="00267F7D" w:rsidRPr="004A7278" w:rsidRDefault="00267F7D" w:rsidP="00F6052E">
            <w:pPr>
              <w:rPr>
                <w:rFonts w:eastAsia="ArialMT"/>
                <w:lang w:val="sr-Cyrl-CS"/>
              </w:rPr>
            </w:pPr>
            <w:r w:rsidRPr="00964985">
              <w:rPr>
                <w:rFonts w:eastAsia="ArialMT"/>
                <w:lang w:val="en-US"/>
              </w:rPr>
              <w:t>Семантички Web</w:t>
            </w:r>
          </w:p>
        </w:tc>
        <w:tc>
          <w:tcPr>
            <w:tcW w:w="444" w:type="dxa"/>
            <w:vAlign w:val="center"/>
          </w:tcPr>
          <w:p w:rsidR="00267F7D" w:rsidRPr="00773BF7" w:rsidRDefault="00267F7D" w:rsidP="00F6052E">
            <w:pPr>
              <w:jc w:val="center"/>
              <w:rPr>
                <w:rFonts w:eastAsia="ArialMT"/>
              </w:rPr>
            </w:pPr>
            <w:r>
              <w:rPr>
                <w:rFonts w:eastAsia="ArialMT"/>
              </w:rPr>
              <w:t>2</w:t>
            </w:r>
          </w:p>
        </w:tc>
        <w:tc>
          <w:tcPr>
            <w:tcW w:w="888" w:type="dxa"/>
            <w:vAlign w:val="center"/>
          </w:tcPr>
          <w:p w:rsidR="00267F7D" w:rsidRPr="004A7278" w:rsidRDefault="00267F7D" w:rsidP="00F6052E">
            <w:pPr>
              <w:jc w:val="center"/>
              <w:rPr>
                <w:rFonts w:eastAsia="ArialMT"/>
                <w:lang w:val="sr-Cyrl-CS"/>
              </w:rPr>
            </w:pPr>
            <w:r>
              <w:rPr>
                <w:rFonts w:eastAsia="ArialMT"/>
                <w:lang w:val="sr-Cyrl-CS"/>
              </w:rPr>
              <w:t>НС</w:t>
            </w:r>
          </w:p>
        </w:tc>
        <w:tc>
          <w:tcPr>
            <w:tcW w:w="888" w:type="dxa"/>
            <w:vAlign w:val="center"/>
          </w:tcPr>
          <w:p w:rsidR="00267F7D" w:rsidRPr="004A7278" w:rsidRDefault="00267F7D" w:rsidP="00F6052E">
            <w:pPr>
              <w:jc w:val="center"/>
              <w:rPr>
                <w:rFonts w:eastAsia="ArialMT"/>
                <w:lang w:val="sr-Cyrl-CS"/>
              </w:rPr>
            </w:pPr>
            <w:r w:rsidRPr="004A7278">
              <w:rPr>
                <w:rFonts w:eastAsia="ArialMT"/>
                <w:lang w:val="sr-Cyrl-CS"/>
              </w:rPr>
              <w:t>И</w:t>
            </w:r>
          </w:p>
        </w:tc>
        <w:tc>
          <w:tcPr>
            <w:tcW w:w="666" w:type="dxa"/>
            <w:vAlign w:val="center"/>
          </w:tcPr>
          <w:p w:rsidR="00267F7D" w:rsidRPr="004A7278" w:rsidRDefault="00267F7D" w:rsidP="00F6052E">
            <w:pPr>
              <w:jc w:val="center"/>
              <w:rPr>
                <w:rFonts w:eastAsia="ArialMT"/>
                <w:lang w:val="sr-Cyrl-CS"/>
              </w:rPr>
            </w:pPr>
            <w:r>
              <w:rPr>
                <w:rFonts w:eastAsia="ArialMT"/>
                <w:lang w:val="sr-Cyrl-CS"/>
              </w:rPr>
              <w:t>3</w:t>
            </w:r>
          </w:p>
        </w:tc>
        <w:tc>
          <w:tcPr>
            <w:tcW w:w="777" w:type="dxa"/>
            <w:vAlign w:val="center"/>
          </w:tcPr>
          <w:p w:rsidR="00267F7D" w:rsidRPr="004A7278" w:rsidRDefault="00267F7D" w:rsidP="00F6052E">
            <w:pPr>
              <w:jc w:val="center"/>
              <w:rPr>
                <w:rFonts w:eastAsia="ArialMT"/>
                <w:lang w:val="sr-Cyrl-CS"/>
              </w:rPr>
            </w:pPr>
            <w:r>
              <w:rPr>
                <w:rFonts w:eastAsia="ArialMT"/>
                <w:lang w:val="sr-Cyrl-CS"/>
              </w:rPr>
              <w:t>0</w:t>
            </w:r>
          </w:p>
        </w:tc>
        <w:tc>
          <w:tcPr>
            <w:tcW w:w="777" w:type="dxa"/>
            <w:vAlign w:val="center"/>
          </w:tcPr>
          <w:p w:rsidR="00267F7D" w:rsidRPr="00773BF7" w:rsidRDefault="00267F7D" w:rsidP="00F6052E">
            <w:pPr>
              <w:jc w:val="center"/>
              <w:rPr>
                <w:rFonts w:eastAsia="ArialMT"/>
              </w:rPr>
            </w:pPr>
            <w:r>
              <w:rPr>
                <w:rFonts w:eastAsia="ArialMT"/>
              </w:rPr>
              <w:t>0</w:t>
            </w:r>
          </w:p>
        </w:tc>
        <w:tc>
          <w:tcPr>
            <w:tcW w:w="1084" w:type="dxa"/>
            <w:vAlign w:val="center"/>
          </w:tcPr>
          <w:p w:rsidR="00267F7D" w:rsidRPr="004A7278" w:rsidRDefault="00267F7D" w:rsidP="00F6052E">
            <w:pPr>
              <w:jc w:val="center"/>
              <w:rPr>
                <w:lang w:val="sr-Cyrl-CS"/>
              </w:rPr>
            </w:pPr>
            <w:r>
              <w:rPr>
                <w:rFonts w:eastAsia="ArialMT"/>
                <w:lang w:val="sr-Cyrl-CS"/>
              </w:rPr>
              <w:t>4</w:t>
            </w:r>
          </w:p>
        </w:tc>
        <w:tc>
          <w:tcPr>
            <w:tcW w:w="874" w:type="dxa"/>
            <w:vAlign w:val="center"/>
          </w:tcPr>
          <w:p w:rsidR="00267F7D" w:rsidRPr="00CF580D" w:rsidRDefault="00267F7D" w:rsidP="00F6052E">
            <w:pPr>
              <w:jc w:val="center"/>
              <w:rPr>
                <w:rFonts w:eastAsia="ArialMT"/>
              </w:rPr>
            </w:pPr>
            <w:r>
              <w:rPr>
                <w:rFonts w:eastAsia="ArialMT"/>
              </w:rPr>
              <w:t>9</w:t>
            </w:r>
          </w:p>
        </w:tc>
      </w:tr>
      <w:tr w:rsidR="00267F7D" w:rsidRPr="004A7278">
        <w:tc>
          <w:tcPr>
            <w:tcW w:w="959" w:type="dxa"/>
            <w:vAlign w:val="center"/>
          </w:tcPr>
          <w:p w:rsidR="00267F7D" w:rsidRPr="00964985" w:rsidRDefault="00267F7D" w:rsidP="00F6052E">
            <w:pPr>
              <w:jc w:val="center"/>
              <w:rPr>
                <w:rFonts w:eastAsia="ArialMT"/>
              </w:rPr>
            </w:pPr>
            <w:r>
              <w:rPr>
                <w:rFonts w:eastAsia="ArialMT"/>
              </w:rPr>
              <w:t>ИСПР2</w:t>
            </w:r>
          </w:p>
        </w:tc>
        <w:tc>
          <w:tcPr>
            <w:tcW w:w="2775" w:type="dxa"/>
            <w:vAlign w:val="center"/>
          </w:tcPr>
          <w:p w:rsidR="00267F7D" w:rsidRPr="004A7278" w:rsidRDefault="00267F7D" w:rsidP="00F6052E">
            <w:pPr>
              <w:rPr>
                <w:rFonts w:eastAsia="ArialMT"/>
                <w:lang w:val="sr-Cyrl-CS"/>
              </w:rPr>
            </w:pPr>
            <w:r w:rsidRPr="00964985">
              <w:rPr>
                <w:rFonts w:eastAsia="ArialMT"/>
                <w:lang w:val="en-US"/>
              </w:rPr>
              <w:t>Интелигентни агенти</w:t>
            </w:r>
          </w:p>
        </w:tc>
        <w:tc>
          <w:tcPr>
            <w:tcW w:w="444" w:type="dxa"/>
            <w:vAlign w:val="center"/>
          </w:tcPr>
          <w:p w:rsidR="00267F7D" w:rsidRPr="00773BF7" w:rsidRDefault="00267F7D" w:rsidP="00F6052E">
            <w:pPr>
              <w:jc w:val="center"/>
              <w:rPr>
                <w:rFonts w:eastAsia="ArialMT"/>
              </w:rPr>
            </w:pPr>
            <w:r>
              <w:rPr>
                <w:rFonts w:eastAsia="ArialMT"/>
              </w:rPr>
              <w:t>2</w:t>
            </w:r>
          </w:p>
        </w:tc>
        <w:tc>
          <w:tcPr>
            <w:tcW w:w="888" w:type="dxa"/>
            <w:vAlign w:val="center"/>
          </w:tcPr>
          <w:p w:rsidR="00267F7D" w:rsidRPr="004A7278" w:rsidRDefault="00267F7D" w:rsidP="00F6052E">
            <w:pPr>
              <w:jc w:val="center"/>
              <w:rPr>
                <w:rFonts w:eastAsia="ArialMT"/>
                <w:lang w:val="sr-Cyrl-CS"/>
              </w:rPr>
            </w:pPr>
            <w:r>
              <w:rPr>
                <w:rFonts w:eastAsia="ArialMT"/>
                <w:lang w:val="sr-Cyrl-CS"/>
              </w:rPr>
              <w:t>НС</w:t>
            </w:r>
          </w:p>
        </w:tc>
        <w:tc>
          <w:tcPr>
            <w:tcW w:w="888" w:type="dxa"/>
            <w:vAlign w:val="center"/>
          </w:tcPr>
          <w:p w:rsidR="00267F7D" w:rsidRPr="004A7278" w:rsidRDefault="00267F7D" w:rsidP="00F6052E">
            <w:pPr>
              <w:jc w:val="center"/>
              <w:rPr>
                <w:rFonts w:eastAsia="ArialMT"/>
                <w:lang w:val="sr-Cyrl-CS"/>
              </w:rPr>
            </w:pPr>
            <w:r w:rsidRPr="004A7278">
              <w:rPr>
                <w:rFonts w:eastAsia="ArialMT"/>
                <w:lang w:val="sr-Cyrl-CS"/>
              </w:rPr>
              <w:t>И</w:t>
            </w:r>
          </w:p>
        </w:tc>
        <w:tc>
          <w:tcPr>
            <w:tcW w:w="666" w:type="dxa"/>
            <w:vAlign w:val="center"/>
          </w:tcPr>
          <w:p w:rsidR="00267F7D" w:rsidRPr="004A7278" w:rsidRDefault="00267F7D" w:rsidP="00F6052E">
            <w:pPr>
              <w:jc w:val="center"/>
              <w:rPr>
                <w:rFonts w:eastAsia="ArialMT"/>
                <w:lang w:val="sr-Cyrl-CS"/>
              </w:rPr>
            </w:pPr>
            <w:r>
              <w:rPr>
                <w:rFonts w:eastAsia="ArialMT"/>
                <w:lang w:val="sr-Cyrl-CS"/>
              </w:rPr>
              <w:t>3</w:t>
            </w:r>
          </w:p>
        </w:tc>
        <w:tc>
          <w:tcPr>
            <w:tcW w:w="777" w:type="dxa"/>
            <w:vAlign w:val="center"/>
          </w:tcPr>
          <w:p w:rsidR="00267F7D" w:rsidRPr="004A7278" w:rsidRDefault="00267F7D" w:rsidP="00F6052E">
            <w:pPr>
              <w:jc w:val="center"/>
              <w:rPr>
                <w:rFonts w:eastAsia="ArialMT"/>
                <w:lang w:val="sr-Cyrl-CS"/>
              </w:rPr>
            </w:pPr>
            <w:r>
              <w:rPr>
                <w:rFonts w:eastAsia="ArialMT"/>
                <w:lang w:val="sr-Cyrl-CS"/>
              </w:rPr>
              <w:t>0</w:t>
            </w:r>
          </w:p>
        </w:tc>
        <w:tc>
          <w:tcPr>
            <w:tcW w:w="777" w:type="dxa"/>
            <w:vAlign w:val="center"/>
          </w:tcPr>
          <w:p w:rsidR="00267F7D" w:rsidRPr="00773BF7" w:rsidRDefault="00267F7D" w:rsidP="00F6052E">
            <w:pPr>
              <w:jc w:val="center"/>
              <w:rPr>
                <w:rFonts w:eastAsia="ArialMT"/>
              </w:rPr>
            </w:pPr>
            <w:r>
              <w:rPr>
                <w:rFonts w:eastAsia="ArialMT"/>
              </w:rPr>
              <w:t>0</w:t>
            </w:r>
          </w:p>
        </w:tc>
        <w:tc>
          <w:tcPr>
            <w:tcW w:w="1084" w:type="dxa"/>
            <w:vAlign w:val="center"/>
          </w:tcPr>
          <w:p w:rsidR="00267F7D" w:rsidRPr="004A7278" w:rsidRDefault="00267F7D" w:rsidP="00F6052E">
            <w:pPr>
              <w:jc w:val="center"/>
              <w:rPr>
                <w:lang w:val="sr-Cyrl-CS"/>
              </w:rPr>
            </w:pPr>
            <w:r>
              <w:rPr>
                <w:rFonts w:eastAsia="ArialMT"/>
                <w:lang w:val="sr-Cyrl-CS"/>
              </w:rPr>
              <w:t>4</w:t>
            </w:r>
          </w:p>
        </w:tc>
        <w:tc>
          <w:tcPr>
            <w:tcW w:w="874" w:type="dxa"/>
            <w:vAlign w:val="center"/>
          </w:tcPr>
          <w:p w:rsidR="00267F7D" w:rsidRPr="00CF580D" w:rsidRDefault="00267F7D" w:rsidP="00F6052E">
            <w:pPr>
              <w:jc w:val="center"/>
              <w:rPr>
                <w:rFonts w:eastAsia="ArialMT"/>
              </w:rPr>
            </w:pPr>
            <w:r>
              <w:rPr>
                <w:rFonts w:eastAsia="ArialMT"/>
              </w:rPr>
              <w:t>9</w:t>
            </w:r>
          </w:p>
        </w:tc>
      </w:tr>
      <w:tr w:rsidR="00267F7D" w:rsidRPr="004A7278">
        <w:tc>
          <w:tcPr>
            <w:tcW w:w="959" w:type="dxa"/>
            <w:vAlign w:val="center"/>
          </w:tcPr>
          <w:p w:rsidR="00267F7D" w:rsidRPr="00964985" w:rsidRDefault="00267F7D" w:rsidP="00F6052E">
            <w:pPr>
              <w:jc w:val="center"/>
              <w:rPr>
                <w:rFonts w:eastAsia="ArialMT"/>
              </w:rPr>
            </w:pPr>
            <w:r>
              <w:rPr>
                <w:rFonts w:eastAsia="ArialMT"/>
              </w:rPr>
              <w:t>ИСПР3</w:t>
            </w:r>
          </w:p>
        </w:tc>
        <w:tc>
          <w:tcPr>
            <w:tcW w:w="2775" w:type="dxa"/>
            <w:vAlign w:val="center"/>
          </w:tcPr>
          <w:p w:rsidR="00267F7D" w:rsidRPr="004A7278" w:rsidRDefault="00267F7D" w:rsidP="00F6052E">
            <w:pPr>
              <w:rPr>
                <w:rFonts w:eastAsia="ArialMT"/>
                <w:lang w:val="sr-Cyrl-CS"/>
              </w:rPr>
            </w:pPr>
            <w:r w:rsidRPr="00964985">
              <w:rPr>
                <w:rFonts w:eastAsia="ArialMT"/>
                <w:lang w:val="en-US"/>
              </w:rPr>
              <w:t>Интелигентна анализа података</w:t>
            </w:r>
          </w:p>
        </w:tc>
        <w:tc>
          <w:tcPr>
            <w:tcW w:w="444" w:type="dxa"/>
            <w:vAlign w:val="center"/>
          </w:tcPr>
          <w:p w:rsidR="00267F7D" w:rsidRPr="004A7278" w:rsidRDefault="00267F7D" w:rsidP="00F6052E">
            <w:pPr>
              <w:jc w:val="center"/>
              <w:rPr>
                <w:rFonts w:eastAsia="ArialMT"/>
                <w:lang w:val="sr-Cyrl-CS"/>
              </w:rPr>
            </w:pPr>
            <w:r>
              <w:rPr>
                <w:rFonts w:eastAsia="ArialMT"/>
                <w:lang w:val="sr-Cyrl-CS"/>
              </w:rPr>
              <w:t>2</w:t>
            </w:r>
          </w:p>
        </w:tc>
        <w:tc>
          <w:tcPr>
            <w:tcW w:w="888" w:type="dxa"/>
            <w:vAlign w:val="center"/>
          </w:tcPr>
          <w:p w:rsidR="00267F7D" w:rsidRPr="004A7278" w:rsidRDefault="00267F7D" w:rsidP="00F6052E">
            <w:pPr>
              <w:jc w:val="center"/>
              <w:rPr>
                <w:rFonts w:eastAsia="ArialMT"/>
                <w:lang w:val="sr-Cyrl-CS"/>
              </w:rPr>
            </w:pPr>
            <w:r>
              <w:rPr>
                <w:rFonts w:eastAsia="ArialMT"/>
                <w:lang w:val="sr-Cyrl-CS"/>
              </w:rPr>
              <w:t>СА</w:t>
            </w:r>
          </w:p>
        </w:tc>
        <w:tc>
          <w:tcPr>
            <w:tcW w:w="888" w:type="dxa"/>
            <w:vAlign w:val="center"/>
          </w:tcPr>
          <w:p w:rsidR="00267F7D" w:rsidRPr="004A7278" w:rsidRDefault="00267F7D" w:rsidP="00F6052E">
            <w:pPr>
              <w:jc w:val="center"/>
              <w:rPr>
                <w:rFonts w:eastAsia="ArialMT"/>
                <w:lang w:val="sr-Cyrl-CS"/>
              </w:rPr>
            </w:pPr>
            <w:r w:rsidRPr="004A7278">
              <w:rPr>
                <w:rFonts w:eastAsia="ArialMT"/>
                <w:lang w:val="sr-Cyrl-CS"/>
              </w:rPr>
              <w:t>И</w:t>
            </w:r>
          </w:p>
        </w:tc>
        <w:tc>
          <w:tcPr>
            <w:tcW w:w="666" w:type="dxa"/>
            <w:vAlign w:val="center"/>
          </w:tcPr>
          <w:p w:rsidR="00267F7D" w:rsidRPr="004A7278" w:rsidRDefault="00267F7D" w:rsidP="00F6052E">
            <w:pPr>
              <w:jc w:val="center"/>
              <w:rPr>
                <w:rFonts w:eastAsia="ArialMT"/>
                <w:lang w:val="sr-Cyrl-CS"/>
              </w:rPr>
            </w:pPr>
            <w:r>
              <w:rPr>
                <w:rFonts w:eastAsia="ArialMT"/>
                <w:lang w:val="sr-Cyrl-CS"/>
              </w:rPr>
              <w:t>3</w:t>
            </w:r>
          </w:p>
        </w:tc>
        <w:tc>
          <w:tcPr>
            <w:tcW w:w="777" w:type="dxa"/>
            <w:vAlign w:val="center"/>
          </w:tcPr>
          <w:p w:rsidR="00267F7D" w:rsidRPr="004A7278" w:rsidRDefault="00267F7D" w:rsidP="00F6052E">
            <w:pPr>
              <w:jc w:val="center"/>
              <w:rPr>
                <w:rFonts w:eastAsia="ArialMT"/>
                <w:lang w:val="sr-Cyrl-CS"/>
              </w:rPr>
            </w:pPr>
            <w:r>
              <w:rPr>
                <w:rFonts w:eastAsia="ArialMT"/>
                <w:lang w:val="sr-Cyrl-CS"/>
              </w:rPr>
              <w:t>0</w:t>
            </w:r>
          </w:p>
        </w:tc>
        <w:tc>
          <w:tcPr>
            <w:tcW w:w="777" w:type="dxa"/>
            <w:vAlign w:val="center"/>
          </w:tcPr>
          <w:p w:rsidR="00267F7D" w:rsidRPr="00773BF7" w:rsidRDefault="00267F7D" w:rsidP="00F6052E">
            <w:pPr>
              <w:jc w:val="center"/>
              <w:rPr>
                <w:rFonts w:eastAsia="ArialMT"/>
              </w:rPr>
            </w:pPr>
            <w:r>
              <w:rPr>
                <w:rFonts w:eastAsia="ArialMT"/>
              </w:rPr>
              <w:t>0</w:t>
            </w:r>
          </w:p>
        </w:tc>
        <w:tc>
          <w:tcPr>
            <w:tcW w:w="1084" w:type="dxa"/>
            <w:vAlign w:val="center"/>
          </w:tcPr>
          <w:p w:rsidR="00267F7D" w:rsidRPr="004A7278" w:rsidRDefault="00267F7D" w:rsidP="00F6052E">
            <w:pPr>
              <w:jc w:val="center"/>
              <w:rPr>
                <w:lang w:val="sr-Cyrl-CS"/>
              </w:rPr>
            </w:pPr>
            <w:r>
              <w:rPr>
                <w:rFonts w:eastAsia="ArialMT"/>
                <w:lang w:val="sr-Cyrl-CS"/>
              </w:rPr>
              <w:t>4</w:t>
            </w:r>
          </w:p>
        </w:tc>
        <w:tc>
          <w:tcPr>
            <w:tcW w:w="874" w:type="dxa"/>
            <w:vAlign w:val="center"/>
          </w:tcPr>
          <w:p w:rsidR="00267F7D" w:rsidRPr="00B52FBB" w:rsidRDefault="00267F7D" w:rsidP="00F6052E">
            <w:pPr>
              <w:jc w:val="center"/>
              <w:rPr>
                <w:rFonts w:eastAsia="ArialMT"/>
              </w:rPr>
            </w:pPr>
            <w:r>
              <w:rPr>
                <w:rFonts w:eastAsia="ArialMT"/>
              </w:rPr>
              <w:t>9</w:t>
            </w:r>
          </w:p>
        </w:tc>
      </w:tr>
      <w:tr w:rsidR="00267F7D" w:rsidRPr="004A7278">
        <w:tc>
          <w:tcPr>
            <w:tcW w:w="959" w:type="dxa"/>
            <w:vAlign w:val="center"/>
          </w:tcPr>
          <w:p w:rsidR="00267F7D" w:rsidRPr="00964985" w:rsidRDefault="00267F7D" w:rsidP="00F6052E">
            <w:pPr>
              <w:jc w:val="center"/>
              <w:rPr>
                <w:rFonts w:eastAsia="ArialMT"/>
              </w:rPr>
            </w:pPr>
            <w:r>
              <w:rPr>
                <w:rFonts w:eastAsia="ArialMT"/>
              </w:rPr>
              <w:t>ИСПР4</w:t>
            </w:r>
          </w:p>
        </w:tc>
        <w:tc>
          <w:tcPr>
            <w:tcW w:w="2775" w:type="dxa"/>
            <w:vAlign w:val="center"/>
          </w:tcPr>
          <w:p w:rsidR="00267F7D" w:rsidRPr="00DF5B70" w:rsidRDefault="00267F7D" w:rsidP="00F6052E">
            <w:pPr>
              <w:spacing w:after="60"/>
            </w:pPr>
            <w:r w:rsidRPr="00DF5B70">
              <w:t>Екстракција информација из текста</w:t>
            </w:r>
          </w:p>
        </w:tc>
        <w:tc>
          <w:tcPr>
            <w:tcW w:w="444" w:type="dxa"/>
            <w:vAlign w:val="center"/>
          </w:tcPr>
          <w:p w:rsidR="00267F7D" w:rsidRPr="004A7278" w:rsidRDefault="00267F7D" w:rsidP="00F6052E">
            <w:pPr>
              <w:jc w:val="center"/>
              <w:rPr>
                <w:rFonts w:eastAsia="ArialMT"/>
                <w:lang w:val="sr-Cyrl-CS"/>
              </w:rPr>
            </w:pPr>
            <w:r>
              <w:rPr>
                <w:rFonts w:eastAsia="ArialMT"/>
                <w:lang w:val="sr-Cyrl-CS"/>
              </w:rPr>
              <w:t>2</w:t>
            </w:r>
          </w:p>
        </w:tc>
        <w:tc>
          <w:tcPr>
            <w:tcW w:w="888" w:type="dxa"/>
            <w:vAlign w:val="center"/>
          </w:tcPr>
          <w:p w:rsidR="00267F7D" w:rsidRPr="004A7278" w:rsidRDefault="00267F7D" w:rsidP="00F6052E">
            <w:pPr>
              <w:jc w:val="center"/>
              <w:rPr>
                <w:rFonts w:eastAsia="ArialMT"/>
                <w:lang w:val="sr-Cyrl-CS"/>
              </w:rPr>
            </w:pPr>
            <w:r>
              <w:rPr>
                <w:rFonts w:eastAsia="ArialMT"/>
                <w:lang w:val="sr-Cyrl-CS"/>
              </w:rPr>
              <w:t>СА</w:t>
            </w:r>
          </w:p>
        </w:tc>
        <w:tc>
          <w:tcPr>
            <w:tcW w:w="888" w:type="dxa"/>
            <w:vAlign w:val="center"/>
          </w:tcPr>
          <w:p w:rsidR="00267F7D" w:rsidRPr="004A7278" w:rsidRDefault="00267F7D" w:rsidP="00F6052E">
            <w:pPr>
              <w:jc w:val="center"/>
              <w:rPr>
                <w:rFonts w:eastAsia="ArialMT"/>
                <w:lang w:val="sr-Cyrl-CS"/>
              </w:rPr>
            </w:pPr>
            <w:r w:rsidRPr="004A7278">
              <w:rPr>
                <w:rFonts w:eastAsia="ArialMT"/>
                <w:lang w:val="sr-Cyrl-CS"/>
              </w:rPr>
              <w:t>И</w:t>
            </w:r>
          </w:p>
        </w:tc>
        <w:tc>
          <w:tcPr>
            <w:tcW w:w="666" w:type="dxa"/>
            <w:vAlign w:val="center"/>
          </w:tcPr>
          <w:p w:rsidR="00267F7D" w:rsidRPr="004A7278" w:rsidRDefault="00267F7D" w:rsidP="00F6052E">
            <w:pPr>
              <w:jc w:val="center"/>
              <w:rPr>
                <w:rFonts w:eastAsia="ArialMT"/>
                <w:lang w:val="sr-Cyrl-CS"/>
              </w:rPr>
            </w:pPr>
            <w:r>
              <w:rPr>
                <w:rFonts w:eastAsia="ArialMT"/>
                <w:lang w:val="sr-Cyrl-CS"/>
              </w:rPr>
              <w:t>3</w:t>
            </w:r>
          </w:p>
        </w:tc>
        <w:tc>
          <w:tcPr>
            <w:tcW w:w="777" w:type="dxa"/>
            <w:vAlign w:val="center"/>
          </w:tcPr>
          <w:p w:rsidR="00267F7D" w:rsidRPr="004A7278" w:rsidRDefault="00267F7D" w:rsidP="00F6052E">
            <w:pPr>
              <w:jc w:val="center"/>
              <w:rPr>
                <w:rFonts w:eastAsia="ArialMT"/>
                <w:lang w:val="sr-Cyrl-CS"/>
              </w:rPr>
            </w:pPr>
            <w:r>
              <w:rPr>
                <w:rFonts w:eastAsia="ArialMT"/>
                <w:lang w:val="sr-Cyrl-CS"/>
              </w:rPr>
              <w:t>0</w:t>
            </w:r>
          </w:p>
        </w:tc>
        <w:tc>
          <w:tcPr>
            <w:tcW w:w="777" w:type="dxa"/>
            <w:vAlign w:val="center"/>
          </w:tcPr>
          <w:p w:rsidR="00267F7D" w:rsidRPr="00773BF7" w:rsidRDefault="00267F7D" w:rsidP="00F6052E">
            <w:pPr>
              <w:jc w:val="center"/>
              <w:rPr>
                <w:rFonts w:eastAsia="ArialMT"/>
              </w:rPr>
            </w:pPr>
            <w:r>
              <w:rPr>
                <w:rFonts w:eastAsia="ArialMT"/>
              </w:rPr>
              <w:t>0</w:t>
            </w:r>
          </w:p>
        </w:tc>
        <w:tc>
          <w:tcPr>
            <w:tcW w:w="1084" w:type="dxa"/>
            <w:vAlign w:val="center"/>
          </w:tcPr>
          <w:p w:rsidR="00267F7D" w:rsidRPr="004A7278" w:rsidRDefault="00267F7D" w:rsidP="00F6052E">
            <w:pPr>
              <w:jc w:val="center"/>
              <w:rPr>
                <w:lang w:val="sr-Cyrl-CS"/>
              </w:rPr>
            </w:pPr>
            <w:r>
              <w:rPr>
                <w:rFonts w:eastAsia="ArialMT"/>
                <w:lang w:val="sr-Cyrl-CS"/>
              </w:rPr>
              <w:t>4</w:t>
            </w:r>
          </w:p>
        </w:tc>
        <w:tc>
          <w:tcPr>
            <w:tcW w:w="874" w:type="dxa"/>
            <w:vAlign w:val="center"/>
          </w:tcPr>
          <w:p w:rsidR="00267F7D" w:rsidRPr="00B52FBB" w:rsidRDefault="00267F7D" w:rsidP="00F6052E">
            <w:pPr>
              <w:jc w:val="center"/>
              <w:rPr>
                <w:rFonts w:eastAsia="ArialMT"/>
              </w:rPr>
            </w:pPr>
            <w:r>
              <w:rPr>
                <w:rFonts w:eastAsia="ArialMT"/>
                <w:lang w:val="sr-Cyrl-CS"/>
              </w:rPr>
              <w:t>1</w:t>
            </w:r>
            <w:r>
              <w:rPr>
                <w:rFonts w:eastAsia="ArialMT"/>
              </w:rPr>
              <w:t>1</w:t>
            </w:r>
          </w:p>
        </w:tc>
      </w:tr>
      <w:tr w:rsidR="00267F7D" w:rsidRPr="004A7278">
        <w:tc>
          <w:tcPr>
            <w:tcW w:w="959" w:type="dxa"/>
            <w:vAlign w:val="center"/>
          </w:tcPr>
          <w:p w:rsidR="00267F7D" w:rsidRPr="00964985" w:rsidRDefault="00267F7D" w:rsidP="00F6052E">
            <w:pPr>
              <w:jc w:val="center"/>
              <w:rPr>
                <w:rFonts w:eastAsia="ArialMT"/>
              </w:rPr>
            </w:pPr>
            <w:r>
              <w:rPr>
                <w:rFonts w:eastAsia="ArialMT"/>
              </w:rPr>
              <w:t>ИСПР5</w:t>
            </w:r>
          </w:p>
        </w:tc>
        <w:tc>
          <w:tcPr>
            <w:tcW w:w="2775" w:type="dxa"/>
            <w:vAlign w:val="center"/>
          </w:tcPr>
          <w:p w:rsidR="00267F7D" w:rsidRPr="00F843DE" w:rsidRDefault="00267F7D" w:rsidP="00F6052E">
            <w:pPr>
              <w:spacing w:after="60"/>
            </w:pPr>
            <w:r w:rsidRPr="00DF5B70">
              <w:t xml:space="preserve">Системи </w:t>
            </w:r>
            <w:r>
              <w:t>засновани на правилима</w:t>
            </w:r>
          </w:p>
        </w:tc>
        <w:tc>
          <w:tcPr>
            <w:tcW w:w="444" w:type="dxa"/>
            <w:vAlign w:val="center"/>
          </w:tcPr>
          <w:p w:rsidR="00267F7D" w:rsidRPr="00773BF7" w:rsidRDefault="00267F7D" w:rsidP="00F6052E">
            <w:pPr>
              <w:jc w:val="center"/>
              <w:rPr>
                <w:rFonts w:eastAsia="ArialMT"/>
              </w:rPr>
            </w:pPr>
            <w:r>
              <w:rPr>
                <w:rFonts w:eastAsia="ArialMT"/>
              </w:rPr>
              <w:t>2</w:t>
            </w:r>
          </w:p>
        </w:tc>
        <w:tc>
          <w:tcPr>
            <w:tcW w:w="888" w:type="dxa"/>
            <w:vAlign w:val="center"/>
          </w:tcPr>
          <w:p w:rsidR="00267F7D" w:rsidRPr="004A7278" w:rsidRDefault="00267F7D" w:rsidP="00F6052E">
            <w:pPr>
              <w:jc w:val="center"/>
              <w:rPr>
                <w:rFonts w:eastAsia="ArialMT"/>
                <w:lang w:val="sr-Cyrl-CS"/>
              </w:rPr>
            </w:pPr>
            <w:r>
              <w:rPr>
                <w:rFonts w:eastAsia="ArialMT"/>
                <w:lang w:val="sr-Cyrl-CS"/>
              </w:rPr>
              <w:t>СА</w:t>
            </w:r>
          </w:p>
        </w:tc>
        <w:tc>
          <w:tcPr>
            <w:tcW w:w="888" w:type="dxa"/>
            <w:vAlign w:val="center"/>
          </w:tcPr>
          <w:p w:rsidR="00267F7D" w:rsidRPr="004A7278" w:rsidRDefault="00267F7D" w:rsidP="00F6052E">
            <w:pPr>
              <w:jc w:val="center"/>
              <w:rPr>
                <w:rFonts w:eastAsia="ArialMT"/>
                <w:lang w:val="sr-Cyrl-CS"/>
              </w:rPr>
            </w:pPr>
            <w:r w:rsidRPr="004A7278">
              <w:rPr>
                <w:rFonts w:eastAsia="ArialMT"/>
                <w:lang w:val="sr-Cyrl-CS"/>
              </w:rPr>
              <w:t>И</w:t>
            </w:r>
          </w:p>
        </w:tc>
        <w:tc>
          <w:tcPr>
            <w:tcW w:w="666" w:type="dxa"/>
            <w:vAlign w:val="center"/>
          </w:tcPr>
          <w:p w:rsidR="00267F7D" w:rsidRPr="004A7278" w:rsidRDefault="00267F7D" w:rsidP="00F6052E">
            <w:pPr>
              <w:jc w:val="center"/>
              <w:rPr>
                <w:rFonts w:eastAsia="ArialMT"/>
                <w:lang w:val="sr-Cyrl-CS"/>
              </w:rPr>
            </w:pPr>
            <w:r>
              <w:rPr>
                <w:rFonts w:eastAsia="ArialMT"/>
                <w:lang w:val="sr-Cyrl-CS"/>
              </w:rPr>
              <w:t>3</w:t>
            </w:r>
          </w:p>
        </w:tc>
        <w:tc>
          <w:tcPr>
            <w:tcW w:w="777" w:type="dxa"/>
            <w:vAlign w:val="center"/>
          </w:tcPr>
          <w:p w:rsidR="00267F7D" w:rsidRPr="004A7278" w:rsidRDefault="00267F7D" w:rsidP="00F6052E">
            <w:pPr>
              <w:jc w:val="center"/>
              <w:rPr>
                <w:rFonts w:eastAsia="ArialMT"/>
                <w:lang w:val="sr-Cyrl-CS"/>
              </w:rPr>
            </w:pPr>
            <w:r>
              <w:rPr>
                <w:rFonts w:eastAsia="ArialMT"/>
                <w:lang w:val="sr-Cyrl-CS"/>
              </w:rPr>
              <w:t>0</w:t>
            </w:r>
          </w:p>
        </w:tc>
        <w:tc>
          <w:tcPr>
            <w:tcW w:w="777" w:type="dxa"/>
            <w:vAlign w:val="center"/>
          </w:tcPr>
          <w:p w:rsidR="00267F7D" w:rsidRPr="00773BF7" w:rsidRDefault="00267F7D" w:rsidP="00F6052E">
            <w:pPr>
              <w:jc w:val="center"/>
              <w:rPr>
                <w:rFonts w:eastAsia="ArialMT"/>
              </w:rPr>
            </w:pPr>
            <w:r>
              <w:rPr>
                <w:rFonts w:eastAsia="ArialMT"/>
              </w:rPr>
              <w:t>0</w:t>
            </w:r>
          </w:p>
        </w:tc>
        <w:tc>
          <w:tcPr>
            <w:tcW w:w="1084" w:type="dxa"/>
            <w:vAlign w:val="center"/>
          </w:tcPr>
          <w:p w:rsidR="00267F7D" w:rsidRPr="004A7278" w:rsidRDefault="00267F7D" w:rsidP="00F6052E">
            <w:pPr>
              <w:jc w:val="center"/>
              <w:rPr>
                <w:lang w:val="sr-Cyrl-CS"/>
              </w:rPr>
            </w:pPr>
            <w:r>
              <w:rPr>
                <w:rFonts w:eastAsia="ArialMT"/>
                <w:lang w:val="sr-Cyrl-CS"/>
              </w:rPr>
              <w:t>4</w:t>
            </w:r>
          </w:p>
        </w:tc>
        <w:tc>
          <w:tcPr>
            <w:tcW w:w="874" w:type="dxa"/>
            <w:vAlign w:val="center"/>
          </w:tcPr>
          <w:p w:rsidR="00267F7D" w:rsidRPr="00B52FBB" w:rsidRDefault="00267F7D" w:rsidP="00F6052E">
            <w:pPr>
              <w:jc w:val="center"/>
              <w:rPr>
                <w:rFonts w:eastAsia="ArialMT"/>
              </w:rPr>
            </w:pPr>
            <w:r>
              <w:rPr>
                <w:rFonts w:eastAsia="ArialMT"/>
                <w:lang w:val="sr-Cyrl-CS"/>
              </w:rPr>
              <w:t>1</w:t>
            </w:r>
            <w:r>
              <w:rPr>
                <w:rFonts w:eastAsia="ArialMT"/>
              </w:rPr>
              <w:t>1</w:t>
            </w:r>
          </w:p>
        </w:tc>
      </w:tr>
      <w:tr w:rsidR="00267F7D" w:rsidRPr="004A7278">
        <w:tc>
          <w:tcPr>
            <w:tcW w:w="959" w:type="dxa"/>
            <w:vAlign w:val="center"/>
          </w:tcPr>
          <w:p w:rsidR="00267F7D" w:rsidRPr="00964985" w:rsidRDefault="00267F7D" w:rsidP="00F6052E">
            <w:pPr>
              <w:jc w:val="center"/>
              <w:rPr>
                <w:rFonts w:eastAsia="ArialMT"/>
              </w:rPr>
            </w:pPr>
            <w:r>
              <w:rPr>
                <w:rFonts w:eastAsia="ArialMT"/>
              </w:rPr>
              <w:t>ИСПР6</w:t>
            </w:r>
          </w:p>
        </w:tc>
        <w:tc>
          <w:tcPr>
            <w:tcW w:w="2775" w:type="dxa"/>
            <w:vAlign w:val="center"/>
          </w:tcPr>
          <w:p w:rsidR="00267F7D" w:rsidRDefault="00267F7D" w:rsidP="00F6052E">
            <w:pPr>
              <w:spacing w:after="60"/>
            </w:pPr>
            <w:r w:rsidRPr="00DF5B70">
              <w:t>Интелигентни едукативни системи</w:t>
            </w:r>
          </w:p>
        </w:tc>
        <w:tc>
          <w:tcPr>
            <w:tcW w:w="444" w:type="dxa"/>
            <w:vAlign w:val="center"/>
          </w:tcPr>
          <w:p w:rsidR="00267F7D" w:rsidRPr="004A7278" w:rsidRDefault="00267F7D" w:rsidP="00F6052E">
            <w:pPr>
              <w:jc w:val="center"/>
              <w:rPr>
                <w:rFonts w:eastAsia="ArialMT"/>
                <w:lang w:val="sr-Cyrl-CS"/>
              </w:rPr>
            </w:pPr>
            <w:r>
              <w:rPr>
                <w:rFonts w:eastAsia="ArialMT"/>
                <w:lang w:val="sr-Cyrl-CS"/>
              </w:rPr>
              <w:t>2</w:t>
            </w:r>
          </w:p>
        </w:tc>
        <w:tc>
          <w:tcPr>
            <w:tcW w:w="888" w:type="dxa"/>
            <w:vAlign w:val="center"/>
          </w:tcPr>
          <w:p w:rsidR="00267F7D" w:rsidRPr="004A7278" w:rsidRDefault="00267F7D" w:rsidP="00F6052E">
            <w:pPr>
              <w:jc w:val="center"/>
              <w:rPr>
                <w:rFonts w:eastAsia="ArialMT"/>
                <w:lang w:val="sr-Cyrl-CS"/>
              </w:rPr>
            </w:pPr>
            <w:r>
              <w:rPr>
                <w:rFonts w:eastAsia="ArialMT"/>
                <w:lang w:val="sr-Cyrl-CS"/>
              </w:rPr>
              <w:t>СА</w:t>
            </w:r>
          </w:p>
        </w:tc>
        <w:tc>
          <w:tcPr>
            <w:tcW w:w="888" w:type="dxa"/>
            <w:vAlign w:val="center"/>
          </w:tcPr>
          <w:p w:rsidR="00267F7D" w:rsidRPr="004A7278" w:rsidRDefault="00267F7D" w:rsidP="00F6052E">
            <w:pPr>
              <w:jc w:val="center"/>
              <w:rPr>
                <w:rFonts w:eastAsia="ArialMT"/>
                <w:lang w:val="sr-Cyrl-CS"/>
              </w:rPr>
            </w:pPr>
            <w:r w:rsidRPr="004A7278">
              <w:rPr>
                <w:rFonts w:eastAsia="ArialMT"/>
                <w:lang w:val="sr-Cyrl-CS"/>
              </w:rPr>
              <w:t>И</w:t>
            </w:r>
          </w:p>
        </w:tc>
        <w:tc>
          <w:tcPr>
            <w:tcW w:w="666" w:type="dxa"/>
            <w:vAlign w:val="center"/>
          </w:tcPr>
          <w:p w:rsidR="00267F7D" w:rsidRPr="004A7278" w:rsidRDefault="00267F7D" w:rsidP="00F6052E">
            <w:pPr>
              <w:jc w:val="center"/>
              <w:rPr>
                <w:rFonts w:eastAsia="ArialMT"/>
                <w:lang w:val="sr-Cyrl-CS"/>
              </w:rPr>
            </w:pPr>
            <w:r>
              <w:rPr>
                <w:rFonts w:eastAsia="ArialMT"/>
                <w:lang w:val="sr-Cyrl-CS"/>
              </w:rPr>
              <w:t>3</w:t>
            </w:r>
          </w:p>
        </w:tc>
        <w:tc>
          <w:tcPr>
            <w:tcW w:w="777" w:type="dxa"/>
            <w:vAlign w:val="center"/>
          </w:tcPr>
          <w:p w:rsidR="00267F7D" w:rsidRPr="004A7278" w:rsidRDefault="00267F7D" w:rsidP="00F6052E">
            <w:pPr>
              <w:jc w:val="center"/>
              <w:rPr>
                <w:rFonts w:eastAsia="ArialMT"/>
                <w:lang w:val="sr-Cyrl-CS"/>
              </w:rPr>
            </w:pPr>
            <w:r>
              <w:rPr>
                <w:rFonts w:eastAsia="ArialMT"/>
                <w:lang w:val="sr-Cyrl-CS"/>
              </w:rPr>
              <w:t>0</w:t>
            </w:r>
          </w:p>
        </w:tc>
        <w:tc>
          <w:tcPr>
            <w:tcW w:w="777" w:type="dxa"/>
            <w:vAlign w:val="center"/>
          </w:tcPr>
          <w:p w:rsidR="00267F7D" w:rsidRPr="00773BF7" w:rsidRDefault="00267F7D" w:rsidP="00F6052E">
            <w:pPr>
              <w:jc w:val="center"/>
              <w:rPr>
                <w:rFonts w:eastAsia="ArialMT"/>
              </w:rPr>
            </w:pPr>
            <w:r>
              <w:rPr>
                <w:rFonts w:eastAsia="ArialMT"/>
              </w:rPr>
              <w:t>0</w:t>
            </w:r>
          </w:p>
        </w:tc>
        <w:tc>
          <w:tcPr>
            <w:tcW w:w="1084" w:type="dxa"/>
            <w:vAlign w:val="center"/>
          </w:tcPr>
          <w:p w:rsidR="00267F7D" w:rsidRPr="004A7278" w:rsidRDefault="00267F7D" w:rsidP="00F6052E">
            <w:pPr>
              <w:jc w:val="center"/>
              <w:rPr>
                <w:lang w:val="sr-Cyrl-CS"/>
              </w:rPr>
            </w:pPr>
            <w:r>
              <w:rPr>
                <w:rFonts w:eastAsia="ArialMT"/>
                <w:lang w:val="sr-Cyrl-CS"/>
              </w:rPr>
              <w:t>4</w:t>
            </w:r>
          </w:p>
        </w:tc>
        <w:tc>
          <w:tcPr>
            <w:tcW w:w="874" w:type="dxa"/>
            <w:vAlign w:val="center"/>
          </w:tcPr>
          <w:p w:rsidR="00267F7D" w:rsidRPr="00B52FBB" w:rsidRDefault="00267F7D" w:rsidP="00F6052E">
            <w:pPr>
              <w:jc w:val="center"/>
              <w:rPr>
                <w:rFonts w:eastAsia="ArialMT"/>
              </w:rPr>
            </w:pPr>
            <w:r>
              <w:rPr>
                <w:rFonts w:eastAsia="ArialMT"/>
                <w:lang w:val="sr-Cyrl-CS"/>
              </w:rPr>
              <w:t>1</w:t>
            </w:r>
            <w:r>
              <w:rPr>
                <w:rFonts w:eastAsia="ArialMT"/>
              </w:rPr>
              <w:t>1</w:t>
            </w:r>
          </w:p>
        </w:tc>
      </w:tr>
      <w:tr w:rsidR="00267F7D" w:rsidRPr="004A7278">
        <w:tc>
          <w:tcPr>
            <w:tcW w:w="959" w:type="dxa"/>
            <w:vAlign w:val="center"/>
          </w:tcPr>
          <w:p w:rsidR="00267F7D" w:rsidRPr="00964985" w:rsidRDefault="00267F7D" w:rsidP="00F6052E">
            <w:pPr>
              <w:jc w:val="center"/>
              <w:rPr>
                <w:rFonts w:eastAsia="ArialMT"/>
              </w:rPr>
            </w:pPr>
            <w:r>
              <w:rPr>
                <w:rFonts w:eastAsia="ArialMT"/>
              </w:rPr>
              <w:t>ИСТЕ1</w:t>
            </w:r>
          </w:p>
        </w:tc>
        <w:tc>
          <w:tcPr>
            <w:tcW w:w="2775" w:type="dxa"/>
            <w:vAlign w:val="center"/>
          </w:tcPr>
          <w:p w:rsidR="00267F7D" w:rsidRPr="004A7278" w:rsidRDefault="00267F7D" w:rsidP="00F6052E">
            <w:pPr>
              <w:rPr>
                <w:rFonts w:eastAsia="ArialMT"/>
                <w:lang w:val="sr-Cyrl-CS"/>
              </w:rPr>
            </w:pPr>
            <w:r>
              <w:rPr>
                <w:rFonts w:eastAsia="ArialMT"/>
                <w:lang w:val="en-US"/>
              </w:rPr>
              <w:t>Ра</w:t>
            </w:r>
            <w:r>
              <w:rPr>
                <w:rFonts w:eastAsia="ArialMT"/>
              </w:rPr>
              <w:t>ч</w:t>
            </w:r>
            <w:r>
              <w:rPr>
                <w:rFonts w:eastAsia="ArialMT"/>
                <w:lang w:val="en-US"/>
              </w:rPr>
              <w:t>унарски</w:t>
            </w:r>
            <w:r w:rsidRPr="00E57A90">
              <w:rPr>
                <w:rFonts w:eastAsia="ArialMT"/>
                <w:lang w:val="en-US"/>
              </w:rPr>
              <w:t xml:space="preserve"> </w:t>
            </w:r>
            <w:r>
              <w:rPr>
                <w:rFonts w:eastAsia="ArialMT"/>
                <w:lang w:val="en-US"/>
              </w:rPr>
              <w:t>модели</w:t>
            </w:r>
            <w:r w:rsidRPr="00E57A90">
              <w:rPr>
                <w:rFonts w:eastAsia="ArialMT"/>
                <w:lang w:val="en-US"/>
              </w:rPr>
              <w:t xml:space="preserve"> </w:t>
            </w:r>
            <w:r>
              <w:rPr>
                <w:rFonts w:eastAsia="ArialMT"/>
                <w:lang w:val="en-US"/>
              </w:rPr>
              <w:t>у</w:t>
            </w:r>
            <w:r w:rsidRPr="00E57A90">
              <w:rPr>
                <w:rFonts w:eastAsia="ArialMT"/>
                <w:lang w:val="en-US"/>
              </w:rPr>
              <w:t xml:space="preserve"> </w:t>
            </w:r>
            <w:r>
              <w:rPr>
                <w:rFonts w:eastAsia="ArialMT"/>
                <w:lang w:val="en-US"/>
              </w:rPr>
              <w:t>неуронаукама</w:t>
            </w:r>
          </w:p>
        </w:tc>
        <w:tc>
          <w:tcPr>
            <w:tcW w:w="444" w:type="dxa"/>
            <w:vAlign w:val="center"/>
          </w:tcPr>
          <w:p w:rsidR="00267F7D" w:rsidRPr="004A7278" w:rsidRDefault="00267F7D" w:rsidP="00F6052E">
            <w:pPr>
              <w:jc w:val="center"/>
              <w:rPr>
                <w:rFonts w:eastAsia="ArialMT"/>
                <w:lang w:val="sr-Cyrl-CS"/>
              </w:rPr>
            </w:pPr>
            <w:r>
              <w:rPr>
                <w:rFonts w:eastAsia="ArialMT"/>
                <w:lang w:val="sr-Cyrl-CS"/>
              </w:rPr>
              <w:t>2</w:t>
            </w:r>
          </w:p>
        </w:tc>
        <w:tc>
          <w:tcPr>
            <w:tcW w:w="888" w:type="dxa"/>
            <w:vAlign w:val="center"/>
          </w:tcPr>
          <w:p w:rsidR="00267F7D" w:rsidRPr="004A7278" w:rsidRDefault="00267F7D" w:rsidP="00F6052E">
            <w:pPr>
              <w:jc w:val="center"/>
              <w:rPr>
                <w:rFonts w:eastAsia="ArialMT"/>
                <w:lang w:val="sr-Cyrl-CS"/>
              </w:rPr>
            </w:pPr>
            <w:r>
              <w:rPr>
                <w:rFonts w:eastAsia="ArialMT"/>
                <w:lang w:val="sr-Cyrl-CS"/>
              </w:rPr>
              <w:t>ТА</w:t>
            </w:r>
          </w:p>
        </w:tc>
        <w:tc>
          <w:tcPr>
            <w:tcW w:w="888" w:type="dxa"/>
            <w:vAlign w:val="center"/>
          </w:tcPr>
          <w:p w:rsidR="00267F7D" w:rsidRPr="004A7278" w:rsidRDefault="00267F7D" w:rsidP="00F6052E">
            <w:pPr>
              <w:jc w:val="center"/>
              <w:rPr>
                <w:rFonts w:eastAsia="ArialMT"/>
                <w:lang w:val="sr-Cyrl-CS"/>
              </w:rPr>
            </w:pPr>
            <w:r w:rsidRPr="004A7278">
              <w:rPr>
                <w:rFonts w:eastAsia="ArialMT"/>
                <w:lang w:val="sr-Cyrl-CS"/>
              </w:rPr>
              <w:t>И</w:t>
            </w:r>
          </w:p>
        </w:tc>
        <w:tc>
          <w:tcPr>
            <w:tcW w:w="666" w:type="dxa"/>
            <w:vAlign w:val="center"/>
          </w:tcPr>
          <w:p w:rsidR="00267F7D" w:rsidRPr="004A7278" w:rsidRDefault="00267F7D" w:rsidP="00F6052E">
            <w:pPr>
              <w:jc w:val="center"/>
              <w:rPr>
                <w:rFonts w:eastAsia="ArialMT"/>
                <w:lang w:val="sr-Cyrl-CS"/>
              </w:rPr>
            </w:pPr>
            <w:r>
              <w:rPr>
                <w:rFonts w:eastAsia="ArialMT"/>
                <w:lang w:val="sr-Cyrl-CS"/>
              </w:rPr>
              <w:t>3</w:t>
            </w:r>
          </w:p>
        </w:tc>
        <w:tc>
          <w:tcPr>
            <w:tcW w:w="777" w:type="dxa"/>
            <w:vAlign w:val="center"/>
          </w:tcPr>
          <w:p w:rsidR="00267F7D" w:rsidRPr="004A7278" w:rsidRDefault="00267F7D" w:rsidP="00F6052E">
            <w:pPr>
              <w:jc w:val="center"/>
              <w:rPr>
                <w:rFonts w:eastAsia="ArialMT"/>
                <w:lang w:val="sr-Cyrl-CS"/>
              </w:rPr>
            </w:pPr>
            <w:r>
              <w:rPr>
                <w:rFonts w:eastAsia="ArialMT"/>
                <w:lang w:val="sr-Cyrl-CS"/>
              </w:rPr>
              <w:t>0</w:t>
            </w:r>
          </w:p>
        </w:tc>
        <w:tc>
          <w:tcPr>
            <w:tcW w:w="777" w:type="dxa"/>
            <w:vAlign w:val="center"/>
          </w:tcPr>
          <w:p w:rsidR="00267F7D" w:rsidRPr="00773BF7" w:rsidRDefault="00267F7D" w:rsidP="00F6052E">
            <w:pPr>
              <w:jc w:val="center"/>
              <w:rPr>
                <w:rFonts w:eastAsia="ArialMT"/>
              </w:rPr>
            </w:pPr>
            <w:r>
              <w:rPr>
                <w:rFonts w:eastAsia="ArialMT"/>
              </w:rPr>
              <w:t>0</w:t>
            </w:r>
          </w:p>
        </w:tc>
        <w:tc>
          <w:tcPr>
            <w:tcW w:w="1084" w:type="dxa"/>
            <w:vAlign w:val="center"/>
          </w:tcPr>
          <w:p w:rsidR="00267F7D" w:rsidRPr="004A7278" w:rsidRDefault="00267F7D" w:rsidP="00F6052E">
            <w:pPr>
              <w:jc w:val="center"/>
              <w:rPr>
                <w:lang w:val="sr-Cyrl-CS"/>
              </w:rPr>
            </w:pPr>
            <w:r>
              <w:rPr>
                <w:rFonts w:eastAsia="ArialMT"/>
                <w:lang w:val="sr-Cyrl-CS"/>
              </w:rPr>
              <w:t>4</w:t>
            </w:r>
          </w:p>
        </w:tc>
        <w:tc>
          <w:tcPr>
            <w:tcW w:w="874" w:type="dxa"/>
            <w:vAlign w:val="center"/>
          </w:tcPr>
          <w:p w:rsidR="00267F7D" w:rsidRPr="004A7278" w:rsidRDefault="00267F7D" w:rsidP="00F6052E">
            <w:pPr>
              <w:jc w:val="center"/>
              <w:rPr>
                <w:rFonts w:eastAsia="ArialMT"/>
                <w:lang w:val="sr-Cyrl-CS"/>
              </w:rPr>
            </w:pPr>
            <w:r>
              <w:rPr>
                <w:rFonts w:eastAsia="ArialMT"/>
                <w:lang w:val="sr-Cyrl-CS"/>
              </w:rPr>
              <w:t>10</w:t>
            </w:r>
          </w:p>
        </w:tc>
      </w:tr>
      <w:tr w:rsidR="00267F7D" w:rsidRPr="004A7278">
        <w:tc>
          <w:tcPr>
            <w:tcW w:w="959" w:type="dxa"/>
            <w:vAlign w:val="center"/>
          </w:tcPr>
          <w:p w:rsidR="00267F7D" w:rsidRPr="00964985" w:rsidRDefault="00267F7D" w:rsidP="00F6052E">
            <w:pPr>
              <w:jc w:val="center"/>
              <w:rPr>
                <w:rFonts w:eastAsia="ArialMT"/>
              </w:rPr>
            </w:pPr>
            <w:r>
              <w:rPr>
                <w:rFonts w:eastAsia="ArialMT"/>
              </w:rPr>
              <w:t>ИСТЕ2</w:t>
            </w:r>
          </w:p>
        </w:tc>
        <w:tc>
          <w:tcPr>
            <w:tcW w:w="2775" w:type="dxa"/>
            <w:vAlign w:val="center"/>
          </w:tcPr>
          <w:p w:rsidR="00267F7D" w:rsidRPr="004A7278" w:rsidRDefault="00267F7D" w:rsidP="00F6052E">
            <w:pPr>
              <w:rPr>
                <w:rFonts w:eastAsia="ArialMT"/>
                <w:lang w:val="sr-Cyrl-CS"/>
              </w:rPr>
            </w:pPr>
            <w:r w:rsidRPr="00B73E48">
              <w:rPr>
                <w:rFonts w:eastAsia="ArialMT"/>
                <w:lang w:val="en-US"/>
              </w:rPr>
              <w:t>Процесирање природног језика</w:t>
            </w:r>
          </w:p>
        </w:tc>
        <w:tc>
          <w:tcPr>
            <w:tcW w:w="444" w:type="dxa"/>
            <w:vAlign w:val="center"/>
          </w:tcPr>
          <w:p w:rsidR="00267F7D" w:rsidRPr="00773BF7" w:rsidRDefault="00267F7D" w:rsidP="00F6052E">
            <w:pPr>
              <w:jc w:val="center"/>
              <w:rPr>
                <w:rFonts w:eastAsia="ArialMT"/>
              </w:rPr>
            </w:pPr>
            <w:r>
              <w:rPr>
                <w:rFonts w:eastAsia="ArialMT"/>
              </w:rPr>
              <w:t>2</w:t>
            </w:r>
          </w:p>
        </w:tc>
        <w:tc>
          <w:tcPr>
            <w:tcW w:w="888" w:type="dxa"/>
            <w:vAlign w:val="center"/>
          </w:tcPr>
          <w:p w:rsidR="00267F7D" w:rsidRPr="004A7278" w:rsidRDefault="00267F7D" w:rsidP="00F6052E">
            <w:pPr>
              <w:jc w:val="center"/>
              <w:rPr>
                <w:rFonts w:eastAsia="ArialMT"/>
                <w:lang w:val="sr-Cyrl-CS"/>
              </w:rPr>
            </w:pPr>
            <w:r>
              <w:rPr>
                <w:rFonts w:eastAsia="ArialMT"/>
                <w:lang w:val="sr-Cyrl-CS"/>
              </w:rPr>
              <w:t>НС</w:t>
            </w:r>
          </w:p>
        </w:tc>
        <w:tc>
          <w:tcPr>
            <w:tcW w:w="888" w:type="dxa"/>
            <w:vAlign w:val="center"/>
          </w:tcPr>
          <w:p w:rsidR="00267F7D" w:rsidRPr="004A7278" w:rsidRDefault="00267F7D" w:rsidP="00F6052E">
            <w:pPr>
              <w:jc w:val="center"/>
              <w:rPr>
                <w:rFonts w:eastAsia="ArialMT"/>
                <w:lang w:val="sr-Cyrl-CS"/>
              </w:rPr>
            </w:pPr>
            <w:r w:rsidRPr="004A7278">
              <w:rPr>
                <w:rFonts w:eastAsia="ArialMT"/>
                <w:lang w:val="sr-Cyrl-CS"/>
              </w:rPr>
              <w:t>И</w:t>
            </w:r>
          </w:p>
        </w:tc>
        <w:tc>
          <w:tcPr>
            <w:tcW w:w="666" w:type="dxa"/>
            <w:vAlign w:val="center"/>
          </w:tcPr>
          <w:p w:rsidR="00267F7D" w:rsidRPr="004A7278" w:rsidRDefault="00267F7D" w:rsidP="00F6052E">
            <w:pPr>
              <w:jc w:val="center"/>
              <w:rPr>
                <w:rFonts w:eastAsia="ArialMT"/>
                <w:lang w:val="sr-Cyrl-CS"/>
              </w:rPr>
            </w:pPr>
            <w:r>
              <w:rPr>
                <w:rFonts w:eastAsia="ArialMT"/>
                <w:lang w:val="sr-Cyrl-CS"/>
              </w:rPr>
              <w:t>3</w:t>
            </w:r>
          </w:p>
        </w:tc>
        <w:tc>
          <w:tcPr>
            <w:tcW w:w="777" w:type="dxa"/>
            <w:vAlign w:val="center"/>
          </w:tcPr>
          <w:p w:rsidR="00267F7D" w:rsidRPr="004A7278" w:rsidRDefault="00267F7D" w:rsidP="00F6052E">
            <w:pPr>
              <w:jc w:val="center"/>
              <w:rPr>
                <w:rFonts w:eastAsia="ArialMT"/>
                <w:lang w:val="sr-Cyrl-CS"/>
              </w:rPr>
            </w:pPr>
            <w:r>
              <w:rPr>
                <w:rFonts w:eastAsia="ArialMT"/>
                <w:lang w:val="sr-Cyrl-CS"/>
              </w:rPr>
              <w:t>0</w:t>
            </w:r>
          </w:p>
        </w:tc>
        <w:tc>
          <w:tcPr>
            <w:tcW w:w="777" w:type="dxa"/>
            <w:vAlign w:val="center"/>
          </w:tcPr>
          <w:p w:rsidR="00267F7D" w:rsidRPr="00773BF7" w:rsidRDefault="00267F7D" w:rsidP="00F6052E">
            <w:pPr>
              <w:jc w:val="center"/>
              <w:rPr>
                <w:rFonts w:eastAsia="ArialMT"/>
              </w:rPr>
            </w:pPr>
            <w:r>
              <w:rPr>
                <w:rFonts w:eastAsia="ArialMT"/>
              </w:rPr>
              <w:t>0</w:t>
            </w:r>
          </w:p>
        </w:tc>
        <w:tc>
          <w:tcPr>
            <w:tcW w:w="1084" w:type="dxa"/>
            <w:vAlign w:val="center"/>
          </w:tcPr>
          <w:p w:rsidR="00267F7D" w:rsidRPr="004A7278" w:rsidRDefault="00267F7D" w:rsidP="00F6052E">
            <w:pPr>
              <w:jc w:val="center"/>
              <w:rPr>
                <w:lang w:val="sr-Cyrl-CS"/>
              </w:rPr>
            </w:pPr>
            <w:r>
              <w:rPr>
                <w:rFonts w:eastAsia="ArialMT"/>
                <w:lang w:val="sr-Cyrl-CS"/>
              </w:rPr>
              <w:t>4</w:t>
            </w:r>
          </w:p>
        </w:tc>
        <w:tc>
          <w:tcPr>
            <w:tcW w:w="874" w:type="dxa"/>
            <w:vAlign w:val="center"/>
          </w:tcPr>
          <w:p w:rsidR="00267F7D" w:rsidRPr="004A7278" w:rsidRDefault="00267F7D" w:rsidP="00F6052E">
            <w:pPr>
              <w:jc w:val="center"/>
              <w:rPr>
                <w:rFonts w:eastAsia="ArialMT"/>
                <w:lang w:val="sr-Cyrl-CS"/>
              </w:rPr>
            </w:pPr>
            <w:r>
              <w:rPr>
                <w:rFonts w:eastAsia="ArialMT"/>
                <w:lang w:val="sr-Cyrl-CS"/>
              </w:rPr>
              <w:t>10</w:t>
            </w:r>
          </w:p>
        </w:tc>
      </w:tr>
      <w:tr w:rsidR="00267F7D" w:rsidRPr="004A7278">
        <w:tc>
          <w:tcPr>
            <w:tcW w:w="959" w:type="dxa"/>
            <w:vAlign w:val="center"/>
          </w:tcPr>
          <w:p w:rsidR="00267F7D" w:rsidRPr="00964985" w:rsidRDefault="00267F7D" w:rsidP="00F6052E">
            <w:pPr>
              <w:jc w:val="center"/>
              <w:rPr>
                <w:rFonts w:eastAsia="ArialMT"/>
              </w:rPr>
            </w:pPr>
            <w:r>
              <w:rPr>
                <w:rFonts w:eastAsia="ArialMT"/>
              </w:rPr>
              <w:t>ИСТЕ3</w:t>
            </w:r>
          </w:p>
        </w:tc>
        <w:tc>
          <w:tcPr>
            <w:tcW w:w="2775" w:type="dxa"/>
            <w:vAlign w:val="center"/>
          </w:tcPr>
          <w:p w:rsidR="00267F7D" w:rsidRPr="00E97D10" w:rsidRDefault="00267F7D" w:rsidP="00F6052E">
            <w:pPr>
              <w:spacing w:after="60"/>
            </w:pPr>
            <w:r w:rsidRPr="00E97D10">
              <w:t>Роботика</w:t>
            </w:r>
          </w:p>
        </w:tc>
        <w:tc>
          <w:tcPr>
            <w:tcW w:w="444" w:type="dxa"/>
            <w:vAlign w:val="center"/>
          </w:tcPr>
          <w:p w:rsidR="00267F7D" w:rsidRPr="004A7278" w:rsidRDefault="00267F7D" w:rsidP="00F6052E">
            <w:pPr>
              <w:jc w:val="center"/>
              <w:rPr>
                <w:rFonts w:eastAsia="ArialMT"/>
                <w:lang w:val="sr-Cyrl-CS"/>
              </w:rPr>
            </w:pPr>
            <w:r>
              <w:rPr>
                <w:rFonts w:eastAsia="ArialMT"/>
                <w:lang w:val="sr-Cyrl-CS"/>
              </w:rPr>
              <w:t>2</w:t>
            </w:r>
          </w:p>
        </w:tc>
        <w:tc>
          <w:tcPr>
            <w:tcW w:w="888" w:type="dxa"/>
          </w:tcPr>
          <w:p w:rsidR="00267F7D" w:rsidRDefault="00267F7D" w:rsidP="00F6052E">
            <w:pPr>
              <w:jc w:val="center"/>
            </w:pPr>
            <w:r w:rsidRPr="00295A47">
              <w:rPr>
                <w:rFonts w:eastAsia="ArialMT"/>
                <w:lang w:val="sr-Cyrl-CS"/>
              </w:rPr>
              <w:t>СА</w:t>
            </w:r>
          </w:p>
        </w:tc>
        <w:tc>
          <w:tcPr>
            <w:tcW w:w="888" w:type="dxa"/>
            <w:vAlign w:val="center"/>
          </w:tcPr>
          <w:p w:rsidR="00267F7D" w:rsidRPr="004A7278" w:rsidRDefault="00267F7D" w:rsidP="00F6052E">
            <w:pPr>
              <w:jc w:val="center"/>
              <w:rPr>
                <w:rFonts w:eastAsia="ArialMT"/>
                <w:lang w:val="sr-Cyrl-CS"/>
              </w:rPr>
            </w:pPr>
            <w:r w:rsidRPr="004A7278">
              <w:rPr>
                <w:rFonts w:eastAsia="ArialMT"/>
                <w:lang w:val="sr-Cyrl-CS"/>
              </w:rPr>
              <w:t>И</w:t>
            </w:r>
          </w:p>
        </w:tc>
        <w:tc>
          <w:tcPr>
            <w:tcW w:w="666" w:type="dxa"/>
            <w:vAlign w:val="center"/>
          </w:tcPr>
          <w:p w:rsidR="00267F7D" w:rsidRPr="004A7278" w:rsidRDefault="00267F7D" w:rsidP="00F6052E">
            <w:pPr>
              <w:jc w:val="center"/>
              <w:rPr>
                <w:rFonts w:eastAsia="ArialMT"/>
                <w:lang w:val="sr-Cyrl-CS"/>
              </w:rPr>
            </w:pPr>
            <w:r>
              <w:rPr>
                <w:rFonts w:eastAsia="ArialMT"/>
                <w:lang w:val="sr-Cyrl-CS"/>
              </w:rPr>
              <w:t>3</w:t>
            </w:r>
          </w:p>
        </w:tc>
        <w:tc>
          <w:tcPr>
            <w:tcW w:w="777" w:type="dxa"/>
            <w:vAlign w:val="center"/>
          </w:tcPr>
          <w:p w:rsidR="00267F7D" w:rsidRPr="004A7278" w:rsidRDefault="00267F7D" w:rsidP="00F6052E">
            <w:pPr>
              <w:jc w:val="center"/>
              <w:rPr>
                <w:rFonts w:eastAsia="ArialMT"/>
                <w:lang w:val="sr-Cyrl-CS"/>
              </w:rPr>
            </w:pPr>
            <w:r>
              <w:rPr>
                <w:rFonts w:eastAsia="ArialMT"/>
                <w:lang w:val="sr-Cyrl-CS"/>
              </w:rPr>
              <w:t>0</w:t>
            </w:r>
          </w:p>
        </w:tc>
        <w:tc>
          <w:tcPr>
            <w:tcW w:w="777" w:type="dxa"/>
            <w:vAlign w:val="center"/>
          </w:tcPr>
          <w:p w:rsidR="00267F7D" w:rsidRPr="00773BF7" w:rsidRDefault="00267F7D" w:rsidP="00F6052E">
            <w:pPr>
              <w:jc w:val="center"/>
              <w:rPr>
                <w:rFonts w:eastAsia="ArialMT"/>
              </w:rPr>
            </w:pPr>
            <w:r>
              <w:rPr>
                <w:rFonts w:eastAsia="ArialMT"/>
              </w:rPr>
              <w:t>0</w:t>
            </w:r>
          </w:p>
        </w:tc>
        <w:tc>
          <w:tcPr>
            <w:tcW w:w="1084" w:type="dxa"/>
            <w:vAlign w:val="center"/>
          </w:tcPr>
          <w:p w:rsidR="00267F7D" w:rsidRPr="004A7278" w:rsidRDefault="00267F7D" w:rsidP="00F6052E">
            <w:pPr>
              <w:jc w:val="center"/>
              <w:rPr>
                <w:lang w:val="sr-Cyrl-CS"/>
              </w:rPr>
            </w:pPr>
            <w:r>
              <w:rPr>
                <w:rFonts w:eastAsia="ArialMT"/>
                <w:lang w:val="sr-Cyrl-CS"/>
              </w:rPr>
              <w:t>4</w:t>
            </w:r>
          </w:p>
        </w:tc>
        <w:tc>
          <w:tcPr>
            <w:tcW w:w="874" w:type="dxa"/>
            <w:vAlign w:val="center"/>
          </w:tcPr>
          <w:p w:rsidR="00267F7D" w:rsidRPr="004A7278" w:rsidRDefault="00267F7D" w:rsidP="00F6052E">
            <w:pPr>
              <w:jc w:val="center"/>
              <w:rPr>
                <w:rFonts w:eastAsia="ArialMT"/>
                <w:lang w:val="sr-Cyrl-CS"/>
              </w:rPr>
            </w:pPr>
            <w:r>
              <w:rPr>
                <w:rFonts w:eastAsia="ArialMT"/>
                <w:lang w:val="sr-Cyrl-CS"/>
              </w:rPr>
              <w:t>10</w:t>
            </w:r>
          </w:p>
        </w:tc>
      </w:tr>
      <w:tr w:rsidR="00267F7D" w:rsidRPr="004A7278">
        <w:tc>
          <w:tcPr>
            <w:tcW w:w="959" w:type="dxa"/>
          </w:tcPr>
          <w:p w:rsidR="00267F7D" w:rsidRDefault="00267F7D" w:rsidP="00F6052E">
            <w:pPr>
              <w:jc w:val="center"/>
            </w:pPr>
            <w:r w:rsidRPr="00316E87">
              <w:rPr>
                <w:rFonts w:eastAsia="ArialMT"/>
              </w:rPr>
              <w:t>ИСТЕ</w:t>
            </w:r>
            <w:r>
              <w:rPr>
                <w:rFonts w:eastAsia="ArialMT"/>
              </w:rPr>
              <w:t>4</w:t>
            </w:r>
          </w:p>
        </w:tc>
        <w:tc>
          <w:tcPr>
            <w:tcW w:w="2775" w:type="dxa"/>
            <w:vAlign w:val="center"/>
          </w:tcPr>
          <w:p w:rsidR="00267F7D" w:rsidRPr="00E97D10" w:rsidRDefault="00267F7D" w:rsidP="00F6052E">
            <w:pPr>
              <w:spacing w:after="60"/>
            </w:pPr>
            <w:r w:rsidRPr="00E97D10">
              <w:t>Процесирање слике</w:t>
            </w:r>
          </w:p>
        </w:tc>
        <w:tc>
          <w:tcPr>
            <w:tcW w:w="444" w:type="dxa"/>
            <w:vAlign w:val="center"/>
          </w:tcPr>
          <w:p w:rsidR="00267F7D" w:rsidRPr="004A7278" w:rsidRDefault="00267F7D" w:rsidP="00F6052E">
            <w:pPr>
              <w:jc w:val="center"/>
              <w:rPr>
                <w:rFonts w:eastAsia="ArialMT"/>
                <w:lang w:val="sr-Cyrl-CS"/>
              </w:rPr>
            </w:pPr>
            <w:r>
              <w:rPr>
                <w:rFonts w:eastAsia="ArialMT"/>
                <w:lang w:val="sr-Cyrl-CS"/>
              </w:rPr>
              <w:t>2</w:t>
            </w:r>
          </w:p>
        </w:tc>
        <w:tc>
          <w:tcPr>
            <w:tcW w:w="888" w:type="dxa"/>
          </w:tcPr>
          <w:p w:rsidR="00267F7D" w:rsidRDefault="00267F7D" w:rsidP="00F6052E">
            <w:pPr>
              <w:jc w:val="center"/>
            </w:pPr>
            <w:r w:rsidRPr="00295A47">
              <w:rPr>
                <w:rFonts w:eastAsia="ArialMT"/>
                <w:lang w:val="sr-Cyrl-CS"/>
              </w:rPr>
              <w:t>СА</w:t>
            </w:r>
          </w:p>
        </w:tc>
        <w:tc>
          <w:tcPr>
            <w:tcW w:w="888" w:type="dxa"/>
            <w:vAlign w:val="center"/>
          </w:tcPr>
          <w:p w:rsidR="00267F7D" w:rsidRPr="004A7278" w:rsidRDefault="00267F7D" w:rsidP="00F6052E">
            <w:pPr>
              <w:jc w:val="center"/>
              <w:rPr>
                <w:rFonts w:eastAsia="ArialMT"/>
                <w:lang w:val="sr-Cyrl-CS"/>
              </w:rPr>
            </w:pPr>
            <w:r w:rsidRPr="004A7278">
              <w:rPr>
                <w:rFonts w:eastAsia="ArialMT"/>
                <w:lang w:val="sr-Cyrl-CS"/>
              </w:rPr>
              <w:t>И</w:t>
            </w:r>
          </w:p>
        </w:tc>
        <w:tc>
          <w:tcPr>
            <w:tcW w:w="666" w:type="dxa"/>
            <w:vAlign w:val="center"/>
          </w:tcPr>
          <w:p w:rsidR="00267F7D" w:rsidRPr="004A7278" w:rsidRDefault="00267F7D" w:rsidP="00F6052E">
            <w:pPr>
              <w:jc w:val="center"/>
              <w:rPr>
                <w:rFonts w:eastAsia="ArialMT"/>
                <w:lang w:val="sr-Cyrl-CS"/>
              </w:rPr>
            </w:pPr>
            <w:r>
              <w:rPr>
                <w:rFonts w:eastAsia="ArialMT"/>
                <w:lang w:val="sr-Cyrl-CS"/>
              </w:rPr>
              <w:t>3</w:t>
            </w:r>
          </w:p>
        </w:tc>
        <w:tc>
          <w:tcPr>
            <w:tcW w:w="777" w:type="dxa"/>
            <w:vAlign w:val="center"/>
          </w:tcPr>
          <w:p w:rsidR="00267F7D" w:rsidRPr="004A7278" w:rsidRDefault="00267F7D" w:rsidP="00F6052E">
            <w:pPr>
              <w:jc w:val="center"/>
              <w:rPr>
                <w:rFonts w:eastAsia="ArialMT"/>
                <w:lang w:val="sr-Cyrl-CS"/>
              </w:rPr>
            </w:pPr>
            <w:r>
              <w:rPr>
                <w:rFonts w:eastAsia="ArialMT"/>
                <w:lang w:val="sr-Cyrl-CS"/>
              </w:rPr>
              <w:t>0</w:t>
            </w:r>
          </w:p>
        </w:tc>
        <w:tc>
          <w:tcPr>
            <w:tcW w:w="777" w:type="dxa"/>
            <w:vAlign w:val="center"/>
          </w:tcPr>
          <w:p w:rsidR="00267F7D" w:rsidRPr="00773BF7" w:rsidRDefault="00267F7D" w:rsidP="00F6052E">
            <w:pPr>
              <w:jc w:val="center"/>
              <w:rPr>
                <w:rFonts w:eastAsia="ArialMT"/>
              </w:rPr>
            </w:pPr>
            <w:r>
              <w:rPr>
                <w:rFonts w:eastAsia="ArialMT"/>
              </w:rPr>
              <w:t>0</w:t>
            </w:r>
          </w:p>
        </w:tc>
        <w:tc>
          <w:tcPr>
            <w:tcW w:w="1084" w:type="dxa"/>
            <w:vAlign w:val="center"/>
          </w:tcPr>
          <w:p w:rsidR="00267F7D" w:rsidRPr="004A7278" w:rsidRDefault="00267F7D" w:rsidP="00F6052E">
            <w:pPr>
              <w:jc w:val="center"/>
              <w:rPr>
                <w:lang w:val="sr-Cyrl-CS"/>
              </w:rPr>
            </w:pPr>
            <w:r>
              <w:rPr>
                <w:rFonts w:eastAsia="ArialMT"/>
                <w:lang w:val="sr-Cyrl-CS"/>
              </w:rPr>
              <w:t>4</w:t>
            </w:r>
          </w:p>
        </w:tc>
        <w:tc>
          <w:tcPr>
            <w:tcW w:w="874" w:type="dxa"/>
            <w:vAlign w:val="center"/>
          </w:tcPr>
          <w:p w:rsidR="00267F7D" w:rsidRPr="004A7278" w:rsidRDefault="00267F7D" w:rsidP="00F6052E">
            <w:pPr>
              <w:jc w:val="center"/>
              <w:rPr>
                <w:rFonts w:eastAsia="ArialMT"/>
                <w:lang w:val="sr-Cyrl-CS"/>
              </w:rPr>
            </w:pPr>
            <w:r>
              <w:rPr>
                <w:rFonts w:eastAsia="ArialMT"/>
                <w:lang w:val="sr-Cyrl-CS"/>
              </w:rPr>
              <w:t>10</w:t>
            </w:r>
          </w:p>
        </w:tc>
      </w:tr>
      <w:tr w:rsidR="00267F7D" w:rsidRPr="004A7278">
        <w:tc>
          <w:tcPr>
            <w:tcW w:w="959" w:type="dxa"/>
          </w:tcPr>
          <w:p w:rsidR="00267F7D" w:rsidRDefault="00267F7D" w:rsidP="00F6052E">
            <w:pPr>
              <w:jc w:val="center"/>
            </w:pPr>
            <w:r w:rsidRPr="00316E87">
              <w:rPr>
                <w:rFonts w:eastAsia="ArialMT"/>
              </w:rPr>
              <w:t>ИСТЕ</w:t>
            </w:r>
            <w:r>
              <w:rPr>
                <w:rFonts w:eastAsia="ArialMT"/>
              </w:rPr>
              <w:t>5</w:t>
            </w:r>
          </w:p>
        </w:tc>
        <w:tc>
          <w:tcPr>
            <w:tcW w:w="2775" w:type="dxa"/>
            <w:vAlign w:val="center"/>
          </w:tcPr>
          <w:p w:rsidR="00267F7D" w:rsidRDefault="00267F7D" w:rsidP="00F6052E">
            <w:pPr>
              <w:spacing w:after="60"/>
            </w:pPr>
            <w:r w:rsidRPr="00E97D10">
              <w:t>Неуронске мреже</w:t>
            </w:r>
          </w:p>
        </w:tc>
        <w:tc>
          <w:tcPr>
            <w:tcW w:w="444" w:type="dxa"/>
            <w:vAlign w:val="center"/>
          </w:tcPr>
          <w:p w:rsidR="00267F7D" w:rsidRPr="004A7278" w:rsidRDefault="00267F7D" w:rsidP="00F6052E">
            <w:pPr>
              <w:jc w:val="center"/>
              <w:rPr>
                <w:rFonts w:eastAsia="ArialMT"/>
                <w:lang w:val="sr-Cyrl-CS"/>
              </w:rPr>
            </w:pPr>
            <w:r>
              <w:rPr>
                <w:rFonts w:eastAsia="ArialMT"/>
                <w:lang w:val="sr-Cyrl-CS"/>
              </w:rPr>
              <w:t>2</w:t>
            </w:r>
          </w:p>
        </w:tc>
        <w:tc>
          <w:tcPr>
            <w:tcW w:w="888" w:type="dxa"/>
          </w:tcPr>
          <w:p w:rsidR="00267F7D" w:rsidRDefault="00267F7D" w:rsidP="00F6052E">
            <w:pPr>
              <w:jc w:val="center"/>
            </w:pPr>
            <w:r w:rsidRPr="00295A47">
              <w:rPr>
                <w:rFonts w:eastAsia="ArialMT"/>
                <w:lang w:val="sr-Cyrl-CS"/>
              </w:rPr>
              <w:t>СА</w:t>
            </w:r>
          </w:p>
        </w:tc>
        <w:tc>
          <w:tcPr>
            <w:tcW w:w="888" w:type="dxa"/>
            <w:vAlign w:val="center"/>
          </w:tcPr>
          <w:p w:rsidR="00267F7D" w:rsidRPr="004A7278" w:rsidRDefault="00267F7D" w:rsidP="00F6052E">
            <w:pPr>
              <w:jc w:val="center"/>
              <w:rPr>
                <w:rFonts w:eastAsia="ArialMT"/>
                <w:lang w:val="sr-Cyrl-CS"/>
              </w:rPr>
            </w:pPr>
            <w:r w:rsidRPr="004A7278">
              <w:rPr>
                <w:rFonts w:eastAsia="ArialMT"/>
                <w:lang w:val="sr-Cyrl-CS"/>
              </w:rPr>
              <w:t>И</w:t>
            </w:r>
          </w:p>
        </w:tc>
        <w:tc>
          <w:tcPr>
            <w:tcW w:w="666" w:type="dxa"/>
            <w:vAlign w:val="center"/>
          </w:tcPr>
          <w:p w:rsidR="00267F7D" w:rsidRPr="004A7278" w:rsidRDefault="00267F7D" w:rsidP="00F6052E">
            <w:pPr>
              <w:jc w:val="center"/>
              <w:rPr>
                <w:rFonts w:eastAsia="ArialMT"/>
                <w:lang w:val="sr-Cyrl-CS"/>
              </w:rPr>
            </w:pPr>
            <w:r>
              <w:rPr>
                <w:rFonts w:eastAsia="ArialMT"/>
                <w:lang w:val="sr-Cyrl-CS"/>
              </w:rPr>
              <w:t>3</w:t>
            </w:r>
          </w:p>
        </w:tc>
        <w:tc>
          <w:tcPr>
            <w:tcW w:w="777" w:type="dxa"/>
            <w:vAlign w:val="center"/>
          </w:tcPr>
          <w:p w:rsidR="00267F7D" w:rsidRPr="004A7278" w:rsidRDefault="00267F7D" w:rsidP="00F6052E">
            <w:pPr>
              <w:jc w:val="center"/>
              <w:rPr>
                <w:rFonts w:eastAsia="ArialMT"/>
                <w:lang w:val="sr-Cyrl-CS"/>
              </w:rPr>
            </w:pPr>
            <w:r>
              <w:rPr>
                <w:rFonts w:eastAsia="ArialMT"/>
                <w:lang w:val="sr-Cyrl-CS"/>
              </w:rPr>
              <w:t>0</w:t>
            </w:r>
          </w:p>
        </w:tc>
        <w:tc>
          <w:tcPr>
            <w:tcW w:w="777" w:type="dxa"/>
            <w:vAlign w:val="center"/>
          </w:tcPr>
          <w:p w:rsidR="00267F7D" w:rsidRPr="00773BF7" w:rsidRDefault="00267F7D" w:rsidP="00F6052E">
            <w:pPr>
              <w:jc w:val="center"/>
              <w:rPr>
                <w:rFonts w:eastAsia="ArialMT"/>
              </w:rPr>
            </w:pPr>
            <w:r>
              <w:rPr>
                <w:rFonts w:eastAsia="ArialMT"/>
              </w:rPr>
              <w:t>0</w:t>
            </w:r>
          </w:p>
        </w:tc>
        <w:tc>
          <w:tcPr>
            <w:tcW w:w="1084" w:type="dxa"/>
            <w:vAlign w:val="center"/>
          </w:tcPr>
          <w:p w:rsidR="00267F7D" w:rsidRPr="004A7278" w:rsidRDefault="00267F7D" w:rsidP="00F6052E">
            <w:pPr>
              <w:jc w:val="center"/>
              <w:rPr>
                <w:lang w:val="sr-Cyrl-CS"/>
              </w:rPr>
            </w:pPr>
            <w:r>
              <w:rPr>
                <w:rFonts w:eastAsia="ArialMT"/>
                <w:lang w:val="sr-Cyrl-CS"/>
              </w:rPr>
              <w:t>4</w:t>
            </w:r>
          </w:p>
        </w:tc>
        <w:tc>
          <w:tcPr>
            <w:tcW w:w="874" w:type="dxa"/>
            <w:vAlign w:val="center"/>
          </w:tcPr>
          <w:p w:rsidR="00267F7D" w:rsidRPr="004A7278" w:rsidRDefault="00267F7D" w:rsidP="00F6052E">
            <w:pPr>
              <w:jc w:val="center"/>
              <w:rPr>
                <w:rFonts w:eastAsia="ArialMT"/>
                <w:lang w:val="sr-Cyrl-CS"/>
              </w:rPr>
            </w:pPr>
            <w:r>
              <w:rPr>
                <w:rFonts w:eastAsia="ArialMT"/>
                <w:lang w:val="sr-Cyrl-CS"/>
              </w:rPr>
              <w:t>10</w:t>
            </w:r>
          </w:p>
        </w:tc>
      </w:tr>
    </w:tbl>
    <w:p w:rsidR="00267F7D" w:rsidRDefault="00267F7D" w:rsidP="00462FA7">
      <w:r w:rsidRPr="00D11665">
        <w:rPr>
          <w:b/>
          <w:bCs/>
        </w:rPr>
        <w:t>Табела 5.4.</w:t>
      </w:r>
      <w:r w:rsidRPr="00D11665">
        <w:t xml:space="preserve"> Листа предмета на докторским студијама</w:t>
      </w:r>
    </w:p>
    <w:p w:rsidR="00267F7D" w:rsidRDefault="00267F7D">
      <w:pPr>
        <w:widowControl/>
        <w:autoSpaceDE/>
        <w:autoSpaceDN/>
        <w:adjustRightInd/>
      </w:pPr>
      <w:r>
        <w:br w:type="page"/>
      </w:r>
    </w:p>
    <w:tbl>
      <w:tblPr>
        <w:tblW w:w="0" w:type="auto"/>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747"/>
      </w:tblGrid>
      <w:tr w:rsidR="00267F7D" w:rsidRPr="00BB72BD">
        <w:tc>
          <w:tcPr>
            <w:tcW w:w="9855" w:type="dxa"/>
            <w:shd w:val="clear" w:color="auto" w:fill="E0E0E0"/>
          </w:tcPr>
          <w:p w:rsidR="00267F7D" w:rsidRPr="00BB72BD" w:rsidRDefault="00267F7D" w:rsidP="00BB72BD">
            <w:pPr>
              <w:spacing w:before="120" w:after="120"/>
              <w:rPr>
                <w:b/>
                <w:bCs/>
                <w:lang w:val="ru-RU"/>
              </w:rPr>
            </w:pPr>
            <w:r w:rsidRPr="00BB72BD">
              <w:rPr>
                <w:b/>
                <w:bCs/>
                <w:lang w:val="ru-RU"/>
              </w:rPr>
              <w:t>Стандард 6: Квалитет, савременост и међународна усаглашеност студијског програма</w:t>
            </w:r>
          </w:p>
        </w:tc>
      </w:tr>
      <w:tr w:rsidR="00267F7D" w:rsidRPr="00BB72BD">
        <w:tc>
          <w:tcPr>
            <w:tcW w:w="9855" w:type="dxa"/>
          </w:tcPr>
          <w:p w:rsidR="00267F7D" w:rsidRPr="00BB72BD" w:rsidRDefault="00267F7D" w:rsidP="00BB72BD">
            <w:pPr>
              <w:widowControl/>
              <w:spacing w:before="120" w:after="120"/>
              <w:rPr>
                <w:lang w:val="ru-RU" w:eastAsia="en-US"/>
              </w:rPr>
            </w:pPr>
            <w:r w:rsidRPr="00BB72BD">
              <w:rPr>
                <w:lang w:val="ru-RU" w:eastAsia="en-US"/>
              </w:rPr>
              <w:t xml:space="preserve">Студијски програм докторских академских студија </w:t>
            </w:r>
            <w:r w:rsidRPr="00BB72BD">
              <w:rPr>
                <w:b/>
                <w:bCs/>
                <w:lang w:val="ru-RU" w:eastAsia="en-US"/>
              </w:rPr>
              <w:t>Интелигентни системи</w:t>
            </w:r>
            <w:r w:rsidRPr="00BB72BD">
              <w:rPr>
                <w:lang w:val="ru-RU" w:eastAsia="en-US"/>
              </w:rPr>
              <w:t xml:space="preserve"> нуди студентима најновија научна сазнања из области интелигентних система и прати нова остварења у њој. Успешним савладавањем обавезних и изборних предмета, као и израдом своје докторске дисертације, кандидат се оспособљава за самостално планирање и руковођење научним пројектима у земљи, али и за равноправну и компетентну сарадњу у оквиру међународних пројеката у сврху напретка истраживања у области интелигентних система. </w:t>
            </w:r>
          </w:p>
          <w:p w:rsidR="00267F7D" w:rsidRPr="00BB72BD" w:rsidRDefault="00267F7D" w:rsidP="00BB72BD">
            <w:pPr>
              <w:widowControl/>
              <w:spacing w:before="120" w:after="120"/>
              <w:rPr>
                <w:lang w:val="ru-RU" w:eastAsia="en-US"/>
              </w:rPr>
            </w:pPr>
            <w:r w:rsidRPr="00BB72BD">
              <w:rPr>
                <w:lang w:val="ru-RU" w:eastAsia="en-US"/>
              </w:rPr>
              <w:t>Овај студијски програм и његови предмети усклађени су са сличним програмима на европским и светским високошколским установама, што је предуслов за мобилност студената докторских студија. Као пример наводимо сајтове следећих високошколских установа:</w:t>
            </w:r>
          </w:p>
          <w:p w:rsidR="00267F7D" w:rsidRPr="00BB72BD" w:rsidRDefault="00267F7D" w:rsidP="00BB72BD">
            <w:pPr>
              <w:pStyle w:val="Normal1"/>
              <w:numPr>
                <w:ilvl w:val="0"/>
                <w:numId w:val="12"/>
              </w:numPr>
              <w:spacing w:before="120"/>
              <w:ind w:hanging="294"/>
              <w:rPr>
                <w:rFonts w:ascii="Times New Roman" w:hAnsi="Times New Roman" w:cs="Times New Roman"/>
              </w:rPr>
            </w:pPr>
            <w:r w:rsidRPr="00BB72BD">
              <w:rPr>
                <w:rFonts w:ascii="Times New Roman" w:hAnsi="Times New Roman" w:cs="Times New Roman"/>
              </w:rPr>
              <w:t xml:space="preserve">U. of Texas, Austin: </w:t>
            </w:r>
            <w:hyperlink r:id="rId26">
              <w:r w:rsidRPr="00BB72BD">
                <w:rPr>
                  <w:rFonts w:ascii="Times New Roman" w:hAnsi="Times New Roman" w:cs="Times New Roman"/>
                  <w:color w:val="1155CC"/>
                  <w:u w:val="single"/>
                </w:rPr>
                <w:t>https://www.cs.utexas.edu/graduate-program/phd-program</w:t>
              </w:r>
            </w:hyperlink>
            <w:hyperlink r:id="rId27">
              <w:r w:rsidRPr="001921FC">
                <w:rPr>
                  <w:rStyle w:val="Hyperlink"/>
                  <w:rFonts w:ascii="Times New Roman" w:hAnsi="Times New Roman" w:cs="Times New Roman"/>
                  <w:lang w:val="sr-Latn-CS" w:eastAsia="sr-Latn-CS"/>
                </w:rPr>
                <w:t>https://www.cs.utexas.edu/graduate-program/phd-program</w:t>
              </w:r>
            </w:hyperlink>
          </w:p>
          <w:p w:rsidR="00267F7D" w:rsidRPr="00BB72BD" w:rsidRDefault="00267F7D" w:rsidP="00BB72BD">
            <w:pPr>
              <w:pStyle w:val="Normal1"/>
              <w:numPr>
                <w:ilvl w:val="0"/>
                <w:numId w:val="12"/>
              </w:numPr>
              <w:spacing w:before="120"/>
              <w:ind w:hanging="294"/>
              <w:rPr>
                <w:rFonts w:ascii="Times New Roman" w:hAnsi="Times New Roman" w:cs="Times New Roman"/>
              </w:rPr>
            </w:pPr>
            <w:r w:rsidRPr="00BB72BD">
              <w:rPr>
                <w:rFonts w:ascii="Times New Roman" w:hAnsi="Times New Roman" w:cs="Times New Roman"/>
              </w:rPr>
              <w:t xml:space="preserve">U. of Pittsburgh: </w:t>
            </w:r>
            <w:hyperlink r:id="rId28">
              <w:r w:rsidRPr="00BB72BD">
                <w:rPr>
                  <w:rFonts w:ascii="Times New Roman" w:hAnsi="Times New Roman" w:cs="Times New Roman"/>
                  <w:color w:val="1155CC"/>
                  <w:u w:val="single"/>
                </w:rPr>
                <w:t>http://www.isp.pitt.edu/about/degrees</w:t>
              </w:r>
            </w:hyperlink>
            <w:hyperlink r:id="rId29">
              <w:r w:rsidRPr="001921FC">
                <w:rPr>
                  <w:rStyle w:val="Hyperlink"/>
                  <w:rFonts w:ascii="Times New Roman" w:hAnsi="Times New Roman" w:cs="Times New Roman"/>
                  <w:lang w:val="sr-Latn-CS" w:eastAsia="sr-Latn-CS"/>
                </w:rPr>
                <w:t>http://www.isp.pitt.edu/about/degrees</w:t>
              </w:r>
            </w:hyperlink>
          </w:p>
          <w:p w:rsidR="00267F7D" w:rsidRPr="00BB72BD" w:rsidRDefault="00267F7D" w:rsidP="00BB72BD">
            <w:pPr>
              <w:pStyle w:val="Normal1"/>
              <w:numPr>
                <w:ilvl w:val="0"/>
                <w:numId w:val="12"/>
              </w:numPr>
              <w:spacing w:before="120"/>
              <w:ind w:hanging="294"/>
              <w:rPr>
                <w:rFonts w:ascii="Times New Roman" w:hAnsi="Times New Roman" w:cs="Times New Roman"/>
              </w:rPr>
            </w:pPr>
            <w:r w:rsidRPr="00BB72BD">
              <w:rPr>
                <w:rFonts w:ascii="Times New Roman" w:hAnsi="Times New Roman" w:cs="Times New Roman"/>
              </w:rPr>
              <w:t xml:space="preserve">MIT: </w:t>
            </w:r>
            <w:hyperlink r:id="rId30">
              <w:r w:rsidRPr="00BB72BD">
                <w:rPr>
                  <w:rFonts w:ascii="Times New Roman" w:hAnsi="Times New Roman" w:cs="Times New Roman"/>
                  <w:color w:val="0000FF"/>
                  <w:u w:val="single"/>
                </w:rPr>
                <w:t>http://www.eecs.mit.edu/grad-areas/area2/subjects.html</w:t>
              </w:r>
            </w:hyperlink>
            <w:hyperlink r:id="rId31">
              <w:r w:rsidRPr="001921FC">
                <w:rPr>
                  <w:rStyle w:val="Hyperlink"/>
                  <w:rFonts w:ascii="Times New Roman" w:hAnsi="Times New Roman" w:cs="Times New Roman"/>
                  <w:lang w:val="sr-Latn-CS" w:eastAsia="sr-Latn-CS"/>
                </w:rPr>
                <w:t>http://www.eecs.mit.edu/grad-areas/area2/subjects.html</w:t>
              </w:r>
            </w:hyperlink>
          </w:p>
          <w:p w:rsidR="00267F7D" w:rsidRPr="00BB72BD" w:rsidRDefault="00267F7D" w:rsidP="00BB72BD">
            <w:pPr>
              <w:pStyle w:val="Normal1"/>
              <w:numPr>
                <w:ilvl w:val="0"/>
                <w:numId w:val="12"/>
              </w:numPr>
              <w:spacing w:before="120"/>
              <w:ind w:hanging="294"/>
              <w:rPr>
                <w:rFonts w:ascii="Times New Roman" w:hAnsi="Times New Roman" w:cs="Times New Roman"/>
              </w:rPr>
            </w:pPr>
            <w:r w:rsidRPr="00BB72BD">
              <w:rPr>
                <w:rFonts w:ascii="Times New Roman" w:hAnsi="Times New Roman" w:cs="Times New Roman"/>
              </w:rPr>
              <w:t xml:space="preserve">U. of Sussex: </w:t>
            </w:r>
            <w:hyperlink r:id="rId32" w:anchor="tabs-2">
              <w:r w:rsidRPr="00BB72BD">
                <w:rPr>
                  <w:rFonts w:ascii="Times New Roman" w:hAnsi="Times New Roman" w:cs="Times New Roman"/>
                  <w:color w:val="0000FF"/>
                  <w:u w:val="single"/>
                </w:rPr>
                <w:t>http://www.sussex.ac.uk/study/pg/2013/taught/1572/27457#tabs-2</w:t>
              </w:r>
            </w:hyperlink>
            <w:hyperlink r:id="rId33" w:anchor="tabs-2">
              <w:r w:rsidRPr="001921FC">
                <w:rPr>
                  <w:rStyle w:val="Hyperlink"/>
                  <w:rFonts w:ascii="Times New Roman" w:hAnsi="Times New Roman" w:cs="Times New Roman"/>
                  <w:lang w:val="sr-Latn-CS" w:eastAsia="sr-Latn-CS"/>
                </w:rPr>
                <w:t>http://www.sussex.ac.uk/study/pg/2013/taught/1572/27457 - tabs-2</w:t>
              </w:r>
            </w:hyperlink>
          </w:p>
          <w:p w:rsidR="00267F7D" w:rsidRPr="00BB72BD" w:rsidRDefault="00267F7D" w:rsidP="00BB72BD">
            <w:pPr>
              <w:pStyle w:val="Normal1"/>
              <w:numPr>
                <w:ilvl w:val="0"/>
                <w:numId w:val="12"/>
              </w:numPr>
              <w:spacing w:before="120"/>
              <w:ind w:hanging="294"/>
              <w:rPr>
                <w:rFonts w:ascii="Times New Roman" w:hAnsi="Times New Roman" w:cs="Times New Roman"/>
              </w:rPr>
            </w:pPr>
            <w:r w:rsidRPr="00BB72BD">
              <w:rPr>
                <w:rFonts w:ascii="Times New Roman" w:hAnsi="Times New Roman" w:cs="Times New Roman"/>
              </w:rPr>
              <w:t xml:space="preserve">Imperial College London: </w:t>
            </w:r>
            <w:hyperlink r:id="rId34">
              <w:r w:rsidRPr="00BB72BD">
                <w:rPr>
                  <w:rFonts w:ascii="Times New Roman" w:hAnsi="Times New Roman" w:cs="Times New Roman"/>
                  <w:color w:val="0000FF"/>
                  <w:u w:val="single"/>
                </w:rPr>
                <w:t>http://www3.imperial.ac.uk/computing/teaching/pg/mcsai</w:t>
              </w:r>
            </w:hyperlink>
            <w:hyperlink r:id="rId35">
              <w:r w:rsidRPr="001921FC">
                <w:rPr>
                  <w:rStyle w:val="Hyperlink"/>
                  <w:rFonts w:ascii="Times New Roman" w:hAnsi="Times New Roman" w:cs="Times New Roman"/>
                  <w:lang w:val="sr-Latn-CS" w:eastAsia="sr-Latn-CS"/>
                </w:rPr>
                <w:t>http://www3.imperial.ac.uk/computing/teaching/pg/mcsai</w:t>
              </w:r>
            </w:hyperlink>
          </w:p>
        </w:tc>
      </w:tr>
    </w:tbl>
    <w:p w:rsidR="00267F7D" w:rsidRDefault="00267F7D" w:rsidP="00462FA7"/>
    <w:p w:rsidR="00267F7D" w:rsidRDefault="00267F7D">
      <w:pPr>
        <w:widowControl/>
        <w:autoSpaceDE/>
        <w:autoSpaceDN/>
        <w:adjustRightInd/>
      </w:pPr>
      <w:r>
        <w:br w:type="page"/>
      </w:r>
    </w:p>
    <w:tbl>
      <w:tblPr>
        <w:tblW w:w="0" w:type="auto"/>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747"/>
      </w:tblGrid>
      <w:tr w:rsidR="00267F7D">
        <w:tc>
          <w:tcPr>
            <w:tcW w:w="9855" w:type="dxa"/>
            <w:shd w:val="clear" w:color="auto" w:fill="E0E0E0"/>
          </w:tcPr>
          <w:p w:rsidR="00267F7D" w:rsidRPr="00EE27B1" w:rsidRDefault="00267F7D" w:rsidP="00EE27B1">
            <w:pPr>
              <w:spacing w:before="120" w:after="120"/>
              <w:jc w:val="both"/>
              <w:rPr>
                <w:lang w:val="sr-Cyrl-CS"/>
              </w:rPr>
            </w:pPr>
            <w:r w:rsidRPr="00EE27B1">
              <w:rPr>
                <w:b/>
                <w:bCs/>
                <w:lang w:val="ru-RU"/>
              </w:rPr>
              <w:t>Стандард 7: Упис студената</w:t>
            </w:r>
          </w:p>
        </w:tc>
      </w:tr>
      <w:tr w:rsidR="00267F7D">
        <w:tc>
          <w:tcPr>
            <w:tcW w:w="9855" w:type="dxa"/>
          </w:tcPr>
          <w:p w:rsidR="00267F7D" w:rsidRPr="00EE27B1" w:rsidRDefault="00267F7D" w:rsidP="00EE27B1">
            <w:pPr>
              <w:widowControl/>
              <w:spacing w:before="120" w:after="120"/>
              <w:jc w:val="both"/>
              <w:rPr>
                <w:lang w:val="ru-RU" w:eastAsia="en-US"/>
              </w:rPr>
            </w:pPr>
            <w:r w:rsidRPr="00EE27B1">
              <w:rPr>
                <w:lang w:val="ru-RU" w:eastAsia="en-US"/>
              </w:rPr>
              <w:t xml:space="preserve">Максималан број студената који се уписује на студијски програм докторских академских студија </w:t>
            </w:r>
            <w:r w:rsidRPr="00EE27B1">
              <w:rPr>
                <w:rFonts w:eastAsia="Times New Roman,Bold"/>
                <w:b/>
                <w:bCs/>
                <w:lang w:eastAsia="en-US"/>
              </w:rPr>
              <w:t>Интелигентни системи</w:t>
            </w:r>
            <w:r w:rsidRPr="00EE27B1">
              <w:rPr>
                <w:rFonts w:ascii="Calibri" w:eastAsia="Times New Roman,Bold" w:hAnsi="Calibri" w:cs="Calibri"/>
                <w:lang w:eastAsia="en-US"/>
              </w:rPr>
              <w:t xml:space="preserve"> </w:t>
            </w:r>
            <w:r w:rsidRPr="00EE27B1">
              <w:rPr>
                <w:lang w:val="ru-RU" w:eastAsia="en-US"/>
              </w:rPr>
              <w:t>је 20. Тај број мотивисан је намером да се настава изводи или у малим групама или менторски, омогућујући тако сваком студенту да уз интензивну комуникацију са наставницима на изабраним предметима профилише свој пут кроз област интелигентних система.</w:t>
            </w:r>
          </w:p>
          <w:p w:rsidR="00267F7D" w:rsidRPr="00EE27B1" w:rsidRDefault="00267F7D" w:rsidP="00EE27B1">
            <w:pPr>
              <w:widowControl/>
              <w:spacing w:before="120" w:after="120"/>
              <w:jc w:val="both"/>
              <w:rPr>
                <w:lang w:val="ru-RU" w:eastAsia="en-US"/>
              </w:rPr>
            </w:pPr>
            <w:r w:rsidRPr="00EE27B1">
              <w:rPr>
                <w:lang w:val="ru-RU" w:eastAsia="en-US"/>
              </w:rPr>
              <w:t>Право уписа имају кандидати који су остварили обим студија од најмање 300 ЕСПБ бодова на основним академским и дипломским академским студијама</w:t>
            </w:r>
            <w:r w:rsidRPr="00176941">
              <w:rPr>
                <w:lang w:val="ru-RU" w:eastAsia="en-US"/>
              </w:rPr>
              <w:t xml:space="preserve"> </w:t>
            </w:r>
            <w:r w:rsidRPr="00EE27B1">
              <w:rPr>
                <w:lang w:val="ru-RU" w:eastAsia="en-US"/>
              </w:rPr>
              <w:t>из области рачунарства, математике, техничких наука, затим специјалистичке академске студије и последипломске – магистарске студије завршене по претходном закону са просечном оценом у току студија најмање 8 (осам). Упис кандидата у прву годину студија врши се на основу конкурса који се расписује одлуком Сената универзитета, а на предлог Већа за студије при универзитету.</w:t>
            </w:r>
          </w:p>
          <w:p w:rsidR="00267F7D" w:rsidRPr="00EE27B1" w:rsidRDefault="00267F7D" w:rsidP="00EE27B1">
            <w:pPr>
              <w:widowControl/>
              <w:spacing w:before="120" w:after="120"/>
              <w:jc w:val="both"/>
              <w:rPr>
                <w:lang w:val="ru-RU" w:eastAsia="en-US"/>
              </w:rPr>
            </w:pPr>
            <w:r w:rsidRPr="00EE27B1">
              <w:rPr>
                <w:lang w:val="ru-RU" w:eastAsia="en-US"/>
              </w:rPr>
              <w:t xml:space="preserve">За упис на докторске академске студије на програму </w:t>
            </w:r>
            <w:r w:rsidRPr="00EE27B1">
              <w:rPr>
                <w:rFonts w:eastAsia="Times New Roman,Bold"/>
                <w:b/>
                <w:bCs/>
                <w:lang w:eastAsia="en-US"/>
              </w:rPr>
              <w:t>Интелигентни системи</w:t>
            </w:r>
            <w:r w:rsidRPr="00EE27B1">
              <w:rPr>
                <w:rFonts w:ascii="Calibri" w:eastAsia="Times New Roman,Bold" w:hAnsi="Calibri" w:cs="Calibri"/>
                <w:lang w:eastAsia="en-US"/>
              </w:rPr>
              <w:t xml:space="preserve"> </w:t>
            </w:r>
            <w:r w:rsidRPr="00EE27B1">
              <w:rPr>
                <w:lang w:val="ru-RU" w:eastAsia="en-US"/>
              </w:rPr>
              <w:t>неопходно је познавање енглеског језика. Врста знања, склоности и способности које се проверавају при упису на докторске студије као и начин те провере објављују се у конкурсу. Остали ближи подаци о условима уписа на ове докторске студије дефинисани су одговарајућим актом о докторским студијама, а у складу са Статутом универзитета.</w:t>
            </w:r>
          </w:p>
          <w:p w:rsidR="00267F7D" w:rsidRPr="00EE27B1" w:rsidRDefault="00267F7D" w:rsidP="00EE27B1">
            <w:pPr>
              <w:widowControl/>
              <w:spacing w:before="120" w:after="120"/>
              <w:jc w:val="both"/>
              <w:rPr>
                <w:lang w:val="ru-RU" w:eastAsia="en-US"/>
              </w:rPr>
            </w:pPr>
            <w:r w:rsidRPr="00EE27B1">
              <w:rPr>
                <w:lang w:val="ru-RU" w:eastAsia="en-US"/>
              </w:rPr>
              <w:t>Рангирање кандидата по конкурсу утврђује се на основу просечне оцене остварене на претходно завршеним студијама и времена студирања, а у оквиру броја пријављених кандидата у складу са утврђеном квотом за упис.</w:t>
            </w:r>
          </w:p>
          <w:p w:rsidR="00267F7D" w:rsidRPr="00EE27B1" w:rsidRDefault="00267F7D" w:rsidP="00EE27B1">
            <w:pPr>
              <w:widowControl/>
              <w:spacing w:before="120" w:after="120"/>
              <w:jc w:val="both"/>
              <w:rPr>
                <w:lang w:val="ru-RU" w:eastAsia="en-US"/>
              </w:rPr>
            </w:pPr>
            <w:r w:rsidRPr="00EE27B1">
              <w:rPr>
                <w:lang w:val="ru-RU" w:eastAsia="en-US"/>
              </w:rPr>
              <w:t xml:space="preserve">Жељу за променом студијског програма студент исказује писменим захтевом. Поступајући по захтеву кандидата, комисија коју чине професори из реда оних који су ангажовани на студијском програму, а именује </w:t>
            </w:r>
            <w:r>
              <w:rPr>
                <w:lang w:eastAsia="en-US"/>
              </w:rPr>
              <w:t xml:space="preserve">је </w:t>
            </w:r>
            <w:r w:rsidRPr="00EE27B1">
              <w:rPr>
                <w:lang w:val="ru-RU" w:eastAsia="en-US"/>
              </w:rPr>
              <w:t>Веће за студије при универзитету, решава дати захтев и констатује:</w:t>
            </w:r>
          </w:p>
          <w:p w:rsidR="00267F7D" w:rsidRPr="00EE27B1" w:rsidRDefault="00267F7D" w:rsidP="00EE27B1">
            <w:pPr>
              <w:widowControl/>
              <w:spacing w:before="120" w:after="120"/>
              <w:jc w:val="both"/>
              <w:rPr>
                <w:lang w:val="ru-RU" w:eastAsia="en-US"/>
              </w:rPr>
            </w:pPr>
            <w:r w:rsidRPr="00EE27B1">
              <w:rPr>
                <w:lang w:val="ru-RU" w:eastAsia="en-US"/>
              </w:rPr>
              <w:t>- да се признају одговарајући положени испити са оценом и одговарајућим бројем бодова;</w:t>
            </w:r>
          </w:p>
          <w:p w:rsidR="00267F7D" w:rsidRPr="00EE27B1" w:rsidRDefault="00267F7D" w:rsidP="00EE27B1">
            <w:pPr>
              <w:widowControl/>
              <w:spacing w:before="120" w:after="120"/>
              <w:jc w:val="both"/>
              <w:rPr>
                <w:lang w:val="ru-RU" w:eastAsia="en-US"/>
              </w:rPr>
            </w:pPr>
            <w:r w:rsidRPr="00EE27B1">
              <w:rPr>
                <w:lang w:val="ru-RU" w:eastAsia="en-US"/>
              </w:rPr>
              <w:t>- да се делимично признају неки положени предмети (одређују се допуне) са делимичним бројем бодова;</w:t>
            </w:r>
          </w:p>
          <w:p w:rsidR="00267F7D" w:rsidRPr="00EE27B1" w:rsidRDefault="00267F7D" w:rsidP="00EE27B1">
            <w:pPr>
              <w:widowControl/>
              <w:spacing w:before="120" w:after="120"/>
              <w:jc w:val="both"/>
              <w:rPr>
                <w:lang w:val="ru-RU" w:eastAsia="en-US"/>
              </w:rPr>
            </w:pPr>
            <w:r w:rsidRPr="00EE27B1">
              <w:rPr>
                <w:lang w:val="ru-RU" w:eastAsia="en-US"/>
              </w:rPr>
              <w:t>- да се не признају неки положени предмети.</w:t>
            </w:r>
          </w:p>
          <w:p w:rsidR="00267F7D" w:rsidRPr="00EE27B1" w:rsidRDefault="00267F7D" w:rsidP="00EE27B1">
            <w:pPr>
              <w:widowControl/>
              <w:spacing w:before="120" w:after="120"/>
              <w:jc w:val="both"/>
              <w:rPr>
                <w:lang w:val="sr-Cyrl-CS"/>
              </w:rPr>
            </w:pPr>
            <w:r w:rsidRPr="00EE27B1">
              <w:rPr>
                <w:lang w:val="ru-RU" w:eastAsia="en-US"/>
              </w:rPr>
              <w:t>На основу броја признатих бодова студент може да упише одређени семестар докторских академских студија, ако има слободних места за упис. Остали ближи услови за прелазак са других докторских студијских програма, утврђени су одговарајућим актом о докторским студијама, а у складу са Статутом универзитета.</w:t>
            </w:r>
          </w:p>
        </w:tc>
      </w:tr>
    </w:tbl>
    <w:p w:rsidR="00267F7D" w:rsidRDefault="00267F7D" w:rsidP="00462FA7"/>
    <w:p w:rsidR="00267F7D" w:rsidRDefault="00267F7D">
      <w:pPr>
        <w:widowControl/>
        <w:autoSpaceDE/>
        <w:autoSpaceDN/>
        <w:adjustRightInd/>
      </w:pPr>
      <w:r>
        <w:br w:type="page"/>
      </w:r>
    </w:p>
    <w:tbl>
      <w:tblPr>
        <w:tblW w:w="0" w:type="auto"/>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747"/>
      </w:tblGrid>
      <w:tr w:rsidR="00267F7D" w:rsidRPr="00C71E52">
        <w:tc>
          <w:tcPr>
            <w:tcW w:w="9855" w:type="dxa"/>
            <w:shd w:val="clear" w:color="auto" w:fill="E0E0E0"/>
          </w:tcPr>
          <w:p w:rsidR="00267F7D" w:rsidRPr="00C71E52" w:rsidRDefault="00267F7D" w:rsidP="00C71E52">
            <w:pPr>
              <w:spacing w:before="120" w:after="120"/>
              <w:rPr>
                <w:lang w:val="sr-Cyrl-CS"/>
              </w:rPr>
            </w:pPr>
            <w:r w:rsidRPr="00C71E52">
              <w:rPr>
                <w:b/>
                <w:bCs/>
                <w:lang w:val="ru-RU"/>
              </w:rPr>
              <w:t>Стандард 8: Оцењивање и напредовање студената</w:t>
            </w:r>
          </w:p>
        </w:tc>
      </w:tr>
      <w:tr w:rsidR="00267F7D" w:rsidRPr="00C71E52">
        <w:tc>
          <w:tcPr>
            <w:tcW w:w="9855" w:type="dxa"/>
          </w:tcPr>
          <w:p w:rsidR="00267F7D" w:rsidRPr="00C71E52" w:rsidRDefault="00267F7D" w:rsidP="00C71E52">
            <w:pPr>
              <w:widowControl/>
              <w:spacing w:before="120" w:after="120"/>
              <w:jc w:val="both"/>
              <w:rPr>
                <w:lang w:val="ru-RU" w:eastAsia="en-US"/>
              </w:rPr>
            </w:pPr>
            <w:r w:rsidRPr="00C71E52">
              <w:rPr>
                <w:lang w:val="ru-RU" w:eastAsia="en-US"/>
              </w:rPr>
              <w:t xml:space="preserve">Студенти савлађују студијски програм докторских академских студија </w:t>
            </w:r>
            <w:r w:rsidRPr="00C71E52">
              <w:rPr>
                <w:b/>
                <w:bCs/>
                <w:lang w:val="ru-RU" w:eastAsia="en-US"/>
              </w:rPr>
              <w:t>Интелигентни системи</w:t>
            </w:r>
            <w:r w:rsidRPr="00C71E52">
              <w:rPr>
                <w:lang w:val="ru-RU" w:eastAsia="en-US"/>
              </w:rPr>
              <w:t xml:space="preserve"> полагањем испита </w:t>
            </w:r>
            <w:r w:rsidRPr="00C71E52">
              <w:rPr>
                <w:lang w:eastAsia="en-US"/>
              </w:rPr>
              <w:t>(</w:t>
            </w:r>
            <w:r w:rsidRPr="00C71E52">
              <w:rPr>
                <w:lang w:val="ru-RU" w:eastAsia="en-US"/>
              </w:rPr>
              <w:t>90 ЕСПБ), полагањем приступног рада за израду докторске дисертације (30 ЕСПБ), и израдом и одбраном докторске дисертације (60 ЕСПБ), чиме стичу одређен број укупно 180 ЕСПБ бодова. Број ЕСПБ бодова сваког предмета је утврђен на основу радног оптерећења студента током савладавања предмета.</w:t>
            </w:r>
          </w:p>
          <w:p w:rsidR="00267F7D" w:rsidRPr="00C71E52" w:rsidRDefault="00267F7D" w:rsidP="00C71E52">
            <w:pPr>
              <w:widowControl/>
              <w:spacing w:before="120" w:after="120"/>
              <w:jc w:val="both"/>
              <w:rPr>
                <w:lang w:val="ru-RU" w:eastAsia="en-US"/>
              </w:rPr>
            </w:pPr>
            <w:r w:rsidRPr="00C71E52">
              <w:rPr>
                <w:lang w:val="ru-RU" w:eastAsia="en-US"/>
              </w:rPr>
              <w:t>Студије се састоје из обавезних предмета који су од општег значаја за научно-истраживачки рад у области интелигентних система и изборних предмета (које бира студент у зависности од одабране теме за израду докторске дисертација у сарадњи са ментором), а који су из одабране уже научне области интелигентних система. Напредова</w:t>
            </w:r>
            <w:r w:rsidRPr="00C71E52">
              <w:rPr>
                <w:lang w:eastAsia="en-US"/>
              </w:rPr>
              <w:t>њ</w:t>
            </w:r>
            <w:r w:rsidRPr="00C71E52">
              <w:rPr>
                <w:lang w:val="ru-RU" w:eastAsia="en-US"/>
              </w:rPr>
              <w:t>е студената кро</w:t>
            </w:r>
            <w:r w:rsidRPr="00C71E52">
              <w:rPr>
                <w:lang w:eastAsia="en-US"/>
              </w:rPr>
              <w:t>з студијски програм контролише се пре свега кроз предуслове за похађање наставе и полагање појединих испита, што је јасно исказано у описима предмета ("књиге предмета"). Поред тога, у</w:t>
            </w:r>
            <w:r w:rsidRPr="00C71E52">
              <w:rPr>
                <w:lang w:val="ru-RU" w:eastAsia="en-US"/>
              </w:rPr>
              <w:t>спешност студента у савладавању сваког предмета на студијском програму континуирано се прати током наставе у семестру и изражава се поенима. Студент стиче поене на предмету кроз рад током наставе, испуњавањем предиспитних обавеза и полагањем завршног испита. Максималан укупни број поена је 100, што одговара максималној оцени 10. Оцењивање студената је детаљно предвиђено за сваки наставни предмет, што је дато у Књизи предмета. За сваки предмет је предвиђено оцењивање у току наставе за: семинарски рад, практичан рад, тест итд. као и за завршни испит.</w:t>
            </w:r>
          </w:p>
          <w:p w:rsidR="00267F7D" w:rsidRPr="00C71E52" w:rsidRDefault="00267F7D" w:rsidP="00C71E52">
            <w:pPr>
              <w:widowControl/>
              <w:spacing w:before="120" w:after="120"/>
              <w:jc w:val="both"/>
              <w:rPr>
                <w:lang w:val="ru-RU" w:eastAsia="en-US"/>
              </w:rPr>
            </w:pPr>
            <w:r w:rsidRPr="00C71E52">
              <w:rPr>
                <w:lang w:val="ru-RU" w:eastAsia="en-US"/>
              </w:rPr>
              <w:t>Напредовање студента прате сви предметни професори и сарадници, а за рад и напредовање сваког конкретног студента је одговоран ментор његове докторске дисертације, који га усмерава при избору предмета, при избору теме за дисертацију, тема за научни рад, итд.</w:t>
            </w:r>
          </w:p>
          <w:p w:rsidR="00267F7D" w:rsidRPr="00C71E52" w:rsidRDefault="00267F7D" w:rsidP="00C71E52">
            <w:pPr>
              <w:widowControl/>
              <w:spacing w:before="120" w:after="120"/>
              <w:jc w:val="both"/>
              <w:rPr>
                <w:lang w:val="ru-RU" w:eastAsia="en-US"/>
              </w:rPr>
            </w:pPr>
            <w:r w:rsidRPr="00C71E52">
              <w:rPr>
                <w:lang w:val="ru-RU" w:eastAsia="en-US"/>
              </w:rPr>
              <w:t xml:space="preserve">Сматра се да студент има услов за упис наредне школске године, уколико је стекао одговарајући број ЕСПБ бодова, и то: за упис </w:t>
            </w:r>
            <w:r w:rsidRPr="00C71E52">
              <w:rPr>
                <w:lang w:val="en-US" w:eastAsia="en-US"/>
              </w:rPr>
              <w:t>II</w:t>
            </w:r>
            <w:r w:rsidRPr="00C71E52">
              <w:rPr>
                <w:lang w:val="ru-RU" w:eastAsia="en-US"/>
              </w:rPr>
              <w:t xml:space="preserve"> године студија – 50 ЕСПБ; за упис </w:t>
            </w:r>
            <w:r w:rsidRPr="00C71E52">
              <w:rPr>
                <w:lang w:val="en-US" w:eastAsia="en-US"/>
              </w:rPr>
              <w:t>III</w:t>
            </w:r>
            <w:r w:rsidRPr="00C71E52">
              <w:rPr>
                <w:lang w:val="ru-RU" w:eastAsia="en-US"/>
              </w:rPr>
              <w:t xml:space="preserve"> године студија – 90 ЕСПБ.</w:t>
            </w:r>
          </w:p>
          <w:p w:rsidR="00267F7D" w:rsidRPr="00C71E52" w:rsidRDefault="00267F7D" w:rsidP="00C71E52">
            <w:pPr>
              <w:widowControl/>
              <w:spacing w:before="120" w:after="120"/>
              <w:jc w:val="both"/>
            </w:pPr>
            <w:r w:rsidRPr="00C71E52">
              <w:rPr>
                <w:lang w:val="ru-RU" w:eastAsia="en-US"/>
              </w:rPr>
              <w:t>Докторска дисертација представља самостални научно-истраживачки рад, а остварени научни допринос се оцењује на основу објављених научних публикација. Начин и поступак припреме и одбране дисертације уређује се општим актом Универзитета у Београду којим се дефинишу прихватање теме за дисертацију, оцена урађене дисертације и испуњеност услова за приступање јавној усменој одбрани.</w:t>
            </w:r>
          </w:p>
        </w:tc>
      </w:tr>
    </w:tbl>
    <w:p w:rsidR="00267F7D" w:rsidRDefault="00267F7D" w:rsidP="00462FA7"/>
    <w:p w:rsidR="00267F7D" w:rsidRDefault="00267F7D">
      <w:pPr>
        <w:widowControl/>
        <w:autoSpaceDE/>
        <w:autoSpaceDN/>
        <w:adjustRightInd/>
      </w:pPr>
      <w:r>
        <w:br w:type="page"/>
      </w:r>
    </w:p>
    <w:tbl>
      <w:tblPr>
        <w:tblW w:w="0" w:type="auto"/>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747"/>
      </w:tblGrid>
      <w:tr w:rsidR="00267F7D">
        <w:tc>
          <w:tcPr>
            <w:tcW w:w="9855" w:type="dxa"/>
            <w:shd w:val="clear" w:color="auto" w:fill="E0E0E0"/>
          </w:tcPr>
          <w:p w:rsidR="00267F7D" w:rsidRPr="007B771B" w:rsidRDefault="00267F7D" w:rsidP="007B771B">
            <w:pPr>
              <w:spacing w:before="120" w:after="120"/>
              <w:jc w:val="both"/>
              <w:rPr>
                <w:b/>
                <w:bCs/>
                <w:lang w:val="sr-Cyrl-CS"/>
              </w:rPr>
            </w:pPr>
            <w:r w:rsidRPr="007B771B">
              <w:rPr>
                <w:b/>
                <w:bCs/>
                <w:lang w:val="ru-RU"/>
              </w:rPr>
              <w:t>Стандард 9: Наставно особље</w:t>
            </w:r>
          </w:p>
        </w:tc>
      </w:tr>
      <w:tr w:rsidR="00267F7D">
        <w:tc>
          <w:tcPr>
            <w:tcW w:w="9855" w:type="dxa"/>
          </w:tcPr>
          <w:p w:rsidR="00267F7D" w:rsidRPr="007B771B" w:rsidRDefault="00267F7D" w:rsidP="007B771B">
            <w:pPr>
              <w:widowControl/>
              <w:spacing w:before="120" w:after="120"/>
              <w:jc w:val="both"/>
              <w:rPr>
                <w:lang w:val="sr-Cyrl-CS" w:eastAsia="en-US"/>
              </w:rPr>
            </w:pPr>
            <w:r w:rsidRPr="007B771B">
              <w:rPr>
                <w:lang w:val="sr-Cyrl-CS" w:eastAsia="en-US"/>
              </w:rPr>
              <w:t xml:space="preserve">За потребе студијског програма докторских академских студија </w:t>
            </w:r>
            <w:r w:rsidRPr="007B771B">
              <w:rPr>
                <w:b/>
                <w:bCs/>
                <w:lang w:val="sr-Cyrl-CS" w:eastAsia="en-US"/>
              </w:rPr>
              <w:t>Интелигентни системи</w:t>
            </w:r>
            <w:r w:rsidRPr="007B771B">
              <w:rPr>
                <w:lang w:val="sr-Cyrl-CS" w:eastAsia="en-US"/>
              </w:rPr>
              <w:t xml:space="preserve">  обезбеђено је наставно особље са потребним научним и стручним квалификацијама. Будући да се ради о мултидисциплинарном студијском програму, у његовој реализацији учествују наставници са више факултета Универзитета у Београду, а студијски програм реализује се под контролом Већа за студије при универзитету.</w:t>
            </w:r>
          </w:p>
          <w:p w:rsidR="00267F7D" w:rsidRPr="007B771B" w:rsidRDefault="00267F7D" w:rsidP="007B771B">
            <w:pPr>
              <w:widowControl/>
              <w:spacing w:before="120" w:after="120"/>
              <w:jc w:val="both"/>
              <w:rPr>
                <w:lang w:eastAsia="en-US"/>
              </w:rPr>
            </w:pPr>
            <w:r w:rsidRPr="007B771B">
              <w:rPr>
                <w:lang w:eastAsia="en-US"/>
              </w:rPr>
              <w:t xml:space="preserve">Способност наставника </w:t>
            </w:r>
            <w:r w:rsidRPr="00176941">
              <w:rPr>
                <w:lang w:val="sr-Cyrl-CS" w:eastAsia="en-US"/>
              </w:rPr>
              <w:t>за изво</w:t>
            </w:r>
            <w:r w:rsidRPr="007B771B">
              <w:rPr>
                <w:lang w:eastAsia="en-US"/>
              </w:rPr>
              <w:t>ђењ</w:t>
            </w:r>
            <w:r w:rsidRPr="00176941">
              <w:rPr>
                <w:lang w:val="sr-Cyrl-CS" w:eastAsia="en-US"/>
              </w:rPr>
              <w:t xml:space="preserve">е наставе на </w:t>
            </w:r>
            <w:r w:rsidRPr="007B771B">
              <w:rPr>
                <w:lang w:eastAsia="en-US"/>
              </w:rPr>
              <w:t xml:space="preserve">овом студијском програму може се проверити увидом у спискове њихових </w:t>
            </w:r>
            <w:r w:rsidRPr="00176941">
              <w:rPr>
                <w:lang w:val="sr-Cyrl-CS" w:eastAsia="en-US"/>
              </w:rPr>
              <w:t>радова (</w:t>
            </w:r>
            <w:r w:rsidRPr="007B771B">
              <w:rPr>
                <w:lang w:eastAsia="en-US"/>
              </w:rPr>
              <w:t xml:space="preserve">по </w:t>
            </w:r>
            <w:r w:rsidRPr="00176941">
              <w:rPr>
                <w:lang w:val="sr-Cyrl-CS" w:eastAsia="en-US"/>
              </w:rPr>
              <w:t>10 најзна</w:t>
            </w:r>
            <w:r w:rsidRPr="007B771B">
              <w:rPr>
                <w:lang w:eastAsia="en-US"/>
              </w:rPr>
              <w:t>ч</w:t>
            </w:r>
            <w:r w:rsidRPr="00176941">
              <w:rPr>
                <w:lang w:val="sr-Cyrl-CS" w:eastAsia="en-US"/>
              </w:rPr>
              <w:t>ајнијих радова</w:t>
            </w:r>
            <w:r w:rsidRPr="007B771B">
              <w:rPr>
                <w:lang w:eastAsia="en-US"/>
              </w:rPr>
              <w:t xml:space="preserve"> за сваког наставника приказано је у одговарајућем картону наставника</w:t>
            </w:r>
            <w:r w:rsidRPr="00176941">
              <w:rPr>
                <w:lang w:val="sr-Cyrl-CS" w:eastAsia="en-US"/>
              </w:rPr>
              <w:t xml:space="preserve">) и </w:t>
            </w:r>
            <w:r w:rsidRPr="007B771B">
              <w:rPr>
                <w:lang w:eastAsia="en-US"/>
              </w:rPr>
              <w:t xml:space="preserve">у податке </w:t>
            </w:r>
            <w:r w:rsidRPr="00176941">
              <w:rPr>
                <w:lang w:val="sr-Cyrl-CS" w:eastAsia="en-US"/>
              </w:rPr>
              <w:t xml:space="preserve">о </w:t>
            </w:r>
            <w:r w:rsidRPr="007B771B">
              <w:rPr>
                <w:lang w:eastAsia="en-US"/>
              </w:rPr>
              <w:t xml:space="preserve">њиховом учешћу </w:t>
            </w:r>
            <w:r w:rsidRPr="00176941">
              <w:rPr>
                <w:lang w:val="sr-Cyrl-CS" w:eastAsia="en-US"/>
              </w:rPr>
              <w:t>у дома</w:t>
            </w:r>
            <w:r w:rsidRPr="007B771B">
              <w:rPr>
                <w:lang w:eastAsia="en-US"/>
              </w:rPr>
              <w:t>ћ</w:t>
            </w:r>
            <w:r w:rsidRPr="00176941">
              <w:rPr>
                <w:lang w:val="sr-Cyrl-CS" w:eastAsia="en-US"/>
              </w:rPr>
              <w:t>им и ме</w:t>
            </w:r>
            <w:r w:rsidRPr="007B771B">
              <w:rPr>
                <w:lang w:eastAsia="en-US"/>
              </w:rPr>
              <w:t>ђ</w:t>
            </w:r>
            <w:r w:rsidRPr="00176941">
              <w:rPr>
                <w:lang w:val="sr-Cyrl-CS" w:eastAsia="en-US"/>
              </w:rPr>
              <w:t>ународним нау</w:t>
            </w:r>
            <w:r w:rsidRPr="007B771B">
              <w:rPr>
                <w:lang w:eastAsia="en-US"/>
              </w:rPr>
              <w:t>ч</w:t>
            </w:r>
            <w:r w:rsidRPr="00176941">
              <w:rPr>
                <w:lang w:val="sr-Cyrl-CS" w:eastAsia="en-US"/>
              </w:rPr>
              <w:t>но</w:t>
            </w:r>
            <w:r w:rsidRPr="007B771B">
              <w:rPr>
                <w:lang w:eastAsia="en-US"/>
              </w:rPr>
              <w:t>-</w:t>
            </w:r>
            <w:r w:rsidRPr="00176941">
              <w:rPr>
                <w:lang w:val="sr-Cyrl-CS" w:eastAsia="en-US"/>
              </w:rPr>
              <w:t>истра</w:t>
            </w:r>
            <w:r w:rsidRPr="007B771B">
              <w:rPr>
                <w:lang w:eastAsia="en-US"/>
              </w:rPr>
              <w:t>ж</w:t>
            </w:r>
            <w:r w:rsidRPr="00176941">
              <w:rPr>
                <w:lang w:val="sr-Cyrl-CS" w:eastAsia="en-US"/>
              </w:rPr>
              <w:t>ива</w:t>
            </w:r>
            <w:r w:rsidRPr="007B771B">
              <w:rPr>
                <w:lang w:eastAsia="en-US"/>
              </w:rPr>
              <w:t>ч</w:t>
            </w:r>
            <w:r w:rsidRPr="00176941">
              <w:rPr>
                <w:lang w:val="sr-Cyrl-CS" w:eastAsia="en-US"/>
              </w:rPr>
              <w:t>ким пројектима</w:t>
            </w:r>
            <w:r w:rsidRPr="007B771B">
              <w:rPr>
                <w:lang w:eastAsia="en-US"/>
              </w:rPr>
              <w:t xml:space="preserve">. Сви наставници на овом студијском програму укључени су </w:t>
            </w:r>
            <w:r w:rsidRPr="007B771B">
              <w:rPr>
                <w:lang w:val="en-US" w:eastAsia="en-US"/>
              </w:rPr>
              <w:t>у</w:t>
            </w:r>
            <w:r w:rsidRPr="00176941">
              <w:rPr>
                <w:lang w:eastAsia="en-US"/>
              </w:rPr>
              <w:t xml:space="preserve"> </w:t>
            </w:r>
            <w:r w:rsidRPr="007B771B">
              <w:rPr>
                <w:lang w:eastAsia="en-US"/>
              </w:rPr>
              <w:t xml:space="preserve">националне и у међународне </w:t>
            </w:r>
            <w:r w:rsidRPr="007B771B">
              <w:rPr>
                <w:lang w:val="en-US" w:eastAsia="en-US"/>
              </w:rPr>
              <w:t>нау</w:t>
            </w:r>
            <w:r w:rsidRPr="007B771B">
              <w:rPr>
                <w:lang w:eastAsia="en-US"/>
              </w:rPr>
              <w:t>ч</w:t>
            </w:r>
            <w:r w:rsidRPr="007B771B">
              <w:rPr>
                <w:lang w:val="en-US" w:eastAsia="en-US"/>
              </w:rPr>
              <w:t>но</w:t>
            </w:r>
            <w:r w:rsidRPr="007B771B">
              <w:rPr>
                <w:lang w:eastAsia="en-US"/>
              </w:rPr>
              <w:t>-</w:t>
            </w:r>
            <w:r w:rsidRPr="007B771B">
              <w:rPr>
                <w:lang w:val="en-US" w:eastAsia="en-US"/>
              </w:rPr>
              <w:t>истра</w:t>
            </w:r>
            <w:r w:rsidRPr="007B771B">
              <w:rPr>
                <w:lang w:eastAsia="en-US"/>
              </w:rPr>
              <w:t>ж</w:t>
            </w:r>
            <w:r w:rsidRPr="007B771B">
              <w:rPr>
                <w:lang w:val="en-US" w:eastAsia="en-US"/>
              </w:rPr>
              <w:t>ива</w:t>
            </w:r>
            <w:r w:rsidRPr="007B771B">
              <w:rPr>
                <w:lang w:eastAsia="en-US"/>
              </w:rPr>
              <w:t>ч</w:t>
            </w:r>
            <w:r w:rsidRPr="007B771B">
              <w:rPr>
                <w:lang w:val="en-US" w:eastAsia="en-US"/>
              </w:rPr>
              <w:t>ке</w:t>
            </w:r>
            <w:r w:rsidRPr="00176941">
              <w:rPr>
                <w:lang w:eastAsia="en-US"/>
              </w:rPr>
              <w:t xml:space="preserve"> </w:t>
            </w:r>
            <w:r w:rsidRPr="007B771B">
              <w:rPr>
                <w:lang w:val="en-US" w:eastAsia="en-US"/>
              </w:rPr>
              <w:t>пројекте</w:t>
            </w:r>
            <w:r w:rsidRPr="00176941">
              <w:rPr>
                <w:lang w:eastAsia="en-US"/>
              </w:rPr>
              <w:t>.</w:t>
            </w:r>
            <w:r w:rsidRPr="007B771B">
              <w:rPr>
                <w:lang w:eastAsia="en-US"/>
              </w:rPr>
              <w:t xml:space="preserve"> Сви ментори наведени у Табели 9.4 имају пет или више научних радова објављених или прихваћених за објављивање у научним часописима из одговарајуће области овог студијског програма последњих десет година, са листе Министарства просвете и науке Републике Србије.</w:t>
            </w:r>
          </w:p>
          <w:p w:rsidR="00267F7D" w:rsidRPr="007B771B" w:rsidRDefault="00267F7D" w:rsidP="007B771B">
            <w:pPr>
              <w:widowControl/>
              <w:spacing w:before="120" w:after="120"/>
              <w:jc w:val="both"/>
              <w:rPr>
                <w:lang w:val="sr-Cyrl-CS" w:eastAsia="en-US"/>
              </w:rPr>
            </w:pPr>
            <w:r w:rsidRPr="007B771B">
              <w:rPr>
                <w:lang w:val="sr-Cyrl-CS" w:eastAsia="en-US"/>
              </w:rPr>
              <w:t>Број наставника одговара потребама студијског програма и функција је броја предмета и броја часова наставе на предметима. Број наставника је довољан да покрије укупан број часова наставе на студијском програму, тако да сваки наставник остварује максимално просечно 180 часова активне наставе годишње, односно максимално 6 часова недељно.</w:t>
            </w:r>
          </w:p>
          <w:p w:rsidR="00267F7D" w:rsidRPr="007B771B" w:rsidRDefault="00267F7D" w:rsidP="007B771B">
            <w:pPr>
              <w:widowControl/>
              <w:spacing w:before="120" w:after="120"/>
              <w:jc w:val="both"/>
              <w:rPr>
                <w:lang w:eastAsia="en-US"/>
              </w:rPr>
            </w:pPr>
            <w:r w:rsidRPr="007B771B">
              <w:rPr>
                <w:lang w:val="sr-Cyrl-CS" w:eastAsia="en-US"/>
              </w:rPr>
              <w:t>Проценат ангажовања наставника у сталном радном односу са пуним радним временом, у односу на укупан број наставника на овом студијском програму је 78% (14 од 18). Научне и стручне компетенције наставног особља одговарају научном пољу интердисциплинарних и мултидисциплинарних наука. Сви релевантни подаци о наставницима (биографија, избори у звање, референце) налазе се у Књизи наставника и на сајту факултета на којима су запослени.</w:t>
            </w:r>
          </w:p>
          <w:p w:rsidR="00267F7D" w:rsidRPr="007B771B" w:rsidRDefault="00267F7D" w:rsidP="007B771B">
            <w:pPr>
              <w:widowControl/>
              <w:spacing w:before="120" w:after="120"/>
              <w:jc w:val="both"/>
              <w:rPr>
                <w:lang w:eastAsia="en-US"/>
              </w:rPr>
            </w:pPr>
          </w:p>
          <w:p w:rsidR="00267F7D" w:rsidRPr="007B771B" w:rsidRDefault="00267F7D" w:rsidP="007B771B">
            <w:pPr>
              <w:spacing w:before="120" w:after="120"/>
              <w:jc w:val="both"/>
              <w:rPr>
                <w:b/>
                <w:bCs/>
                <w:lang w:val="sr-Cyrl-CS"/>
              </w:rPr>
            </w:pPr>
            <w:r w:rsidRPr="007B771B">
              <w:rPr>
                <w:b/>
                <w:bCs/>
                <w:lang w:val="sr-Cyrl-CS"/>
              </w:rPr>
              <w:t xml:space="preserve"> </w:t>
            </w:r>
          </w:p>
          <w:p w:rsidR="00267F7D" w:rsidRPr="007B771B" w:rsidRDefault="00267F7D" w:rsidP="007B771B">
            <w:pPr>
              <w:spacing w:before="120" w:after="120"/>
              <w:jc w:val="both"/>
              <w:rPr>
                <w:lang w:val="sr-Cyrl-CS"/>
              </w:rPr>
            </w:pPr>
            <w:hyperlink r:id="rId36" w:history="1">
              <w:r w:rsidRPr="007B771B">
                <w:rPr>
                  <w:rStyle w:val="Hyperlink"/>
                  <w:lang w:val="sr-Cyrl-CS"/>
                </w:rPr>
                <w:t xml:space="preserve">Табела </w:t>
              </w:r>
              <w:r w:rsidRPr="007B771B">
                <w:rPr>
                  <w:rStyle w:val="Hyperlink"/>
                  <w:lang w:val="ru-RU"/>
                </w:rPr>
                <w:t>9.2.</w:t>
              </w:r>
              <w:r w:rsidRPr="007B771B">
                <w:rPr>
                  <w:rStyle w:val="Hyperlink"/>
                  <w:lang w:val="sr-Cyrl-CS"/>
                </w:rPr>
                <w:t xml:space="preserve"> Листа наставника укључених у научно-истраживачке и уметничко- истраживачке пројекате</w:t>
              </w:r>
            </w:hyperlink>
          </w:p>
          <w:p w:rsidR="00267F7D" w:rsidRPr="007B771B" w:rsidRDefault="00267F7D" w:rsidP="007B771B">
            <w:pPr>
              <w:spacing w:before="120" w:after="120"/>
              <w:jc w:val="both"/>
              <w:rPr>
                <w:rStyle w:val="Hyperlink"/>
                <w:lang w:val="sr-Cyrl-CS"/>
              </w:rPr>
            </w:pPr>
            <w:r>
              <w:rPr>
                <w:b/>
                <w:bCs/>
                <w:lang w:val="sr-Cyrl-CS"/>
              </w:rPr>
              <w:fldChar w:fldCharType="begin"/>
            </w:r>
            <w:r>
              <w:rPr>
                <w:b/>
                <w:bCs/>
                <w:lang w:val="sr-Cyrl-CS"/>
              </w:rPr>
              <w:instrText>HYPERLINK "C:\\Users\\Svetlana\\AppData\\Local\\Tabele_Nastavnika_MF\\Tabele_Svi"</w:instrText>
            </w:r>
            <w:r w:rsidRPr="001921FC">
              <w:rPr>
                <w:b/>
                <w:bCs/>
                <w:lang w:val="sr-Cyrl-CS"/>
              </w:rPr>
            </w:r>
            <w:r>
              <w:rPr>
                <w:b/>
                <w:bCs/>
                <w:lang w:val="sr-Cyrl-CS"/>
              </w:rPr>
              <w:fldChar w:fldCharType="separate"/>
            </w:r>
            <w:r w:rsidRPr="007B771B">
              <w:rPr>
                <w:rStyle w:val="Hyperlink"/>
                <w:lang w:val="sr-Cyrl-CS"/>
              </w:rPr>
              <w:t xml:space="preserve">Табела 9.3. </w:t>
            </w:r>
            <w:r w:rsidRPr="007B771B">
              <w:rPr>
                <w:rStyle w:val="Hyperlink"/>
              </w:rPr>
              <w:t>Компетентност наставника</w:t>
            </w:r>
          </w:p>
          <w:p w:rsidR="00267F7D" w:rsidRPr="007B771B" w:rsidRDefault="00267F7D" w:rsidP="007B771B">
            <w:pPr>
              <w:spacing w:before="120" w:after="120"/>
              <w:jc w:val="both"/>
              <w:rPr>
                <w:lang w:val="sr-Cyrl-CS"/>
              </w:rPr>
            </w:pPr>
            <w:r>
              <w:rPr>
                <w:b/>
                <w:bCs/>
                <w:lang w:val="sr-Cyrl-CS"/>
              </w:rPr>
              <w:fldChar w:fldCharType="end"/>
            </w:r>
            <w:hyperlink r:id="rId37" w:history="1">
              <w:r w:rsidRPr="007B771B">
                <w:rPr>
                  <w:rStyle w:val="Hyperlink"/>
                  <w:lang w:val="sr-Cyrl-CS"/>
                </w:rPr>
                <w:t>Табела 9.4. Листа ментора у протекле три школске године</w:t>
              </w:r>
            </w:hyperlink>
          </w:p>
          <w:p w:rsidR="00267F7D" w:rsidRPr="007B771B" w:rsidRDefault="00267F7D" w:rsidP="007B771B">
            <w:pPr>
              <w:spacing w:before="120" w:after="120"/>
              <w:jc w:val="both"/>
              <w:rPr>
                <w:lang w:val="sr-Cyrl-CS"/>
              </w:rPr>
            </w:pPr>
            <w:hyperlink r:id="rId38" w:history="1">
              <w:r w:rsidRPr="007B771B">
                <w:rPr>
                  <w:rStyle w:val="Hyperlink"/>
                  <w:lang w:val="sr-Cyrl-CS"/>
                </w:rPr>
                <w:t>Табела 9.5. Ментор</w:t>
              </w:r>
              <w:r w:rsidRPr="007B771B">
                <w:rPr>
                  <w:rStyle w:val="Hyperlink"/>
                </w:rPr>
                <w:t>и</w:t>
              </w:r>
            </w:hyperlink>
          </w:p>
          <w:p w:rsidR="00267F7D" w:rsidRPr="007B771B" w:rsidRDefault="00267F7D" w:rsidP="007B771B">
            <w:pPr>
              <w:spacing w:before="120" w:after="120"/>
              <w:jc w:val="both"/>
            </w:pPr>
          </w:p>
        </w:tc>
      </w:tr>
    </w:tbl>
    <w:p w:rsidR="00267F7D" w:rsidRDefault="00267F7D" w:rsidP="00462FA7"/>
    <w:p w:rsidR="00267F7D" w:rsidRDefault="00267F7D">
      <w:pPr>
        <w:widowControl/>
        <w:autoSpaceDE/>
        <w:autoSpaceDN/>
        <w:adjustRightInd/>
      </w:pPr>
      <w:r>
        <w:br w:type="page"/>
      </w:r>
    </w:p>
    <w:p w:rsidR="00267F7D" w:rsidRPr="00BA472D" w:rsidRDefault="00267F7D" w:rsidP="00176941">
      <w:pPr>
        <w:spacing w:after="120"/>
        <w:outlineLvl w:val="0"/>
      </w:pPr>
      <w:r w:rsidRPr="00BA472D">
        <w:rPr>
          <w:b/>
          <w:bCs/>
        </w:rPr>
        <w:t>Табела 9.1.</w:t>
      </w:r>
      <w:r w:rsidRPr="00BA472D">
        <w:t xml:space="preserve"> Листа наставника ангажованих на реализацији докторских студија </w:t>
      </w:r>
    </w:p>
    <w:tbl>
      <w:tblPr>
        <w:tblW w:w="111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
        <w:gridCol w:w="1333"/>
        <w:gridCol w:w="1350"/>
        <w:gridCol w:w="990"/>
        <w:gridCol w:w="1005"/>
        <w:gridCol w:w="705"/>
        <w:gridCol w:w="720"/>
        <w:gridCol w:w="720"/>
        <w:gridCol w:w="720"/>
        <w:gridCol w:w="900"/>
        <w:gridCol w:w="900"/>
        <w:gridCol w:w="1438"/>
      </w:tblGrid>
      <w:tr w:rsidR="00267F7D" w:rsidRPr="004D2C20">
        <w:tc>
          <w:tcPr>
            <w:tcW w:w="5055" w:type="dxa"/>
            <w:gridSpan w:val="5"/>
            <w:vAlign w:val="center"/>
          </w:tcPr>
          <w:p w:rsidR="00267F7D" w:rsidRPr="004D2C20" w:rsidRDefault="00267F7D" w:rsidP="004D2C20">
            <w:pPr>
              <w:jc w:val="center"/>
              <w:rPr>
                <w:b/>
                <w:bCs/>
                <w:sz w:val="16"/>
                <w:szCs w:val="16"/>
              </w:rPr>
            </w:pPr>
            <w:r w:rsidRPr="004D2C20">
              <w:rPr>
                <w:b/>
                <w:bCs/>
                <w:sz w:val="16"/>
                <w:szCs w:val="16"/>
              </w:rPr>
              <w:t>Лични подаци</w:t>
            </w:r>
          </w:p>
        </w:tc>
        <w:tc>
          <w:tcPr>
            <w:tcW w:w="2865" w:type="dxa"/>
            <w:gridSpan w:val="4"/>
            <w:vAlign w:val="center"/>
          </w:tcPr>
          <w:p w:rsidR="00267F7D" w:rsidRPr="004D2C20" w:rsidRDefault="00267F7D" w:rsidP="004D2C20">
            <w:pPr>
              <w:jc w:val="center"/>
              <w:rPr>
                <w:sz w:val="16"/>
                <w:szCs w:val="16"/>
              </w:rPr>
            </w:pPr>
            <w:r w:rsidRPr="004D2C20">
              <w:rPr>
                <w:b/>
                <w:bCs/>
                <w:sz w:val="16"/>
                <w:szCs w:val="16"/>
              </w:rPr>
              <w:t>Часови активне наставе</w:t>
            </w:r>
          </w:p>
        </w:tc>
        <w:tc>
          <w:tcPr>
            <w:tcW w:w="3238" w:type="dxa"/>
            <w:gridSpan w:val="3"/>
            <w:vAlign w:val="center"/>
          </w:tcPr>
          <w:p w:rsidR="00267F7D" w:rsidRPr="004D2C20" w:rsidRDefault="00267F7D" w:rsidP="004D2C20">
            <w:pPr>
              <w:jc w:val="center"/>
              <w:rPr>
                <w:b/>
                <w:bCs/>
                <w:sz w:val="16"/>
                <w:szCs w:val="16"/>
              </w:rPr>
            </w:pPr>
            <w:r w:rsidRPr="004D2C20">
              <w:rPr>
                <w:b/>
                <w:bCs/>
                <w:sz w:val="16"/>
                <w:szCs w:val="16"/>
              </w:rPr>
              <w:t>Радни статус</w:t>
            </w:r>
          </w:p>
        </w:tc>
      </w:tr>
      <w:tr w:rsidR="00267F7D" w:rsidRPr="004D2C20">
        <w:tc>
          <w:tcPr>
            <w:tcW w:w="377" w:type="dxa"/>
            <w:vAlign w:val="center"/>
          </w:tcPr>
          <w:p w:rsidR="00267F7D" w:rsidRPr="004D2C20" w:rsidRDefault="00267F7D" w:rsidP="004D2C20">
            <w:pPr>
              <w:jc w:val="center"/>
              <w:rPr>
                <w:sz w:val="16"/>
                <w:szCs w:val="16"/>
                <w:lang w:val="ru-RU"/>
              </w:rPr>
            </w:pPr>
          </w:p>
        </w:tc>
        <w:tc>
          <w:tcPr>
            <w:tcW w:w="1333" w:type="dxa"/>
            <w:vAlign w:val="center"/>
          </w:tcPr>
          <w:p w:rsidR="00267F7D" w:rsidRPr="004D2C20" w:rsidRDefault="00267F7D" w:rsidP="004D2C20">
            <w:pPr>
              <w:jc w:val="center"/>
              <w:rPr>
                <w:sz w:val="16"/>
                <w:szCs w:val="16"/>
              </w:rPr>
            </w:pPr>
            <w:r w:rsidRPr="004D2C20">
              <w:rPr>
                <w:sz w:val="16"/>
                <w:szCs w:val="16"/>
              </w:rPr>
              <w:t>Ма</w:t>
            </w:r>
            <w:r w:rsidRPr="004D2C20">
              <w:rPr>
                <w:sz w:val="16"/>
                <w:szCs w:val="16"/>
                <w:lang w:val="sr-Cyrl-CS"/>
              </w:rPr>
              <w:t>тични број</w:t>
            </w:r>
          </w:p>
        </w:tc>
        <w:tc>
          <w:tcPr>
            <w:tcW w:w="1350" w:type="dxa"/>
            <w:vAlign w:val="center"/>
          </w:tcPr>
          <w:p w:rsidR="00267F7D" w:rsidRPr="004D2C20" w:rsidRDefault="00267F7D" w:rsidP="004D2C20">
            <w:pPr>
              <w:jc w:val="center"/>
              <w:rPr>
                <w:sz w:val="16"/>
                <w:szCs w:val="16"/>
              </w:rPr>
            </w:pPr>
            <w:r w:rsidRPr="004D2C20">
              <w:rPr>
                <w:sz w:val="16"/>
                <w:szCs w:val="16"/>
              </w:rPr>
              <w:t>П</w:t>
            </w:r>
            <w:r w:rsidRPr="004D2C20">
              <w:rPr>
                <w:sz w:val="16"/>
                <w:szCs w:val="16"/>
                <w:lang w:val="sr-Cyrl-CS"/>
              </w:rPr>
              <w:t xml:space="preserve">резиме, средње слово, </w:t>
            </w:r>
            <w:r w:rsidRPr="004D2C20">
              <w:rPr>
                <w:sz w:val="16"/>
                <w:szCs w:val="16"/>
              </w:rPr>
              <w:t>име</w:t>
            </w:r>
          </w:p>
        </w:tc>
        <w:tc>
          <w:tcPr>
            <w:tcW w:w="990" w:type="dxa"/>
            <w:vAlign w:val="center"/>
          </w:tcPr>
          <w:p w:rsidR="00267F7D" w:rsidRPr="004D2C20" w:rsidRDefault="00267F7D" w:rsidP="004D2C20">
            <w:pPr>
              <w:jc w:val="center"/>
              <w:rPr>
                <w:sz w:val="16"/>
                <w:szCs w:val="16"/>
              </w:rPr>
            </w:pPr>
            <w:r w:rsidRPr="004D2C20">
              <w:rPr>
                <w:sz w:val="16"/>
                <w:szCs w:val="16"/>
              </w:rPr>
              <w:t>Звање</w:t>
            </w:r>
          </w:p>
        </w:tc>
        <w:tc>
          <w:tcPr>
            <w:tcW w:w="1005" w:type="dxa"/>
            <w:vAlign w:val="center"/>
          </w:tcPr>
          <w:p w:rsidR="00267F7D" w:rsidRPr="004D2C20" w:rsidRDefault="00267F7D" w:rsidP="004D2C20">
            <w:pPr>
              <w:jc w:val="center"/>
              <w:rPr>
                <w:sz w:val="16"/>
                <w:szCs w:val="16"/>
              </w:rPr>
            </w:pPr>
            <w:r w:rsidRPr="004D2C20">
              <w:rPr>
                <w:sz w:val="16"/>
                <w:szCs w:val="16"/>
              </w:rPr>
              <w:t>Датум избора</w:t>
            </w:r>
          </w:p>
        </w:tc>
        <w:tc>
          <w:tcPr>
            <w:tcW w:w="705" w:type="dxa"/>
            <w:vAlign w:val="center"/>
          </w:tcPr>
          <w:p w:rsidR="00267F7D" w:rsidRPr="004D2C20" w:rsidRDefault="00267F7D" w:rsidP="004D2C20">
            <w:pPr>
              <w:jc w:val="center"/>
              <w:rPr>
                <w:sz w:val="16"/>
                <w:szCs w:val="16"/>
              </w:rPr>
            </w:pPr>
            <w:r w:rsidRPr="004D2C20">
              <w:rPr>
                <w:sz w:val="16"/>
                <w:szCs w:val="16"/>
                <w:lang w:val="ru-RU"/>
              </w:rPr>
              <w:t>ЧСП</w:t>
            </w:r>
          </w:p>
        </w:tc>
        <w:tc>
          <w:tcPr>
            <w:tcW w:w="720" w:type="dxa"/>
            <w:vAlign w:val="center"/>
          </w:tcPr>
          <w:p w:rsidR="00267F7D" w:rsidRPr="004D2C20" w:rsidRDefault="00267F7D" w:rsidP="004D2C20">
            <w:pPr>
              <w:jc w:val="center"/>
              <w:rPr>
                <w:sz w:val="16"/>
                <w:szCs w:val="16"/>
                <w:lang w:val="ru-RU"/>
              </w:rPr>
            </w:pPr>
            <w:r w:rsidRPr="004D2C20">
              <w:rPr>
                <w:sz w:val="16"/>
                <w:szCs w:val="16"/>
                <w:lang w:val="ru-RU"/>
              </w:rPr>
              <w:t>ЧССП</w:t>
            </w:r>
          </w:p>
        </w:tc>
        <w:tc>
          <w:tcPr>
            <w:tcW w:w="720" w:type="dxa"/>
            <w:vAlign w:val="center"/>
          </w:tcPr>
          <w:p w:rsidR="00267F7D" w:rsidRPr="004D2C20" w:rsidRDefault="00267F7D" w:rsidP="004D2C20">
            <w:pPr>
              <w:jc w:val="center"/>
              <w:rPr>
                <w:sz w:val="16"/>
                <w:szCs w:val="16"/>
              </w:rPr>
            </w:pPr>
            <w:r w:rsidRPr="004D2C20">
              <w:rPr>
                <w:sz w:val="16"/>
                <w:szCs w:val="16"/>
                <w:lang w:val="ru-RU"/>
              </w:rPr>
              <w:t>ЧДВУ</w:t>
            </w:r>
          </w:p>
        </w:tc>
        <w:tc>
          <w:tcPr>
            <w:tcW w:w="720" w:type="dxa"/>
            <w:vAlign w:val="center"/>
          </w:tcPr>
          <w:p w:rsidR="00267F7D" w:rsidRPr="004D2C20" w:rsidRDefault="00267F7D" w:rsidP="004D2C20">
            <w:pPr>
              <w:jc w:val="center"/>
              <w:rPr>
                <w:sz w:val="16"/>
                <w:szCs w:val="16"/>
                <w:lang w:val="ru-RU"/>
              </w:rPr>
            </w:pPr>
            <w:r w:rsidRPr="004D2C20">
              <w:rPr>
                <w:sz w:val="16"/>
                <w:szCs w:val="16"/>
                <w:lang w:val="ru-RU"/>
              </w:rPr>
              <w:t>УЧАН</w:t>
            </w:r>
          </w:p>
        </w:tc>
        <w:tc>
          <w:tcPr>
            <w:tcW w:w="900" w:type="dxa"/>
            <w:vAlign w:val="center"/>
          </w:tcPr>
          <w:p w:rsidR="00267F7D" w:rsidRPr="004D2C20" w:rsidRDefault="00267F7D" w:rsidP="004D2C20">
            <w:pPr>
              <w:jc w:val="center"/>
              <w:rPr>
                <w:sz w:val="16"/>
                <w:szCs w:val="16"/>
              </w:rPr>
            </w:pPr>
            <w:r w:rsidRPr="004D2C20">
              <w:rPr>
                <w:sz w:val="16"/>
                <w:szCs w:val="16"/>
              </w:rPr>
              <w:t>% радног времена у установи</w:t>
            </w:r>
          </w:p>
        </w:tc>
        <w:tc>
          <w:tcPr>
            <w:tcW w:w="900" w:type="dxa"/>
            <w:vAlign w:val="center"/>
          </w:tcPr>
          <w:p w:rsidR="00267F7D" w:rsidRPr="004D2C20" w:rsidRDefault="00267F7D" w:rsidP="004D2C20">
            <w:pPr>
              <w:jc w:val="center"/>
              <w:rPr>
                <w:sz w:val="16"/>
                <w:szCs w:val="16"/>
                <w:lang w:val="ru-RU"/>
              </w:rPr>
            </w:pPr>
            <w:r w:rsidRPr="004D2C20">
              <w:rPr>
                <w:sz w:val="16"/>
                <w:szCs w:val="16"/>
                <w:lang w:val="ru-RU"/>
              </w:rPr>
              <w:t>Допунски рад (%), или рад по уговору</w:t>
            </w:r>
          </w:p>
        </w:tc>
        <w:tc>
          <w:tcPr>
            <w:tcW w:w="1438" w:type="dxa"/>
            <w:vAlign w:val="center"/>
          </w:tcPr>
          <w:p w:rsidR="00267F7D" w:rsidRPr="004D2C20" w:rsidRDefault="00267F7D" w:rsidP="004D2C20">
            <w:pPr>
              <w:jc w:val="center"/>
              <w:rPr>
                <w:sz w:val="16"/>
                <w:szCs w:val="16"/>
                <w:lang w:val="ru-RU"/>
              </w:rPr>
            </w:pPr>
            <w:r w:rsidRPr="004D2C20">
              <w:rPr>
                <w:sz w:val="16"/>
                <w:szCs w:val="16"/>
                <w:lang w:val="ru-RU"/>
              </w:rPr>
              <w:t>НДВУ</w:t>
            </w:r>
          </w:p>
        </w:tc>
      </w:tr>
      <w:tr w:rsidR="00267F7D" w:rsidRPr="004D2C20">
        <w:tc>
          <w:tcPr>
            <w:tcW w:w="377" w:type="dxa"/>
            <w:vAlign w:val="center"/>
          </w:tcPr>
          <w:p w:rsidR="00267F7D" w:rsidRPr="004D2C20" w:rsidRDefault="00267F7D" w:rsidP="004D2C20">
            <w:pPr>
              <w:pStyle w:val="ListParagraph"/>
              <w:numPr>
                <w:ilvl w:val="0"/>
                <w:numId w:val="13"/>
              </w:numPr>
              <w:jc w:val="center"/>
              <w:rPr>
                <w:sz w:val="16"/>
                <w:szCs w:val="16"/>
                <w:lang w:val="ru-RU"/>
              </w:rPr>
            </w:pPr>
          </w:p>
        </w:tc>
        <w:tc>
          <w:tcPr>
            <w:tcW w:w="1333" w:type="dxa"/>
            <w:vAlign w:val="center"/>
          </w:tcPr>
          <w:p w:rsidR="00267F7D" w:rsidRPr="004D2C20" w:rsidRDefault="00267F7D" w:rsidP="004D2C20">
            <w:pPr>
              <w:jc w:val="center"/>
              <w:rPr>
                <w:sz w:val="16"/>
                <w:szCs w:val="16"/>
              </w:rPr>
            </w:pPr>
            <w:r w:rsidRPr="004D2C20">
              <w:rPr>
                <w:sz w:val="16"/>
                <w:szCs w:val="16"/>
              </w:rPr>
              <w:t>2204949710213</w:t>
            </w:r>
          </w:p>
        </w:tc>
        <w:tc>
          <w:tcPr>
            <w:tcW w:w="1350" w:type="dxa"/>
            <w:vAlign w:val="center"/>
          </w:tcPr>
          <w:p w:rsidR="00267F7D" w:rsidRPr="004D2C20" w:rsidRDefault="00267F7D" w:rsidP="004D2C20">
            <w:pPr>
              <w:rPr>
                <w:sz w:val="16"/>
                <w:szCs w:val="16"/>
              </w:rPr>
            </w:pPr>
            <w:r w:rsidRPr="004D2C20">
              <w:rPr>
                <w:sz w:val="16"/>
                <w:szCs w:val="16"/>
              </w:rPr>
              <w:t>Витас М. Душко</w:t>
            </w:r>
          </w:p>
        </w:tc>
        <w:tc>
          <w:tcPr>
            <w:tcW w:w="990" w:type="dxa"/>
            <w:vAlign w:val="center"/>
          </w:tcPr>
          <w:p w:rsidR="00267F7D" w:rsidRPr="004D2C20" w:rsidRDefault="00267F7D" w:rsidP="004D2C20">
            <w:pPr>
              <w:jc w:val="center"/>
              <w:rPr>
                <w:sz w:val="16"/>
                <w:szCs w:val="16"/>
              </w:rPr>
            </w:pPr>
            <w:r w:rsidRPr="004D2C20">
              <w:rPr>
                <w:sz w:val="16"/>
                <w:szCs w:val="16"/>
              </w:rPr>
              <w:t>ванредни професор</w:t>
            </w:r>
          </w:p>
        </w:tc>
        <w:tc>
          <w:tcPr>
            <w:tcW w:w="1005" w:type="dxa"/>
            <w:vAlign w:val="center"/>
          </w:tcPr>
          <w:p w:rsidR="00267F7D" w:rsidRPr="004D2C20" w:rsidRDefault="00267F7D" w:rsidP="004D2C20">
            <w:pPr>
              <w:jc w:val="center"/>
              <w:rPr>
                <w:sz w:val="16"/>
                <w:szCs w:val="16"/>
              </w:rPr>
            </w:pPr>
            <w:r w:rsidRPr="004D2C20">
              <w:rPr>
                <w:sz w:val="16"/>
                <w:szCs w:val="16"/>
              </w:rPr>
              <w:t>08.07.2011.</w:t>
            </w:r>
          </w:p>
        </w:tc>
        <w:tc>
          <w:tcPr>
            <w:tcW w:w="705" w:type="dxa"/>
            <w:vAlign w:val="center"/>
          </w:tcPr>
          <w:p w:rsidR="00267F7D" w:rsidRPr="004D2C20" w:rsidRDefault="00267F7D" w:rsidP="002052FA">
            <w:pPr>
              <w:jc w:val="center"/>
              <w:rPr>
                <w:sz w:val="16"/>
                <w:szCs w:val="16"/>
              </w:rPr>
            </w:pPr>
            <w:r w:rsidRPr="004D2C20">
              <w:rPr>
                <w:sz w:val="16"/>
                <w:szCs w:val="16"/>
              </w:rPr>
              <w:t>1.</w:t>
            </w:r>
            <w:r>
              <w:rPr>
                <w:sz w:val="16"/>
                <w:szCs w:val="16"/>
              </w:rPr>
              <w:t>31</w:t>
            </w:r>
          </w:p>
        </w:tc>
        <w:tc>
          <w:tcPr>
            <w:tcW w:w="720" w:type="dxa"/>
            <w:vAlign w:val="center"/>
          </w:tcPr>
          <w:p w:rsidR="00267F7D" w:rsidRPr="004D2C20" w:rsidRDefault="00267F7D" w:rsidP="004D2C20">
            <w:pPr>
              <w:jc w:val="center"/>
              <w:rPr>
                <w:sz w:val="16"/>
                <w:szCs w:val="16"/>
              </w:rPr>
            </w:pPr>
          </w:p>
        </w:tc>
        <w:tc>
          <w:tcPr>
            <w:tcW w:w="720" w:type="dxa"/>
            <w:vAlign w:val="center"/>
          </w:tcPr>
          <w:p w:rsidR="00267F7D" w:rsidRPr="004D2C20" w:rsidRDefault="00267F7D" w:rsidP="004D2C20">
            <w:pPr>
              <w:jc w:val="center"/>
              <w:rPr>
                <w:sz w:val="16"/>
                <w:szCs w:val="16"/>
              </w:rPr>
            </w:pPr>
            <w:r w:rsidRPr="004D2C20">
              <w:rPr>
                <w:sz w:val="16"/>
                <w:szCs w:val="16"/>
              </w:rPr>
              <w:t>0</w:t>
            </w:r>
          </w:p>
        </w:tc>
        <w:tc>
          <w:tcPr>
            <w:tcW w:w="720" w:type="dxa"/>
            <w:vAlign w:val="center"/>
          </w:tcPr>
          <w:p w:rsidR="00267F7D" w:rsidRPr="004D2C20" w:rsidRDefault="00267F7D" w:rsidP="004D2C20">
            <w:pPr>
              <w:jc w:val="center"/>
              <w:rPr>
                <w:sz w:val="16"/>
                <w:szCs w:val="16"/>
              </w:rPr>
            </w:pPr>
          </w:p>
        </w:tc>
        <w:tc>
          <w:tcPr>
            <w:tcW w:w="900" w:type="dxa"/>
            <w:vAlign w:val="center"/>
          </w:tcPr>
          <w:p w:rsidR="00267F7D" w:rsidRPr="004D2C20" w:rsidRDefault="00267F7D" w:rsidP="004D2C20">
            <w:pPr>
              <w:jc w:val="center"/>
              <w:rPr>
                <w:sz w:val="16"/>
                <w:szCs w:val="16"/>
              </w:rPr>
            </w:pPr>
            <w:r w:rsidRPr="004D2C20">
              <w:rPr>
                <w:sz w:val="16"/>
                <w:szCs w:val="16"/>
              </w:rPr>
              <w:t>100</w:t>
            </w:r>
          </w:p>
        </w:tc>
        <w:tc>
          <w:tcPr>
            <w:tcW w:w="900" w:type="dxa"/>
            <w:vAlign w:val="center"/>
          </w:tcPr>
          <w:p w:rsidR="00267F7D" w:rsidRPr="004D2C20" w:rsidRDefault="00267F7D" w:rsidP="004D2C20">
            <w:pPr>
              <w:jc w:val="center"/>
              <w:rPr>
                <w:sz w:val="16"/>
                <w:szCs w:val="16"/>
              </w:rPr>
            </w:pPr>
            <w:r w:rsidRPr="004D2C20">
              <w:rPr>
                <w:sz w:val="16"/>
                <w:szCs w:val="16"/>
              </w:rPr>
              <w:t>0</w:t>
            </w:r>
          </w:p>
        </w:tc>
        <w:tc>
          <w:tcPr>
            <w:tcW w:w="1438" w:type="dxa"/>
            <w:vAlign w:val="center"/>
          </w:tcPr>
          <w:p w:rsidR="00267F7D" w:rsidRPr="00285349" w:rsidRDefault="00267F7D" w:rsidP="004D2C20">
            <w:pPr>
              <w:jc w:val="center"/>
              <w:rPr>
                <w:sz w:val="16"/>
                <w:szCs w:val="16"/>
              </w:rPr>
            </w:pPr>
            <w:r w:rsidRPr="00285349">
              <w:rPr>
                <w:sz w:val="16"/>
                <w:szCs w:val="16"/>
              </w:rPr>
              <w:t>математички факултет</w:t>
            </w:r>
          </w:p>
        </w:tc>
      </w:tr>
      <w:tr w:rsidR="00267F7D" w:rsidRPr="004D2C20">
        <w:tc>
          <w:tcPr>
            <w:tcW w:w="377" w:type="dxa"/>
            <w:vAlign w:val="center"/>
          </w:tcPr>
          <w:p w:rsidR="00267F7D" w:rsidRPr="004D2C20" w:rsidRDefault="00267F7D" w:rsidP="004D2C20">
            <w:pPr>
              <w:pStyle w:val="ListParagraph"/>
              <w:numPr>
                <w:ilvl w:val="0"/>
                <w:numId w:val="13"/>
              </w:numPr>
              <w:jc w:val="center"/>
              <w:rPr>
                <w:sz w:val="16"/>
                <w:szCs w:val="16"/>
                <w:lang w:val="ru-RU"/>
              </w:rPr>
            </w:pPr>
          </w:p>
        </w:tc>
        <w:tc>
          <w:tcPr>
            <w:tcW w:w="1333" w:type="dxa"/>
            <w:vAlign w:val="center"/>
          </w:tcPr>
          <w:p w:rsidR="00267F7D" w:rsidRPr="004D2C20" w:rsidRDefault="00267F7D" w:rsidP="004D2C20">
            <w:pPr>
              <w:jc w:val="center"/>
              <w:rPr>
                <w:sz w:val="16"/>
                <w:szCs w:val="16"/>
              </w:rPr>
            </w:pPr>
            <w:r w:rsidRPr="004D2C20">
              <w:rPr>
                <w:sz w:val="16"/>
                <w:szCs w:val="16"/>
              </w:rPr>
              <w:t>1304959720048</w:t>
            </w:r>
          </w:p>
        </w:tc>
        <w:tc>
          <w:tcPr>
            <w:tcW w:w="1350" w:type="dxa"/>
            <w:vAlign w:val="center"/>
          </w:tcPr>
          <w:p w:rsidR="00267F7D" w:rsidRPr="004D2C20" w:rsidRDefault="00267F7D" w:rsidP="004D2C20">
            <w:pPr>
              <w:rPr>
                <w:color w:val="000000"/>
                <w:sz w:val="16"/>
                <w:szCs w:val="16"/>
              </w:rPr>
            </w:pPr>
            <w:r w:rsidRPr="004D2C20">
              <w:rPr>
                <w:color w:val="000000"/>
                <w:sz w:val="16"/>
                <w:szCs w:val="16"/>
              </w:rPr>
              <w:t>Девеџић Б. Владан</w:t>
            </w:r>
          </w:p>
        </w:tc>
        <w:tc>
          <w:tcPr>
            <w:tcW w:w="990" w:type="dxa"/>
            <w:vAlign w:val="center"/>
          </w:tcPr>
          <w:p w:rsidR="00267F7D" w:rsidRPr="004D2C20" w:rsidRDefault="00267F7D" w:rsidP="004D2C20">
            <w:pPr>
              <w:jc w:val="center"/>
              <w:rPr>
                <w:sz w:val="16"/>
                <w:szCs w:val="16"/>
              </w:rPr>
            </w:pPr>
            <w:r w:rsidRPr="004D2C20">
              <w:rPr>
                <w:sz w:val="16"/>
                <w:szCs w:val="16"/>
              </w:rPr>
              <w:t>Редовни професор</w:t>
            </w:r>
          </w:p>
        </w:tc>
        <w:tc>
          <w:tcPr>
            <w:tcW w:w="1005" w:type="dxa"/>
            <w:vAlign w:val="center"/>
          </w:tcPr>
          <w:p w:rsidR="00267F7D" w:rsidRPr="004D2C20" w:rsidRDefault="00267F7D" w:rsidP="004D2C20">
            <w:pPr>
              <w:jc w:val="center"/>
              <w:rPr>
                <w:color w:val="000000"/>
                <w:sz w:val="16"/>
                <w:szCs w:val="16"/>
              </w:rPr>
            </w:pPr>
            <w:r w:rsidRPr="004D2C20">
              <w:rPr>
                <w:color w:val="000000"/>
                <w:sz w:val="16"/>
                <w:szCs w:val="16"/>
              </w:rPr>
              <w:t>20.06.2005.</w:t>
            </w:r>
          </w:p>
        </w:tc>
        <w:tc>
          <w:tcPr>
            <w:tcW w:w="705" w:type="dxa"/>
            <w:vAlign w:val="center"/>
          </w:tcPr>
          <w:p w:rsidR="00267F7D" w:rsidRPr="004D2C20" w:rsidRDefault="00267F7D" w:rsidP="004D2C20">
            <w:pPr>
              <w:jc w:val="center"/>
              <w:rPr>
                <w:sz w:val="16"/>
                <w:szCs w:val="16"/>
              </w:rPr>
            </w:pPr>
            <w:r>
              <w:rPr>
                <w:sz w:val="16"/>
                <w:szCs w:val="16"/>
              </w:rPr>
              <w:t>1.07</w:t>
            </w:r>
          </w:p>
        </w:tc>
        <w:tc>
          <w:tcPr>
            <w:tcW w:w="720" w:type="dxa"/>
            <w:vAlign w:val="center"/>
          </w:tcPr>
          <w:p w:rsidR="00267F7D" w:rsidRPr="004D2C20" w:rsidRDefault="00267F7D" w:rsidP="004D2C20">
            <w:pPr>
              <w:jc w:val="center"/>
              <w:rPr>
                <w:color w:val="000000"/>
                <w:sz w:val="16"/>
                <w:szCs w:val="16"/>
              </w:rPr>
            </w:pPr>
          </w:p>
        </w:tc>
        <w:tc>
          <w:tcPr>
            <w:tcW w:w="720" w:type="dxa"/>
            <w:vAlign w:val="center"/>
          </w:tcPr>
          <w:p w:rsidR="00267F7D" w:rsidRPr="004D2C20" w:rsidRDefault="00267F7D" w:rsidP="004D2C20">
            <w:pPr>
              <w:jc w:val="center"/>
              <w:rPr>
                <w:color w:val="000000"/>
                <w:sz w:val="16"/>
                <w:szCs w:val="16"/>
              </w:rPr>
            </w:pPr>
            <w:r w:rsidRPr="004D2C20">
              <w:rPr>
                <w:color w:val="000000"/>
                <w:sz w:val="16"/>
                <w:szCs w:val="16"/>
              </w:rPr>
              <w:t>0</w:t>
            </w:r>
          </w:p>
        </w:tc>
        <w:tc>
          <w:tcPr>
            <w:tcW w:w="720" w:type="dxa"/>
            <w:vAlign w:val="center"/>
          </w:tcPr>
          <w:p w:rsidR="00267F7D" w:rsidRPr="004D2C20" w:rsidRDefault="00267F7D" w:rsidP="004D2C20">
            <w:pPr>
              <w:jc w:val="center"/>
              <w:rPr>
                <w:color w:val="000000"/>
                <w:sz w:val="16"/>
                <w:szCs w:val="16"/>
              </w:rPr>
            </w:pPr>
          </w:p>
        </w:tc>
        <w:tc>
          <w:tcPr>
            <w:tcW w:w="900" w:type="dxa"/>
            <w:vAlign w:val="center"/>
          </w:tcPr>
          <w:p w:rsidR="00267F7D" w:rsidRPr="004D2C20" w:rsidRDefault="00267F7D" w:rsidP="004D2C20">
            <w:pPr>
              <w:jc w:val="center"/>
              <w:rPr>
                <w:color w:val="000000"/>
                <w:sz w:val="16"/>
                <w:szCs w:val="16"/>
              </w:rPr>
            </w:pPr>
            <w:r w:rsidRPr="004D2C20">
              <w:rPr>
                <w:sz w:val="16"/>
                <w:szCs w:val="16"/>
              </w:rPr>
              <w:t>100</w:t>
            </w:r>
          </w:p>
        </w:tc>
        <w:tc>
          <w:tcPr>
            <w:tcW w:w="900" w:type="dxa"/>
            <w:vAlign w:val="center"/>
          </w:tcPr>
          <w:p w:rsidR="00267F7D" w:rsidRPr="004D2C20" w:rsidRDefault="00267F7D" w:rsidP="004D2C20">
            <w:pPr>
              <w:jc w:val="center"/>
              <w:rPr>
                <w:color w:val="000000"/>
                <w:sz w:val="16"/>
                <w:szCs w:val="16"/>
              </w:rPr>
            </w:pPr>
            <w:r w:rsidRPr="004D2C20">
              <w:rPr>
                <w:color w:val="000000"/>
                <w:sz w:val="16"/>
                <w:szCs w:val="16"/>
              </w:rPr>
              <w:t>30</w:t>
            </w:r>
          </w:p>
        </w:tc>
        <w:tc>
          <w:tcPr>
            <w:tcW w:w="1438" w:type="dxa"/>
            <w:vAlign w:val="center"/>
          </w:tcPr>
          <w:p w:rsidR="00267F7D" w:rsidRPr="00285349" w:rsidRDefault="00267F7D" w:rsidP="004D2C20">
            <w:pPr>
              <w:jc w:val="center"/>
              <w:rPr>
                <w:sz w:val="16"/>
                <w:szCs w:val="16"/>
              </w:rPr>
            </w:pPr>
            <w:r w:rsidRPr="00285349">
              <w:rPr>
                <w:sz w:val="16"/>
                <w:szCs w:val="16"/>
              </w:rPr>
              <w:t>факултет организационих наука</w:t>
            </w:r>
          </w:p>
        </w:tc>
      </w:tr>
      <w:tr w:rsidR="00267F7D" w:rsidRPr="004D2C20">
        <w:tc>
          <w:tcPr>
            <w:tcW w:w="377" w:type="dxa"/>
            <w:vAlign w:val="center"/>
          </w:tcPr>
          <w:p w:rsidR="00267F7D" w:rsidRPr="004D2C20" w:rsidRDefault="00267F7D" w:rsidP="004D2C20">
            <w:pPr>
              <w:pStyle w:val="ListParagraph"/>
              <w:numPr>
                <w:ilvl w:val="0"/>
                <w:numId w:val="13"/>
              </w:numPr>
              <w:jc w:val="center"/>
              <w:rPr>
                <w:sz w:val="16"/>
                <w:szCs w:val="16"/>
                <w:lang w:val="ru-RU"/>
              </w:rPr>
            </w:pPr>
          </w:p>
        </w:tc>
        <w:tc>
          <w:tcPr>
            <w:tcW w:w="1333" w:type="dxa"/>
            <w:vAlign w:val="center"/>
          </w:tcPr>
          <w:p w:rsidR="00267F7D" w:rsidRPr="004D2C20" w:rsidRDefault="00267F7D" w:rsidP="004D2C20">
            <w:pPr>
              <w:jc w:val="center"/>
              <w:rPr>
                <w:sz w:val="16"/>
                <w:szCs w:val="16"/>
              </w:rPr>
            </w:pPr>
            <w:r w:rsidRPr="004D2C20">
              <w:rPr>
                <w:sz w:val="16"/>
                <w:szCs w:val="16"/>
              </w:rPr>
              <w:t>0906978710106</w:t>
            </w:r>
          </w:p>
        </w:tc>
        <w:tc>
          <w:tcPr>
            <w:tcW w:w="1350" w:type="dxa"/>
            <w:vAlign w:val="center"/>
          </w:tcPr>
          <w:p w:rsidR="00267F7D" w:rsidRPr="004D2C20" w:rsidRDefault="00267F7D" w:rsidP="004D2C20">
            <w:pPr>
              <w:rPr>
                <w:color w:val="000000"/>
                <w:sz w:val="16"/>
                <w:szCs w:val="16"/>
              </w:rPr>
            </w:pPr>
            <w:r w:rsidRPr="004D2C20">
              <w:rPr>
                <w:color w:val="000000"/>
                <w:sz w:val="16"/>
                <w:szCs w:val="16"/>
              </w:rPr>
              <w:t>Ђурић О. Драган</w:t>
            </w:r>
          </w:p>
        </w:tc>
        <w:tc>
          <w:tcPr>
            <w:tcW w:w="990" w:type="dxa"/>
            <w:vAlign w:val="center"/>
          </w:tcPr>
          <w:p w:rsidR="00267F7D" w:rsidRPr="004D2C20" w:rsidRDefault="00267F7D" w:rsidP="004D2C20">
            <w:pPr>
              <w:jc w:val="center"/>
              <w:rPr>
                <w:color w:val="000000"/>
                <w:sz w:val="16"/>
                <w:szCs w:val="16"/>
              </w:rPr>
            </w:pPr>
            <w:r w:rsidRPr="004D2C20">
              <w:rPr>
                <w:color w:val="000000"/>
                <w:sz w:val="16"/>
                <w:szCs w:val="16"/>
              </w:rPr>
              <w:t>Ванредни професор</w:t>
            </w:r>
          </w:p>
        </w:tc>
        <w:tc>
          <w:tcPr>
            <w:tcW w:w="1005" w:type="dxa"/>
            <w:vAlign w:val="center"/>
          </w:tcPr>
          <w:p w:rsidR="00267F7D" w:rsidRPr="004D2C20" w:rsidRDefault="00267F7D" w:rsidP="004D2C20">
            <w:pPr>
              <w:jc w:val="center"/>
              <w:rPr>
                <w:color w:val="000000"/>
                <w:sz w:val="16"/>
                <w:szCs w:val="16"/>
              </w:rPr>
            </w:pPr>
            <w:r w:rsidRPr="004D2C20">
              <w:rPr>
                <w:color w:val="000000"/>
                <w:sz w:val="16"/>
                <w:szCs w:val="16"/>
              </w:rPr>
              <w:t>01.12.2011.</w:t>
            </w:r>
          </w:p>
        </w:tc>
        <w:tc>
          <w:tcPr>
            <w:tcW w:w="705" w:type="dxa"/>
            <w:vAlign w:val="center"/>
          </w:tcPr>
          <w:p w:rsidR="00267F7D" w:rsidRPr="004D2C20" w:rsidRDefault="00267F7D" w:rsidP="004D2C20">
            <w:pPr>
              <w:jc w:val="center"/>
              <w:rPr>
                <w:sz w:val="16"/>
                <w:szCs w:val="16"/>
              </w:rPr>
            </w:pPr>
            <w:r>
              <w:rPr>
                <w:sz w:val="16"/>
                <w:szCs w:val="16"/>
              </w:rPr>
              <w:t>2.36</w:t>
            </w:r>
          </w:p>
        </w:tc>
        <w:tc>
          <w:tcPr>
            <w:tcW w:w="720" w:type="dxa"/>
            <w:vAlign w:val="center"/>
          </w:tcPr>
          <w:p w:rsidR="00267F7D" w:rsidRPr="004D2C20" w:rsidRDefault="00267F7D" w:rsidP="004D2C20">
            <w:pPr>
              <w:jc w:val="center"/>
              <w:rPr>
                <w:sz w:val="16"/>
                <w:szCs w:val="16"/>
              </w:rPr>
            </w:pPr>
          </w:p>
        </w:tc>
        <w:tc>
          <w:tcPr>
            <w:tcW w:w="720" w:type="dxa"/>
            <w:vAlign w:val="center"/>
          </w:tcPr>
          <w:p w:rsidR="00267F7D" w:rsidRPr="004D2C20" w:rsidRDefault="00267F7D" w:rsidP="004D2C20">
            <w:pPr>
              <w:jc w:val="center"/>
              <w:rPr>
                <w:sz w:val="16"/>
                <w:szCs w:val="16"/>
              </w:rPr>
            </w:pPr>
            <w:r w:rsidRPr="004D2C20">
              <w:rPr>
                <w:sz w:val="16"/>
                <w:szCs w:val="16"/>
              </w:rPr>
              <w:t>0</w:t>
            </w:r>
          </w:p>
        </w:tc>
        <w:tc>
          <w:tcPr>
            <w:tcW w:w="720" w:type="dxa"/>
            <w:vAlign w:val="center"/>
          </w:tcPr>
          <w:p w:rsidR="00267F7D" w:rsidRPr="004D2C20" w:rsidRDefault="00267F7D" w:rsidP="004D2C20">
            <w:pPr>
              <w:jc w:val="center"/>
              <w:rPr>
                <w:sz w:val="16"/>
                <w:szCs w:val="16"/>
              </w:rPr>
            </w:pPr>
          </w:p>
        </w:tc>
        <w:tc>
          <w:tcPr>
            <w:tcW w:w="900" w:type="dxa"/>
            <w:vAlign w:val="center"/>
          </w:tcPr>
          <w:p w:rsidR="00267F7D" w:rsidRPr="004D2C20" w:rsidRDefault="00267F7D" w:rsidP="004D2C20">
            <w:pPr>
              <w:jc w:val="center"/>
              <w:rPr>
                <w:sz w:val="16"/>
                <w:szCs w:val="16"/>
              </w:rPr>
            </w:pPr>
            <w:r w:rsidRPr="004D2C20">
              <w:rPr>
                <w:sz w:val="16"/>
                <w:szCs w:val="16"/>
              </w:rPr>
              <w:t>100</w:t>
            </w:r>
          </w:p>
        </w:tc>
        <w:tc>
          <w:tcPr>
            <w:tcW w:w="900" w:type="dxa"/>
            <w:vAlign w:val="center"/>
          </w:tcPr>
          <w:p w:rsidR="00267F7D" w:rsidRPr="004D2C20" w:rsidRDefault="00267F7D" w:rsidP="004D2C20">
            <w:pPr>
              <w:jc w:val="center"/>
              <w:rPr>
                <w:sz w:val="16"/>
                <w:szCs w:val="16"/>
              </w:rPr>
            </w:pPr>
            <w:r w:rsidRPr="004D2C20">
              <w:rPr>
                <w:sz w:val="16"/>
                <w:szCs w:val="16"/>
              </w:rPr>
              <w:t>0</w:t>
            </w:r>
          </w:p>
        </w:tc>
        <w:tc>
          <w:tcPr>
            <w:tcW w:w="1438" w:type="dxa"/>
            <w:vAlign w:val="center"/>
          </w:tcPr>
          <w:p w:rsidR="00267F7D" w:rsidRPr="00285349" w:rsidRDefault="00267F7D" w:rsidP="004D2C20">
            <w:pPr>
              <w:jc w:val="center"/>
              <w:rPr>
                <w:sz w:val="16"/>
                <w:szCs w:val="16"/>
              </w:rPr>
            </w:pPr>
            <w:r w:rsidRPr="00285349">
              <w:rPr>
                <w:sz w:val="16"/>
                <w:szCs w:val="16"/>
              </w:rPr>
              <w:t>факултет организационих наука</w:t>
            </w:r>
          </w:p>
        </w:tc>
      </w:tr>
      <w:tr w:rsidR="00267F7D" w:rsidRPr="004D2C20">
        <w:tc>
          <w:tcPr>
            <w:tcW w:w="377" w:type="dxa"/>
            <w:vAlign w:val="center"/>
          </w:tcPr>
          <w:p w:rsidR="00267F7D" w:rsidRPr="004D2C20" w:rsidRDefault="00267F7D" w:rsidP="004D2C20">
            <w:pPr>
              <w:pStyle w:val="ListParagraph"/>
              <w:numPr>
                <w:ilvl w:val="0"/>
                <w:numId w:val="13"/>
              </w:numPr>
              <w:jc w:val="center"/>
              <w:rPr>
                <w:sz w:val="16"/>
                <w:szCs w:val="16"/>
                <w:lang w:val="ru-RU"/>
              </w:rPr>
            </w:pPr>
          </w:p>
        </w:tc>
        <w:tc>
          <w:tcPr>
            <w:tcW w:w="1333" w:type="dxa"/>
            <w:vAlign w:val="center"/>
          </w:tcPr>
          <w:p w:rsidR="00267F7D" w:rsidRPr="004D2C20" w:rsidRDefault="00267F7D" w:rsidP="004D2C20">
            <w:pPr>
              <w:jc w:val="center"/>
              <w:rPr>
                <w:sz w:val="16"/>
                <w:szCs w:val="16"/>
              </w:rPr>
            </w:pPr>
            <w:r w:rsidRPr="004D2C20">
              <w:rPr>
                <w:sz w:val="16"/>
                <w:szCs w:val="16"/>
              </w:rPr>
              <w:t>0912978715329</w:t>
            </w:r>
          </w:p>
        </w:tc>
        <w:tc>
          <w:tcPr>
            <w:tcW w:w="1350" w:type="dxa"/>
            <w:vAlign w:val="center"/>
          </w:tcPr>
          <w:p w:rsidR="00267F7D" w:rsidRPr="004D2C20" w:rsidRDefault="00267F7D" w:rsidP="004D2C20">
            <w:pPr>
              <w:rPr>
                <w:color w:val="000000"/>
                <w:sz w:val="16"/>
                <w:szCs w:val="16"/>
              </w:rPr>
            </w:pPr>
            <w:r w:rsidRPr="004D2C20">
              <w:rPr>
                <w:color w:val="000000"/>
                <w:sz w:val="16"/>
                <w:szCs w:val="16"/>
              </w:rPr>
              <w:t>Јовановић М. Јелена</w:t>
            </w:r>
          </w:p>
        </w:tc>
        <w:tc>
          <w:tcPr>
            <w:tcW w:w="990" w:type="dxa"/>
            <w:vAlign w:val="center"/>
          </w:tcPr>
          <w:p w:rsidR="00267F7D" w:rsidRPr="004D2C20" w:rsidRDefault="00267F7D" w:rsidP="004D2C20">
            <w:pPr>
              <w:jc w:val="center"/>
              <w:rPr>
                <w:sz w:val="16"/>
                <w:szCs w:val="16"/>
              </w:rPr>
            </w:pPr>
            <w:r w:rsidRPr="004D2C20">
              <w:rPr>
                <w:sz w:val="16"/>
                <w:szCs w:val="16"/>
              </w:rPr>
              <w:t>Ванредни професор</w:t>
            </w:r>
          </w:p>
        </w:tc>
        <w:tc>
          <w:tcPr>
            <w:tcW w:w="1005" w:type="dxa"/>
            <w:vAlign w:val="center"/>
          </w:tcPr>
          <w:p w:rsidR="00267F7D" w:rsidRPr="004D2C20" w:rsidRDefault="00267F7D" w:rsidP="004D2C20">
            <w:pPr>
              <w:jc w:val="center"/>
              <w:rPr>
                <w:color w:val="000000"/>
                <w:sz w:val="16"/>
                <w:szCs w:val="16"/>
              </w:rPr>
            </w:pPr>
            <w:r w:rsidRPr="004D2C20">
              <w:rPr>
                <w:color w:val="000000"/>
                <w:sz w:val="16"/>
                <w:szCs w:val="16"/>
              </w:rPr>
              <w:t>05.05.2013.</w:t>
            </w:r>
          </w:p>
        </w:tc>
        <w:tc>
          <w:tcPr>
            <w:tcW w:w="705" w:type="dxa"/>
            <w:vAlign w:val="center"/>
          </w:tcPr>
          <w:p w:rsidR="00267F7D" w:rsidRPr="004D2C20" w:rsidRDefault="00267F7D" w:rsidP="002052FA">
            <w:pPr>
              <w:jc w:val="center"/>
              <w:rPr>
                <w:sz w:val="16"/>
                <w:szCs w:val="16"/>
              </w:rPr>
            </w:pPr>
            <w:r>
              <w:rPr>
                <w:sz w:val="16"/>
                <w:szCs w:val="16"/>
              </w:rPr>
              <w:t>1.83</w:t>
            </w:r>
          </w:p>
        </w:tc>
        <w:tc>
          <w:tcPr>
            <w:tcW w:w="720" w:type="dxa"/>
            <w:vAlign w:val="center"/>
          </w:tcPr>
          <w:p w:rsidR="00267F7D" w:rsidRPr="004D2C20" w:rsidRDefault="00267F7D" w:rsidP="004D2C20">
            <w:pPr>
              <w:jc w:val="center"/>
              <w:rPr>
                <w:sz w:val="16"/>
                <w:szCs w:val="16"/>
              </w:rPr>
            </w:pPr>
          </w:p>
        </w:tc>
        <w:tc>
          <w:tcPr>
            <w:tcW w:w="720" w:type="dxa"/>
            <w:vAlign w:val="center"/>
          </w:tcPr>
          <w:p w:rsidR="00267F7D" w:rsidRPr="004D2C20" w:rsidRDefault="00267F7D" w:rsidP="004D2C20">
            <w:pPr>
              <w:jc w:val="center"/>
              <w:rPr>
                <w:sz w:val="16"/>
                <w:szCs w:val="16"/>
              </w:rPr>
            </w:pPr>
            <w:r w:rsidRPr="004D2C20">
              <w:rPr>
                <w:sz w:val="16"/>
                <w:szCs w:val="16"/>
              </w:rPr>
              <w:t>0</w:t>
            </w:r>
          </w:p>
        </w:tc>
        <w:tc>
          <w:tcPr>
            <w:tcW w:w="720" w:type="dxa"/>
            <w:vAlign w:val="center"/>
          </w:tcPr>
          <w:p w:rsidR="00267F7D" w:rsidRPr="004D2C20" w:rsidRDefault="00267F7D" w:rsidP="004D2C20">
            <w:pPr>
              <w:jc w:val="center"/>
              <w:rPr>
                <w:sz w:val="16"/>
                <w:szCs w:val="16"/>
              </w:rPr>
            </w:pPr>
          </w:p>
        </w:tc>
        <w:tc>
          <w:tcPr>
            <w:tcW w:w="900" w:type="dxa"/>
            <w:vAlign w:val="center"/>
          </w:tcPr>
          <w:p w:rsidR="00267F7D" w:rsidRPr="004D2C20" w:rsidRDefault="00267F7D" w:rsidP="004D2C20">
            <w:pPr>
              <w:jc w:val="center"/>
              <w:rPr>
                <w:sz w:val="16"/>
                <w:szCs w:val="16"/>
              </w:rPr>
            </w:pPr>
            <w:r w:rsidRPr="004D2C20">
              <w:rPr>
                <w:sz w:val="16"/>
                <w:szCs w:val="16"/>
              </w:rPr>
              <w:t>100</w:t>
            </w:r>
          </w:p>
        </w:tc>
        <w:tc>
          <w:tcPr>
            <w:tcW w:w="900" w:type="dxa"/>
            <w:vAlign w:val="center"/>
          </w:tcPr>
          <w:p w:rsidR="00267F7D" w:rsidRPr="004D2C20" w:rsidRDefault="00267F7D" w:rsidP="004D2C20">
            <w:pPr>
              <w:jc w:val="center"/>
              <w:rPr>
                <w:sz w:val="16"/>
                <w:szCs w:val="16"/>
              </w:rPr>
            </w:pPr>
            <w:r w:rsidRPr="004D2C20">
              <w:rPr>
                <w:sz w:val="16"/>
                <w:szCs w:val="16"/>
              </w:rPr>
              <w:t>0</w:t>
            </w:r>
          </w:p>
        </w:tc>
        <w:tc>
          <w:tcPr>
            <w:tcW w:w="1438" w:type="dxa"/>
            <w:vAlign w:val="center"/>
          </w:tcPr>
          <w:p w:rsidR="00267F7D" w:rsidRPr="00285349" w:rsidRDefault="00267F7D" w:rsidP="004D2C20">
            <w:pPr>
              <w:jc w:val="center"/>
              <w:rPr>
                <w:sz w:val="16"/>
                <w:szCs w:val="16"/>
              </w:rPr>
            </w:pPr>
            <w:r w:rsidRPr="00285349">
              <w:rPr>
                <w:sz w:val="16"/>
                <w:szCs w:val="16"/>
              </w:rPr>
              <w:t>факултет организационих наука</w:t>
            </w:r>
          </w:p>
        </w:tc>
      </w:tr>
      <w:tr w:rsidR="00267F7D" w:rsidRPr="004D2C20">
        <w:tc>
          <w:tcPr>
            <w:tcW w:w="377" w:type="dxa"/>
            <w:vAlign w:val="center"/>
          </w:tcPr>
          <w:p w:rsidR="00267F7D" w:rsidRPr="004D2C20" w:rsidRDefault="00267F7D" w:rsidP="004D2C20">
            <w:pPr>
              <w:pStyle w:val="ListParagraph"/>
              <w:numPr>
                <w:ilvl w:val="0"/>
                <w:numId w:val="13"/>
              </w:numPr>
              <w:jc w:val="center"/>
              <w:rPr>
                <w:sz w:val="16"/>
                <w:szCs w:val="16"/>
                <w:lang w:val="ru-RU"/>
              </w:rPr>
            </w:pPr>
          </w:p>
        </w:tc>
        <w:tc>
          <w:tcPr>
            <w:tcW w:w="1333" w:type="dxa"/>
            <w:vAlign w:val="center"/>
          </w:tcPr>
          <w:p w:rsidR="00267F7D" w:rsidRPr="004D2C20" w:rsidRDefault="00267F7D" w:rsidP="004D2C20">
            <w:pPr>
              <w:jc w:val="center"/>
              <w:rPr>
                <w:sz w:val="16"/>
                <w:szCs w:val="16"/>
              </w:rPr>
            </w:pPr>
            <w:r w:rsidRPr="004D2C20">
              <w:rPr>
                <w:sz w:val="16"/>
                <w:szCs w:val="16"/>
              </w:rPr>
              <w:t>0802959720028</w:t>
            </w:r>
          </w:p>
        </w:tc>
        <w:tc>
          <w:tcPr>
            <w:tcW w:w="1350" w:type="dxa"/>
            <w:vAlign w:val="center"/>
          </w:tcPr>
          <w:p w:rsidR="00267F7D" w:rsidRPr="004D2C20" w:rsidRDefault="00267F7D" w:rsidP="004D2C20">
            <w:pPr>
              <w:rPr>
                <w:sz w:val="16"/>
                <w:szCs w:val="16"/>
              </w:rPr>
            </w:pPr>
            <w:r w:rsidRPr="004D2C20">
              <w:rPr>
                <w:sz w:val="16"/>
                <w:szCs w:val="16"/>
              </w:rPr>
              <w:t>Катић M. Душко</w:t>
            </w:r>
          </w:p>
        </w:tc>
        <w:tc>
          <w:tcPr>
            <w:tcW w:w="990" w:type="dxa"/>
            <w:vAlign w:val="center"/>
          </w:tcPr>
          <w:p w:rsidR="00267F7D" w:rsidRPr="004D2C20" w:rsidRDefault="00267F7D" w:rsidP="004D2C20">
            <w:pPr>
              <w:jc w:val="center"/>
              <w:rPr>
                <w:sz w:val="16"/>
                <w:szCs w:val="16"/>
              </w:rPr>
            </w:pPr>
            <w:r w:rsidRPr="004D2C20">
              <w:rPr>
                <w:sz w:val="16"/>
                <w:szCs w:val="16"/>
              </w:rPr>
              <w:t>научни саветник</w:t>
            </w:r>
          </w:p>
        </w:tc>
        <w:tc>
          <w:tcPr>
            <w:tcW w:w="1005" w:type="dxa"/>
            <w:vAlign w:val="center"/>
          </w:tcPr>
          <w:p w:rsidR="00267F7D" w:rsidRPr="004D2C20" w:rsidRDefault="00267F7D" w:rsidP="004D2C20">
            <w:pPr>
              <w:jc w:val="center"/>
              <w:rPr>
                <w:sz w:val="16"/>
                <w:szCs w:val="16"/>
              </w:rPr>
            </w:pPr>
            <w:r w:rsidRPr="004D2C20">
              <w:rPr>
                <w:sz w:val="16"/>
                <w:szCs w:val="16"/>
              </w:rPr>
              <w:t>26.01.2006.</w:t>
            </w:r>
          </w:p>
        </w:tc>
        <w:tc>
          <w:tcPr>
            <w:tcW w:w="705" w:type="dxa"/>
            <w:vAlign w:val="center"/>
          </w:tcPr>
          <w:p w:rsidR="00267F7D" w:rsidRPr="004D2C20" w:rsidRDefault="00267F7D" w:rsidP="004D2C20">
            <w:pPr>
              <w:jc w:val="center"/>
              <w:rPr>
                <w:sz w:val="16"/>
                <w:szCs w:val="16"/>
              </w:rPr>
            </w:pPr>
            <w:r>
              <w:rPr>
                <w:sz w:val="16"/>
                <w:szCs w:val="16"/>
              </w:rPr>
              <w:t>1.40</w:t>
            </w:r>
          </w:p>
        </w:tc>
        <w:tc>
          <w:tcPr>
            <w:tcW w:w="720" w:type="dxa"/>
            <w:vAlign w:val="center"/>
          </w:tcPr>
          <w:p w:rsidR="00267F7D" w:rsidRPr="004D2C20" w:rsidRDefault="00267F7D" w:rsidP="004D2C20">
            <w:pPr>
              <w:jc w:val="center"/>
              <w:rPr>
                <w:sz w:val="16"/>
                <w:szCs w:val="16"/>
              </w:rPr>
            </w:pPr>
          </w:p>
        </w:tc>
        <w:tc>
          <w:tcPr>
            <w:tcW w:w="720" w:type="dxa"/>
            <w:vAlign w:val="center"/>
          </w:tcPr>
          <w:p w:rsidR="00267F7D" w:rsidRPr="004D2C20" w:rsidRDefault="00267F7D" w:rsidP="004D2C20">
            <w:pPr>
              <w:jc w:val="center"/>
              <w:rPr>
                <w:sz w:val="16"/>
                <w:szCs w:val="16"/>
              </w:rPr>
            </w:pPr>
            <w:r w:rsidRPr="004D2C20">
              <w:rPr>
                <w:sz w:val="16"/>
                <w:szCs w:val="16"/>
              </w:rPr>
              <w:t>0</w:t>
            </w:r>
          </w:p>
        </w:tc>
        <w:tc>
          <w:tcPr>
            <w:tcW w:w="720" w:type="dxa"/>
            <w:vAlign w:val="center"/>
          </w:tcPr>
          <w:p w:rsidR="00267F7D" w:rsidRPr="004D2C20" w:rsidRDefault="00267F7D" w:rsidP="004D2C20">
            <w:pPr>
              <w:jc w:val="center"/>
              <w:rPr>
                <w:sz w:val="16"/>
                <w:szCs w:val="16"/>
              </w:rPr>
            </w:pPr>
          </w:p>
        </w:tc>
        <w:tc>
          <w:tcPr>
            <w:tcW w:w="900" w:type="dxa"/>
            <w:vAlign w:val="center"/>
          </w:tcPr>
          <w:p w:rsidR="00267F7D" w:rsidRPr="004D2C20" w:rsidRDefault="00267F7D" w:rsidP="004D2C20">
            <w:pPr>
              <w:jc w:val="center"/>
              <w:rPr>
                <w:sz w:val="16"/>
                <w:szCs w:val="16"/>
              </w:rPr>
            </w:pPr>
            <w:r w:rsidRPr="004D2C20">
              <w:rPr>
                <w:sz w:val="16"/>
                <w:szCs w:val="16"/>
              </w:rPr>
              <w:t>100</w:t>
            </w:r>
          </w:p>
        </w:tc>
        <w:tc>
          <w:tcPr>
            <w:tcW w:w="900" w:type="dxa"/>
            <w:vAlign w:val="center"/>
          </w:tcPr>
          <w:p w:rsidR="00267F7D" w:rsidRPr="004D2C20" w:rsidRDefault="00267F7D" w:rsidP="004D2C20">
            <w:pPr>
              <w:jc w:val="center"/>
              <w:rPr>
                <w:sz w:val="16"/>
                <w:szCs w:val="16"/>
              </w:rPr>
            </w:pPr>
            <w:r w:rsidRPr="004D2C20">
              <w:rPr>
                <w:sz w:val="16"/>
                <w:szCs w:val="16"/>
              </w:rPr>
              <w:t>0</w:t>
            </w:r>
          </w:p>
        </w:tc>
        <w:tc>
          <w:tcPr>
            <w:tcW w:w="1438" w:type="dxa"/>
            <w:vAlign w:val="center"/>
          </w:tcPr>
          <w:p w:rsidR="00267F7D" w:rsidRPr="00285349" w:rsidRDefault="00267F7D" w:rsidP="004D2C20">
            <w:pPr>
              <w:jc w:val="center"/>
              <w:rPr>
                <w:color w:val="000000"/>
                <w:sz w:val="16"/>
                <w:szCs w:val="16"/>
              </w:rPr>
            </w:pPr>
            <w:r w:rsidRPr="00285349">
              <w:rPr>
                <w:color w:val="000000"/>
                <w:sz w:val="16"/>
                <w:szCs w:val="16"/>
              </w:rPr>
              <w:t>институт "михајло пупин"</w:t>
            </w:r>
          </w:p>
        </w:tc>
      </w:tr>
      <w:tr w:rsidR="00267F7D" w:rsidRPr="004D2C20">
        <w:tc>
          <w:tcPr>
            <w:tcW w:w="377" w:type="dxa"/>
            <w:vAlign w:val="center"/>
          </w:tcPr>
          <w:p w:rsidR="00267F7D" w:rsidRPr="004D2C20" w:rsidRDefault="00267F7D" w:rsidP="004D2C20">
            <w:pPr>
              <w:pStyle w:val="ListParagraph"/>
              <w:numPr>
                <w:ilvl w:val="0"/>
                <w:numId w:val="13"/>
              </w:numPr>
              <w:jc w:val="center"/>
              <w:rPr>
                <w:sz w:val="16"/>
                <w:szCs w:val="16"/>
                <w:lang w:val="ru-RU"/>
              </w:rPr>
            </w:pPr>
          </w:p>
        </w:tc>
        <w:tc>
          <w:tcPr>
            <w:tcW w:w="1333" w:type="dxa"/>
            <w:vAlign w:val="center"/>
          </w:tcPr>
          <w:p w:rsidR="00267F7D" w:rsidRPr="004D2C20" w:rsidRDefault="00267F7D" w:rsidP="004D2C20">
            <w:pPr>
              <w:jc w:val="center"/>
              <w:rPr>
                <w:sz w:val="16"/>
                <w:szCs w:val="16"/>
              </w:rPr>
            </w:pPr>
            <w:r w:rsidRPr="004D2C20">
              <w:rPr>
                <w:sz w:val="16"/>
                <w:szCs w:val="16"/>
              </w:rPr>
              <w:t>1412947710125</w:t>
            </w:r>
          </w:p>
        </w:tc>
        <w:tc>
          <w:tcPr>
            <w:tcW w:w="1350" w:type="dxa"/>
            <w:vAlign w:val="center"/>
          </w:tcPr>
          <w:p w:rsidR="00267F7D" w:rsidRPr="004D2C20" w:rsidRDefault="00267F7D" w:rsidP="004D2C20">
            <w:pPr>
              <w:rPr>
                <w:sz w:val="16"/>
                <w:szCs w:val="16"/>
              </w:rPr>
            </w:pPr>
            <w:r w:rsidRPr="004D2C20">
              <w:rPr>
                <w:sz w:val="16"/>
                <w:szCs w:val="16"/>
              </w:rPr>
              <w:t>Костић Ђ. Александар</w:t>
            </w:r>
          </w:p>
        </w:tc>
        <w:tc>
          <w:tcPr>
            <w:tcW w:w="990" w:type="dxa"/>
            <w:vAlign w:val="center"/>
          </w:tcPr>
          <w:p w:rsidR="00267F7D" w:rsidRPr="004D2C20" w:rsidRDefault="00267F7D" w:rsidP="004D2C20">
            <w:pPr>
              <w:jc w:val="center"/>
              <w:rPr>
                <w:sz w:val="16"/>
                <w:szCs w:val="16"/>
              </w:rPr>
            </w:pPr>
            <w:r w:rsidRPr="004D2C20">
              <w:rPr>
                <w:sz w:val="16"/>
                <w:szCs w:val="16"/>
              </w:rPr>
              <w:t>редовни професор</w:t>
            </w:r>
          </w:p>
        </w:tc>
        <w:tc>
          <w:tcPr>
            <w:tcW w:w="1005" w:type="dxa"/>
            <w:vAlign w:val="center"/>
          </w:tcPr>
          <w:p w:rsidR="00267F7D" w:rsidRPr="004D2C20" w:rsidRDefault="00267F7D" w:rsidP="004D2C20">
            <w:pPr>
              <w:jc w:val="center"/>
              <w:rPr>
                <w:sz w:val="16"/>
                <w:szCs w:val="16"/>
              </w:rPr>
            </w:pPr>
            <w:r w:rsidRPr="004D2C20">
              <w:rPr>
                <w:sz w:val="16"/>
                <w:szCs w:val="16"/>
              </w:rPr>
              <w:t>13.07.2005.</w:t>
            </w:r>
          </w:p>
        </w:tc>
        <w:tc>
          <w:tcPr>
            <w:tcW w:w="705" w:type="dxa"/>
            <w:vAlign w:val="center"/>
          </w:tcPr>
          <w:p w:rsidR="00267F7D" w:rsidRPr="004D2C20" w:rsidRDefault="00267F7D" w:rsidP="004D2C20">
            <w:pPr>
              <w:jc w:val="center"/>
              <w:rPr>
                <w:sz w:val="16"/>
                <w:szCs w:val="16"/>
              </w:rPr>
            </w:pPr>
            <w:r>
              <w:rPr>
                <w:sz w:val="16"/>
                <w:szCs w:val="16"/>
              </w:rPr>
              <w:t>1.29</w:t>
            </w:r>
          </w:p>
        </w:tc>
        <w:tc>
          <w:tcPr>
            <w:tcW w:w="720" w:type="dxa"/>
            <w:vAlign w:val="center"/>
          </w:tcPr>
          <w:p w:rsidR="00267F7D" w:rsidRPr="004D2C20" w:rsidRDefault="00267F7D" w:rsidP="004D2C20">
            <w:pPr>
              <w:jc w:val="center"/>
              <w:rPr>
                <w:sz w:val="16"/>
                <w:szCs w:val="16"/>
              </w:rPr>
            </w:pPr>
          </w:p>
        </w:tc>
        <w:tc>
          <w:tcPr>
            <w:tcW w:w="720" w:type="dxa"/>
            <w:vAlign w:val="center"/>
          </w:tcPr>
          <w:p w:rsidR="00267F7D" w:rsidRPr="004D2C20" w:rsidRDefault="00267F7D" w:rsidP="004D2C20">
            <w:pPr>
              <w:jc w:val="center"/>
              <w:rPr>
                <w:sz w:val="16"/>
                <w:szCs w:val="16"/>
              </w:rPr>
            </w:pPr>
            <w:r w:rsidRPr="004D2C20">
              <w:rPr>
                <w:sz w:val="16"/>
                <w:szCs w:val="16"/>
              </w:rPr>
              <w:t>0</w:t>
            </w:r>
          </w:p>
        </w:tc>
        <w:tc>
          <w:tcPr>
            <w:tcW w:w="720" w:type="dxa"/>
            <w:vAlign w:val="center"/>
          </w:tcPr>
          <w:p w:rsidR="00267F7D" w:rsidRPr="004D2C20" w:rsidRDefault="00267F7D" w:rsidP="004D2C20">
            <w:pPr>
              <w:jc w:val="center"/>
              <w:rPr>
                <w:sz w:val="16"/>
                <w:szCs w:val="16"/>
              </w:rPr>
            </w:pPr>
          </w:p>
        </w:tc>
        <w:tc>
          <w:tcPr>
            <w:tcW w:w="900" w:type="dxa"/>
            <w:vAlign w:val="center"/>
          </w:tcPr>
          <w:p w:rsidR="00267F7D" w:rsidRPr="004D2C20" w:rsidRDefault="00267F7D" w:rsidP="004D2C20">
            <w:pPr>
              <w:jc w:val="center"/>
              <w:rPr>
                <w:sz w:val="16"/>
                <w:szCs w:val="16"/>
              </w:rPr>
            </w:pPr>
            <w:r w:rsidRPr="004D2C20">
              <w:rPr>
                <w:sz w:val="16"/>
                <w:szCs w:val="16"/>
              </w:rPr>
              <w:t>100</w:t>
            </w:r>
          </w:p>
        </w:tc>
        <w:tc>
          <w:tcPr>
            <w:tcW w:w="900" w:type="dxa"/>
            <w:vAlign w:val="center"/>
          </w:tcPr>
          <w:p w:rsidR="00267F7D" w:rsidRPr="004D2C20" w:rsidRDefault="00267F7D" w:rsidP="004D2C20">
            <w:pPr>
              <w:jc w:val="center"/>
              <w:rPr>
                <w:sz w:val="16"/>
                <w:szCs w:val="16"/>
              </w:rPr>
            </w:pPr>
            <w:r w:rsidRPr="004D2C20">
              <w:rPr>
                <w:sz w:val="16"/>
                <w:szCs w:val="16"/>
              </w:rPr>
              <w:t>0</w:t>
            </w:r>
          </w:p>
        </w:tc>
        <w:tc>
          <w:tcPr>
            <w:tcW w:w="1438" w:type="dxa"/>
            <w:vAlign w:val="center"/>
          </w:tcPr>
          <w:p w:rsidR="00267F7D" w:rsidRPr="00285349" w:rsidRDefault="00267F7D" w:rsidP="004D2C20">
            <w:pPr>
              <w:jc w:val="center"/>
              <w:rPr>
                <w:color w:val="000000"/>
                <w:sz w:val="16"/>
                <w:szCs w:val="16"/>
              </w:rPr>
            </w:pPr>
            <w:r w:rsidRPr="00285349">
              <w:rPr>
                <w:color w:val="000000"/>
                <w:sz w:val="16"/>
                <w:szCs w:val="16"/>
              </w:rPr>
              <w:t>филозофски факултет</w:t>
            </w:r>
          </w:p>
        </w:tc>
      </w:tr>
      <w:tr w:rsidR="00267F7D" w:rsidRPr="004D2C20">
        <w:tc>
          <w:tcPr>
            <w:tcW w:w="377" w:type="dxa"/>
            <w:vAlign w:val="center"/>
          </w:tcPr>
          <w:p w:rsidR="00267F7D" w:rsidRPr="004D2C20" w:rsidRDefault="00267F7D" w:rsidP="004D2C20">
            <w:pPr>
              <w:pStyle w:val="ListParagraph"/>
              <w:numPr>
                <w:ilvl w:val="0"/>
                <w:numId w:val="13"/>
              </w:numPr>
              <w:jc w:val="center"/>
              <w:rPr>
                <w:sz w:val="16"/>
                <w:szCs w:val="16"/>
                <w:lang w:val="ru-RU"/>
              </w:rPr>
            </w:pPr>
          </w:p>
        </w:tc>
        <w:tc>
          <w:tcPr>
            <w:tcW w:w="1333" w:type="dxa"/>
            <w:vAlign w:val="center"/>
          </w:tcPr>
          <w:p w:rsidR="00267F7D" w:rsidRPr="004D2C20" w:rsidRDefault="00267F7D" w:rsidP="004D2C20">
            <w:pPr>
              <w:jc w:val="center"/>
              <w:rPr>
                <w:sz w:val="16"/>
                <w:szCs w:val="16"/>
              </w:rPr>
            </w:pPr>
            <w:r w:rsidRPr="004D2C20">
              <w:rPr>
                <w:sz w:val="16"/>
                <w:szCs w:val="16"/>
              </w:rPr>
              <w:t>1704952715136</w:t>
            </w:r>
          </w:p>
        </w:tc>
        <w:tc>
          <w:tcPr>
            <w:tcW w:w="1350" w:type="dxa"/>
            <w:vAlign w:val="center"/>
          </w:tcPr>
          <w:p w:rsidR="00267F7D" w:rsidRPr="004D2C20" w:rsidRDefault="00267F7D" w:rsidP="004D2C20">
            <w:pPr>
              <w:rPr>
                <w:sz w:val="16"/>
                <w:szCs w:val="16"/>
              </w:rPr>
            </w:pPr>
            <w:r w:rsidRPr="004D2C20">
              <w:rPr>
                <w:sz w:val="16"/>
                <w:szCs w:val="16"/>
              </w:rPr>
              <w:t>Крстев Ј. Цветана</w:t>
            </w:r>
          </w:p>
        </w:tc>
        <w:tc>
          <w:tcPr>
            <w:tcW w:w="990" w:type="dxa"/>
            <w:vAlign w:val="center"/>
          </w:tcPr>
          <w:p w:rsidR="00267F7D" w:rsidRPr="004D2C20" w:rsidRDefault="00267F7D" w:rsidP="004D2C20">
            <w:pPr>
              <w:jc w:val="center"/>
              <w:rPr>
                <w:sz w:val="16"/>
                <w:szCs w:val="16"/>
              </w:rPr>
            </w:pPr>
            <w:r w:rsidRPr="004D2C20">
              <w:rPr>
                <w:sz w:val="16"/>
                <w:szCs w:val="16"/>
              </w:rPr>
              <w:t>ванредни професор</w:t>
            </w:r>
          </w:p>
        </w:tc>
        <w:tc>
          <w:tcPr>
            <w:tcW w:w="1005" w:type="dxa"/>
            <w:vAlign w:val="center"/>
          </w:tcPr>
          <w:p w:rsidR="00267F7D" w:rsidRPr="004D2C20" w:rsidRDefault="00267F7D" w:rsidP="004D2C20">
            <w:pPr>
              <w:jc w:val="center"/>
              <w:rPr>
                <w:sz w:val="16"/>
                <w:szCs w:val="16"/>
              </w:rPr>
            </w:pPr>
            <w:r w:rsidRPr="004D2C20">
              <w:rPr>
                <w:sz w:val="16"/>
                <w:szCs w:val="16"/>
              </w:rPr>
              <w:t>09.03.2009.</w:t>
            </w:r>
          </w:p>
        </w:tc>
        <w:tc>
          <w:tcPr>
            <w:tcW w:w="705" w:type="dxa"/>
            <w:vAlign w:val="center"/>
          </w:tcPr>
          <w:p w:rsidR="00267F7D" w:rsidRPr="004D2C20" w:rsidRDefault="00267F7D" w:rsidP="004D2C20">
            <w:pPr>
              <w:jc w:val="center"/>
              <w:rPr>
                <w:sz w:val="16"/>
                <w:szCs w:val="16"/>
              </w:rPr>
            </w:pPr>
            <w:r>
              <w:rPr>
                <w:sz w:val="16"/>
                <w:szCs w:val="16"/>
              </w:rPr>
              <w:t>0.51</w:t>
            </w:r>
          </w:p>
        </w:tc>
        <w:tc>
          <w:tcPr>
            <w:tcW w:w="720" w:type="dxa"/>
            <w:vAlign w:val="center"/>
          </w:tcPr>
          <w:p w:rsidR="00267F7D" w:rsidRPr="004D2C20" w:rsidRDefault="00267F7D" w:rsidP="004D2C20">
            <w:pPr>
              <w:jc w:val="center"/>
              <w:rPr>
                <w:sz w:val="16"/>
                <w:szCs w:val="16"/>
              </w:rPr>
            </w:pPr>
          </w:p>
        </w:tc>
        <w:tc>
          <w:tcPr>
            <w:tcW w:w="720" w:type="dxa"/>
            <w:vAlign w:val="center"/>
          </w:tcPr>
          <w:p w:rsidR="00267F7D" w:rsidRPr="004D2C20" w:rsidRDefault="00267F7D" w:rsidP="004D2C20">
            <w:pPr>
              <w:jc w:val="center"/>
              <w:rPr>
                <w:sz w:val="16"/>
                <w:szCs w:val="16"/>
              </w:rPr>
            </w:pPr>
            <w:r w:rsidRPr="004D2C20">
              <w:rPr>
                <w:sz w:val="16"/>
                <w:szCs w:val="16"/>
              </w:rPr>
              <w:t>0</w:t>
            </w:r>
          </w:p>
        </w:tc>
        <w:tc>
          <w:tcPr>
            <w:tcW w:w="720" w:type="dxa"/>
            <w:vAlign w:val="center"/>
          </w:tcPr>
          <w:p w:rsidR="00267F7D" w:rsidRPr="004D2C20" w:rsidRDefault="00267F7D" w:rsidP="004D2C20">
            <w:pPr>
              <w:jc w:val="center"/>
              <w:rPr>
                <w:sz w:val="16"/>
                <w:szCs w:val="16"/>
              </w:rPr>
            </w:pPr>
          </w:p>
        </w:tc>
        <w:tc>
          <w:tcPr>
            <w:tcW w:w="900" w:type="dxa"/>
            <w:vAlign w:val="center"/>
          </w:tcPr>
          <w:p w:rsidR="00267F7D" w:rsidRPr="004D2C20" w:rsidRDefault="00267F7D" w:rsidP="004D2C20">
            <w:pPr>
              <w:jc w:val="center"/>
              <w:rPr>
                <w:sz w:val="16"/>
                <w:szCs w:val="16"/>
              </w:rPr>
            </w:pPr>
            <w:r w:rsidRPr="004D2C20">
              <w:rPr>
                <w:sz w:val="16"/>
                <w:szCs w:val="16"/>
              </w:rPr>
              <w:t>100</w:t>
            </w:r>
          </w:p>
        </w:tc>
        <w:tc>
          <w:tcPr>
            <w:tcW w:w="900" w:type="dxa"/>
            <w:vAlign w:val="center"/>
          </w:tcPr>
          <w:p w:rsidR="00267F7D" w:rsidRPr="004D2C20" w:rsidRDefault="00267F7D" w:rsidP="004D2C20">
            <w:pPr>
              <w:jc w:val="center"/>
              <w:rPr>
                <w:sz w:val="16"/>
                <w:szCs w:val="16"/>
              </w:rPr>
            </w:pPr>
            <w:r w:rsidRPr="004D2C20">
              <w:rPr>
                <w:sz w:val="16"/>
                <w:szCs w:val="16"/>
              </w:rPr>
              <w:t>0</w:t>
            </w:r>
          </w:p>
        </w:tc>
        <w:tc>
          <w:tcPr>
            <w:tcW w:w="1438" w:type="dxa"/>
            <w:vAlign w:val="center"/>
          </w:tcPr>
          <w:p w:rsidR="00267F7D" w:rsidRPr="00285349" w:rsidRDefault="00267F7D" w:rsidP="004D2C20">
            <w:pPr>
              <w:jc w:val="center"/>
              <w:rPr>
                <w:sz w:val="16"/>
                <w:szCs w:val="16"/>
              </w:rPr>
            </w:pPr>
            <w:r w:rsidRPr="00285349">
              <w:rPr>
                <w:sz w:val="16"/>
                <w:szCs w:val="16"/>
              </w:rPr>
              <w:t>филолошки факултет</w:t>
            </w:r>
          </w:p>
        </w:tc>
      </w:tr>
      <w:tr w:rsidR="00267F7D" w:rsidRPr="004D2C20">
        <w:tc>
          <w:tcPr>
            <w:tcW w:w="377" w:type="dxa"/>
            <w:vAlign w:val="center"/>
          </w:tcPr>
          <w:p w:rsidR="00267F7D" w:rsidRPr="004D2C20" w:rsidRDefault="00267F7D" w:rsidP="004D2C20">
            <w:pPr>
              <w:pStyle w:val="ListParagraph"/>
              <w:numPr>
                <w:ilvl w:val="0"/>
                <w:numId w:val="13"/>
              </w:numPr>
              <w:jc w:val="center"/>
              <w:rPr>
                <w:sz w:val="16"/>
                <w:szCs w:val="16"/>
                <w:lang w:val="ru-RU"/>
              </w:rPr>
            </w:pPr>
          </w:p>
        </w:tc>
        <w:tc>
          <w:tcPr>
            <w:tcW w:w="1333" w:type="dxa"/>
            <w:vAlign w:val="center"/>
          </w:tcPr>
          <w:p w:rsidR="00267F7D" w:rsidRPr="004D2C20" w:rsidRDefault="00267F7D" w:rsidP="004D2C20">
            <w:pPr>
              <w:jc w:val="center"/>
              <w:rPr>
                <w:sz w:val="16"/>
                <w:szCs w:val="16"/>
              </w:rPr>
            </w:pPr>
            <w:r w:rsidRPr="004D2C20">
              <w:rPr>
                <w:sz w:val="16"/>
                <w:szCs w:val="16"/>
              </w:rPr>
              <w:t>0107978810011</w:t>
            </w:r>
          </w:p>
        </w:tc>
        <w:tc>
          <w:tcPr>
            <w:tcW w:w="1350" w:type="dxa"/>
            <w:vAlign w:val="center"/>
          </w:tcPr>
          <w:p w:rsidR="00267F7D" w:rsidRPr="004D2C20" w:rsidRDefault="00267F7D" w:rsidP="004D2C20">
            <w:pPr>
              <w:rPr>
                <w:sz w:val="16"/>
                <w:szCs w:val="16"/>
              </w:rPr>
            </w:pPr>
            <w:r w:rsidRPr="004D2C20">
              <w:rPr>
                <w:sz w:val="16"/>
                <w:szCs w:val="16"/>
              </w:rPr>
              <w:t>Марић М. Филип</w:t>
            </w:r>
          </w:p>
        </w:tc>
        <w:tc>
          <w:tcPr>
            <w:tcW w:w="990" w:type="dxa"/>
            <w:vAlign w:val="center"/>
          </w:tcPr>
          <w:p w:rsidR="00267F7D" w:rsidRPr="004D2C20" w:rsidRDefault="00267F7D" w:rsidP="004D2C20">
            <w:pPr>
              <w:jc w:val="center"/>
              <w:rPr>
                <w:sz w:val="16"/>
                <w:szCs w:val="16"/>
              </w:rPr>
            </w:pPr>
            <w:r w:rsidRPr="004D2C20">
              <w:rPr>
                <w:sz w:val="16"/>
                <w:szCs w:val="16"/>
              </w:rPr>
              <w:t>доцент</w:t>
            </w:r>
          </w:p>
        </w:tc>
        <w:tc>
          <w:tcPr>
            <w:tcW w:w="1005" w:type="dxa"/>
            <w:vAlign w:val="center"/>
          </w:tcPr>
          <w:p w:rsidR="00267F7D" w:rsidRPr="004D2C20" w:rsidRDefault="00267F7D" w:rsidP="004D2C20">
            <w:pPr>
              <w:jc w:val="center"/>
              <w:rPr>
                <w:sz w:val="16"/>
                <w:szCs w:val="16"/>
              </w:rPr>
            </w:pPr>
            <w:r w:rsidRPr="004D2C20">
              <w:rPr>
                <w:sz w:val="16"/>
                <w:szCs w:val="16"/>
              </w:rPr>
              <w:t>16.03.2010.</w:t>
            </w:r>
          </w:p>
        </w:tc>
        <w:tc>
          <w:tcPr>
            <w:tcW w:w="705" w:type="dxa"/>
            <w:vAlign w:val="center"/>
          </w:tcPr>
          <w:p w:rsidR="00267F7D" w:rsidRPr="004D2C20" w:rsidRDefault="00267F7D" w:rsidP="004D2C20">
            <w:pPr>
              <w:jc w:val="center"/>
              <w:rPr>
                <w:sz w:val="16"/>
                <w:szCs w:val="16"/>
              </w:rPr>
            </w:pPr>
            <w:r>
              <w:rPr>
                <w:sz w:val="16"/>
                <w:szCs w:val="16"/>
              </w:rPr>
              <w:t>0.63</w:t>
            </w:r>
          </w:p>
        </w:tc>
        <w:tc>
          <w:tcPr>
            <w:tcW w:w="720" w:type="dxa"/>
            <w:vAlign w:val="center"/>
          </w:tcPr>
          <w:p w:rsidR="00267F7D" w:rsidRPr="004D2C20" w:rsidRDefault="00267F7D" w:rsidP="004D2C20">
            <w:pPr>
              <w:jc w:val="center"/>
              <w:rPr>
                <w:sz w:val="16"/>
                <w:szCs w:val="16"/>
              </w:rPr>
            </w:pPr>
          </w:p>
        </w:tc>
        <w:tc>
          <w:tcPr>
            <w:tcW w:w="720" w:type="dxa"/>
            <w:vAlign w:val="center"/>
          </w:tcPr>
          <w:p w:rsidR="00267F7D" w:rsidRPr="004D2C20" w:rsidRDefault="00267F7D" w:rsidP="004D2C20">
            <w:pPr>
              <w:jc w:val="center"/>
              <w:rPr>
                <w:sz w:val="16"/>
                <w:szCs w:val="16"/>
              </w:rPr>
            </w:pPr>
            <w:r w:rsidRPr="004D2C20">
              <w:rPr>
                <w:sz w:val="16"/>
                <w:szCs w:val="16"/>
              </w:rPr>
              <w:t>0</w:t>
            </w:r>
          </w:p>
        </w:tc>
        <w:tc>
          <w:tcPr>
            <w:tcW w:w="720" w:type="dxa"/>
            <w:vAlign w:val="center"/>
          </w:tcPr>
          <w:p w:rsidR="00267F7D" w:rsidRPr="004D2C20" w:rsidRDefault="00267F7D" w:rsidP="004D2C20">
            <w:pPr>
              <w:jc w:val="center"/>
              <w:rPr>
                <w:sz w:val="16"/>
                <w:szCs w:val="16"/>
              </w:rPr>
            </w:pPr>
          </w:p>
        </w:tc>
        <w:tc>
          <w:tcPr>
            <w:tcW w:w="900" w:type="dxa"/>
            <w:vAlign w:val="center"/>
          </w:tcPr>
          <w:p w:rsidR="00267F7D" w:rsidRPr="004D2C20" w:rsidRDefault="00267F7D" w:rsidP="004D2C20">
            <w:pPr>
              <w:jc w:val="center"/>
              <w:rPr>
                <w:sz w:val="16"/>
                <w:szCs w:val="16"/>
              </w:rPr>
            </w:pPr>
            <w:r w:rsidRPr="004D2C20">
              <w:rPr>
                <w:sz w:val="16"/>
                <w:szCs w:val="16"/>
              </w:rPr>
              <w:t>100</w:t>
            </w:r>
          </w:p>
        </w:tc>
        <w:tc>
          <w:tcPr>
            <w:tcW w:w="900" w:type="dxa"/>
            <w:vAlign w:val="center"/>
          </w:tcPr>
          <w:p w:rsidR="00267F7D" w:rsidRPr="004D2C20" w:rsidRDefault="00267F7D" w:rsidP="004D2C20">
            <w:pPr>
              <w:jc w:val="center"/>
              <w:rPr>
                <w:sz w:val="16"/>
                <w:szCs w:val="16"/>
              </w:rPr>
            </w:pPr>
            <w:r w:rsidRPr="004D2C20">
              <w:rPr>
                <w:sz w:val="16"/>
                <w:szCs w:val="16"/>
              </w:rPr>
              <w:t>0</w:t>
            </w:r>
          </w:p>
        </w:tc>
        <w:tc>
          <w:tcPr>
            <w:tcW w:w="1438" w:type="dxa"/>
            <w:vAlign w:val="center"/>
          </w:tcPr>
          <w:p w:rsidR="00267F7D" w:rsidRPr="00285349" w:rsidRDefault="00267F7D" w:rsidP="004D2C20">
            <w:pPr>
              <w:jc w:val="center"/>
              <w:rPr>
                <w:sz w:val="16"/>
                <w:szCs w:val="16"/>
              </w:rPr>
            </w:pPr>
            <w:r w:rsidRPr="00285349">
              <w:rPr>
                <w:sz w:val="16"/>
                <w:szCs w:val="16"/>
              </w:rPr>
              <w:t>математички факултет</w:t>
            </w:r>
          </w:p>
        </w:tc>
      </w:tr>
      <w:tr w:rsidR="00267F7D" w:rsidRPr="004D2C20">
        <w:tc>
          <w:tcPr>
            <w:tcW w:w="377" w:type="dxa"/>
            <w:vAlign w:val="center"/>
          </w:tcPr>
          <w:p w:rsidR="00267F7D" w:rsidRPr="004D2C20" w:rsidRDefault="00267F7D" w:rsidP="004D2C20">
            <w:pPr>
              <w:pStyle w:val="ListParagraph"/>
              <w:numPr>
                <w:ilvl w:val="0"/>
                <w:numId w:val="13"/>
              </w:numPr>
              <w:jc w:val="center"/>
              <w:rPr>
                <w:sz w:val="16"/>
                <w:szCs w:val="16"/>
                <w:lang w:val="ru-RU"/>
              </w:rPr>
            </w:pPr>
          </w:p>
        </w:tc>
        <w:tc>
          <w:tcPr>
            <w:tcW w:w="1333" w:type="dxa"/>
            <w:vAlign w:val="center"/>
          </w:tcPr>
          <w:p w:rsidR="00267F7D" w:rsidRPr="004D2C20" w:rsidRDefault="00267F7D" w:rsidP="004D2C20">
            <w:pPr>
              <w:jc w:val="center"/>
              <w:rPr>
                <w:sz w:val="16"/>
                <w:szCs w:val="16"/>
              </w:rPr>
            </w:pPr>
            <w:r w:rsidRPr="004D2C20">
              <w:rPr>
                <w:sz w:val="16"/>
                <w:szCs w:val="16"/>
              </w:rPr>
              <w:t>1106951710276</w:t>
            </w:r>
          </w:p>
        </w:tc>
        <w:tc>
          <w:tcPr>
            <w:tcW w:w="1350" w:type="dxa"/>
            <w:vAlign w:val="center"/>
          </w:tcPr>
          <w:p w:rsidR="00267F7D" w:rsidRPr="004D2C20" w:rsidRDefault="00267F7D" w:rsidP="004D2C20">
            <w:pPr>
              <w:rPr>
                <w:sz w:val="16"/>
                <w:szCs w:val="16"/>
              </w:rPr>
            </w:pPr>
            <w:r w:rsidRPr="004D2C20">
              <w:rPr>
                <w:sz w:val="16"/>
                <w:szCs w:val="16"/>
              </w:rPr>
              <w:t>Обрадовић М. Иван</w:t>
            </w:r>
          </w:p>
        </w:tc>
        <w:tc>
          <w:tcPr>
            <w:tcW w:w="990" w:type="dxa"/>
            <w:vAlign w:val="center"/>
          </w:tcPr>
          <w:p w:rsidR="00267F7D" w:rsidRPr="004D2C20" w:rsidRDefault="00267F7D" w:rsidP="004D2C20">
            <w:pPr>
              <w:jc w:val="center"/>
              <w:rPr>
                <w:sz w:val="16"/>
                <w:szCs w:val="16"/>
              </w:rPr>
            </w:pPr>
            <w:r w:rsidRPr="004D2C20">
              <w:rPr>
                <w:sz w:val="16"/>
                <w:szCs w:val="16"/>
              </w:rPr>
              <w:t>редовни професор</w:t>
            </w:r>
          </w:p>
        </w:tc>
        <w:tc>
          <w:tcPr>
            <w:tcW w:w="1005" w:type="dxa"/>
            <w:vAlign w:val="center"/>
          </w:tcPr>
          <w:p w:rsidR="00267F7D" w:rsidRPr="004D2C20" w:rsidRDefault="00267F7D" w:rsidP="004D2C20">
            <w:pPr>
              <w:jc w:val="center"/>
              <w:rPr>
                <w:sz w:val="16"/>
                <w:szCs w:val="16"/>
              </w:rPr>
            </w:pPr>
            <w:r w:rsidRPr="004D2C20">
              <w:rPr>
                <w:sz w:val="16"/>
                <w:szCs w:val="16"/>
              </w:rPr>
              <w:t>19.12.2007.</w:t>
            </w:r>
          </w:p>
        </w:tc>
        <w:tc>
          <w:tcPr>
            <w:tcW w:w="705" w:type="dxa"/>
            <w:vAlign w:val="center"/>
          </w:tcPr>
          <w:p w:rsidR="00267F7D" w:rsidRPr="004D2C20" w:rsidRDefault="00267F7D" w:rsidP="004D2C20">
            <w:pPr>
              <w:jc w:val="center"/>
              <w:rPr>
                <w:sz w:val="16"/>
                <w:szCs w:val="16"/>
              </w:rPr>
            </w:pPr>
            <w:r>
              <w:rPr>
                <w:sz w:val="16"/>
                <w:szCs w:val="16"/>
              </w:rPr>
              <w:t>1.02</w:t>
            </w:r>
          </w:p>
        </w:tc>
        <w:tc>
          <w:tcPr>
            <w:tcW w:w="720" w:type="dxa"/>
            <w:vAlign w:val="center"/>
          </w:tcPr>
          <w:p w:rsidR="00267F7D" w:rsidRPr="004D2C20" w:rsidRDefault="00267F7D" w:rsidP="004D2C20">
            <w:pPr>
              <w:jc w:val="center"/>
              <w:rPr>
                <w:sz w:val="16"/>
                <w:szCs w:val="16"/>
              </w:rPr>
            </w:pPr>
          </w:p>
        </w:tc>
        <w:tc>
          <w:tcPr>
            <w:tcW w:w="720" w:type="dxa"/>
            <w:vAlign w:val="center"/>
          </w:tcPr>
          <w:p w:rsidR="00267F7D" w:rsidRPr="004D2C20" w:rsidRDefault="00267F7D" w:rsidP="004D2C20">
            <w:pPr>
              <w:jc w:val="center"/>
              <w:rPr>
                <w:sz w:val="16"/>
                <w:szCs w:val="16"/>
              </w:rPr>
            </w:pPr>
            <w:r w:rsidRPr="004D2C20">
              <w:rPr>
                <w:sz w:val="16"/>
                <w:szCs w:val="16"/>
              </w:rPr>
              <w:t>0</w:t>
            </w:r>
          </w:p>
        </w:tc>
        <w:tc>
          <w:tcPr>
            <w:tcW w:w="720" w:type="dxa"/>
            <w:vAlign w:val="center"/>
          </w:tcPr>
          <w:p w:rsidR="00267F7D" w:rsidRPr="004D2C20" w:rsidRDefault="00267F7D" w:rsidP="004D2C20">
            <w:pPr>
              <w:jc w:val="center"/>
              <w:rPr>
                <w:sz w:val="16"/>
                <w:szCs w:val="16"/>
              </w:rPr>
            </w:pPr>
          </w:p>
        </w:tc>
        <w:tc>
          <w:tcPr>
            <w:tcW w:w="900" w:type="dxa"/>
            <w:vAlign w:val="center"/>
          </w:tcPr>
          <w:p w:rsidR="00267F7D" w:rsidRPr="004D2C20" w:rsidRDefault="00267F7D" w:rsidP="004D2C20">
            <w:pPr>
              <w:jc w:val="center"/>
              <w:rPr>
                <w:sz w:val="16"/>
                <w:szCs w:val="16"/>
              </w:rPr>
            </w:pPr>
            <w:r w:rsidRPr="004D2C20">
              <w:rPr>
                <w:sz w:val="16"/>
                <w:szCs w:val="16"/>
              </w:rPr>
              <w:t>100</w:t>
            </w:r>
          </w:p>
        </w:tc>
        <w:tc>
          <w:tcPr>
            <w:tcW w:w="900" w:type="dxa"/>
            <w:vAlign w:val="center"/>
          </w:tcPr>
          <w:p w:rsidR="00267F7D" w:rsidRPr="004D2C20" w:rsidRDefault="00267F7D" w:rsidP="004D2C20">
            <w:pPr>
              <w:jc w:val="center"/>
              <w:rPr>
                <w:sz w:val="16"/>
                <w:szCs w:val="16"/>
              </w:rPr>
            </w:pPr>
            <w:r w:rsidRPr="004D2C20">
              <w:rPr>
                <w:sz w:val="16"/>
                <w:szCs w:val="16"/>
              </w:rPr>
              <w:t>0</w:t>
            </w:r>
          </w:p>
        </w:tc>
        <w:tc>
          <w:tcPr>
            <w:tcW w:w="1438" w:type="dxa"/>
            <w:vAlign w:val="center"/>
          </w:tcPr>
          <w:p w:rsidR="00267F7D" w:rsidRPr="00285349" w:rsidRDefault="00267F7D" w:rsidP="004D2C20">
            <w:pPr>
              <w:jc w:val="center"/>
              <w:rPr>
                <w:sz w:val="16"/>
                <w:szCs w:val="16"/>
              </w:rPr>
            </w:pPr>
            <w:r w:rsidRPr="00285349">
              <w:rPr>
                <w:sz w:val="16"/>
                <w:szCs w:val="16"/>
              </w:rPr>
              <w:t>рударско-геолошки факултет</w:t>
            </w:r>
          </w:p>
        </w:tc>
      </w:tr>
      <w:tr w:rsidR="00267F7D" w:rsidRPr="004D2C20">
        <w:tc>
          <w:tcPr>
            <w:tcW w:w="377" w:type="dxa"/>
            <w:vAlign w:val="center"/>
          </w:tcPr>
          <w:p w:rsidR="00267F7D" w:rsidRPr="004D2C20" w:rsidRDefault="00267F7D" w:rsidP="004D2C20">
            <w:pPr>
              <w:pStyle w:val="ListParagraph"/>
              <w:numPr>
                <w:ilvl w:val="0"/>
                <w:numId w:val="13"/>
              </w:numPr>
              <w:jc w:val="center"/>
              <w:rPr>
                <w:sz w:val="16"/>
                <w:szCs w:val="16"/>
                <w:lang w:val="ru-RU"/>
              </w:rPr>
            </w:pPr>
          </w:p>
        </w:tc>
        <w:tc>
          <w:tcPr>
            <w:tcW w:w="1333" w:type="dxa"/>
            <w:vAlign w:val="center"/>
          </w:tcPr>
          <w:p w:rsidR="00267F7D" w:rsidRPr="00195303" w:rsidRDefault="00267F7D" w:rsidP="00876664">
            <w:pPr>
              <w:jc w:val="center"/>
              <w:rPr>
                <w:sz w:val="16"/>
                <w:szCs w:val="16"/>
              </w:rPr>
            </w:pPr>
            <w:r w:rsidRPr="00195303">
              <w:rPr>
                <w:sz w:val="16"/>
                <w:szCs w:val="16"/>
              </w:rPr>
              <w:t>0808972770016</w:t>
            </w:r>
          </w:p>
        </w:tc>
        <w:tc>
          <w:tcPr>
            <w:tcW w:w="1350" w:type="dxa"/>
            <w:vAlign w:val="center"/>
          </w:tcPr>
          <w:p w:rsidR="00267F7D" w:rsidRPr="00195303" w:rsidRDefault="00267F7D" w:rsidP="00876664">
            <w:pPr>
              <w:rPr>
                <w:sz w:val="16"/>
                <w:szCs w:val="16"/>
              </w:rPr>
            </w:pPr>
            <w:r w:rsidRPr="00195303">
              <w:rPr>
                <w:sz w:val="16"/>
                <w:szCs w:val="16"/>
                <w:lang w:val="sr-Cyrl-CS"/>
              </w:rPr>
              <w:t>Николић Д. Бошко</w:t>
            </w:r>
          </w:p>
        </w:tc>
        <w:tc>
          <w:tcPr>
            <w:tcW w:w="990" w:type="dxa"/>
            <w:vAlign w:val="center"/>
          </w:tcPr>
          <w:p w:rsidR="00267F7D" w:rsidRPr="00195303" w:rsidRDefault="00267F7D" w:rsidP="00876664">
            <w:pPr>
              <w:jc w:val="center"/>
              <w:rPr>
                <w:sz w:val="16"/>
                <w:szCs w:val="16"/>
              </w:rPr>
            </w:pPr>
            <w:r w:rsidRPr="00195303">
              <w:rPr>
                <w:sz w:val="16"/>
                <w:szCs w:val="16"/>
              </w:rPr>
              <w:t>ванредни професор</w:t>
            </w:r>
          </w:p>
        </w:tc>
        <w:tc>
          <w:tcPr>
            <w:tcW w:w="1005" w:type="dxa"/>
            <w:vAlign w:val="center"/>
          </w:tcPr>
          <w:p w:rsidR="00267F7D" w:rsidRPr="00195303" w:rsidRDefault="00267F7D" w:rsidP="00876664">
            <w:pPr>
              <w:jc w:val="center"/>
              <w:rPr>
                <w:sz w:val="16"/>
                <w:szCs w:val="16"/>
              </w:rPr>
            </w:pPr>
            <w:r w:rsidRPr="00195303">
              <w:rPr>
                <w:sz w:val="16"/>
                <w:szCs w:val="16"/>
              </w:rPr>
              <w:t>07.03.2011.</w:t>
            </w:r>
          </w:p>
        </w:tc>
        <w:tc>
          <w:tcPr>
            <w:tcW w:w="705" w:type="dxa"/>
            <w:vAlign w:val="center"/>
          </w:tcPr>
          <w:p w:rsidR="00267F7D" w:rsidRPr="00195303" w:rsidRDefault="00267F7D" w:rsidP="00876664">
            <w:pPr>
              <w:jc w:val="center"/>
              <w:rPr>
                <w:sz w:val="16"/>
                <w:szCs w:val="16"/>
              </w:rPr>
            </w:pPr>
            <w:r>
              <w:rPr>
                <w:sz w:val="16"/>
                <w:szCs w:val="16"/>
              </w:rPr>
              <w:t>0.93</w:t>
            </w:r>
          </w:p>
        </w:tc>
        <w:tc>
          <w:tcPr>
            <w:tcW w:w="720" w:type="dxa"/>
            <w:vAlign w:val="center"/>
          </w:tcPr>
          <w:p w:rsidR="00267F7D" w:rsidRPr="00195303" w:rsidRDefault="00267F7D" w:rsidP="00876664">
            <w:pPr>
              <w:jc w:val="center"/>
              <w:rPr>
                <w:sz w:val="16"/>
                <w:szCs w:val="16"/>
              </w:rPr>
            </w:pPr>
          </w:p>
        </w:tc>
        <w:tc>
          <w:tcPr>
            <w:tcW w:w="720" w:type="dxa"/>
            <w:vAlign w:val="center"/>
          </w:tcPr>
          <w:p w:rsidR="00267F7D" w:rsidRPr="00195303" w:rsidRDefault="00267F7D" w:rsidP="00876664">
            <w:pPr>
              <w:jc w:val="center"/>
              <w:rPr>
                <w:sz w:val="16"/>
                <w:szCs w:val="16"/>
              </w:rPr>
            </w:pPr>
            <w:r>
              <w:rPr>
                <w:sz w:val="16"/>
                <w:szCs w:val="16"/>
              </w:rPr>
              <w:t>0</w:t>
            </w:r>
          </w:p>
        </w:tc>
        <w:tc>
          <w:tcPr>
            <w:tcW w:w="720" w:type="dxa"/>
            <w:vAlign w:val="center"/>
          </w:tcPr>
          <w:p w:rsidR="00267F7D" w:rsidRPr="00195303" w:rsidRDefault="00267F7D" w:rsidP="00876664">
            <w:pPr>
              <w:jc w:val="center"/>
              <w:rPr>
                <w:sz w:val="16"/>
                <w:szCs w:val="16"/>
              </w:rPr>
            </w:pPr>
          </w:p>
        </w:tc>
        <w:tc>
          <w:tcPr>
            <w:tcW w:w="900" w:type="dxa"/>
            <w:vAlign w:val="center"/>
          </w:tcPr>
          <w:p w:rsidR="00267F7D" w:rsidRPr="00195303" w:rsidRDefault="00267F7D" w:rsidP="00876664">
            <w:pPr>
              <w:jc w:val="center"/>
              <w:rPr>
                <w:sz w:val="16"/>
                <w:szCs w:val="16"/>
              </w:rPr>
            </w:pPr>
            <w:r w:rsidRPr="00195303">
              <w:rPr>
                <w:sz w:val="16"/>
                <w:szCs w:val="16"/>
              </w:rPr>
              <w:t>100</w:t>
            </w:r>
          </w:p>
        </w:tc>
        <w:tc>
          <w:tcPr>
            <w:tcW w:w="900" w:type="dxa"/>
            <w:vAlign w:val="center"/>
          </w:tcPr>
          <w:p w:rsidR="00267F7D" w:rsidRPr="00195303" w:rsidRDefault="00267F7D" w:rsidP="00876664">
            <w:pPr>
              <w:jc w:val="center"/>
              <w:rPr>
                <w:sz w:val="16"/>
                <w:szCs w:val="16"/>
              </w:rPr>
            </w:pPr>
            <w:r w:rsidRPr="00195303">
              <w:rPr>
                <w:sz w:val="16"/>
                <w:szCs w:val="16"/>
              </w:rPr>
              <w:t>0</w:t>
            </w:r>
          </w:p>
        </w:tc>
        <w:tc>
          <w:tcPr>
            <w:tcW w:w="1438" w:type="dxa"/>
            <w:vAlign w:val="center"/>
          </w:tcPr>
          <w:p w:rsidR="00267F7D" w:rsidRPr="00285349" w:rsidRDefault="00267F7D" w:rsidP="00876664">
            <w:pPr>
              <w:jc w:val="center"/>
              <w:rPr>
                <w:sz w:val="16"/>
                <w:szCs w:val="16"/>
              </w:rPr>
            </w:pPr>
            <w:r w:rsidRPr="00285349">
              <w:rPr>
                <w:sz w:val="16"/>
                <w:szCs w:val="16"/>
              </w:rPr>
              <w:t>електротехнички факултет</w:t>
            </w:r>
          </w:p>
        </w:tc>
      </w:tr>
      <w:tr w:rsidR="00267F7D" w:rsidRPr="004D2C20">
        <w:tc>
          <w:tcPr>
            <w:tcW w:w="377" w:type="dxa"/>
            <w:vAlign w:val="center"/>
          </w:tcPr>
          <w:p w:rsidR="00267F7D" w:rsidRPr="004D2C20" w:rsidRDefault="00267F7D" w:rsidP="004D2C20">
            <w:pPr>
              <w:pStyle w:val="ListParagraph"/>
              <w:numPr>
                <w:ilvl w:val="0"/>
                <w:numId w:val="13"/>
              </w:numPr>
              <w:jc w:val="center"/>
              <w:rPr>
                <w:sz w:val="16"/>
                <w:szCs w:val="16"/>
                <w:lang w:val="ru-RU"/>
              </w:rPr>
            </w:pPr>
          </w:p>
        </w:tc>
        <w:tc>
          <w:tcPr>
            <w:tcW w:w="1333" w:type="dxa"/>
            <w:vAlign w:val="center"/>
          </w:tcPr>
          <w:p w:rsidR="00267F7D" w:rsidRPr="004D2C20" w:rsidRDefault="00267F7D" w:rsidP="004D2C20">
            <w:pPr>
              <w:jc w:val="center"/>
              <w:rPr>
                <w:sz w:val="16"/>
                <w:szCs w:val="16"/>
              </w:rPr>
            </w:pPr>
            <w:r w:rsidRPr="004D2C20">
              <w:rPr>
                <w:sz w:val="16"/>
                <w:szCs w:val="16"/>
              </w:rPr>
              <w:t>2203955715301</w:t>
            </w:r>
          </w:p>
        </w:tc>
        <w:tc>
          <w:tcPr>
            <w:tcW w:w="1350" w:type="dxa"/>
            <w:vAlign w:val="center"/>
          </w:tcPr>
          <w:p w:rsidR="00267F7D" w:rsidRPr="004D2C20" w:rsidRDefault="00267F7D" w:rsidP="004D2C20">
            <w:pPr>
              <w:rPr>
                <w:sz w:val="16"/>
                <w:szCs w:val="16"/>
              </w:rPr>
            </w:pPr>
            <w:r w:rsidRPr="004D2C20">
              <w:rPr>
                <w:sz w:val="16"/>
                <w:szCs w:val="16"/>
              </w:rPr>
              <w:t>Павловић-Лажетић М. Гордана</w:t>
            </w:r>
          </w:p>
        </w:tc>
        <w:tc>
          <w:tcPr>
            <w:tcW w:w="990" w:type="dxa"/>
            <w:vAlign w:val="center"/>
          </w:tcPr>
          <w:p w:rsidR="00267F7D" w:rsidRPr="004D2C20" w:rsidRDefault="00267F7D" w:rsidP="004D2C20">
            <w:pPr>
              <w:jc w:val="center"/>
              <w:rPr>
                <w:sz w:val="16"/>
                <w:szCs w:val="16"/>
              </w:rPr>
            </w:pPr>
            <w:r w:rsidRPr="004D2C20">
              <w:rPr>
                <w:sz w:val="16"/>
                <w:szCs w:val="16"/>
              </w:rPr>
              <w:t>редовни професор</w:t>
            </w:r>
          </w:p>
        </w:tc>
        <w:tc>
          <w:tcPr>
            <w:tcW w:w="1005" w:type="dxa"/>
            <w:vAlign w:val="center"/>
          </w:tcPr>
          <w:p w:rsidR="00267F7D" w:rsidRPr="004D2C20" w:rsidRDefault="00267F7D" w:rsidP="004D2C20">
            <w:pPr>
              <w:jc w:val="center"/>
              <w:rPr>
                <w:sz w:val="16"/>
                <w:szCs w:val="16"/>
              </w:rPr>
            </w:pPr>
            <w:r w:rsidRPr="004D2C20">
              <w:rPr>
                <w:sz w:val="16"/>
                <w:szCs w:val="16"/>
              </w:rPr>
              <w:t>21.01.2009.</w:t>
            </w:r>
          </w:p>
        </w:tc>
        <w:tc>
          <w:tcPr>
            <w:tcW w:w="705" w:type="dxa"/>
            <w:vAlign w:val="center"/>
          </w:tcPr>
          <w:p w:rsidR="00267F7D" w:rsidRPr="004D2C20" w:rsidRDefault="00267F7D" w:rsidP="004D2C20">
            <w:pPr>
              <w:jc w:val="center"/>
              <w:rPr>
                <w:sz w:val="16"/>
                <w:szCs w:val="16"/>
              </w:rPr>
            </w:pPr>
            <w:r>
              <w:rPr>
                <w:sz w:val="16"/>
                <w:szCs w:val="16"/>
              </w:rPr>
              <w:t>1.05</w:t>
            </w:r>
          </w:p>
        </w:tc>
        <w:tc>
          <w:tcPr>
            <w:tcW w:w="720" w:type="dxa"/>
            <w:vAlign w:val="center"/>
          </w:tcPr>
          <w:p w:rsidR="00267F7D" w:rsidRPr="004D2C20" w:rsidRDefault="00267F7D" w:rsidP="004D2C20">
            <w:pPr>
              <w:jc w:val="center"/>
              <w:rPr>
                <w:sz w:val="16"/>
                <w:szCs w:val="16"/>
              </w:rPr>
            </w:pPr>
          </w:p>
        </w:tc>
        <w:tc>
          <w:tcPr>
            <w:tcW w:w="720" w:type="dxa"/>
            <w:vAlign w:val="center"/>
          </w:tcPr>
          <w:p w:rsidR="00267F7D" w:rsidRPr="004D2C20" w:rsidRDefault="00267F7D" w:rsidP="004D2C20">
            <w:pPr>
              <w:jc w:val="center"/>
              <w:rPr>
                <w:sz w:val="16"/>
                <w:szCs w:val="16"/>
              </w:rPr>
            </w:pPr>
            <w:r w:rsidRPr="004D2C20">
              <w:rPr>
                <w:sz w:val="16"/>
                <w:szCs w:val="16"/>
              </w:rPr>
              <w:t>0</w:t>
            </w:r>
          </w:p>
        </w:tc>
        <w:tc>
          <w:tcPr>
            <w:tcW w:w="720" w:type="dxa"/>
            <w:vAlign w:val="center"/>
          </w:tcPr>
          <w:p w:rsidR="00267F7D" w:rsidRPr="004D2C20" w:rsidRDefault="00267F7D" w:rsidP="004D2C20">
            <w:pPr>
              <w:jc w:val="center"/>
              <w:rPr>
                <w:sz w:val="16"/>
                <w:szCs w:val="16"/>
              </w:rPr>
            </w:pPr>
          </w:p>
        </w:tc>
        <w:tc>
          <w:tcPr>
            <w:tcW w:w="900" w:type="dxa"/>
            <w:vAlign w:val="center"/>
          </w:tcPr>
          <w:p w:rsidR="00267F7D" w:rsidRPr="004D2C20" w:rsidRDefault="00267F7D" w:rsidP="004D2C20">
            <w:pPr>
              <w:jc w:val="center"/>
              <w:rPr>
                <w:sz w:val="16"/>
                <w:szCs w:val="16"/>
              </w:rPr>
            </w:pPr>
            <w:r w:rsidRPr="004D2C20">
              <w:rPr>
                <w:sz w:val="16"/>
                <w:szCs w:val="16"/>
              </w:rPr>
              <w:t>100</w:t>
            </w:r>
          </w:p>
        </w:tc>
        <w:tc>
          <w:tcPr>
            <w:tcW w:w="900" w:type="dxa"/>
            <w:vAlign w:val="center"/>
          </w:tcPr>
          <w:p w:rsidR="00267F7D" w:rsidRPr="004D2C20" w:rsidRDefault="00267F7D" w:rsidP="004D2C20">
            <w:pPr>
              <w:jc w:val="center"/>
              <w:rPr>
                <w:sz w:val="16"/>
                <w:szCs w:val="16"/>
              </w:rPr>
            </w:pPr>
            <w:r w:rsidRPr="004D2C20">
              <w:rPr>
                <w:sz w:val="16"/>
                <w:szCs w:val="16"/>
              </w:rPr>
              <w:t>0</w:t>
            </w:r>
          </w:p>
        </w:tc>
        <w:tc>
          <w:tcPr>
            <w:tcW w:w="1438" w:type="dxa"/>
            <w:vAlign w:val="center"/>
          </w:tcPr>
          <w:p w:rsidR="00267F7D" w:rsidRPr="00285349" w:rsidRDefault="00267F7D" w:rsidP="004D2C20">
            <w:pPr>
              <w:jc w:val="center"/>
              <w:rPr>
                <w:sz w:val="16"/>
                <w:szCs w:val="16"/>
              </w:rPr>
            </w:pPr>
            <w:r w:rsidRPr="00285349">
              <w:rPr>
                <w:sz w:val="16"/>
                <w:szCs w:val="16"/>
              </w:rPr>
              <w:t>математички факултет</w:t>
            </w:r>
          </w:p>
        </w:tc>
      </w:tr>
      <w:tr w:rsidR="00267F7D" w:rsidRPr="004D2C20">
        <w:tc>
          <w:tcPr>
            <w:tcW w:w="377" w:type="dxa"/>
            <w:vAlign w:val="center"/>
          </w:tcPr>
          <w:p w:rsidR="00267F7D" w:rsidRPr="004D2C20" w:rsidRDefault="00267F7D" w:rsidP="004D2C20">
            <w:pPr>
              <w:pStyle w:val="ListParagraph"/>
              <w:numPr>
                <w:ilvl w:val="0"/>
                <w:numId w:val="13"/>
              </w:numPr>
              <w:jc w:val="center"/>
              <w:rPr>
                <w:sz w:val="16"/>
                <w:szCs w:val="16"/>
                <w:lang w:val="ru-RU"/>
              </w:rPr>
            </w:pPr>
          </w:p>
        </w:tc>
        <w:tc>
          <w:tcPr>
            <w:tcW w:w="1333" w:type="dxa"/>
            <w:vAlign w:val="center"/>
          </w:tcPr>
          <w:p w:rsidR="00267F7D" w:rsidRPr="004D2C20" w:rsidRDefault="00267F7D" w:rsidP="004D2C20">
            <w:pPr>
              <w:jc w:val="center"/>
              <w:rPr>
                <w:sz w:val="16"/>
                <w:szCs w:val="16"/>
              </w:rPr>
            </w:pPr>
            <w:r w:rsidRPr="004D2C20">
              <w:rPr>
                <w:sz w:val="16"/>
                <w:szCs w:val="16"/>
              </w:rPr>
              <w:t>2601974715199</w:t>
            </w:r>
          </w:p>
        </w:tc>
        <w:tc>
          <w:tcPr>
            <w:tcW w:w="1350" w:type="dxa"/>
            <w:vAlign w:val="center"/>
          </w:tcPr>
          <w:p w:rsidR="00267F7D" w:rsidRPr="004D2C20" w:rsidRDefault="00267F7D" w:rsidP="004D2C20">
            <w:pPr>
              <w:rPr>
                <w:sz w:val="16"/>
                <w:szCs w:val="16"/>
              </w:rPr>
            </w:pPr>
            <w:r w:rsidRPr="004D2C20">
              <w:rPr>
                <w:sz w:val="16"/>
                <w:szCs w:val="16"/>
              </w:rPr>
              <w:t>Пајић С. Весна</w:t>
            </w:r>
          </w:p>
        </w:tc>
        <w:tc>
          <w:tcPr>
            <w:tcW w:w="990" w:type="dxa"/>
            <w:vAlign w:val="center"/>
          </w:tcPr>
          <w:p w:rsidR="00267F7D" w:rsidRPr="004D2C20" w:rsidRDefault="00267F7D" w:rsidP="004D2C20">
            <w:pPr>
              <w:jc w:val="center"/>
              <w:rPr>
                <w:sz w:val="16"/>
                <w:szCs w:val="16"/>
              </w:rPr>
            </w:pPr>
            <w:r w:rsidRPr="004D2C20">
              <w:rPr>
                <w:sz w:val="16"/>
                <w:szCs w:val="16"/>
              </w:rPr>
              <w:t>доцент</w:t>
            </w:r>
          </w:p>
        </w:tc>
        <w:tc>
          <w:tcPr>
            <w:tcW w:w="1005" w:type="dxa"/>
            <w:vAlign w:val="center"/>
          </w:tcPr>
          <w:p w:rsidR="00267F7D" w:rsidRPr="004D2C20" w:rsidRDefault="00267F7D" w:rsidP="004D2C20">
            <w:pPr>
              <w:jc w:val="center"/>
              <w:rPr>
                <w:sz w:val="16"/>
                <w:szCs w:val="16"/>
              </w:rPr>
            </w:pPr>
            <w:r w:rsidRPr="004D2C20">
              <w:rPr>
                <w:sz w:val="16"/>
                <w:szCs w:val="16"/>
              </w:rPr>
              <w:t>25.02.2013.</w:t>
            </w:r>
          </w:p>
        </w:tc>
        <w:tc>
          <w:tcPr>
            <w:tcW w:w="705" w:type="dxa"/>
            <w:vAlign w:val="center"/>
          </w:tcPr>
          <w:p w:rsidR="00267F7D" w:rsidRPr="004D2C20" w:rsidRDefault="00267F7D" w:rsidP="004D2C20">
            <w:pPr>
              <w:jc w:val="center"/>
              <w:rPr>
                <w:sz w:val="16"/>
                <w:szCs w:val="16"/>
              </w:rPr>
            </w:pPr>
            <w:r>
              <w:rPr>
                <w:sz w:val="16"/>
                <w:szCs w:val="16"/>
              </w:rPr>
              <w:t>2.25</w:t>
            </w:r>
          </w:p>
        </w:tc>
        <w:tc>
          <w:tcPr>
            <w:tcW w:w="720" w:type="dxa"/>
            <w:vAlign w:val="center"/>
          </w:tcPr>
          <w:p w:rsidR="00267F7D" w:rsidRPr="004D2C20" w:rsidRDefault="00267F7D" w:rsidP="004D2C20">
            <w:pPr>
              <w:jc w:val="center"/>
              <w:rPr>
                <w:sz w:val="16"/>
                <w:szCs w:val="16"/>
              </w:rPr>
            </w:pPr>
          </w:p>
        </w:tc>
        <w:tc>
          <w:tcPr>
            <w:tcW w:w="720" w:type="dxa"/>
            <w:vAlign w:val="center"/>
          </w:tcPr>
          <w:p w:rsidR="00267F7D" w:rsidRPr="004D2C20" w:rsidRDefault="00267F7D" w:rsidP="004D2C20">
            <w:pPr>
              <w:jc w:val="center"/>
              <w:rPr>
                <w:sz w:val="16"/>
                <w:szCs w:val="16"/>
              </w:rPr>
            </w:pPr>
            <w:r w:rsidRPr="004D2C20">
              <w:rPr>
                <w:sz w:val="16"/>
                <w:szCs w:val="16"/>
              </w:rPr>
              <w:t>0</w:t>
            </w:r>
          </w:p>
        </w:tc>
        <w:tc>
          <w:tcPr>
            <w:tcW w:w="720" w:type="dxa"/>
            <w:vAlign w:val="center"/>
          </w:tcPr>
          <w:p w:rsidR="00267F7D" w:rsidRPr="004D2C20" w:rsidRDefault="00267F7D" w:rsidP="004D2C20">
            <w:pPr>
              <w:jc w:val="center"/>
              <w:rPr>
                <w:sz w:val="16"/>
                <w:szCs w:val="16"/>
              </w:rPr>
            </w:pPr>
          </w:p>
        </w:tc>
        <w:tc>
          <w:tcPr>
            <w:tcW w:w="900" w:type="dxa"/>
            <w:vAlign w:val="center"/>
          </w:tcPr>
          <w:p w:rsidR="00267F7D" w:rsidRPr="004D2C20" w:rsidRDefault="00267F7D" w:rsidP="004D2C20">
            <w:pPr>
              <w:jc w:val="center"/>
              <w:rPr>
                <w:sz w:val="16"/>
                <w:szCs w:val="16"/>
              </w:rPr>
            </w:pPr>
            <w:r w:rsidRPr="004D2C20">
              <w:rPr>
                <w:sz w:val="16"/>
                <w:szCs w:val="16"/>
              </w:rPr>
              <w:t>100</w:t>
            </w:r>
          </w:p>
        </w:tc>
        <w:tc>
          <w:tcPr>
            <w:tcW w:w="900" w:type="dxa"/>
            <w:vAlign w:val="center"/>
          </w:tcPr>
          <w:p w:rsidR="00267F7D" w:rsidRPr="004D2C20" w:rsidRDefault="00267F7D" w:rsidP="004D2C20">
            <w:pPr>
              <w:jc w:val="center"/>
              <w:rPr>
                <w:sz w:val="16"/>
                <w:szCs w:val="16"/>
              </w:rPr>
            </w:pPr>
            <w:r w:rsidRPr="004D2C20">
              <w:rPr>
                <w:sz w:val="16"/>
                <w:szCs w:val="16"/>
              </w:rPr>
              <w:t>0</w:t>
            </w:r>
          </w:p>
        </w:tc>
        <w:tc>
          <w:tcPr>
            <w:tcW w:w="1438" w:type="dxa"/>
            <w:vAlign w:val="center"/>
          </w:tcPr>
          <w:p w:rsidR="00267F7D" w:rsidRPr="00285349" w:rsidRDefault="00267F7D" w:rsidP="004D2C20">
            <w:pPr>
              <w:jc w:val="center"/>
              <w:rPr>
                <w:sz w:val="16"/>
                <w:szCs w:val="16"/>
              </w:rPr>
            </w:pPr>
            <w:r w:rsidRPr="00285349">
              <w:rPr>
                <w:sz w:val="16"/>
                <w:szCs w:val="16"/>
              </w:rPr>
              <w:t>електротехнички факултет</w:t>
            </w:r>
          </w:p>
        </w:tc>
      </w:tr>
      <w:tr w:rsidR="00267F7D" w:rsidRPr="004D2C20">
        <w:tc>
          <w:tcPr>
            <w:tcW w:w="377" w:type="dxa"/>
            <w:vAlign w:val="center"/>
          </w:tcPr>
          <w:p w:rsidR="00267F7D" w:rsidRPr="004D2C20" w:rsidRDefault="00267F7D" w:rsidP="004D2C20">
            <w:pPr>
              <w:pStyle w:val="ListParagraph"/>
              <w:numPr>
                <w:ilvl w:val="0"/>
                <w:numId w:val="13"/>
              </w:numPr>
              <w:jc w:val="center"/>
              <w:rPr>
                <w:sz w:val="16"/>
                <w:szCs w:val="16"/>
                <w:lang w:val="ru-RU"/>
              </w:rPr>
            </w:pPr>
          </w:p>
        </w:tc>
        <w:tc>
          <w:tcPr>
            <w:tcW w:w="1333" w:type="dxa"/>
            <w:vAlign w:val="center"/>
          </w:tcPr>
          <w:p w:rsidR="00267F7D" w:rsidRPr="004D2C20" w:rsidRDefault="00267F7D" w:rsidP="004D2C20">
            <w:pPr>
              <w:jc w:val="center"/>
              <w:rPr>
                <w:sz w:val="16"/>
                <w:szCs w:val="16"/>
              </w:rPr>
            </w:pPr>
            <w:r w:rsidRPr="004D2C20">
              <w:rPr>
                <w:sz w:val="16"/>
                <w:szCs w:val="16"/>
              </w:rPr>
              <w:t>0405951715131</w:t>
            </w:r>
          </w:p>
        </w:tc>
        <w:tc>
          <w:tcPr>
            <w:tcW w:w="1350" w:type="dxa"/>
            <w:vAlign w:val="center"/>
          </w:tcPr>
          <w:p w:rsidR="00267F7D" w:rsidRPr="004D2C20" w:rsidRDefault="00267F7D" w:rsidP="004D2C20">
            <w:pPr>
              <w:rPr>
                <w:sz w:val="16"/>
                <w:szCs w:val="16"/>
              </w:rPr>
            </w:pPr>
            <w:r w:rsidRPr="004D2C20">
              <w:rPr>
                <w:sz w:val="16"/>
                <w:szCs w:val="16"/>
              </w:rPr>
              <w:t>Поповић Б. Мирјана</w:t>
            </w:r>
          </w:p>
        </w:tc>
        <w:tc>
          <w:tcPr>
            <w:tcW w:w="990" w:type="dxa"/>
            <w:vAlign w:val="center"/>
          </w:tcPr>
          <w:p w:rsidR="00267F7D" w:rsidRPr="004D2C20" w:rsidRDefault="00267F7D" w:rsidP="004D2C20">
            <w:pPr>
              <w:jc w:val="center"/>
              <w:rPr>
                <w:sz w:val="16"/>
                <w:szCs w:val="16"/>
              </w:rPr>
            </w:pPr>
            <w:r w:rsidRPr="004D2C20">
              <w:rPr>
                <w:sz w:val="16"/>
                <w:szCs w:val="16"/>
              </w:rPr>
              <w:t>редовни професор</w:t>
            </w:r>
          </w:p>
        </w:tc>
        <w:tc>
          <w:tcPr>
            <w:tcW w:w="1005" w:type="dxa"/>
            <w:vAlign w:val="center"/>
          </w:tcPr>
          <w:p w:rsidR="00267F7D" w:rsidRPr="004D2C20" w:rsidRDefault="00267F7D" w:rsidP="004D2C20">
            <w:pPr>
              <w:jc w:val="center"/>
              <w:rPr>
                <w:sz w:val="16"/>
                <w:szCs w:val="16"/>
              </w:rPr>
            </w:pPr>
            <w:r w:rsidRPr="004D2C20">
              <w:rPr>
                <w:sz w:val="16"/>
                <w:szCs w:val="16"/>
              </w:rPr>
              <w:t>15.09.2009.</w:t>
            </w:r>
          </w:p>
        </w:tc>
        <w:tc>
          <w:tcPr>
            <w:tcW w:w="705" w:type="dxa"/>
            <w:vAlign w:val="center"/>
          </w:tcPr>
          <w:p w:rsidR="00267F7D" w:rsidRPr="004D2C20" w:rsidRDefault="00267F7D" w:rsidP="004D2C20">
            <w:pPr>
              <w:jc w:val="center"/>
              <w:rPr>
                <w:sz w:val="16"/>
                <w:szCs w:val="16"/>
              </w:rPr>
            </w:pPr>
            <w:r>
              <w:rPr>
                <w:sz w:val="16"/>
                <w:szCs w:val="16"/>
              </w:rPr>
              <w:t>2.21</w:t>
            </w:r>
          </w:p>
        </w:tc>
        <w:tc>
          <w:tcPr>
            <w:tcW w:w="720" w:type="dxa"/>
            <w:vAlign w:val="center"/>
          </w:tcPr>
          <w:p w:rsidR="00267F7D" w:rsidRPr="004D2C20" w:rsidRDefault="00267F7D" w:rsidP="004D2C20">
            <w:pPr>
              <w:jc w:val="center"/>
              <w:rPr>
                <w:color w:val="000000"/>
                <w:sz w:val="16"/>
                <w:szCs w:val="16"/>
              </w:rPr>
            </w:pPr>
          </w:p>
        </w:tc>
        <w:tc>
          <w:tcPr>
            <w:tcW w:w="720" w:type="dxa"/>
            <w:vAlign w:val="center"/>
          </w:tcPr>
          <w:p w:rsidR="00267F7D" w:rsidRPr="004D2C20" w:rsidRDefault="00267F7D" w:rsidP="004D2C20">
            <w:pPr>
              <w:jc w:val="center"/>
              <w:rPr>
                <w:color w:val="000000"/>
                <w:sz w:val="16"/>
                <w:szCs w:val="16"/>
              </w:rPr>
            </w:pPr>
            <w:r w:rsidRPr="004D2C20">
              <w:rPr>
                <w:color w:val="000000"/>
                <w:sz w:val="16"/>
                <w:szCs w:val="16"/>
              </w:rPr>
              <w:t>0</w:t>
            </w:r>
          </w:p>
        </w:tc>
        <w:tc>
          <w:tcPr>
            <w:tcW w:w="720" w:type="dxa"/>
            <w:vAlign w:val="center"/>
          </w:tcPr>
          <w:p w:rsidR="00267F7D" w:rsidRPr="004D2C20" w:rsidRDefault="00267F7D" w:rsidP="004D2C20">
            <w:pPr>
              <w:jc w:val="center"/>
              <w:rPr>
                <w:color w:val="000000"/>
                <w:sz w:val="16"/>
                <w:szCs w:val="16"/>
              </w:rPr>
            </w:pPr>
          </w:p>
        </w:tc>
        <w:tc>
          <w:tcPr>
            <w:tcW w:w="900" w:type="dxa"/>
            <w:vAlign w:val="center"/>
          </w:tcPr>
          <w:p w:rsidR="00267F7D" w:rsidRPr="004D2C20" w:rsidRDefault="00267F7D" w:rsidP="004D2C20">
            <w:pPr>
              <w:jc w:val="center"/>
              <w:rPr>
                <w:color w:val="000000"/>
                <w:sz w:val="16"/>
                <w:szCs w:val="16"/>
              </w:rPr>
            </w:pPr>
            <w:r w:rsidRPr="004D2C20">
              <w:rPr>
                <w:sz w:val="16"/>
                <w:szCs w:val="16"/>
              </w:rPr>
              <w:t>100</w:t>
            </w:r>
          </w:p>
        </w:tc>
        <w:tc>
          <w:tcPr>
            <w:tcW w:w="900" w:type="dxa"/>
            <w:vAlign w:val="center"/>
          </w:tcPr>
          <w:p w:rsidR="00267F7D" w:rsidRPr="004D2C20" w:rsidRDefault="00267F7D" w:rsidP="004D2C20">
            <w:pPr>
              <w:jc w:val="center"/>
              <w:rPr>
                <w:color w:val="000000"/>
                <w:sz w:val="16"/>
                <w:szCs w:val="16"/>
              </w:rPr>
            </w:pPr>
            <w:r w:rsidRPr="004D2C20">
              <w:rPr>
                <w:color w:val="000000"/>
                <w:sz w:val="16"/>
                <w:szCs w:val="16"/>
              </w:rPr>
              <w:t>0</w:t>
            </w:r>
          </w:p>
        </w:tc>
        <w:tc>
          <w:tcPr>
            <w:tcW w:w="1438" w:type="dxa"/>
            <w:vAlign w:val="center"/>
          </w:tcPr>
          <w:p w:rsidR="00267F7D" w:rsidRPr="00285349" w:rsidRDefault="00267F7D" w:rsidP="004D2C20">
            <w:pPr>
              <w:jc w:val="center"/>
              <w:rPr>
                <w:sz w:val="16"/>
                <w:szCs w:val="16"/>
              </w:rPr>
            </w:pPr>
            <w:r w:rsidRPr="00285349">
              <w:rPr>
                <w:sz w:val="16"/>
                <w:szCs w:val="16"/>
              </w:rPr>
              <w:t>електротехнички факултет</w:t>
            </w:r>
          </w:p>
        </w:tc>
      </w:tr>
      <w:tr w:rsidR="00267F7D" w:rsidRPr="004D2C20">
        <w:tc>
          <w:tcPr>
            <w:tcW w:w="377" w:type="dxa"/>
            <w:vAlign w:val="center"/>
          </w:tcPr>
          <w:p w:rsidR="00267F7D" w:rsidRPr="004D2C20" w:rsidRDefault="00267F7D" w:rsidP="004D2C20">
            <w:pPr>
              <w:pStyle w:val="ListParagraph"/>
              <w:numPr>
                <w:ilvl w:val="0"/>
                <w:numId w:val="13"/>
              </w:numPr>
              <w:jc w:val="center"/>
              <w:rPr>
                <w:sz w:val="16"/>
                <w:szCs w:val="16"/>
                <w:lang w:val="ru-RU"/>
              </w:rPr>
            </w:pPr>
          </w:p>
        </w:tc>
        <w:tc>
          <w:tcPr>
            <w:tcW w:w="1333" w:type="dxa"/>
            <w:vAlign w:val="center"/>
          </w:tcPr>
          <w:p w:rsidR="00267F7D" w:rsidRPr="004D2C20" w:rsidRDefault="00267F7D" w:rsidP="004D2C20">
            <w:pPr>
              <w:jc w:val="center"/>
              <w:rPr>
                <w:sz w:val="16"/>
                <w:szCs w:val="16"/>
              </w:rPr>
            </w:pPr>
            <w:r w:rsidRPr="004D2C20">
              <w:rPr>
                <w:sz w:val="16"/>
                <w:szCs w:val="16"/>
              </w:rPr>
              <w:t>1003947710586</w:t>
            </w:r>
          </w:p>
        </w:tc>
        <w:tc>
          <w:tcPr>
            <w:tcW w:w="1350" w:type="dxa"/>
            <w:vAlign w:val="center"/>
          </w:tcPr>
          <w:p w:rsidR="00267F7D" w:rsidRPr="004D2C20" w:rsidRDefault="00267F7D" w:rsidP="004D2C20">
            <w:pPr>
              <w:rPr>
                <w:sz w:val="16"/>
                <w:szCs w:val="16"/>
              </w:rPr>
            </w:pPr>
            <w:r w:rsidRPr="004D2C20">
              <w:rPr>
                <w:sz w:val="16"/>
                <w:szCs w:val="16"/>
              </w:rPr>
              <w:t>Радојевић Г. Драган</w:t>
            </w:r>
          </w:p>
        </w:tc>
        <w:tc>
          <w:tcPr>
            <w:tcW w:w="990" w:type="dxa"/>
            <w:vAlign w:val="center"/>
          </w:tcPr>
          <w:p w:rsidR="00267F7D" w:rsidRPr="004D2C20" w:rsidRDefault="00267F7D" w:rsidP="004D2C20">
            <w:pPr>
              <w:jc w:val="center"/>
              <w:rPr>
                <w:sz w:val="16"/>
                <w:szCs w:val="16"/>
              </w:rPr>
            </w:pPr>
            <w:r w:rsidRPr="004D2C20">
              <w:rPr>
                <w:sz w:val="16"/>
                <w:szCs w:val="16"/>
              </w:rPr>
              <w:t>научни саветник</w:t>
            </w:r>
          </w:p>
        </w:tc>
        <w:tc>
          <w:tcPr>
            <w:tcW w:w="1005" w:type="dxa"/>
            <w:vAlign w:val="center"/>
          </w:tcPr>
          <w:p w:rsidR="00267F7D" w:rsidRPr="004D2C20" w:rsidRDefault="00267F7D" w:rsidP="004D2C20">
            <w:pPr>
              <w:jc w:val="center"/>
              <w:rPr>
                <w:sz w:val="16"/>
                <w:szCs w:val="16"/>
              </w:rPr>
            </w:pPr>
            <w:r w:rsidRPr="004D2C20">
              <w:rPr>
                <w:sz w:val="16"/>
                <w:szCs w:val="16"/>
              </w:rPr>
              <w:t>25.02.2003.</w:t>
            </w:r>
          </w:p>
        </w:tc>
        <w:tc>
          <w:tcPr>
            <w:tcW w:w="705" w:type="dxa"/>
            <w:vAlign w:val="center"/>
          </w:tcPr>
          <w:p w:rsidR="00267F7D" w:rsidRPr="004D2C20" w:rsidRDefault="00267F7D" w:rsidP="004D2C20">
            <w:pPr>
              <w:jc w:val="center"/>
              <w:rPr>
                <w:sz w:val="16"/>
                <w:szCs w:val="16"/>
              </w:rPr>
            </w:pPr>
            <w:r>
              <w:rPr>
                <w:sz w:val="16"/>
                <w:szCs w:val="16"/>
              </w:rPr>
              <w:t>0.63</w:t>
            </w:r>
          </w:p>
        </w:tc>
        <w:tc>
          <w:tcPr>
            <w:tcW w:w="720" w:type="dxa"/>
            <w:vAlign w:val="center"/>
          </w:tcPr>
          <w:p w:rsidR="00267F7D" w:rsidRPr="004D2C20" w:rsidRDefault="00267F7D" w:rsidP="004D2C20">
            <w:pPr>
              <w:jc w:val="center"/>
              <w:rPr>
                <w:sz w:val="16"/>
                <w:szCs w:val="16"/>
              </w:rPr>
            </w:pPr>
          </w:p>
        </w:tc>
        <w:tc>
          <w:tcPr>
            <w:tcW w:w="720" w:type="dxa"/>
            <w:vAlign w:val="center"/>
          </w:tcPr>
          <w:p w:rsidR="00267F7D" w:rsidRPr="004D2C20" w:rsidRDefault="00267F7D" w:rsidP="004D2C20">
            <w:pPr>
              <w:jc w:val="center"/>
              <w:rPr>
                <w:sz w:val="16"/>
                <w:szCs w:val="16"/>
              </w:rPr>
            </w:pPr>
            <w:r w:rsidRPr="004D2C20">
              <w:rPr>
                <w:sz w:val="16"/>
                <w:szCs w:val="16"/>
              </w:rPr>
              <w:t>0</w:t>
            </w:r>
          </w:p>
        </w:tc>
        <w:tc>
          <w:tcPr>
            <w:tcW w:w="720" w:type="dxa"/>
            <w:vAlign w:val="center"/>
          </w:tcPr>
          <w:p w:rsidR="00267F7D" w:rsidRPr="004D2C20" w:rsidRDefault="00267F7D" w:rsidP="004D2C20">
            <w:pPr>
              <w:jc w:val="center"/>
              <w:rPr>
                <w:sz w:val="16"/>
                <w:szCs w:val="16"/>
              </w:rPr>
            </w:pPr>
          </w:p>
        </w:tc>
        <w:tc>
          <w:tcPr>
            <w:tcW w:w="900" w:type="dxa"/>
            <w:vAlign w:val="center"/>
          </w:tcPr>
          <w:p w:rsidR="00267F7D" w:rsidRPr="004D2C20" w:rsidRDefault="00267F7D" w:rsidP="004D2C20">
            <w:pPr>
              <w:jc w:val="center"/>
              <w:rPr>
                <w:sz w:val="16"/>
                <w:szCs w:val="16"/>
              </w:rPr>
            </w:pPr>
            <w:r w:rsidRPr="004D2C20">
              <w:rPr>
                <w:sz w:val="16"/>
                <w:szCs w:val="16"/>
              </w:rPr>
              <w:t>100</w:t>
            </w:r>
          </w:p>
        </w:tc>
        <w:tc>
          <w:tcPr>
            <w:tcW w:w="900" w:type="dxa"/>
            <w:vAlign w:val="center"/>
          </w:tcPr>
          <w:p w:rsidR="00267F7D" w:rsidRPr="004D2C20" w:rsidRDefault="00267F7D" w:rsidP="004D2C20">
            <w:pPr>
              <w:jc w:val="center"/>
              <w:rPr>
                <w:sz w:val="16"/>
                <w:szCs w:val="16"/>
              </w:rPr>
            </w:pPr>
            <w:r w:rsidRPr="004D2C20">
              <w:rPr>
                <w:sz w:val="16"/>
                <w:szCs w:val="16"/>
              </w:rPr>
              <w:t>0</w:t>
            </w:r>
          </w:p>
        </w:tc>
        <w:tc>
          <w:tcPr>
            <w:tcW w:w="1438" w:type="dxa"/>
            <w:vAlign w:val="center"/>
          </w:tcPr>
          <w:p w:rsidR="00267F7D" w:rsidRPr="00285349" w:rsidRDefault="00267F7D" w:rsidP="004D2C20">
            <w:pPr>
              <w:jc w:val="center"/>
              <w:rPr>
                <w:color w:val="000000"/>
                <w:sz w:val="16"/>
                <w:szCs w:val="16"/>
              </w:rPr>
            </w:pPr>
            <w:r w:rsidRPr="00285349">
              <w:rPr>
                <w:color w:val="000000"/>
                <w:sz w:val="16"/>
                <w:szCs w:val="16"/>
              </w:rPr>
              <w:t>институт "михајло пупин"</w:t>
            </w:r>
          </w:p>
        </w:tc>
      </w:tr>
      <w:tr w:rsidR="00267F7D" w:rsidRPr="004D2C20">
        <w:tc>
          <w:tcPr>
            <w:tcW w:w="377" w:type="dxa"/>
            <w:vAlign w:val="center"/>
          </w:tcPr>
          <w:p w:rsidR="00267F7D" w:rsidRPr="004D2C20" w:rsidRDefault="00267F7D" w:rsidP="004D2C20">
            <w:pPr>
              <w:pStyle w:val="ListParagraph"/>
              <w:numPr>
                <w:ilvl w:val="0"/>
                <w:numId w:val="13"/>
              </w:numPr>
              <w:jc w:val="center"/>
              <w:rPr>
                <w:sz w:val="16"/>
                <w:szCs w:val="16"/>
                <w:lang w:val="ru-RU"/>
              </w:rPr>
            </w:pPr>
          </w:p>
        </w:tc>
        <w:tc>
          <w:tcPr>
            <w:tcW w:w="1333" w:type="dxa"/>
            <w:vAlign w:val="center"/>
          </w:tcPr>
          <w:p w:rsidR="00267F7D" w:rsidRPr="004D2C20" w:rsidRDefault="00267F7D" w:rsidP="004D2C20">
            <w:pPr>
              <w:jc w:val="center"/>
              <w:rPr>
                <w:sz w:val="16"/>
                <w:szCs w:val="16"/>
              </w:rPr>
            </w:pPr>
            <w:r w:rsidRPr="004D2C20">
              <w:rPr>
                <w:sz w:val="16"/>
                <w:szCs w:val="16"/>
              </w:rPr>
              <w:t>0811976778624</w:t>
            </w:r>
          </w:p>
        </w:tc>
        <w:tc>
          <w:tcPr>
            <w:tcW w:w="1350" w:type="dxa"/>
            <w:vAlign w:val="center"/>
          </w:tcPr>
          <w:p w:rsidR="00267F7D" w:rsidRPr="004D2C20" w:rsidRDefault="00267F7D" w:rsidP="004D2C20">
            <w:pPr>
              <w:rPr>
                <w:sz w:val="16"/>
                <w:szCs w:val="16"/>
              </w:rPr>
            </w:pPr>
            <w:r w:rsidRPr="004D2C20">
              <w:rPr>
                <w:sz w:val="16"/>
                <w:szCs w:val="16"/>
              </w:rPr>
              <w:t>Станимировић В. Зорица</w:t>
            </w:r>
          </w:p>
        </w:tc>
        <w:tc>
          <w:tcPr>
            <w:tcW w:w="990" w:type="dxa"/>
            <w:vAlign w:val="center"/>
          </w:tcPr>
          <w:p w:rsidR="00267F7D" w:rsidRPr="004D2C20" w:rsidRDefault="00267F7D" w:rsidP="004D2C20">
            <w:pPr>
              <w:jc w:val="center"/>
              <w:rPr>
                <w:sz w:val="16"/>
                <w:szCs w:val="16"/>
              </w:rPr>
            </w:pPr>
            <w:r w:rsidRPr="004D2C20">
              <w:rPr>
                <w:sz w:val="16"/>
                <w:szCs w:val="16"/>
              </w:rPr>
              <w:t>доцент</w:t>
            </w:r>
          </w:p>
        </w:tc>
        <w:tc>
          <w:tcPr>
            <w:tcW w:w="1005" w:type="dxa"/>
            <w:vAlign w:val="center"/>
          </w:tcPr>
          <w:p w:rsidR="00267F7D" w:rsidRPr="004D2C20" w:rsidRDefault="00267F7D" w:rsidP="004D2C20">
            <w:pPr>
              <w:jc w:val="center"/>
              <w:rPr>
                <w:sz w:val="16"/>
                <w:szCs w:val="16"/>
              </w:rPr>
            </w:pPr>
            <w:r w:rsidRPr="004D2C20">
              <w:rPr>
                <w:sz w:val="16"/>
                <w:szCs w:val="16"/>
              </w:rPr>
              <w:t>14.05.2013.</w:t>
            </w:r>
          </w:p>
        </w:tc>
        <w:tc>
          <w:tcPr>
            <w:tcW w:w="705" w:type="dxa"/>
            <w:vAlign w:val="center"/>
          </w:tcPr>
          <w:p w:rsidR="00267F7D" w:rsidRPr="004D2C20" w:rsidRDefault="00267F7D" w:rsidP="004D2C20">
            <w:pPr>
              <w:jc w:val="center"/>
              <w:rPr>
                <w:sz w:val="16"/>
                <w:szCs w:val="16"/>
              </w:rPr>
            </w:pPr>
            <w:r>
              <w:rPr>
                <w:sz w:val="16"/>
                <w:szCs w:val="16"/>
              </w:rPr>
              <w:t>0.68</w:t>
            </w:r>
          </w:p>
        </w:tc>
        <w:tc>
          <w:tcPr>
            <w:tcW w:w="720" w:type="dxa"/>
            <w:vAlign w:val="center"/>
          </w:tcPr>
          <w:p w:rsidR="00267F7D" w:rsidRPr="004D2C20" w:rsidRDefault="00267F7D" w:rsidP="004D2C20">
            <w:pPr>
              <w:jc w:val="center"/>
              <w:rPr>
                <w:sz w:val="16"/>
                <w:szCs w:val="16"/>
              </w:rPr>
            </w:pPr>
          </w:p>
        </w:tc>
        <w:tc>
          <w:tcPr>
            <w:tcW w:w="720" w:type="dxa"/>
            <w:vAlign w:val="center"/>
          </w:tcPr>
          <w:p w:rsidR="00267F7D" w:rsidRPr="004D2C20" w:rsidRDefault="00267F7D" w:rsidP="004D2C20">
            <w:pPr>
              <w:jc w:val="center"/>
              <w:rPr>
                <w:sz w:val="16"/>
                <w:szCs w:val="16"/>
              </w:rPr>
            </w:pPr>
            <w:r w:rsidRPr="004D2C20">
              <w:rPr>
                <w:sz w:val="16"/>
                <w:szCs w:val="16"/>
              </w:rPr>
              <w:t>0</w:t>
            </w:r>
          </w:p>
        </w:tc>
        <w:tc>
          <w:tcPr>
            <w:tcW w:w="720" w:type="dxa"/>
            <w:vAlign w:val="center"/>
          </w:tcPr>
          <w:p w:rsidR="00267F7D" w:rsidRPr="004D2C20" w:rsidRDefault="00267F7D" w:rsidP="004D2C20">
            <w:pPr>
              <w:jc w:val="center"/>
              <w:rPr>
                <w:sz w:val="16"/>
                <w:szCs w:val="16"/>
              </w:rPr>
            </w:pPr>
          </w:p>
        </w:tc>
        <w:tc>
          <w:tcPr>
            <w:tcW w:w="900" w:type="dxa"/>
            <w:vAlign w:val="center"/>
          </w:tcPr>
          <w:p w:rsidR="00267F7D" w:rsidRPr="004D2C20" w:rsidRDefault="00267F7D" w:rsidP="004D2C20">
            <w:pPr>
              <w:jc w:val="center"/>
              <w:rPr>
                <w:sz w:val="16"/>
                <w:szCs w:val="16"/>
              </w:rPr>
            </w:pPr>
            <w:r w:rsidRPr="004D2C20">
              <w:rPr>
                <w:sz w:val="16"/>
                <w:szCs w:val="16"/>
              </w:rPr>
              <w:t>100</w:t>
            </w:r>
          </w:p>
        </w:tc>
        <w:tc>
          <w:tcPr>
            <w:tcW w:w="900" w:type="dxa"/>
            <w:vAlign w:val="center"/>
          </w:tcPr>
          <w:p w:rsidR="00267F7D" w:rsidRPr="004D2C20" w:rsidRDefault="00267F7D" w:rsidP="004D2C20">
            <w:pPr>
              <w:jc w:val="center"/>
              <w:rPr>
                <w:sz w:val="16"/>
                <w:szCs w:val="16"/>
              </w:rPr>
            </w:pPr>
            <w:r w:rsidRPr="004D2C20">
              <w:rPr>
                <w:sz w:val="16"/>
                <w:szCs w:val="16"/>
              </w:rPr>
              <w:t>0</w:t>
            </w:r>
          </w:p>
        </w:tc>
        <w:tc>
          <w:tcPr>
            <w:tcW w:w="1438" w:type="dxa"/>
            <w:vAlign w:val="center"/>
          </w:tcPr>
          <w:p w:rsidR="00267F7D" w:rsidRPr="00285349" w:rsidRDefault="00267F7D" w:rsidP="004D2C20">
            <w:pPr>
              <w:jc w:val="center"/>
              <w:rPr>
                <w:sz w:val="16"/>
                <w:szCs w:val="16"/>
              </w:rPr>
            </w:pPr>
            <w:r w:rsidRPr="00285349">
              <w:rPr>
                <w:sz w:val="16"/>
                <w:szCs w:val="16"/>
              </w:rPr>
              <w:t>математички факултет</w:t>
            </w:r>
          </w:p>
        </w:tc>
      </w:tr>
      <w:tr w:rsidR="00267F7D" w:rsidRPr="004D2C20">
        <w:tc>
          <w:tcPr>
            <w:tcW w:w="377" w:type="dxa"/>
            <w:vAlign w:val="center"/>
          </w:tcPr>
          <w:p w:rsidR="00267F7D" w:rsidRPr="004D2C20" w:rsidRDefault="00267F7D" w:rsidP="004D2C20">
            <w:pPr>
              <w:pStyle w:val="ListParagraph"/>
              <w:numPr>
                <w:ilvl w:val="0"/>
                <w:numId w:val="13"/>
              </w:numPr>
              <w:jc w:val="center"/>
              <w:rPr>
                <w:sz w:val="16"/>
                <w:szCs w:val="16"/>
                <w:lang w:val="ru-RU"/>
              </w:rPr>
            </w:pPr>
          </w:p>
        </w:tc>
        <w:tc>
          <w:tcPr>
            <w:tcW w:w="1333" w:type="dxa"/>
            <w:vAlign w:val="center"/>
          </w:tcPr>
          <w:p w:rsidR="00267F7D" w:rsidRPr="004D2C20" w:rsidRDefault="00267F7D" w:rsidP="004D2C20">
            <w:pPr>
              <w:jc w:val="center"/>
              <w:rPr>
                <w:sz w:val="16"/>
                <w:szCs w:val="16"/>
              </w:rPr>
            </w:pPr>
            <w:r w:rsidRPr="004D2C20">
              <w:rPr>
                <w:sz w:val="16"/>
                <w:szCs w:val="16"/>
              </w:rPr>
              <w:t>0206978710082</w:t>
            </w:r>
          </w:p>
        </w:tc>
        <w:tc>
          <w:tcPr>
            <w:tcW w:w="1350" w:type="dxa"/>
            <w:vAlign w:val="center"/>
          </w:tcPr>
          <w:p w:rsidR="00267F7D" w:rsidRPr="004D2C20" w:rsidRDefault="00267F7D" w:rsidP="004D2C20">
            <w:pPr>
              <w:rPr>
                <w:sz w:val="16"/>
                <w:szCs w:val="16"/>
              </w:rPr>
            </w:pPr>
            <w:r w:rsidRPr="004D2C20">
              <w:rPr>
                <w:sz w:val="16"/>
                <w:szCs w:val="16"/>
              </w:rPr>
              <w:t>Станковић С. Милош</w:t>
            </w:r>
          </w:p>
        </w:tc>
        <w:tc>
          <w:tcPr>
            <w:tcW w:w="990" w:type="dxa"/>
            <w:vAlign w:val="center"/>
          </w:tcPr>
          <w:p w:rsidR="00267F7D" w:rsidRPr="004D2C20" w:rsidRDefault="00267F7D" w:rsidP="004D2C20">
            <w:pPr>
              <w:jc w:val="center"/>
              <w:rPr>
                <w:sz w:val="16"/>
                <w:szCs w:val="16"/>
              </w:rPr>
            </w:pPr>
            <w:r w:rsidRPr="004D2C20">
              <w:rPr>
                <w:sz w:val="16"/>
                <w:szCs w:val="16"/>
              </w:rPr>
              <w:t>научни сарадник</w:t>
            </w:r>
          </w:p>
        </w:tc>
        <w:tc>
          <w:tcPr>
            <w:tcW w:w="1005" w:type="dxa"/>
            <w:vAlign w:val="center"/>
          </w:tcPr>
          <w:p w:rsidR="00267F7D" w:rsidRPr="004D2C20" w:rsidRDefault="00267F7D" w:rsidP="004D2C20">
            <w:pPr>
              <w:jc w:val="center"/>
              <w:rPr>
                <w:sz w:val="16"/>
                <w:szCs w:val="16"/>
              </w:rPr>
            </w:pPr>
            <w:r w:rsidRPr="004D2C20">
              <w:rPr>
                <w:sz w:val="16"/>
                <w:szCs w:val="16"/>
              </w:rPr>
              <w:t>15.01.2014.</w:t>
            </w:r>
          </w:p>
        </w:tc>
        <w:tc>
          <w:tcPr>
            <w:tcW w:w="705" w:type="dxa"/>
            <w:vAlign w:val="center"/>
          </w:tcPr>
          <w:p w:rsidR="00267F7D" w:rsidRPr="004D2C20" w:rsidRDefault="00267F7D" w:rsidP="004D2C20">
            <w:pPr>
              <w:jc w:val="center"/>
              <w:rPr>
                <w:sz w:val="16"/>
                <w:szCs w:val="16"/>
              </w:rPr>
            </w:pPr>
            <w:r>
              <w:rPr>
                <w:sz w:val="16"/>
                <w:szCs w:val="16"/>
              </w:rPr>
              <w:t>1.29</w:t>
            </w:r>
          </w:p>
        </w:tc>
        <w:tc>
          <w:tcPr>
            <w:tcW w:w="720" w:type="dxa"/>
            <w:vAlign w:val="center"/>
          </w:tcPr>
          <w:p w:rsidR="00267F7D" w:rsidRPr="004D2C20" w:rsidRDefault="00267F7D" w:rsidP="004D2C20">
            <w:pPr>
              <w:jc w:val="center"/>
              <w:rPr>
                <w:sz w:val="16"/>
                <w:szCs w:val="16"/>
              </w:rPr>
            </w:pPr>
          </w:p>
        </w:tc>
        <w:tc>
          <w:tcPr>
            <w:tcW w:w="720" w:type="dxa"/>
            <w:vAlign w:val="center"/>
          </w:tcPr>
          <w:p w:rsidR="00267F7D" w:rsidRPr="004D2C20" w:rsidRDefault="00267F7D" w:rsidP="004D2C20">
            <w:pPr>
              <w:jc w:val="center"/>
              <w:rPr>
                <w:sz w:val="16"/>
                <w:szCs w:val="16"/>
              </w:rPr>
            </w:pPr>
            <w:r w:rsidRPr="004D2C20">
              <w:rPr>
                <w:sz w:val="16"/>
                <w:szCs w:val="16"/>
              </w:rPr>
              <w:t>0</w:t>
            </w:r>
          </w:p>
        </w:tc>
        <w:tc>
          <w:tcPr>
            <w:tcW w:w="720" w:type="dxa"/>
            <w:vAlign w:val="center"/>
          </w:tcPr>
          <w:p w:rsidR="00267F7D" w:rsidRPr="004D2C20" w:rsidRDefault="00267F7D" w:rsidP="004D2C20">
            <w:pPr>
              <w:jc w:val="center"/>
              <w:rPr>
                <w:sz w:val="16"/>
                <w:szCs w:val="16"/>
              </w:rPr>
            </w:pPr>
          </w:p>
        </w:tc>
        <w:tc>
          <w:tcPr>
            <w:tcW w:w="900" w:type="dxa"/>
            <w:vAlign w:val="center"/>
          </w:tcPr>
          <w:p w:rsidR="00267F7D" w:rsidRPr="004D2C20" w:rsidRDefault="00267F7D" w:rsidP="004D2C20">
            <w:pPr>
              <w:jc w:val="center"/>
              <w:rPr>
                <w:sz w:val="16"/>
                <w:szCs w:val="16"/>
              </w:rPr>
            </w:pPr>
            <w:r w:rsidRPr="004D2C20">
              <w:rPr>
                <w:sz w:val="16"/>
                <w:szCs w:val="16"/>
              </w:rPr>
              <w:t>100</w:t>
            </w:r>
          </w:p>
        </w:tc>
        <w:tc>
          <w:tcPr>
            <w:tcW w:w="900" w:type="dxa"/>
            <w:vAlign w:val="center"/>
          </w:tcPr>
          <w:p w:rsidR="00267F7D" w:rsidRPr="004D2C20" w:rsidRDefault="00267F7D" w:rsidP="004D2C20">
            <w:pPr>
              <w:jc w:val="center"/>
              <w:rPr>
                <w:sz w:val="16"/>
                <w:szCs w:val="16"/>
              </w:rPr>
            </w:pPr>
            <w:r w:rsidRPr="004D2C20">
              <w:rPr>
                <w:sz w:val="16"/>
                <w:szCs w:val="16"/>
              </w:rPr>
              <w:t>30</w:t>
            </w:r>
          </w:p>
        </w:tc>
        <w:tc>
          <w:tcPr>
            <w:tcW w:w="1438" w:type="dxa"/>
            <w:vAlign w:val="center"/>
          </w:tcPr>
          <w:p w:rsidR="00267F7D" w:rsidRPr="00285349" w:rsidRDefault="00267F7D" w:rsidP="004D2C20">
            <w:pPr>
              <w:jc w:val="center"/>
              <w:rPr>
                <w:sz w:val="16"/>
                <w:szCs w:val="16"/>
              </w:rPr>
            </w:pPr>
            <w:r w:rsidRPr="00285349">
              <w:rPr>
                <w:sz w:val="16"/>
                <w:szCs w:val="16"/>
              </w:rPr>
              <w:t>електротехнички факултет</w:t>
            </w:r>
          </w:p>
        </w:tc>
      </w:tr>
      <w:tr w:rsidR="00267F7D" w:rsidRPr="004D2C20">
        <w:tc>
          <w:tcPr>
            <w:tcW w:w="377" w:type="dxa"/>
            <w:vAlign w:val="center"/>
          </w:tcPr>
          <w:p w:rsidR="00267F7D" w:rsidRPr="004D2C20" w:rsidRDefault="00267F7D" w:rsidP="004D2C20">
            <w:pPr>
              <w:pStyle w:val="ListParagraph"/>
              <w:numPr>
                <w:ilvl w:val="0"/>
                <w:numId w:val="13"/>
              </w:numPr>
              <w:jc w:val="center"/>
              <w:rPr>
                <w:sz w:val="16"/>
                <w:szCs w:val="16"/>
                <w:lang w:val="ru-RU"/>
              </w:rPr>
            </w:pPr>
          </w:p>
        </w:tc>
        <w:tc>
          <w:tcPr>
            <w:tcW w:w="1333" w:type="dxa"/>
            <w:vAlign w:val="center"/>
          </w:tcPr>
          <w:p w:rsidR="00267F7D" w:rsidRPr="004D2C20" w:rsidRDefault="00267F7D" w:rsidP="004D2C20">
            <w:pPr>
              <w:jc w:val="center"/>
              <w:rPr>
                <w:sz w:val="16"/>
                <w:szCs w:val="16"/>
              </w:rPr>
            </w:pPr>
            <w:r w:rsidRPr="004D2C20">
              <w:rPr>
                <w:sz w:val="16"/>
                <w:szCs w:val="16"/>
              </w:rPr>
              <w:t>2704945710149</w:t>
            </w:r>
          </w:p>
        </w:tc>
        <w:tc>
          <w:tcPr>
            <w:tcW w:w="1350" w:type="dxa"/>
            <w:vAlign w:val="center"/>
          </w:tcPr>
          <w:p w:rsidR="00267F7D" w:rsidRPr="004D2C20" w:rsidRDefault="00267F7D" w:rsidP="004D2C20">
            <w:pPr>
              <w:rPr>
                <w:sz w:val="16"/>
                <w:szCs w:val="16"/>
              </w:rPr>
            </w:pPr>
            <w:r w:rsidRPr="004D2C20">
              <w:rPr>
                <w:sz w:val="16"/>
                <w:szCs w:val="16"/>
              </w:rPr>
              <w:t>Станковић С. Срђан</w:t>
            </w:r>
          </w:p>
        </w:tc>
        <w:tc>
          <w:tcPr>
            <w:tcW w:w="990" w:type="dxa"/>
            <w:vAlign w:val="center"/>
          </w:tcPr>
          <w:p w:rsidR="00267F7D" w:rsidRPr="004D2C20" w:rsidRDefault="00267F7D" w:rsidP="004D2C20">
            <w:pPr>
              <w:jc w:val="center"/>
              <w:rPr>
                <w:sz w:val="16"/>
                <w:szCs w:val="16"/>
              </w:rPr>
            </w:pPr>
            <w:r w:rsidRPr="004D2C20">
              <w:rPr>
                <w:sz w:val="16"/>
                <w:szCs w:val="16"/>
              </w:rPr>
              <w:t>остало</w:t>
            </w:r>
          </w:p>
        </w:tc>
        <w:tc>
          <w:tcPr>
            <w:tcW w:w="1005" w:type="dxa"/>
            <w:vAlign w:val="center"/>
          </w:tcPr>
          <w:p w:rsidR="00267F7D" w:rsidRPr="004D2C20" w:rsidRDefault="00267F7D" w:rsidP="004D2C20">
            <w:pPr>
              <w:jc w:val="center"/>
              <w:rPr>
                <w:sz w:val="16"/>
                <w:szCs w:val="16"/>
              </w:rPr>
            </w:pPr>
            <w:r w:rsidRPr="004D2C20">
              <w:rPr>
                <w:sz w:val="16"/>
                <w:szCs w:val="16"/>
              </w:rPr>
              <w:t>30.06.2012.</w:t>
            </w:r>
          </w:p>
        </w:tc>
        <w:tc>
          <w:tcPr>
            <w:tcW w:w="705" w:type="dxa"/>
            <w:vAlign w:val="center"/>
          </w:tcPr>
          <w:p w:rsidR="00267F7D" w:rsidRPr="004D2C20" w:rsidRDefault="00267F7D" w:rsidP="004D2C20">
            <w:pPr>
              <w:jc w:val="center"/>
              <w:rPr>
                <w:sz w:val="16"/>
                <w:szCs w:val="16"/>
              </w:rPr>
            </w:pPr>
            <w:r>
              <w:rPr>
                <w:sz w:val="16"/>
                <w:szCs w:val="16"/>
              </w:rPr>
              <w:t>1.32</w:t>
            </w:r>
          </w:p>
        </w:tc>
        <w:tc>
          <w:tcPr>
            <w:tcW w:w="720" w:type="dxa"/>
            <w:vAlign w:val="center"/>
          </w:tcPr>
          <w:p w:rsidR="00267F7D" w:rsidRPr="004D2C20" w:rsidRDefault="00267F7D" w:rsidP="004D2C20">
            <w:pPr>
              <w:jc w:val="center"/>
              <w:rPr>
                <w:sz w:val="16"/>
                <w:szCs w:val="16"/>
              </w:rPr>
            </w:pPr>
          </w:p>
        </w:tc>
        <w:tc>
          <w:tcPr>
            <w:tcW w:w="720" w:type="dxa"/>
            <w:vAlign w:val="center"/>
          </w:tcPr>
          <w:p w:rsidR="00267F7D" w:rsidRPr="004D2C20" w:rsidRDefault="00267F7D" w:rsidP="004D2C20">
            <w:pPr>
              <w:jc w:val="center"/>
              <w:rPr>
                <w:sz w:val="16"/>
                <w:szCs w:val="16"/>
              </w:rPr>
            </w:pPr>
            <w:r w:rsidRPr="004D2C20">
              <w:rPr>
                <w:sz w:val="16"/>
                <w:szCs w:val="16"/>
              </w:rPr>
              <w:t>0</w:t>
            </w:r>
          </w:p>
        </w:tc>
        <w:tc>
          <w:tcPr>
            <w:tcW w:w="720" w:type="dxa"/>
            <w:vAlign w:val="center"/>
          </w:tcPr>
          <w:p w:rsidR="00267F7D" w:rsidRPr="004D2C20" w:rsidRDefault="00267F7D" w:rsidP="004D2C20">
            <w:pPr>
              <w:jc w:val="center"/>
              <w:rPr>
                <w:sz w:val="16"/>
                <w:szCs w:val="16"/>
              </w:rPr>
            </w:pPr>
          </w:p>
        </w:tc>
        <w:tc>
          <w:tcPr>
            <w:tcW w:w="900" w:type="dxa"/>
            <w:vAlign w:val="center"/>
          </w:tcPr>
          <w:p w:rsidR="00267F7D" w:rsidRPr="004D2C20" w:rsidRDefault="00267F7D" w:rsidP="004D2C20">
            <w:pPr>
              <w:jc w:val="center"/>
              <w:rPr>
                <w:sz w:val="16"/>
                <w:szCs w:val="16"/>
              </w:rPr>
            </w:pPr>
            <w:r w:rsidRPr="004D2C20">
              <w:rPr>
                <w:sz w:val="16"/>
                <w:szCs w:val="16"/>
              </w:rPr>
              <w:t>100</w:t>
            </w:r>
          </w:p>
        </w:tc>
        <w:tc>
          <w:tcPr>
            <w:tcW w:w="900" w:type="dxa"/>
            <w:vAlign w:val="center"/>
          </w:tcPr>
          <w:p w:rsidR="00267F7D" w:rsidRPr="004D2C20" w:rsidRDefault="00267F7D" w:rsidP="004D2C20">
            <w:pPr>
              <w:jc w:val="center"/>
              <w:rPr>
                <w:sz w:val="16"/>
                <w:szCs w:val="16"/>
              </w:rPr>
            </w:pPr>
            <w:r w:rsidRPr="004D2C20">
              <w:rPr>
                <w:sz w:val="16"/>
                <w:szCs w:val="16"/>
              </w:rPr>
              <w:t>0</w:t>
            </w:r>
          </w:p>
        </w:tc>
        <w:tc>
          <w:tcPr>
            <w:tcW w:w="1438" w:type="dxa"/>
            <w:vAlign w:val="center"/>
          </w:tcPr>
          <w:p w:rsidR="00267F7D" w:rsidRPr="00285349" w:rsidRDefault="00267F7D" w:rsidP="004D2C20">
            <w:pPr>
              <w:jc w:val="center"/>
              <w:rPr>
                <w:sz w:val="16"/>
                <w:szCs w:val="16"/>
              </w:rPr>
            </w:pPr>
            <w:r w:rsidRPr="00285349">
              <w:rPr>
                <w:sz w:val="16"/>
                <w:szCs w:val="16"/>
              </w:rPr>
              <w:t>електротехнички факултет</w:t>
            </w:r>
          </w:p>
        </w:tc>
      </w:tr>
      <w:tr w:rsidR="00267F7D" w:rsidRPr="004D2C20">
        <w:tc>
          <w:tcPr>
            <w:tcW w:w="377" w:type="dxa"/>
            <w:vAlign w:val="center"/>
          </w:tcPr>
          <w:p w:rsidR="00267F7D" w:rsidRPr="004D2C20" w:rsidRDefault="00267F7D" w:rsidP="004D2C20">
            <w:pPr>
              <w:pStyle w:val="ListParagraph"/>
              <w:numPr>
                <w:ilvl w:val="0"/>
                <w:numId w:val="13"/>
              </w:numPr>
              <w:jc w:val="center"/>
              <w:rPr>
                <w:sz w:val="16"/>
                <w:szCs w:val="16"/>
                <w:lang w:val="ru-RU"/>
              </w:rPr>
            </w:pPr>
          </w:p>
        </w:tc>
        <w:tc>
          <w:tcPr>
            <w:tcW w:w="1333" w:type="dxa"/>
            <w:vAlign w:val="center"/>
          </w:tcPr>
          <w:p w:rsidR="00267F7D" w:rsidRPr="004D2C20" w:rsidRDefault="00267F7D" w:rsidP="004D2C20">
            <w:pPr>
              <w:jc w:val="center"/>
              <w:rPr>
                <w:sz w:val="16"/>
                <w:szCs w:val="16"/>
              </w:rPr>
            </w:pPr>
            <w:r w:rsidRPr="004D2C20">
              <w:rPr>
                <w:sz w:val="16"/>
                <w:szCs w:val="16"/>
              </w:rPr>
              <w:t>2812980710078</w:t>
            </w:r>
          </w:p>
        </w:tc>
        <w:tc>
          <w:tcPr>
            <w:tcW w:w="1350" w:type="dxa"/>
            <w:vAlign w:val="center"/>
          </w:tcPr>
          <w:p w:rsidR="00267F7D" w:rsidRPr="004D2C20" w:rsidRDefault="00267F7D" w:rsidP="004D2C20">
            <w:pPr>
              <w:rPr>
                <w:color w:val="000000"/>
                <w:sz w:val="16"/>
                <w:szCs w:val="16"/>
              </w:rPr>
            </w:pPr>
            <w:r w:rsidRPr="004D2C20">
              <w:rPr>
                <w:color w:val="000000"/>
                <w:sz w:val="16"/>
                <w:szCs w:val="16"/>
              </w:rPr>
              <w:t>Томић Б. Бојан</w:t>
            </w:r>
          </w:p>
        </w:tc>
        <w:tc>
          <w:tcPr>
            <w:tcW w:w="990" w:type="dxa"/>
            <w:vAlign w:val="center"/>
          </w:tcPr>
          <w:p w:rsidR="00267F7D" w:rsidRPr="004D2C20" w:rsidRDefault="00267F7D" w:rsidP="004D2C20">
            <w:pPr>
              <w:jc w:val="center"/>
              <w:rPr>
                <w:sz w:val="16"/>
                <w:szCs w:val="16"/>
              </w:rPr>
            </w:pPr>
            <w:r>
              <w:rPr>
                <w:sz w:val="16"/>
                <w:szCs w:val="16"/>
              </w:rPr>
              <w:t>д</w:t>
            </w:r>
            <w:r w:rsidRPr="004D2C20">
              <w:rPr>
                <w:sz w:val="16"/>
                <w:szCs w:val="16"/>
              </w:rPr>
              <w:t>оцент</w:t>
            </w:r>
          </w:p>
        </w:tc>
        <w:tc>
          <w:tcPr>
            <w:tcW w:w="1005" w:type="dxa"/>
            <w:vAlign w:val="center"/>
          </w:tcPr>
          <w:p w:rsidR="00267F7D" w:rsidRPr="004D2C20" w:rsidRDefault="00267F7D" w:rsidP="004D2C20">
            <w:pPr>
              <w:jc w:val="center"/>
              <w:rPr>
                <w:color w:val="000000"/>
                <w:sz w:val="16"/>
                <w:szCs w:val="16"/>
              </w:rPr>
            </w:pPr>
            <w:r w:rsidRPr="004D2C20">
              <w:rPr>
                <w:color w:val="000000"/>
                <w:sz w:val="16"/>
                <w:szCs w:val="16"/>
              </w:rPr>
              <w:t>01.10.2012.</w:t>
            </w:r>
          </w:p>
        </w:tc>
        <w:tc>
          <w:tcPr>
            <w:tcW w:w="705" w:type="dxa"/>
            <w:vAlign w:val="center"/>
          </w:tcPr>
          <w:p w:rsidR="00267F7D" w:rsidRPr="004D2C20" w:rsidRDefault="00267F7D" w:rsidP="004D2C20">
            <w:pPr>
              <w:jc w:val="center"/>
              <w:rPr>
                <w:sz w:val="16"/>
                <w:szCs w:val="16"/>
              </w:rPr>
            </w:pPr>
            <w:r>
              <w:rPr>
                <w:sz w:val="16"/>
                <w:szCs w:val="16"/>
              </w:rPr>
              <w:t>0.71</w:t>
            </w:r>
          </w:p>
        </w:tc>
        <w:tc>
          <w:tcPr>
            <w:tcW w:w="720" w:type="dxa"/>
            <w:vAlign w:val="center"/>
          </w:tcPr>
          <w:p w:rsidR="00267F7D" w:rsidRPr="004D2C20" w:rsidRDefault="00267F7D" w:rsidP="004D2C20">
            <w:pPr>
              <w:jc w:val="center"/>
              <w:rPr>
                <w:sz w:val="16"/>
                <w:szCs w:val="16"/>
              </w:rPr>
            </w:pPr>
          </w:p>
        </w:tc>
        <w:tc>
          <w:tcPr>
            <w:tcW w:w="720" w:type="dxa"/>
            <w:vAlign w:val="center"/>
          </w:tcPr>
          <w:p w:rsidR="00267F7D" w:rsidRPr="004D2C20" w:rsidRDefault="00267F7D" w:rsidP="004D2C20">
            <w:pPr>
              <w:jc w:val="center"/>
              <w:rPr>
                <w:sz w:val="16"/>
                <w:szCs w:val="16"/>
              </w:rPr>
            </w:pPr>
            <w:r w:rsidRPr="004D2C20">
              <w:rPr>
                <w:sz w:val="16"/>
                <w:szCs w:val="16"/>
              </w:rPr>
              <w:t>0</w:t>
            </w:r>
          </w:p>
        </w:tc>
        <w:tc>
          <w:tcPr>
            <w:tcW w:w="720" w:type="dxa"/>
            <w:vAlign w:val="center"/>
          </w:tcPr>
          <w:p w:rsidR="00267F7D" w:rsidRPr="004D2C20" w:rsidRDefault="00267F7D" w:rsidP="004D2C20">
            <w:pPr>
              <w:jc w:val="center"/>
              <w:rPr>
                <w:sz w:val="16"/>
                <w:szCs w:val="16"/>
              </w:rPr>
            </w:pPr>
          </w:p>
        </w:tc>
        <w:tc>
          <w:tcPr>
            <w:tcW w:w="900" w:type="dxa"/>
            <w:vAlign w:val="center"/>
          </w:tcPr>
          <w:p w:rsidR="00267F7D" w:rsidRPr="004D2C20" w:rsidRDefault="00267F7D" w:rsidP="004D2C20">
            <w:pPr>
              <w:jc w:val="center"/>
              <w:rPr>
                <w:sz w:val="16"/>
                <w:szCs w:val="16"/>
              </w:rPr>
            </w:pPr>
            <w:r w:rsidRPr="004D2C20">
              <w:rPr>
                <w:sz w:val="16"/>
                <w:szCs w:val="16"/>
              </w:rPr>
              <w:t>100</w:t>
            </w:r>
          </w:p>
        </w:tc>
        <w:tc>
          <w:tcPr>
            <w:tcW w:w="900" w:type="dxa"/>
            <w:vAlign w:val="center"/>
          </w:tcPr>
          <w:p w:rsidR="00267F7D" w:rsidRPr="004D2C20" w:rsidRDefault="00267F7D" w:rsidP="004D2C20">
            <w:pPr>
              <w:jc w:val="center"/>
              <w:rPr>
                <w:sz w:val="16"/>
                <w:szCs w:val="16"/>
              </w:rPr>
            </w:pPr>
            <w:r w:rsidRPr="004D2C20">
              <w:rPr>
                <w:sz w:val="16"/>
                <w:szCs w:val="16"/>
              </w:rPr>
              <w:t>0</w:t>
            </w:r>
          </w:p>
        </w:tc>
        <w:tc>
          <w:tcPr>
            <w:tcW w:w="1438" w:type="dxa"/>
            <w:vAlign w:val="center"/>
          </w:tcPr>
          <w:p w:rsidR="00267F7D" w:rsidRPr="00285349" w:rsidRDefault="00267F7D" w:rsidP="004D2C20">
            <w:pPr>
              <w:jc w:val="center"/>
              <w:rPr>
                <w:sz w:val="16"/>
                <w:szCs w:val="16"/>
              </w:rPr>
            </w:pPr>
            <w:r w:rsidRPr="00285349">
              <w:rPr>
                <w:sz w:val="16"/>
                <w:szCs w:val="16"/>
              </w:rPr>
              <w:t>факултет организационих наука</w:t>
            </w:r>
          </w:p>
        </w:tc>
      </w:tr>
      <w:tr w:rsidR="00267F7D" w:rsidRPr="004D2C20">
        <w:tc>
          <w:tcPr>
            <w:tcW w:w="377" w:type="dxa"/>
            <w:vAlign w:val="center"/>
          </w:tcPr>
          <w:p w:rsidR="00267F7D" w:rsidRPr="004D2C20" w:rsidRDefault="00267F7D" w:rsidP="004D2C20">
            <w:pPr>
              <w:pStyle w:val="ListParagraph"/>
              <w:numPr>
                <w:ilvl w:val="0"/>
                <w:numId w:val="13"/>
              </w:numPr>
              <w:jc w:val="center"/>
              <w:rPr>
                <w:sz w:val="16"/>
                <w:szCs w:val="16"/>
                <w:lang w:val="ru-RU"/>
              </w:rPr>
            </w:pPr>
          </w:p>
        </w:tc>
        <w:tc>
          <w:tcPr>
            <w:tcW w:w="1333" w:type="dxa"/>
            <w:vAlign w:val="center"/>
          </w:tcPr>
          <w:p w:rsidR="00267F7D" w:rsidRPr="004D2C20" w:rsidRDefault="00267F7D" w:rsidP="004D2C20">
            <w:pPr>
              <w:jc w:val="center"/>
              <w:rPr>
                <w:sz w:val="16"/>
                <w:szCs w:val="16"/>
              </w:rPr>
            </w:pPr>
            <w:r w:rsidRPr="00195303">
              <w:rPr>
                <w:sz w:val="16"/>
                <w:szCs w:val="16"/>
              </w:rPr>
              <w:t>0409982860003</w:t>
            </w:r>
          </w:p>
        </w:tc>
        <w:tc>
          <w:tcPr>
            <w:tcW w:w="1350" w:type="dxa"/>
            <w:vAlign w:val="center"/>
          </w:tcPr>
          <w:p w:rsidR="00267F7D" w:rsidRPr="004D2C20" w:rsidRDefault="00267F7D" w:rsidP="004D2C20">
            <w:pPr>
              <w:rPr>
                <w:color w:val="000000"/>
                <w:sz w:val="16"/>
                <w:szCs w:val="16"/>
              </w:rPr>
            </w:pPr>
            <w:r w:rsidRPr="00195303">
              <w:rPr>
                <w:color w:val="000000"/>
                <w:sz w:val="16"/>
                <w:szCs w:val="16"/>
              </w:rPr>
              <w:t>Фурлан Д. Бојан</w:t>
            </w:r>
          </w:p>
        </w:tc>
        <w:tc>
          <w:tcPr>
            <w:tcW w:w="990" w:type="dxa"/>
            <w:vAlign w:val="center"/>
          </w:tcPr>
          <w:p w:rsidR="00267F7D" w:rsidRPr="004D2C20" w:rsidRDefault="00267F7D" w:rsidP="004D2C20">
            <w:pPr>
              <w:jc w:val="center"/>
              <w:rPr>
                <w:sz w:val="16"/>
                <w:szCs w:val="16"/>
              </w:rPr>
            </w:pPr>
            <w:r>
              <w:rPr>
                <w:sz w:val="16"/>
                <w:szCs w:val="16"/>
              </w:rPr>
              <w:t>д</w:t>
            </w:r>
            <w:r w:rsidRPr="004D2C20">
              <w:rPr>
                <w:sz w:val="16"/>
                <w:szCs w:val="16"/>
              </w:rPr>
              <w:t>оцент</w:t>
            </w:r>
          </w:p>
        </w:tc>
        <w:tc>
          <w:tcPr>
            <w:tcW w:w="1005" w:type="dxa"/>
            <w:vAlign w:val="center"/>
          </w:tcPr>
          <w:p w:rsidR="00267F7D" w:rsidRPr="004D2C20" w:rsidRDefault="00267F7D" w:rsidP="00195303">
            <w:pPr>
              <w:jc w:val="center"/>
              <w:rPr>
                <w:color w:val="000000"/>
                <w:sz w:val="16"/>
                <w:szCs w:val="16"/>
              </w:rPr>
            </w:pPr>
            <w:r w:rsidRPr="004D2C20">
              <w:rPr>
                <w:sz w:val="16"/>
                <w:szCs w:val="16"/>
              </w:rPr>
              <w:t>1</w:t>
            </w:r>
            <w:r>
              <w:rPr>
                <w:sz w:val="16"/>
                <w:szCs w:val="16"/>
              </w:rPr>
              <w:t>5.05.2014</w:t>
            </w:r>
            <w:r w:rsidRPr="004D2C20">
              <w:rPr>
                <w:sz w:val="16"/>
                <w:szCs w:val="16"/>
              </w:rPr>
              <w:t>.</w:t>
            </w:r>
          </w:p>
        </w:tc>
        <w:tc>
          <w:tcPr>
            <w:tcW w:w="705" w:type="dxa"/>
            <w:vAlign w:val="center"/>
          </w:tcPr>
          <w:p w:rsidR="00267F7D" w:rsidRPr="004D2C20" w:rsidRDefault="00267F7D" w:rsidP="004D2C20">
            <w:pPr>
              <w:jc w:val="center"/>
              <w:rPr>
                <w:sz w:val="16"/>
                <w:szCs w:val="16"/>
              </w:rPr>
            </w:pPr>
            <w:r>
              <w:rPr>
                <w:sz w:val="16"/>
                <w:szCs w:val="16"/>
              </w:rPr>
              <w:t>1.04</w:t>
            </w:r>
          </w:p>
        </w:tc>
        <w:tc>
          <w:tcPr>
            <w:tcW w:w="720" w:type="dxa"/>
            <w:vAlign w:val="center"/>
          </w:tcPr>
          <w:p w:rsidR="00267F7D" w:rsidRPr="004D2C20" w:rsidRDefault="00267F7D" w:rsidP="004D2C20">
            <w:pPr>
              <w:jc w:val="center"/>
              <w:rPr>
                <w:sz w:val="16"/>
                <w:szCs w:val="16"/>
              </w:rPr>
            </w:pPr>
          </w:p>
        </w:tc>
        <w:tc>
          <w:tcPr>
            <w:tcW w:w="720" w:type="dxa"/>
            <w:vAlign w:val="center"/>
          </w:tcPr>
          <w:p w:rsidR="00267F7D" w:rsidRPr="004D2C20" w:rsidRDefault="00267F7D" w:rsidP="004D2C20">
            <w:pPr>
              <w:jc w:val="center"/>
              <w:rPr>
                <w:sz w:val="16"/>
                <w:szCs w:val="16"/>
              </w:rPr>
            </w:pPr>
            <w:r>
              <w:rPr>
                <w:sz w:val="16"/>
                <w:szCs w:val="16"/>
              </w:rPr>
              <w:t>0</w:t>
            </w:r>
          </w:p>
        </w:tc>
        <w:tc>
          <w:tcPr>
            <w:tcW w:w="720" w:type="dxa"/>
            <w:vAlign w:val="center"/>
          </w:tcPr>
          <w:p w:rsidR="00267F7D" w:rsidRPr="004D2C20" w:rsidRDefault="00267F7D" w:rsidP="004D2C20">
            <w:pPr>
              <w:jc w:val="center"/>
              <w:rPr>
                <w:sz w:val="16"/>
                <w:szCs w:val="16"/>
              </w:rPr>
            </w:pPr>
          </w:p>
        </w:tc>
        <w:tc>
          <w:tcPr>
            <w:tcW w:w="900" w:type="dxa"/>
            <w:vAlign w:val="center"/>
          </w:tcPr>
          <w:p w:rsidR="00267F7D" w:rsidRPr="00195303" w:rsidRDefault="00267F7D" w:rsidP="004D2C20">
            <w:pPr>
              <w:jc w:val="center"/>
              <w:rPr>
                <w:sz w:val="16"/>
                <w:szCs w:val="16"/>
              </w:rPr>
            </w:pPr>
            <w:r>
              <w:rPr>
                <w:sz w:val="16"/>
                <w:szCs w:val="16"/>
              </w:rPr>
              <w:t>100</w:t>
            </w:r>
          </w:p>
        </w:tc>
        <w:tc>
          <w:tcPr>
            <w:tcW w:w="900" w:type="dxa"/>
            <w:vAlign w:val="center"/>
          </w:tcPr>
          <w:p w:rsidR="00267F7D" w:rsidRPr="00195303" w:rsidRDefault="00267F7D" w:rsidP="004D2C20">
            <w:pPr>
              <w:jc w:val="center"/>
              <w:rPr>
                <w:sz w:val="16"/>
                <w:szCs w:val="16"/>
              </w:rPr>
            </w:pPr>
            <w:r>
              <w:rPr>
                <w:sz w:val="16"/>
                <w:szCs w:val="16"/>
              </w:rPr>
              <w:t>0</w:t>
            </w:r>
          </w:p>
        </w:tc>
        <w:tc>
          <w:tcPr>
            <w:tcW w:w="1438" w:type="dxa"/>
            <w:vAlign w:val="center"/>
          </w:tcPr>
          <w:p w:rsidR="00267F7D" w:rsidRPr="00285349" w:rsidRDefault="00267F7D" w:rsidP="004D2C20">
            <w:pPr>
              <w:jc w:val="center"/>
              <w:rPr>
                <w:sz w:val="16"/>
                <w:szCs w:val="16"/>
              </w:rPr>
            </w:pPr>
            <w:r w:rsidRPr="00285349">
              <w:rPr>
                <w:sz w:val="16"/>
                <w:szCs w:val="16"/>
              </w:rPr>
              <w:t>електротехнички факултет</w:t>
            </w:r>
          </w:p>
        </w:tc>
      </w:tr>
      <w:tr w:rsidR="00267F7D" w:rsidRPr="004D2C20">
        <w:tc>
          <w:tcPr>
            <w:tcW w:w="377" w:type="dxa"/>
            <w:vAlign w:val="center"/>
          </w:tcPr>
          <w:p w:rsidR="00267F7D" w:rsidRPr="004D2C20" w:rsidRDefault="00267F7D" w:rsidP="004D2C20">
            <w:pPr>
              <w:pStyle w:val="ListParagraph"/>
              <w:numPr>
                <w:ilvl w:val="0"/>
                <w:numId w:val="13"/>
              </w:numPr>
              <w:jc w:val="center"/>
              <w:rPr>
                <w:sz w:val="16"/>
                <w:szCs w:val="16"/>
                <w:lang w:val="ru-RU"/>
              </w:rPr>
            </w:pPr>
          </w:p>
        </w:tc>
        <w:tc>
          <w:tcPr>
            <w:tcW w:w="1333" w:type="dxa"/>
            <w:vAlign w:val="center"/>
          </w:tcPr>
          <w:p w:rsidR="00267F7D" w:rsidRPr="004D2C20" w:rsidRDefault="00267F7D" w:rsidP="004D2C20">
            <w:pPr>
              <w:jc w:val="center"/>
              <w:rPr>
                <w:sz w:val="16"/>
                <w:szCs w:val="16"/>
              </w:rPr>
            </w:pPr>
            <w:r w:rsidRPr="004D2C20">
              <w:rPr>
                <w:sz w:val="16"/>
                <w:szCs w:val="16"/>
              </w:rPr>
              <w:t>1801977710274</w:t>
            </w:r>
          </w:p>
        </w:tc>
        <w:tc>
          <w:tcPr>
            <w:tcW w:w="1350" w:type="dxa"/>
            <w:vAlign w:val="center"/>
          </w:tcPr>
          <w:p w:rsidR="00267F7D" w:rsidRPr="004D2C20" w:rsidRDefault="00267F7D" w:rsidP="004D2C20">
            <w:pPr>
              <w:rPr>
                <w:color w:val="000000"/>
                <w:sz w:val="16"/>
                <w:szCs w:val="16"/>
              </w:rPr>
            </w:pPr>
            <w:r w:rsidRPr="004D2C20">
              <w:rPr>
                <w:color w:val="000000"/>
                <w:sz w:val="16"/>
                <w:szCs w:val="16"/>
              </w:rPr>
              <w:t>Шеварац В. Зоран</w:t>
            </w:r>
          </w:p>
        </w:tc>
        <w:tc>
          <w:tcPr>
            <w:tcW w:w="990" w:type="dxa"/>
            <w:vAlign w:val="center"/>
          </w:tcPr>
          <w:p w:rsidR="00267F7D" w:rsidRPr="004D2C20" w:rsidRDefault="00267F7D" w:rsidP="004D2C20">
            <w:pPr>
              <w:jc w:val="center"/>
              <w:rPr>
                <w:sz w:val="16"/>
                <w:szCs w:val="16"/>
              </w:rPr>
            </w:pPr>
            <w:r>
              <w:rPr>
                <w:sz w:val="16"/>
                <w:szCs w:val="16"/>
              </w:rPr>
              <w:t>д</w:t>
            </w:r>
            <w:r w:rsidRPr="004D2C20">
              <w:rPr>
                <w:sz w:val="16"/>
                <w:szCs w:val="16"/>
              </w:rPr>
              <w:t>оцент</w:t>
            </w:r>
          </w:p>
        </w:tc>
        <w:tc>
          <w:tcPr>
            <w:tcW w:w="1005" w:type="dxa"/>
            <w:vAlign w:val="center"/>
          </w:tcPr>
          <w:p w:rsidR="00267F7D" w:rsidRPr="004D2C20" w:rsidRDefault="00267F7D" w:rsidP="004D2C20">
            <w:pPr>
              <w:jc w:val="center"/>
              <w:rPr>
                <w:color w:val="000000"/>
                <w:sz w:val="16"/>
                <w:szCs w:val="16"/>
              </w:rPr>
            </w:pPr>
            <w:r w:rsidRPr="004D2C20">
              <w:rPr>
                <w:color w:val="000000"/>
                <w:sz w:val="16"/>
                <w:szCs w:val="16"/>
              </w:rPr>
              <w:t>01.10.2012.</w:t>
            </w:r>
          </w:p>
        </w:tc>
        <w:tc>
          <w:tcPr>
            <w:tcW w:w="705" w:type="dxa"/>
            <w:vAlign w:val="center"/>
          </w:tcPr>
          <w:p w:rsidR="00267F7D" w:rsidRPr="004D2C20" w:rsidRDefault="00267F7D" w:rsidP="004D2C20">
            <w:pPr>
              <w:jc w:val="center"/>
              <w:rPr>
                <w:sz w:val="16"/>
                <w:szCs w:val="16"/>
              </w:rPr>
            </w:pPr>
            <w:r>
              <w:rPr>
                <w:sz w:val="16"/>
                <w:szCs w:val="16"/>
              </w:rPr>
              <w:t>0.45</w:t>
            </w:r>
          </w:p>
        </w:tc>
        <w:tc>
          <w:tcPr>
            <w:tcW w:w="720" w:type="dxa"/>
            <w:vAlign w:val="center"/>
          </w:tcPr>
          <w:p w:rsidR="00267F7D" w:rsidRPr="004D2C20" w:rsidRDefault="00267F7D" w:rsidP="004D2C20">
            <w:pPr>
              <w:jc w:val="center"/>
              <w:rPr>
                <w:sz w:val="16"/>
                <w:szCs w:val="16"/>
              </w:rPr>
            </w:pPr>
          </w:p>
        </w:tc>
        <w:tc>
          <w:tcPr>
            <w:tcW w:w="720" w:type="dxa"/>
            <w:vAlign w:val="center"/>
          </w:tcPr>
          <w:p w:rsidR="00267F7D" w:rsidRPr="004D2C20" w:rsidRDefault="00267F7D" w:rsidP="004D2C20">
            <w:pPr>
              <w:jc w:val="center"/>
              <w:rPr>
                <w:sz w:val="16"/>
                <w:szCs w:val="16"/>
              </w:rPr>
            </w:pPr>
            <w:r w:rsidRPr="004D2C20">
              <w:rPr>
                <w:sz w:val="16"/>
                <w:szCs w:val="16"/>
              </w:rPr>
              <w:t>0</w:t>
            </w:r>
          </w:p>
        </w:tc>
        <w:tc>
          <w:tcPr>
            <w:tcW w:w="720" w:type="dxa"/>
            <w:vAlign w:val="center"/>
          </w:tcPr>
          <w:p w:rsidR="00267F7D" w:rsidRPr="004D2C20" w:rsidRDefault="00267F7D" w:rsidP="004D2C20">
            <w:pPr>
              <w:jc w:val="center"/>
              <w:rPr>
                <w:sz w:val="16"/>
                <w:szCs w:val="16"/>
              </w:rPr>
            </w:pPr>
          </w:p>
        </w:tc>
        <w:tc>
          <w:tcPr>
            <w:tcW w:w="900" w:type="dxa"/>
            <w:vAlign w:val="center"/>
          </w:tcPr>
          <w:p w:rsidR="00267F7D" w:rsidRPr="004D2C20" w:rsidRDefault="00267F7D" w:rsidP="004D2C20">
            <w:pPr>
              <w:jc w:val="center"/>
              <w:rPr>
                <w:sz w:val="16"/>
                <w:szCs w:val="16"/>
              </w:rPr>
            </w:pPr>
            <w:r w:rsidRPr="004D2C20">
              <w:rPr>
                <w:sz w:val="16"/>
                <w:szCs w:val="16"/>
              </w:rPr>
              <w:t>100</w:t>
            </w:r>
          </w:p>
        </w:tc>
        <w:tc>
          <w:tcPr>
            <w:tcW w:w="900" w:type="dxa"/>
            <w:vAlign w:val="center"/>
          </w:tcPr>
          <w:p w:rsidR="00267F7D" w:rsidRPr="004D2C20" w:rsidRDefault="00267F7D" w:rsidP="004D2C20">
            <w:pPr>
              <w:jc w:val="center"/>
              <w:rPr>
                <w:sz w:val="16"/>
                <w:szCs w:val="16"/>
              </w:rPr>
            </w:pPr>
            <w:r w:rsidRPr="004D2C20">
              <w:rPr>
                <w:sz w:val="16"/>
                <w:szCs w:val="16"/>
              </w:rPr>
              <w:t>20</w:t>
            </w:r>
          </w:p>
        </w:tc>
        <w:tc>
          <w:tcPr>
            <w:tcW w:w="1438" w:type="dxa"/>
            <w:vAlign w:val="center"/>
          </w:tcPr>
          <w:p w:rsidR="00267F7D" w:rsidRPr="00285349" w:rsidRDefault="00267F7D" w:rsidP="004D2C20">
            <w:pPr>
              <w:jc w:val="center"/>
              <w:rPr>
                <w:sz w:val="16"/>
                <w:szCs w:val="16"/>
              </w:rPr>
            </w:pPr>
            <w:r w:rsidRPr="00285349">
              <w:rPr>
                <w:sz w:val="16"/>
                <w:szCs w:val="16"/>
              </w:rPr>
              <w:t>факултет организационих наука</w:t>
            </w:r>
          </w:p>
        </w:tc>
      </w:tr>
      <w:tr w:rsidR="00267F7D" w:rsidRPr="004D2C20">
        <w:tc>
          <w:tcPr>
            <w:tcW w:w="11158" w:type="dxa"/>
            <w:gridSpan w:val="12"/>
            <w:vAlign w:val="center"/>
          </w:tcPr>
          <w:p w:rsidR="00267F7D" w:rsidRPr="0038055A" w:rsidRDefault="00267F7D" w:rsidP="004D2C20">
            <w:pPr>
              <w:jc w:val="center"/>
              <w:rPr>
                <w:sz w:val="16"/>
                <w:szCs w:val="16"/>
              </w:rPr>
            </w:pPr>
            <w:r w:rsidRPr="004D2C20">
              <w:rPr>
                <w:sz w:val="16"/>
                <w:szCs w:val="16"/>
                <w:lang w:val="ru-RU"/>
              </w:rPr>
              <w:t xml:space="preserve">Укупно наставника са пуним радним временом у установи који изводе наставу на студијском програму = </w:t>
            </w:r>
            <w:r>
              <w:rPr>
                <w:sz w:val="16"/>
                <w:szCs w:val="16"/>
              </w:rPr>
              <w:t>18</w:t>
            </w:r>
          </w:p>
        </w:tc>
      </w:tr>
    </w:tbl>
    <w:p w:rsidR="00267F7D" w:rsidRDefault="00267F7D" w:rsidP="00462FA7"/>
    <w:p w:rsidR="00267F7D" w:rsidRDefault="00267F7D">
      <w:pPr>
        <w:widowControl/>
        <w:autoSpaceDE/>
        <w:autoSpaceDN/>
        <w:adjustRightInd/>
      </w:pPr>
      <w:r>
        <w:br w:type="page"/>
      </w:r>
    </w:p>
    <w:p w:rsidR="00267F7D" w:rsidRDefault="00267F7D" w:rsidP="00176941">
      <w:pPr>
        <w:spacing w:after="240"/>
        <w:outlineLvl w:val="0"/>
      </w:pPr>
      <w:r>
        <w:rPr>
          <w:b/>
          <w:bCs/>
          <w:lang w:val="sr-Cyrl-CS"/>
        </w:rPr>
        <w:t>Табела. 9.3</w:t>
      </w:r>
      <w:r>
        <w:t xml:space="preserve"> Компетентност наставника</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3"/>
        <w:gridCol w:w="401"/>
        <w:gridCol w:w="1771"/>
        <w:gridCol w:w="1033"/>
        <w:gridCol w:w="1202"/>
        <w:gridCol w:w="2404"/>
        <w:gridCol w:w="59"/>
        <w:gridCol w:w="94"/>
        <w:gridCol w:w="1106"/>
        <w:gridCol w:w="743"/>
        <w:gridCol w:w="521"/>
      </w:tblGrid>
      <w:tr w:rsidR="00267F7D" w:rsidRPr="00F6052E">
        <w:tc>
          <w:tcPr>
            <w:tcW w:w="3726" w:type="dxa"/>
            <w:gridSpan w:val="4"/>
          </w:tcPr>
          <w:p w:rsidR="00267F7D" w:rsidRPr="00F6052E" w:rsidRDefault="00267F7D" w:rsidP="00F6052E">
            <w:pPr>
              <w:rPr>
                <w:b/>
                <w:bCs/>
                <w:lang w:val="sr-Cyrl-CS"/>
              </w:rPr>
            </w:pPr>
            <w:r w:rsidRPr="00F6052E">
              <w:rPr>
                <w:b/>
                <w:bCs/>
              </w:rPr>
              <w:t xml:space="preserve">Презиме, </w:t>
            </w:r>
            <w:r w:rsidRPr="00F6052E">
              <w:rPr>
                <w:b/>
                <w:bCs/>
                <w:lang w:val="sr-Cyrl-CS"/>
              </w:rPr>
              <w:t xml:space="preserve">средње слово, </w:t>
            </w:r>
            <w:r w:rsidRPr="00F6052E">
              <w:rPr>
                <w:b/>
                <w:bCs/>
              </w:rPr>
              <w:t>име</w:t>
            </w:r>
          </w:p>
        </w:tc>
        <w:tc>
          <w:tcPr>
            <w:tcW w:w="6129" w:type="dxa"/>
            <w:gridSpan w:val="7"/>
          </w:tcPr>
          <w:p w:rsidR="00267F7D" w:rsidRPr="00F6052E" w:rsidRDefault="00267F7D" w:rsidP="00F6052E">
            <w:pPr>
              <w:rPr>
                <w:b/>
                <w:bCs/>
              </w:rPr>
            </w:pPr>
            <w:r w:rsidRPr="00F6052E">
              <w:rPr>
                <w:b/>
                <w:bCs/>
              </w:rPr>
              <w:t xml:space="preserve">Витас М. Душко </w:t>
            </w:r>
          </w:p>
        </w:tc>
      </w:tr>
      <w:tr w:rsidR="00267F7D" w:rsidRPr="00F6052E">
        <w:tc>
          <w:tcPr>
            <w:tcW w:w="3726" w:type="dxa"/>
            <w:gridSpan w:val="4"/>
          </w:tcPr>
          <w:p w:rsidR="00267F7D" w:rsidRPr="00F6052E" w:rsidRDefault="00267F7D" w:rsidP="00F6052E">
            <w:pPr>
              <w:rPr>
                <w:lang w:val="sr-Cyrl-CS"/>
              </w:rPr>
            </w:pPr>
            <w:r w:rsidRPr="00F6052E">
              <w:rPr>
                <w:b/>
                <w:bCs/>
                <w:lang w:val="sr-Cyrl-CS"/>
              </w:rPr>
              <w:t>Звање</w:t>
            </w:r>
          </w:p>
        </w:tc>
        <w:tc>
          <w:tcPr>
            <w:tcW w:w="6129" w:type="dxa"/>
            <w:gridSpan w:val="7"/>
          </w:tcPr>
          <w:p w:rsidR="00267F7D" w:rsidRPr="00F6052E" w:rsidRDefault="00267F7D" w:rsidP="00F6052E">
            <w:r w:rsidRPr="00F6052E">
              <w:t>ванредни професор</w:t>
            </w:r>
          </w:p>
        </w:tc>
      </w:tr>
      <w:tr w:rsidR="00267F7D" w:rsidRPr="00F6052E">
        <w:tc>
          <w:tcPr>
            <w:tcW w:w="3726" w:type="dxa"/>
            <w:gridSpan w:val="4"/>
          </w:tcPr>
          <w:p w:rsidR="00267F7D" w:rsidRPr="00F6052E" w:rsidRDefault="00267F7D" w:rsidP="00F6052E">
            <w:pPr>
              <w:rPr>
                <w:lang w:val="sr-Cyrl-CS"/>
              </w:rPr>
            </w:pPr>
            <w:r w:rsidRPr="00F6052E">
              <w:rPr>
                <w:b/>
                <w:bCs/>
                <w:lang w:val="sr-Cyrl-CS"/>
              </w:rPr>
              <w:t>Ужа н</w:t>
            </w:r>
            <w:r w:rsidRPr="00F6052E">
              <w:rPr>
                <w:b/>
                <w:bCs/>
              </w:rPr>
              <w:t>аучна област</w:t>
            </w:r>
          </w:p>
        </w:tc>
        <w:tc>
          <w:tcPr>
            <w:tcW w:w="6129" w:type="dxa"/>
            <w:gridSpan w:val="7"/>
          </w:tcPr>
          <w:p w:rsidR="00267F7D" w:rsidRPr="00F6052E" w:rsidRDefault="00267F7D" w:rsidP="00F6052E">
            <w:r w:rsidRPr="00F6052E">
              <w:t>рачунарство и информатика</w:t>
            </w:r>
          </w:p>
        </w:tc>
      </w:tr>
      <w:tr w:rsidR="00267F7D" w:rsidRPr="00F6052E">
        <w:tc>
          <w:tcPr>
            <w:tcW w:w="2693" w:type="dxa"/>
            <w:gridSpan w:val="3"/>
          </w:tcPr>
          <w:p w:rsidR="00267F7D" w:rsidRPr="00F6052E" w:rsidRDefault="00267F7D" w:rsidP="00F6052E">
            <w:pPr>
              <w:rPr>
                <w:lang w:val="sr-Cyrl-CS"/>
              </w:rPr>
            </w:pPr>
            <w:r w:rsidRPr="00F6052E">
              <w:rPr>
                <w:b/>
                <w:bCs/>
              </w:rPr>
              <w:t>Академска каријера</w:t>
            </w:r>
          </w:p>
        </w:tc>
        <w:tc>
          <w:tcPr>
            <w:tcW w:w="1033" w:type="dxa"/>
          </w:tcPr>
          <w:p w:rsidR="00267F7D" w:rsidRPr="00F6052E" w:rsidRDefault="00267F7D" w:rsidP="00F6052E">
            <w:pPr>
              <w:rPr>
                <w:lang w:val="sr-Cyrl-CS"/>
              </w:rPr>
            </w:pPr>
            <w:r w:rsidRPr="00F6052E">
              <w:rPr>
                <w:lang w:val="sr-Cyrl-CS"/>
              </w:rPr>
              <w:t xml:space="preserve">Година </w:t>
            </w:r>
          </w:p>
        </w:tc>
        <w:tc>
          <w:tcPr>
            <w:tcW w:w="3665" w:type="dxa"/>
            <w:gridSpan w:val="3"/>
          </w:tcPr>
          <w:p w:rsidR="00267F7D" w:rsidRPr="00F6052E" w:rsidRDefault="00267F7D" w:rsidP="00F6052E">
            <w:pPr>
              <w:rPr>
                <w:lang w:val="sr-Cyrl-CS"/>
              </w:rPr>
            </w:pPr>
            <w:r w:rsidRPr="00F6052E">
              <w:rPr>
                <w:lang w:val="sr-Cyrl-CS"/>
              </w:rPr>
              <w:t xml:space="preserve">Институција </w:t>
            </w:r>
          </w:p>
        </w:tc>
        <w:tc>
          <w:tcPr>
            <w:tcW w:w="2464" w:type="dxa"/>
            <w:gridSpan w:val="4"/>
          </w:tcPr>
          <w:p w:rsidR="00267F7D" w:rsidRPr="00F6052E" w:rsidRDefault="00267F7D" w:rsidP="00F6052E">
            <w:pPr>
              <w:rPr>
                <w:lang w:val="sr-Cyrl-CS"/>
              </w:rPr>
            </w:pPr>
            <w:r w:rsidRPr="00F6052E">
              <w:rPr>
                <w:lang w:val="sr-Cyrl-CS"/>
              </w:rPr>
              <w:t xml:space="preserve">Област </w:t>
            </w:r>
          </w:p>
        </w:tc>
      </w:tr>
      <w:tr w:rsidR="00267F7D" w:rsidRPr="00F6052E">
        <w:tc>
          <w:tcPr>
            <w:tcW w:w="2693" w:type="dxa"/>
            <w:gridSpan w:val="3"/>
          </w:tcPr>
          <w:p w:rsidR="00267F7D" w:rsidRPr="00F6052E" w:rsidRDefault="00267F7D" w:rsidP="00F6052E">
            <w:pPr>
              <w:rPr>
                <w:lang w:val="sr-Cyrl-CS"/>
              </w:rPr>
            </w:pPr>
            <w:r w:rsidRPr="00F6052E">
              <w:rPr>
                <w:lang w:val="sr-Cyrl-CS"/>
              </w:rPr>
              <w:t>Избор у звање</w:t>
            </w:r>
          </w:p>
        </w:tc>
        <w:tc>
          <w:tcPr>
            <w:tcW w:w="1033" w:type="dxa"/>
          </w:tcPr>
          <w:p w:rsidR="00267F7D" w:rsidRPr="00F6052E" w:rsidRDefault="00267F7D" w:rsidP="00F6052E">
            <w:r w:rsidRPr="00F6052E">
              <w:t xml:space="preserve">2006. </w:t>
            </w:r>
          </w:p>
        </w:tc>
        <w:tc>
          <w:tcPr>
            <w:tcW w:w="3665" w:type="dxa"/>
            <w:gridSpan w:val="3"/>
          </w:tcPr>
          <w:p w:rsidR="00267F7D" w:rsidRPr="00F6052E" w:rsidRDefault="00267F7D" w:rsidP="00F6052E">
            <w:r w:rsidRPr="00F6052E">
              <w:t>Математички факултет</w:t>
            </w:r>
          </w:p>
        </w:tc>
        <w:tc>
          <w:tcPr>
            <w:tcW w:w="2464" w:type="dxa"/>
            <w:gridSpan w:val="4"/>
          </w:tcPr>
          <w:p w:rsidR="00267F7D" w:rsidRPr="00F6052E" w:rsidRDefault="00267F7D" w:rsidP="00F6052E">
            <w:r w:rsidRPr="00F6052E">
              <w:t xml:space="preserve">рачунарство и инф. </w:t>
            </w:r>
          </w:p>
        </w:tc>
      </w:tr>
      <w:tr w:rsidR="00267F7D" w:rsidRPr="00F6052E">
        <w:tc>
          <w:tcPr>
            <w:tcW w:w="2693" w:type="dxa"/>
            <w:gridSpan w:val="3"/>
          </w:tcPr>
          <w:p w:rsidR="00267F7D" w:rsidRPr="00F6052E" w:rsidRDefault="00267F7D" w:rsidP="00F6052E">
            <w:pPr>
              <w:rPr>
                <w:lang w:val="sr-Cyrl-CS"/>
              </w:rPr>
            </w:pPr>
            <w:r w:rsidRPr="00F6052E">
              <w:rPr>
                <w:lang w:val="sr-Cyrl-CS"/>
              </w:rPr>
              <w:t>Докторат</w:t>
            </w:r>
          </w:p>
        </w:tc>
        <w:tc>
          <w:tcPr>
            <w:tcW w:w="1033" w:type="dxa"/>
          </w:tcPr>
          <w:p w:rsidR="00267F7D" w:rsidRPr="00F6052E" w:rsidRDefault="00267F7D" w:rsidP="00F6052E">
            <w:r w:rsidRPr="00F6052E">
              <w:t>1993.</w:t>
            </w:r>
          </w:p>
        </w:tc>
        <w:tc>
          <w:tcPr>
            <w:tcW w:w="3665" w:type="dxa"/>
            <w:gridSpan w:val="3"/>
          </w:tcPr>
          <w:p w:rsidR="00267F7D" w:rsidRPr="00F6052E" w:rsidRDefault="00267F7D" w:rsidP="00F6052E">
            <w:r w:rsidRPr="00F6052E">
              <w:t>Математички факултет</w:t>
            </w:r>
          </w:p>
        </w:tc>
        <w:tc>
          <w:tcPr>
            <w:tcW w:w="2464" w:type="dxa"/>
            <w:gridSpan w:val="4"/>
          </w:tcPr>
          <w:p w:rsidR="00267F7D" w:rsidRPr="00F6052E" w:rsidRDefault="00267F7D" w:rsidP="00F6052E">
            <w:r w:rsidRPr="00F6052E">
              <w:t>математика</w:t>
            </w:r>
          </w:p>
        </w:tc>
      </w:tr>
      <w:tr w:rsidR="00267F7D" w:rsidRPr="00F6052E">
        <w:tc>
          <w:tcPr>
            <w:tcW w:w="2693" w:type="dxa"/>
            <w:gridSpan w:val="3"/>
          </w:tcPr>
          <w:p w:rsidR="00267F7D" w:rsidRPr="00F6052E" w:rsidRDefault="00267F7D" w:rsidP="00F6052E">
            <w:pPr>
              <w:rPr>
                <w:lang w:val="sr-Cyrl-CS"/>
              </w:rPr>
            </w:pPr>
            <w:r w:rsidRPr="00F6052E">
              <w:rPr>
                <w:lang w:val="sr-Cyrl-CS"/>
              </w:rPr>
              <w:t>Диплома</w:t>
            </w:r>
          </w:p>
        </w:tc>
        <w:tc>
          <w:tcPr>
            <w:tcW w:w="1033" w:type="dxa"/>
          </w:tcPr>
          <w:p w:rsidR="00267F7D" w:rsidRPr="00F6052E" w:rsidRDefault="00267F7D" w:rsidP="00F6052E">
            <w:r w:rsidRPr="00F6052E">
              <w:t>1973.</w:t>
            </w:r>
          </w:p>
        </w:tc>
        <w:tc>
          <w:tcPr>
            <w:tcW w:w="3665" w:type="dxa"/>
            <w:gridSpan w:val="3"/>
          </w:tcPr>
          <w:p w:rsidR="00267F7D" w:rsidRPr="00F6052E" w:rsidRDefault="00267F7D" w:rsidP="00F6052E">
            <w:r w:rsidRPr="00F6052E">
              <w:t>ПМФ, Београд</w:t>
            </w:r>
          </w:p>
        </w:tc>
        <w:tc>
          <w:tcPr>
            <w:tcW w:w="2464" w:type="dxa"/>
            <w:gridSpan w:val="4"/>
          </w:tcPr>
          <w:p w:rsidR="00267F7D" w:rsidRPr="00F6052E" w:rsidRDefault="00267F7D" w:rsidP="00F6052E">
            <w:pPr>
              <w:rPr>
                <w:lang w:val="sr-Cyrl-CS"/>
              </w:rPr>
            </w:pPr>
            <w:r w:rsidRPr="00F6052E">
              <w:t>математика</w:t>
            </w:r>
          </w:p>
        </w:tc>
      </w:tr>
      <w:tr w:rsidR="00267F7D" w:rsidRPr="00F6052E">
        <w:tc>
          <w:tcPr>
            <w:tcW w:w="9855" w:type="dxa"/>
            <w:gridSpan w:val="11"/>
          </w:tcPr>
          <w:p w:rsidR="00267F7D" w:rsidRPr="00F6052E" w:rsidRDefault="00267F7D" w:rsidP="00F6052E">
            <w:pPr>
              <w:rPr>
                <w:lang w:val="ru-RU"/>
              </w:rPr>
            </w:pPr>
            <w:r w:rsidRPr="00F6052E">
              <w:rPr>
                <w:b/>
                <w:bCs/>
                <w:lang w:val="sr-Cyrl-CS"/>
              </w:rPr>
              <w:t xml:space="preserve">Списак предмета које наставник држи </w:t>
            </w:r>
            <w:r w:rsidRPr="00F6052E">
              <w:rPr>
                <w:b/>
                <w:bCs/>
                <w:lang w:val="ru-RU"/>
              </w:rPr>
              <w:t>на студијским програмима докторских студија</w:t>
            </w:r>
          </w:p>
        </w:tc>
      </w:tr>
      <w:tr w:rsidR="00267F7D" w:rsidRPr="00F6052E">
        <w:trPr>
          <w:trHeight w:val="265"/>
        </w:trPr>
        <w:tc>
          <w:tcPr>
            <w:tcW w:w="922" w:type="dxa"/>
            <w:gridSpan w:val="2"/>
          </w:tcPr>
          <w:p w:rsidR="00267F7D" w:rsidRPr="00F6052E" w:rsidRDefault="00267F7D" w:rsidP="00F6052E">
            <w:pPr>
              <w:rPr>
                <w:lang w:val="sr-Cyrl-CS"/>
              </w:rPr>
            </w:pPr>
            <w:r w:rsidRPr="00F6052E">
              <w:rPr>
                <w:lang w:val="sr-Cyrl-CS"/>
              </w:rPr>
              <w:t>Р.Б.</w:t>
            </w:r>
          </w:p>
        </w:tc>
        <w:tc>
          <w:tcPr>
            <w:tcW w:w="6563" w:type="dxa"/>
            <w:gridSpan w:val="6"/>
          </w:tcPr>
          <w:p w:rsidR="00267F7D" w:rsidRPr="00F6052E" w:rsidRDefault="00267F7D" w:rsidP="00F6052E">
            <w:pPr>
              <w:rPr>
                <w:lang w:val="sr-Cyrl-CS"/>
              </w:rPr>
            </w:pPr>
            <w:r w:rsidRPr="00F6052E">
              <w:rPr>
                <w:lang w:val="sr-Cyrl-CS"/>
              </w:rPr>
              <w:t>Назив предмета</w:t>
            </w:r>
          </w:p>
        </w:tc>
        <w:tc>
          <w:tcPr>
            <w:tcW w:w="1106" w:type="dxa"/>
          </w:tcPr>
          <w:p w:rsidR="00267F7D" w:rsidRPr="00F6052E" w:rsidRDefault="00267F7D" w:rsidP="00F6052E">
            <w:r w:rsidRPr="00F6052E">
              <w:t>ВУ</w:t>
            </w:r>
          </w:p>
        </w:tc>
        <w:tc>
          <w:tcPr>
            <w:tcW w:w="1264" w:type="dxa"/>
            <w:gridSpan w:val="2"/>
          </w:tcPr>
          <w:p w:rsidR="00267F7D" w:rsidRPr="00F6052E" w:rsidRDefault="00267F7D" w:rsidP="00F6052E">
            <w:r w:rsidRPr="00F6052E">
              <w:t>Друга ВУ</w:t>
            </w:r>
          </w:p>
        </w:tc>
      </w:tr>
      <w:tr w:rsidR="00267F7D" w:rsidRPr="00F6052E">
        <w:trPr>
          <w:trHeight w:val="265"/>
        </w:trPr>
        <w:tc>
          <w:tcPr>
            <w:tcW w:w="922" w:type="dxa"/>
            <w:gridSpan w:val="2"/>
          </w:tcPr>
          <w:p w:rsidR="00267F7D" w:rsidRPr="00F6052E" w:rsidRDefault="00267F7D" w:rsidP="00F6052E">
            <w:r w:rsidRPr="00F6052E">
              <w:t>1.</w:t>
            </w:r>
          </w:p>
        </w:tc>
        <w:tc>
          <w:tcPr>
            <w:tcW w:w="6563" w:type="dxa"/>
            <w:gridSpan w:val="6"/>
          </w:tcPr>
          <w:p w:rsidR="00267F7D" w:rsidRPr="00F6052E" w:rsidRDefault="00267F7D" w:rsidP="00F6052E">
            <w:pPr>
              <w:rPr>
                <w:lang w:val="sr-Cyrl-CS"/>
              </w:rPr>
            </w:pPr>
            <w:r w:rsidRPr="00F6052E">
              <w:rPr>
                <w:lang w:val="sr-Cyrl-CS"/>
              </w:rPr>
              <w:t>Методе и технике вештачке интелигенције</w:t>
            </w:r>
          </w:p>
        </w:tc>
        <w:tc>
          <w:tcPr>
            <w:tcW w:w="1106" w:type="dxa"/>
          </w:tcPr>
          <w:p w:rsidR="00267F7D" w:rsidRPr="00F6052E" w:rsidRDefault="00267F7D" w:rsidP="00F6052E">
            <w:pPr>
              <w:rPr>
                <w:lang w:val="sr-Cyrl-CS"/>
              </w:rPr>
            </w:pPr>
          </w:p>
        </w:tc>
        <w:tc>
          <w:tcPr>
            <w:tcW w:w="1264" w:type="dxa"/>
            <w:gridSpan w:val="2"/>
          </w:tcPr>
          <w:p w:rsidR="00267F7D" w:rsidRPr="00F6052E" w:rsidRDefault="00267F7D" w:rsidP="00F6052E">
            <w:r w:rsidRPr="00F6052E">
              <w:t>УБ</w:t>
            </w:r>
          </w:p>
        </w:tc>
      </w:tr>
      <w:tr w:rsidR="00267F7D" w:rsidRPr="00F6052E">
        <w:trPr>
          <w:trHeight w:val="265"/>
        </w:trPr>
        <w:tc>
          <w:tcPr>
            <w:tcW w:w="922" w:type="dxa"/>
            <w:gridSpan w:val="2"/>
          </w:tcPr>
          <w:p w:rsidR="00267F7D" w:rsidRPr="00F6052E" w:rsidRDefault="00267F7D" w:rsidP="00F6052E">
            <w:r w:rsidRPr="00F6052E">
              <w:t>2.</w:t>
            </w:r>
          </w:p>
        </w:tc>
        <w:tc>
          <w:tcPr>
            <w:tcW w:w="6563" w:type="dxa"/>
            <w:gridSpan w:val="6"/>
          </w:tcPr>
          <w:p w:rsidR="00267F7D" w:rsidRPr="00F6052E" w:rsidRDefault="00267F7D" w:rsidP="00F6052E">
            <w:pPr>
              <w:rPr>
                <w:lang w:val="sr-Cyrl-CS"/>
              </w:rPr>
            </w:pPr>
            <w:r w:rsidRPr="00F6052E">
              <w:rPr>
                <w:lang w:val="sr-Cyrl-CS"/>
              </w:rPr>
              <w:t>Процесирање природног језика</w:t>
            </w:r>
          </w:p>
        </w:tc>
        <w:tc>
          <w:tcPr>
            <w:tcW w:w="1106" w:type="dxa"/>
          </w:tcPr>
          <w:p w:rsidR="00267F7D" w:rsidRPr="00F6052E" w:rsidRDefault="00267F7D" w:rsidP="00F6052E">
            <w:pPr>
              <w:rPr>
                <w:lang w:val="sr-Cyrl-CS"/>
              </w:rPr>
            </w:pPr>
          </w:p>
        </w:tc>
        <w:tc>
          <w:tcPr>
            <w:tcW w:w="1264" w:type="dxa"/>
            <w:gridSpan w:val="2"/>
          </w:tcPr>
          <w:p w:rsidR="00267F7D" w:rsidRPr="00F6052E" w:rsidRDefault="00267F7D" w:rsidP="00F6052E">
            <w:r w:rsidRPr="00F6052E">
              <w:t>УБ</w:t>
            </w:r>
          </w:p>
        </w:tc>
      </w:tr>
      <w:tr w:rsidR="00267F7D" w:rsidRPr="00F6052E">
        <w:trPr>
          <w:trHeight w:val="265"/>
        </w:trPr>
        <w:tc>
          <w:tcPr>
            <w:tcW w:w="922" w:type="dxa"/>
            <w:gridSpan w:val="2"/>
          </w:tcPr>
          <w:p w:rsidR="00267F7D" w:rsidRPr="00F6052E" w:rsidRDefault="00267F7D" w:rsidP="00F6052E">
            <w:r w:rsidRPr="00F6052E">
              <w:t>3.</w:t>
            </w:r>
          </w:p>
        </w:tc>
        <w:tc>
          <w:tcPr>
            <w:tcW w:w="6563" w:type="dxa"/>
            <w:gridSpan w:val="6"/>
          </w:tcPr>
          <w:p w:rsidR="00267F7D" w:rsidRPr="00F6052E" w:rsidRDefault="00267F7D" w:rsidP="00F6052E">
            <w:pPr>
              <w:rPr>
                <w:lang w:val="sr-Cyrl-CS"/>
              </w:rPr>
            </w:pPr>
            <w:r w:rsidRPr="00F6052E">
              <w:rPr>
                <w:lang w:val="sr-Cyrl-CS"/>
              </w:rPr>
              <w:t>Екстракција информација из текста</w:t>
            </w:r>
          </w:p>
        </w:tc>
        <w:tc>
          <w:tcPr>
            <w:tcW w:w="1106" w:type="dxa"/>
          </w:tcPr>
          <w:p w:rsidR="00267F7D" w:rsidRPr="00F6052E" w:rsidRDefault="00267F7D" w:rsidP="00F6052E">
            <w:pPr>
              <w:rPr>
                <w:lang w:val="sr-Cyrl-CS"/>
              </w:rPr>
            </w:pPr>
          </w:p>
        </w:tc>
        <w:tc>
          <w:tcPr>
            <w:tcW w:w="1264" w:type="dxa"/>
            <w:gridSpan w:val="2"/>
          </w:tcPr>
          <w:p w:rsidR="00267F7D" w:rsidRPr="00F6052E" w:rsidRDefault="00267F7D" w:rsidP="00F6052E">
            <w:r w:rsidRPr="00F6052E">
              <w:t>УБ</w:t>
            </w:r>
          </w:p>
        </w:tc>
      </w:tr>
      <w:tr w:rsidR="00267F7D" w:rsidRPr="00F6052E">
        <w:tc>
          <w:tcPr>
            <w:tcW w:w="9855" w:type="dxa"/>
            <w:gridSpan w:val="11"/>
          </w:tcPr>
          <w:p w:rsidR="00267F7D" w:rsidRPr="00F6052E" w:rsidRDefault="00267F7D" w:rsidP="00F6052E">
            <w:pPr>
              <w:rPr>
                <w:b/>
                <w:bCs/>
                <w:lang w:val="sr-Cyrl-CS"/>
              </w:rPr>
            </w:pPr>
            <w:r w:rsidRPr="00F6052E">
              <w:rPr>
                <w:lang w:val="sr-Cyrl-CS"/>
              </w:rPr>
              <w:t>На</w:t>
            </w:r>
            <w:r w:rsidRPr="00F6052E">
              <w:rPr>
                <w:lang w:val="ru-RU"/>
              </w:rPr>
              <w:t>јзначајнији радов</w:t>
            </w:r>
            <w:r w:rsidRPr="00F6052E">
              <w:rPr>
                <w:lang w:val="sr-Cyrl-CS"/>
              </w:rPr>
              <w:t xml:space="preserve">и </w:t>
            </w:r>
            <w:r w:rsidRPr="00F6052E">
              <w:rPr>
                <w:b/>
                <w:bCs/>
                <w:lang w:val="sr-Cyrl-CS"/>
              </w:rPr>
              <w:t xml:space="preserve"> у складу са захтевима допунских стандарда за дато поље (минимално 10 не више од 20)</w:t>
            </w:r>
          </w:p>
        </w:tc>
      </w:tr>
      <w:tr w:rsidR="00267F7D" w:rsidRPr="00F6052E">
        <w:tc>
          <w:tcPr>
            <w:tcW w:w="521" w:type="dxa"/>
          </w:tcPr>
          <w:p w:rsidR="00267F7D" w:rsidRPr="00F6052E" w:rsidRDefault="00267F7D" w:rsidP="00F6052E">
            <w:r w:rsidRPr="00F6052E">
              <w:t>1.</w:t>
            </w:r>
          </w:p>
        </w:tc>
        <w:tc>
          <w:tcPr>
            <w:tcW w:w="8813" w:type="dxa"/>
            <w:gridSpan w:val="9"/>
          </w:tcPr>
          <w:p w:rsidR="00267F7D" w:rsidRPr="00F6052E" w:rsidRDefault="00267F7D" w:rsidP="00F6052E">
            <w:pPr>
              <w:rPr>
                <w:lang w:val="en-GB"/>
              </w:rPr>
            </w:pPr>
            <w:r w:rsidRPr="00F6052E">
              <w:rPr>
                <w:lang w:val="en-GB"/>
              </w:rPr>
              <w:t>Vitas Duško,  Krstev Cvetana, Maurel Denis: A note on the semantic and morphological properties of proper names in the Prolex project, in Satoshi Sekine, Elisabete Ranchhod (eds.): Named Entities, Recognition, classification and use, Benjamins Current Topics 19, John Benjamins Pub. Comp,  2009, pp. 117-136</w:t>
            </w:r>
          </w:p>
        </w:tc>
        <w:tc>
          <w:tcPr>
            <w:tcW w:w="521" w:type="dxa"/>
          </w:tcPr>
          <w:p w:rsidR="00267F7D" w:rsidRPr="00F6052E" w:rsidRDefault="00267F7D" w:rsidP="00F6052E">
            <w:r w:rsidRPr="00F6052E">
              <w:t>M13</w:t>
            </w:r>
          </w:p>
        </w:tc>
      </w:tr>
      <w:tr w:rsidR="00267F7D" w:rsidRPr="00F6052E">
        <w:tc>
          <w:tcPr>
            <w:tcW w:w="521" w:type="dxa"/>
          </w:tcPr>
          <w:p w:rsidR="00267F7D" w:rsidRPr="00F6052E" w:rsidRDefault="00267F7D" w:rsidP="00F6052E">
            <w:r w:rsidRPr="00F6052E">
              <w:t>2.</w:t>
            </w:r>
          </w:p>
        </w:tc>
        <w:tc>
          <w:tcPr>
            <w:tcW w:w="8813" w:type="dxa"/>
            <w:gridSpan w:val="9"/>
          </w:tcPr>
          <w:p w:rsidR="00267F7D" w:rsidRPr="00F6052E" w:rsidRDefault="00267F7D" w:rsidP="00F6052E">
            <w:pPr>
              <w:rPr>
                <w:lang w:val="sr-Cyrl-CS"/>
              </w:rPr>
            </w:pPr>
            <w:r w:rsidRPr="00F6052E">
              <w:rPr>
                <w:lang w:val="sr-Cyrl-CS"/>
              </w:rPr>
              <w:t>Vitas, D, : Morphologie dérivationnelle et mots simples: Le cas du serbo-croate. Syntax, Lexis &amp; Lexicon-Grammar (Papers in honour of Maurice Gross), Lingvisticæ Investigationes Supplementa 24. 2004. pp. 629-640</w:t>
            </w:r>
          </w:p>
        </w:tc>
        <w:tc>
          <w:tcPr>
            <w:tcW w:w="521" w:type="dxa"/>
          </w:tcPr>
          <w:p w:rsidR="00267F7D" w:rsidRPr="00F6052E" w:rsidRDefault="00267F7D" w:rsidP="00F6052E">
            <w:r w:rsidRPr="00F6052E">
              <w:t>M13</w:t>
            </w:r>
          </w:p>
        </w:tc>
      </w:tr>
      <w:tr w:rsidR="00267F7D" w:rsidRPr="00F6052E">
        <w:tc>
          <w:tcPr>
            <w:tcW w:w="521" w:type="dxa"/>
          </w:tcPr>
          <w:p w:rsidR="00267F7D" w:rsidRPr="00F6052E" w:rsidRDefault="00267F7D" w:rsidP="00F6052E">
            <w:r w:rsidRPr="00F6052E">
              <w:t>3.</w:t>
            </w:r>
          </w:p>
        </w:tc>
        <w:tc>
          <w:tcPr>
            <w:tcW w:w="8813" w:type="dxa"/>
            <w:gridSpan w:val="9"/>
          </w:tcPr>
          <w:p w:rsidR="00267F7D" w:rsidRPr="00F6052E" w:rsidRDefault="00267F7D" w:rsidP="00F6052E">
            <w:pPr>
              <w:rPr>
                <w:lang w:val="sr-Cyrl-CS"/>
              </w:rPr>
            </w:pPr>
            <w:r w:rsidRPr="00F6052E">
              <w:rPr>
                <w:lang w:val="sr-Cyrl-CS"/>
              </w:rPr>
              <w:t>Krstev</w:t>
            </w:r>
            <w:r w:rsidRPr="00F6052E">
              <w:t xml:space="preserve"> C.</w:t>
            </w:r>
            <w:r w:rsidRPr="00F6052E">
              <w:rPr>
                <w:lang w:val="sr-Cyrl-CS"/>
              </w:rPr>
              <w:t>, Pavlovic-Lazetic</w:t>
            </w:r>
            <w:r w:rsidRPr="00F6052E">
              <w:t xml:space="preserve"> G.</w:t>
            </w:r>
            <w:r w:rsidRPr="00F6052E">
              <w:rPr>
                <w:lang w:val="sr-Cyrl-CS"/>
              </w:rPr>
              <w:t>, Obradovic</w:t>
            </w:r>
            <w:r w:rsidRPr="00F6052E">
              <w:t xml:space="preserve"> I.</w:t>
            </w:r>
            <w:r w:rsidRPr="00F6052E">
              <w:rPr>
                <w:lang w:val="sr-Cyrl-CS"/>
              </w:rPr>
              <w:t>, Vitas</w:t>
            </w:r>
            <w:r w:rsidRPr="00F6052E">
              <w:t xml:space="preserve"> D.</w:t>
            </w:r>
            <w:r w:rsidRPr="00F6052E">
              <w:rPr>
                <w:lang w:val="sr-Cyrl-CS"/>
              </w:rPr>
              <w:t>: Corpora Issues in Validation of Serbian Wordnet. TSD 2003: 132-137</w:t>
            </w:r>
          </w:p>
        </w:tc>
        <w:tc>
          <w:tcPr>
            <w:tcW w:w="521" w:type="dxa"/>
          </w:tcPr>
          <w:p w:rsidR="00267F7D" w:rsidRPr="00F6052E" w:rsidRDefault="00267F7D" w:rsidP="00F6052E">
            <w:r w:rsidRPr="00F6052E">
              <w:t>M22</w:t>
            </w:r>
          </w:p>
        </w:tc>
      </w:tr>
      <w:tr w:rsidR="00267F7D" w:rsidRPr="00F6052E">
        <w:tc>
          <w:tcPr>
            <w:tcW w:w="521" w:type="dxa"/>
          </w:tcPr>
          <w:p w:rsidR="00267F7D" w:rsidRPr="00F6052E" w:rsidRDefault="00267F7D" w:rsidP="00F6052E">
            <w:r w:rsidRPr="00F6052E">
              <w:t>4.</w:t>
            </w:r>
          </w:p>
        </w:tc>
        <w:tc>
          <w:tcPr>
            <w:tcW w:w="8813" w:type="dxa"/>
            <w:gridSpan w:val="9"/>
          </w:tcPr>
          <w:p w:rsidR="00267F7D" w:rsidRPr="00F6052E" w:rsidRDefault="00267F7D" w:rsidP="00F6052E">
            <w:pPr>
              <w:rPr>
                <w:lang w:val="sr-Cyrl-CS"/>
              </w:rPr>
            </w:pPr>
            <w:r w:rsidRPr="00F6052E">
              <w:rPr>
                <w:lang w:val="sr-Cyrl-CS"/>
              </w:rPr>
              <w:t>Gordana Pavlovic-Lazetic, Dusko Vitas, Cvetana Krstev: Towards Full Lexical Recognition. TSD 2004: 179-186</w:t>
            </w:r>
          </w:p>
        </w:tc>
        <w:tc>
          <w:tcPr>
            <w:tcW w:w="521" w:type="dxa"/>
          </w:tcPr>
          <w:p w:rsidR="00267F7D" w:rsidRPr="00F6052E" w:rsidRDefault="00267F7D" w:rsidP="00F6052E">
            <w:r w:rsidRPr="00F6052E">
              <w:t>M22</w:t>
            </w:r>
          </w:p>
        </w:tc>
      </w:tr>
      <w:tr w:rsidR="00267F7D" w:rsidRPr="00F6052E">
        <w:tc>
          <w:tcPr>
            <w:tcW w:w="521" w:type="dxa"/>
          </w:tcPr>
          <w:p w:rsidR="00267F7D" w:rsidRPr="00F6052E" w:rsidRDefault="00267F7D" w:rsidP="00F6052E">
            <w:r w:rsidRPr="00F6052E">
              <w:t>5.</w:t>
            </w:r>
          </w:p>
        </w:tc>
        <w:tc>
          <w:tcPr>
            <w:tcW w:w="8813" w:type="dxa"/>
            <w:gridSpan w:val="9"/>
          </w:tcPr>
          <w:p w:rsidR="00267F7D" w:rsidRPr="00F6052E" w:rsidRDefault="00267F7D" w:rsidP="00F6052E">
            <w:pPr>
              <w:rPr>
                <w:lang w:val="sr-Cyrl-CS"/>
              </w:rPr>
            </w:pPr>
            <w:r w:rsidRPr="00F6052E">
              <w:rPr>
                <w:lang w:val="sr-Cyrl-CS"/>
              </w:rPr>
              <w:t>Cvetana Krstev, Dusko Vitas, Agata Savary: Prerequisites for a Comprehensive Dictionary of Serbian Compounds. FinTAL 2006: 552-563</w:t>
            </w:r>
          </w:p>
        </w:tc>
        <w:tc>
          <w:tcPr>
            <w:tcW w:w="521" w:type="dxa"/>
          </w:tcPr>
          <w:p w:rsidR="00267F7D" w:rsidRPr="00F6052E" w:rsidRDefault="00267F7D" w:rsidP="00F6052E">
            <w:r w:rsidRPr="00F6052E">
              <w:t>M24</w:t>
            </w:r>
          </w:p>
        </w:tc>
      </w:tr>
      <w:tr w:rsidR="00267F7D" w:rsidRPr="00F6052E">
        <w:tc>
          <w:tcPr>
            <w:tcW w:w="521" w:type="dxa"/>
          </w:tcPr>
          <w:p w:rsidR="00267F7D" w:rsidRPr="00F6052E" w:rsidRDefault="00267F7D" w:rsidP="00F6052E">
            <w:r w:rsidRPr="00F6052E">
              <w:t>6.</w:t>
            </w:r>
          </w:p>
        </w:tc>
        <w:tc>
          <w:tcPr>
            <w:tcW w:w="8813" w:type="dxa"/>
            <w:gridSpan w:val="9"/>
          </w:tcPr>
          <w:p w:rsidR="00267F7D" w:rsidRPr="00F6052E" w:rsidRDefault="00267F7D" w:rsidP="00F6052E">
            <w:pPr>
              <w:rPr>
                <w:lang w:val="sr-Cyrl-CS"/>
              </w:rPr>
            </w:pPr>
            <w:r w:rsidRPr="00F6052E">
              <w:rPr>
                <w:lang w:val="sr-Cyrl-CS"/>
              </w:rPr>
              <w:t>Krstev</w:t>
            </w:r>
            <w:r w:rsidRPr="00F6052E">
              <w:t xml:space="preserve"> C</w:t>
            </w:r>
            <w:r w:rsidRPr="00F6052E">
              <w:rPr>
                <w:lang w:val="sr-Cyrl-CS"/>
              </w:rPr>
              <w:t xml:space="preserve">, </w:t>
            </w:r>
            <w:r w:rsidRPr="00F6052E">
              <w:t xml:space="preserve"> </w:t>
            </w:r>
            <w:r w:rsidRPr="00F6052E">
              <w:rPr>
                <w:lang w:val="sr-Cyrl-CS"/>
              </w:rPr>
              <w:t>Stankovic</w:t>
            </w:r>
            <w:r w:rsidRPr="00F6052E">
              <w:t xml:space="preserve"> R.</w:t>
            </w:r>
            <w:r w:rsidRPr="00F6052E">
              <w:rPr>
                <w:lang w:val="sr-Cyrl-CS"/>
              </w:rPr>
              <w:t>, Obradovic</w:t>
            </w:r>
            <w:r w:rsidRPr="00F6052E">
              <w:t xml:space="preserve"> I.</w:t>
            </w:r>
            <w:r w:rsidRPr="00F6052E">
              <w:rPr>
                <w:lang w:val="sr-Cyrl-CS"/>
              </w:rPr>
              <w:t>, Vitas</w:t>
            </w:r>
            <w:r w:rsidRPr="00F6052E">
              <w:t xml:space="preserve"> D</w:t>
            </w:r>
            <w:r w:rsidRPr="00F6052E">
              <w:rPr>
                <w:lang w:val="sr-Cyrl-CS"/>
              </w:rPr>
              <w:t>, Utvic</w:t>
            </w:r>
            <w:r w:rsidRPr="00F6052E">
              <w:t xml:space="preserve"> M.</w:t>
            </w:r>
            <w:r w:rsidRPr="00F6052E">
              <w:rPr>
                <w:lang w:val="sr-Cyrl-CS"/>
              </w:rPr>
              <w:t>: Automatic Construction of a Morphological Dictionary of Multi-Word Units. IceTAL 2010: 226-237</w:t>
            </w:r>
          </w:p>
        </w:tc>
        <w:tc>
          <w:tcPr>
            <w:tcW w:w="521" w:type="dxa"/>
          </w:tcPr>
          <w:p w:rsidR="00267F7D" w:rsidRPr="00F6052E" w:rsidRDefault="00267F7D" w:rsidP="00F6052E">
            <w:r w:rsidRPr="00F6052E">
              <w:t>M24</w:t>
            </w:r>
          </w:p>
        </w:tc>
      </w:tr>
      <w:tr w:rsidR="00267F7D" w:rsidRPr="00F6052E">
        <w:tc>
          <w:tcPr>
            <w:tcW w:w="521" w:type="dxa"/>
          </w:tcPr>
          <w:p w:rsidR="00267F7D" w:rsidRPr="00F6052E" w:rsidRDefault="00267F7D" w:rsidP="00F6052E">
            <w:r w:rsidRPr="00F6052E">
              <w:t>7.</w:t>
            </w:r>
          </w:p>
        </w:tc>
        <w:tc>
          <w:tcPr>
            <w:tcW w:w="8813" w:type="dxa"/>
            <w:gridSpan w:val="9"/>
          </w:tcPr>
          <w:p w:rsidR="00267F7D" w:rsidRPr="00F6052E" w:rsidRDefault="00267F7D" w:rsidP="00F6052E">
            <w:pPr>
              <w:rPr>
                <w:lang w:val="sr-Cyrl-CS"/>
              </w:rPr>
            </w:pPr>
            <w:r w:rsidRPr="00F6052E">
              <w:rPr>
                <w:lang w:val="sr-Cyrl-CS"/>
              </w:rPr>
              <w:t>Pajic</w:t>
            </w:r>
            <w:r w:rsidRPr="00F6052E">
              <w:t xml:space="preserve"> V</w:t>
            </w:r>
            <w:r w:rsidRPr="00F6052E">
              <w:rPr>
                <w:lang w:val="sr-Cyrl-CS"/>
              </w:rPr>
              <w:t>, Vitas</w:t>
            </w:r>
            <w:r w:rsidRPr="00F6052E">
              <w:t xml:space="preserve"> D</w:t>
            </w:r>
            <w:r w:rsidRPr="00F6052E">
              <w:rPr>
                <w:lang w:val="sr-Cyrl-CS"/>
              </w:rPr>
              <w:t>, Pavlovic-Lazetic</w:t>
            </w:r>
            <w:r w:rsidRPr="00F6052E">
              <w:t xml:space="preserve"> G</w:t>
            </w:r>
            <w:r w:rsidRPr="00F6052E">
              <w:rPr>
                <w:lang w:val="sr-Cyrl-CS"/>
              </w:rPr>
              <w:t>, Pajic</w:t>
            </w:r>
            <w:r w:rsidRPr="00F6052E">
              <w:t xml:space="preserve"> P</w:t>
            </w:r>
            <w:r w:rsidRPr="00F6052E">
              <w:rPr>
                <w:lang w:val="sr-Cyrl-CS"/>
              </w:rPr>
              <w:t>: WebMonitoring software system: Finite state machines for monitoring the web. Comput. Sci. Inf. Syst. 10(1): 1-23 (2013)</w:t>
            </w:r>
          </w:p>
        </w:tc>
        <w:tc>
          <w:tcPr>
            <w:tcW w:w="521" w:type="dxa"/>
          </w:tcPr>
          <w:p w:rsidR="00267F7D" w:rsidRPr="00F6052E" w:rsidRDefault="00267F7D" w:rsidP="00F6052E">
            <w:r w:rsidRPr="00F6052E">
              <w:t>M22</w:t>
            </w:r>
          </w:p>
        </w:tc>
      </w:tr>
      <w:tr w:rsidR="00267F7D" w:rsidRPr="00F6052E">
        <w:tc>
          <w:tcPr>
            <w:tcW w:w="521" w:type="dxa"/>
          </w:tcPr>
          <w:p w:rsidR="00267F7D" w:rsidRPr="00F6052E" w:rsidRDefault="00267F7D" w:rsidP="00F6052E">
            <w:r w:rsidRPr="00F6052E">
              <w:t>8.</w:t>
            </w:r>
          </w:p>
        </w:tc>
        <w:tc>
          <w:tcPr>
            <w:tcW w:w="8813" w:type="dxa"/>
            <w:gridSpan w:val="9"/>
          </w:tcPr>
          <w:p w:rsidR="00267F7D" w:rsidRPr="00F6052E" w:rsidRDefault="00267F7D" w:rsidP="00F6052E">
            <w:pPr>
              <w:rPr>
                <w:lang w:val="sr-Cyrl-CS"/>
              </w:rPr>
            </w:pPr>
            <w:r w:rsidRPr="00F6052E">
              <w:rPr>
                <w:lang w:val="sr-Cyrl-CS"/>
              </w:rPr>
              <w:t>Cvetana Krstev, Jelena Jacimovic, Dusko Vitas: Recognition and normalization of some classes of named entities in Serbian. BCI 2012: 52-57</w:t>
            </w:r>
          </w:p>
        </w:tc>
        <w:tc>
          <w:tcPr>
            <w:tcW w:w="521" w:type="dxa"/>
          </w:tcPr>
          <w:p w:rsidR="00267F7D" w:rsidRPr="00F6052E" w:rsidRDefault="00267F7D" w:rsidP="00F6052E">
            <w:r w:rsidRPr="00F6052E">
              <w:t>M24</w:t>
            </w:r>
          </w:p>
        </w:tc>
      </w:tr>
      <w:tr w:rsidR="00267F7D" w:rsidRPr="00F6052E">
        <w:tc>
          <w:tcPr>
            <w:tcW w:w="521" w:type="dxa"/>
          </w:tcPr>
          <w:p w:rsidR="00267F7D" w:rsidRPr="00F6052E" w:rsidRDefault="00267F7D" w:rsidP="00F6052E">
            <w:r w:rsidRPr="00F6052E">
              <w:t>9.</w:t>
            </w:r>
          </w:p>
        </w:tc>
        <w:tc>
          <w:tcPr>
            <w:tcW w:w="8813" w:type="dxa"/>
            <w:gridSpan w:val="9"/>
          </w:tcPr>
          <w:p w:rsidR="00267F7D" w:rsidRPr="00F6052E" w:rsidRDefault="00267F7D" w:rsidP="00F6052E">
            <w:r w:rsidRPr="00F6052E">
              <w:rPr>
                <w:lang w:val="sr-Cyrl-CS"/>
              </w:rPr>
              <w:t>Krstev</w:t>
            </w:r>
            <w:r w:rsidRPr="00F6052E">
              <w:t xml:space="preserve"> C</w:t>
            </w:r>
            <w:r w:rsidRPr="00F6052E">
              <w:rPr>
                <w:lang w:val="sr-Cyrl-CS"/>
              </w:rPr>
              <w:t>, Vitas</w:t>
            </w:r>
            <w:r w:rsidRPr="00F6052E">
              <w:t xml:space="preserve"> D</w:t>
            </w:r>
            <w:r w:rsidRPr="00F6052E">
              <w:rPr>
                <w:lang w:val="sr-Cyrl-CS"/>
              </w:rPr>
              <w:t>, Obradovic</w:t>
            </w:r>
            <w:r w:rsidRPr="00F6052E">
              <w:t xml:space="preserve"> I</w:t>
            </w:r>
            <w:r w:rsidRPr="00F6052E">
              <w:rPr>
                <w:lang w:val="sr-Cyrl-CS"/>
              </w:rPr>
              <w:t>, Utvic</w:t>
            </w:r>
            <w:r w:rsidRPr="00F6052E">
              <w:t xml:space="preserve"> M.</w:t>
            </w:r>
            <w:r w:rsidRPr="00F6052E">
              <w:rPr>
                <w:lang w:val="sr-Cyrl-CS"/>
              </w:rPr>
              <w:t xml:space="preserve">: E-Dictionaries and Finite-State Automata for the Recognition of Named Entities. </w:t>
            </w:r>
            <w:r w:rsidRPr="00F6052E">
              <w:rPr>
                <w:rStyle w:val="Emphasis"/>
              </w:rPr>
              <w:t>Journal of Logic and Computation</w:t>
            </w:r>
            <w:r w:rsidRPr="00F6052E">
              <w:t xml:space="preserve"> 23(1), 2013</w:t>
            </w:r>
          </w:p>
        </w:tc>
        <w:tc>
          <w:tcPr>
            <w:tcW w:w="521" w:type="dxa"/>
          </w:tcPr>
          <w:p w:rsidR="00267F7D" w:rsidRPr="00F6052E" w:rsidRDefault="00267F7D" w:rsidP="00F6052E">
            <w:r w:rsidRPr="00F6052E">
              <w:t>M22</w:t>
            </w:r>
          </w:p>
        </w:tc>
      </w:tr>
      <w:tr w:rsidR="00267F7D" w:rsidRPr="00F6052E">
        <w:tc>
          <w:tcPr>
            <w:tcW w:w="521" w:type="dxa"/>
          </w:tcPr>
          <w:p w:rsidR="00267F7D" w:rsidRPr="00F6052E" w:rsidRDefault="00267F7D" w:rsidP="00F6052E">
            <w:r w:rsidRPr="00F6052E">
              <w:t>10</w:t>
            </w:r>
          </w:p>
        </w:tc>
        <w:tc>
          <w:tcPr>
            <w:tcW w:w="8813" w:type="dxa"/>
            <w:gridSpan w:val="9"/>
          </w:tcPr>
          <w:p w:rsidR="00267F7D" w:rsidRPr="00F6052E" w:rsidRDefault="00267F7D" w:rsidP="00F6052E">
            <w:pPr>
              <w:rPr>
                <w:lang w:val="sr-Cyrl-CS"/>
              </w:rPr>
            </w:pPr>
            <w:r w:rsidRPr="00F6052E">
              <w:rPr>
                <w:lang w:val="sr-Cyrl-CS"/>
              </w:rPr>
              <w:t>Vitas, Duško: Lokalne gramatike srpskog jezika, Zbornik Matice srpske za slavistiku, 71-72, pp. 305-317, ISSN</w:t>
            </w:r>
            <w:r w:rsidRPr="00F6052E">
              <w:rPr>
                <w:lang w:val="sr-Cyrl-CS"/>
              </w:rPr>
              <w:tab/>
              <w:t>0352-5007, 2007.</w:t>
            </w:r>
          </w:p>
        </w:tc>
        <w:tc>
          <w:tcPr>
            <w:tcW w:w="521" w:type="dxa"/>
          </w:tcPr>
          <w:p w:rsidR="00267F7D" w:rsidRPr="00F6052E" w:rsidRDefault="00267F7D" w:rsidP="00F6052E">
            <w:r w:rsidRPr="00F6052E">
              <w:t>M24</w:t>
            </w:r>
          </w:p>
        </w:tc>
      </w:tr>
      <w:tr w:rsidR="00267F7D" w:rsidRPr="00F6052E">
        <w:tc>
          <w:tcPr>
            <w:tcW w:w="9855" w:type="dxa"/>
            <w:gridSpan w:val="11"/>
          </w:tcPr>
          <w:p w:rsidR="00267F7D" w:rsidRPr="00F6052E" w:rsidRDefault="00267F7D" w:rsidP="00F6052E">
            <w:pPr>
              <w:rPr>
                <w:lang w:val="sr-Cyrl-CS"/>
              </w:rPr>
            </w:pPr>
            <w:r w:rsidRPr="00F6052E">
              <w:rPr>
                <w:b/>
                <w:bCs/>
                <w:lang w:val="sr-Cyrl-CS"/>
              </w:rPr>
              <w:t>Збирни подаци научне активност наставника</w:t>
            </w:r>
          </w:p>
        </w:tc>
      </w:tr>
      <w:tr w:rsidR="00267F7D" w:rsidRPr="00F6052E">
        <w:tc>
          <w:tcPr>
            <w:tcW w:w="4928" w:type="dxa"/>
            <w:gridSpan w:val="5"/>
          </w:tcPr>
          <w:p w:rsidR="00267F7D" w:rsidRPr="00F6052E" w:rsidRDefault="00267F7D" w:rsidP="00F6052E">
            <w:pPr>
              <w:rPr>
                <w:lang w:val="sr-Cyrl-CS"/>
              </w:rPr>
            </w:pPr>
            <w:r w:rsidRPr="00F6052E">
              <w:rPr>
                <w:lang w:val="sr-Cyrl-CS"/>
              </w:rPr>
              <w:t>Укупан број цитата, без аутоцитата</w:t>
            </w:r>
          </w:p>
        </w:tc>
        <w:tc>
          <w:tcPr>
            <w:tcW w:w="4927" w:type="dxa"/>
            <w:gridSpan w:val="6"/>
          </w:tcPr>
          <w:p w:rsidR="00267F7D" w:rsidRPr="00F6052E" w:rsidRDefault="00267F7D" w:rsidP="00F6052E">
            <w:r w:rsidRPr="00F6052E">
              <w:t>47 (извор: Google Scholar)</w:t>
            </w:r>
          </w:p>
        </w:tc>
      </w:tr>
      <w:tr w:rsidR="00267F7D" w:rsidRPr="00F6052E">
        <w:tc>
          <w:tcPr>
            <w:tcW w:w="4928" w:type="dxa"/>
            <w:gridSpan w:val="5"/>
          </w:tcPr>
          <w:p w:rsidR="00267F7D" w:rsidRPr="00F6052E" w:rsidRDefault="00267F7D" w:rsidP="00F6052E">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927" w:type="dxa"/>
            <w:gridSpan w:val="6"/>
          </w:tcPr>
          <w:p w:rsidR="00267F7D" w:rsidRPr="00F6052E" w:rsidRDefault="00267F7D" w:rsidP="00F6052E">
            <w:r w:rsidRPr="00F6052E">
              <w:t>7</w:t>
            </w:r>
          </w:p>
        </w:tc>
      </w:tr>
      <w:tr w:rsidR="00267F7D" w:rsidRPr="00F6052E">
        <w:tc>
          <w:tcPr>
            <w:tcW w:w="4928" w:type="dxa"/>
            <w:gridSpan w:val="5"/>
          </w:tcPr>
          <w:p w:rsidR="00267F7D" w:rsidRPr="00F6052E" w:rsidRDefault="00267F7D" w:rsidP="00F6052E">
            <w:pPr>
              <w:rPr>
                <w:lang w:val="sr-Cyrl-CS"/>
              </w:rPr>
            </w:pPr>
            <w:r w:rsidRPr="00F6052E">
              <w:t>Тренутно у</w:t>
            </w:r>
            <w:r w:rsidRPr="00F6052E">
              <w:rPr>
                <w:lang w:val="sr-Cyrl-CS"/>
              </w:rPr>
              <w:t>чешће на пројектима</w:t>
            </w:r>
          </w:p>
        </w:tc>
        <w:tc>
          <w:tcPr>
            <w:tcW w:w="2404" w:type="dxa"/>
          </w:tcPr>
          <w:p w:rsidR="00267F7D" w:rsidRPr="00F6052E" w:rsidRDefault="00267F7D" w:rsidP="00F6052E">
            <w:r w:rsidRPr="00F6052E">
              <w:rPr>
                <w:lang w:val="sr-Cyrl-CS"/>
              </w:rPr>
              <w:t>Домаћи</w:t>
            </w:r>
            <w:r w:rsidRPr="00F6052E">
              <w:t xml:space="preserve"> 2</w:t>
            </w:r>
          </w:p>
        </w:tc>
        <w:tc>
          <w:tcPr>
            <w:tcW w:w="2523" w:type="dxa"/>
            <w:gridSpan w:val="5"/>
          </w:tcPr>
          <w:p w:rsidR="00267F7D" w:rsidRPr="00F6052E" w:rsidRDefault="00267F7D" w:rsidP="00F6052E">
            <w:r w:rsidRPr="00F6052E">
              <w:rPr>
                <w:lang w:val="sr-Cyrl-CS"/>
              </w:rPr>
              <w:t>Међународни</w:t>
            </w:r>
            <w:r w:rsidRPr="00F6052E">
              <w:t xml:space="preserve"> 1</w:t>
            </w:r>
          </w:p>
        </w:tc>
      </w:tr>
      <w:tr w:rsidR="00267F7D" w:rsidRPr="00F6052E">
        <w:tc>
          <w:tcPr>
            <w:tcW w:w="4928" w:type="dxa"/>
            <w:gridSpan w:val="5"/>
          </w:tcPr>
          <w:p w:rsidR="00267F7D" w:rsidRPr="00F6052E" w:rsidRDefault="00267F7D" w:rsidP="00F6052E">
            <w:pPr>
              <w:rPr>
                <w:lang w:val="sr-Cyrl-CS"/>
              </w:rPr>
            </w:pPr>
            <w:r w:rsidRPr="00F6052E">
              <w:rPr>
                <w:lang w:val="sr-Cyrl-CS"/>
              </w:rPr>
              <w:t xml:space="preserve">Усавршавања </w:t>
            </w:r>
          </w:p>
        </w:tc>
        <w:tc>
          <w:tcPr>
            <w:tcW w:w="4927" w:type="dxa"/>
            <w:gridSpan w:val="6"/>
          </w:tcPr>
          <w:p w:rsidR="00267F7D" w:rsidRPr="00F6052E" w:rsidRDefault="00267F7D" w:rsidP="00F6052E">
            <w:r w:rsidRPr="00F6052E">
              <w:rPr>
                <w:lang w:val="sr-Cyrl-CS"/>
              </w:rPr>
              <w:t>ГЕТА, Гренобл, Француска, 1981.</w:t>
            </w:r>
            <w:r w:rsidRPr="00F6052E">
              <w:t xml:space="preserve"> </w:t>
            </w:r>
          </w:p>
        </w:tc>
      </w:tr>
      <w:tr w:rsidR="00267F7D" w:rsidRPr="00F6052E">
        <w:trPr>
          <w:trHeight w:val="386"/>
        </w:trPr>
        <w:tc>
          <w:tcPr>
            <w:tcW w:w="9855" w:type="dxa"/>
            <w:gridSpan w:val="11"/>
          </w:tcPr>
          <w:p w:rsidR="00267F7D" w:rsidRPr="00F6052E" w:rsidRDefault="00267F7D" w:rsidP="00F6052E">
            <w:r w:rsidRPr="00F6052E">
              <w:rPr>
                <w:lang w:val="sr-Cyrl-CS"/>
              </w:rPr>
              <w:t>Други подаци које сматрате релевантним</w:t>
            </w:r>
            <w:r w:rsidRPr="00F6052E">
              <w:t>: ко-уредник часописа Lingvisticæ Investigationes, John Benjamins Publ. Comp.</w:t>
            </w:r>
          </w:p>
        </w:tc>
      </w:tr>
    </w:tbl>
    <w:p w:rsidR="00267F7D" w:rsidRPr="00F6052E" w:rsidRDefault="00267F7D" w:rsidP="00F6052E"/>
    <w:p w:rsidR="00267F7D" w:rsidRDefault="00267F7D">
      <w:pPr>
        <w:widowControl/>
        <w:autoSpaceDE/>
        <w:autoSpaceDN/>
        <w:adjustRightInd/>
      </w:pPr>
      <w: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
        <w:gridCol w:w="184"/>
        <w:gridCol w:w="1291"/>
        <w:gridCol w:w="510"/>
        <w:gridCol w:w="1262"/>
        <w:gridCol w:w="1202"/>
        <w:gridCol w:w="2404"/>
        <w:gridCol w:w="59"/>
        <w:gridCol w:w="871"/>
        <w:gridCol w:w="741"/>
        <w:gridCol w:w="332"/>
        <w:gridCol w:w="520"/>
      </w:tblGrid>
      <w:tr w:rsidR="00267F7D" w:rsidRPr="00F6052E">
        <w:tc>
          <w:tcPr>
            <w:tcW w:w="3726" w:type="dxa"/>
            <w:gridSpan w:val="5"/>
          </w:tcPr>
          <w:p w:rsidR="00267F7D" w:rsidRPr="000867E4" w:rsidRDefault="00267F7D" w:rsidP="00F6052E">
            <w:pPr>
              <w:rPr>
                <w:b/>
                <w:bCs/>
                <w:lang w:val="sr-Cyrl-CS"/>
              </w:rPr>
            </w:pPr>
            <w:r w:rsidRPr="000867E4">
              <w:rPr>
                <w:b/>
                <w:bCs/>
              </w:rPr>
              <w:t xml:space="preserve">Презиме, </w:t>
            </w:r>
            <w:r w:rsidRPr="000867E4">
              <w:rPr>
                <w:b/>
                <w:bCs/>
                <w:lang w:val="sr-Cyrl-CS"/>
              </w:rPr>
              <w:t xml:space="preserve">средње слово, </w:t>
            </w:r>
            <w:r w:rsidRPr="000867E4">
              <w:rPr>
                <w:b/>
                <w:bCs/>
              </w:rPr>
              <w:t>име</w:t>
            </w:r>
          </w:p>
        </w:tc>
        <w:tc>
          <w:tcPr>
            <w:tcW w:w="6129" w:type="dxa"/>
            <w:gridSpan w:val="7"/>
          </w:tcPr>
          <w:p w:rsidR="00267F7D" w:rsidRPr="000867E4" w:rsidRDefault="00267F7D" w:rsidP="00F6052E">
            <w:pPr>
              <w:rPr>
                <w:b/>
                <w:bCs/>
                <w:lang w:val="sr-Cyrl-CS"/>
              </w:rPr>
            </w:pPr>
            <w:r w:rsidRPr="000867E4">
              <w:rPr>
                <w:b/>
                <w:bCs/>
                <w:lang w:val="sr-Cyrl-CS"/>
              </w:rPr>
              <w:t xml:space="preserve">Девеџић Б. Владан </w:t>
            </w:r>
          </w:p>
        </w:tc>
      </w:tr>
      <w:tr w:rsidR="00267F7D" w:rsidRPr="00F6052E">
        <w:tc>
          <w:tcPr>
            <w:tcW w:w="3726" w:type="dxa"/>
            <w:gridSpan w:val="5"/>
          </w:tcPr>
          <w:p w:rsidR="00267F7D" w:rsidRPr="000867E4" w:rsidRDefault="00267F7D" w:rsidP="00F6052E">
            <w:pPr>
              <w:rPr>
                <w:lang w:val="sr-Cyrl-CS"/>
              </w:rPr>
            </w:pPr>
            <w:r w:rsidRPr="000867E4">
              <w:rPr>
                <w:b/>
                <w:bCs/>
                <w:lang w:val="sr-Cyrl-CS"/>
              </w:rPr>
              <w:t>Звање</w:t>
            </w:r>
          </w:p>
        </w:tc>
        <w:tc>
          <w:tcPr>
            <w:tcW w:w="6129" w:type="dxa"/>
            <w:gridSpan w:val="7"/>
          </w:tcPr>
          <w:p w:rsidR="00267F7D" w:rsidRPr="000867E4" w:rsidRDefault="00267F7D" w:rsidP="00F6052E">
            <w:pPr>
              <w:rPr>
                <w:lang w:val="sr-Cyrl-CS"/>
              </w:rPr>
            </w:pPr>
            <w:r w:rsidRPr="000867E4">
              <w:rPr>
                <w:lang w:val="sr-Cyrl-CS"/>
              </w:rPr>
              <w:t>Редовни професор</w:t>
            </w:r>
          </w:p>
        </w:tc>
      </w:tr>
      <w:tr w:rsidR="00267F7D" w:rsidRPr="00F6052E">
        <w:tc>
          <w:tcPr>
            <w:tcW w:w="3726" w:type="dxa"/>
            <w:gridSpan w:val="5"/>
          </w:tcPr>
          <w:p w:rsidR="00267F7D" w:rsidRPr="000867E4" w:rsidRDefault="00267F7D" w:rsidP="00F6052E">
            <w:pPr>
              <w:rPr>
                <w:lang w:val="sr-Cyrl-CS"/>
              </w:rPr>
            </w:pPr>
            <w:r w:rsidRPr="000867E4">
              <w:rPr>
                <w:b/>
                <w:bCs/>
                <w:lang w:val="sr-Cyrl-CS"/>
              </w:rPr>
              <w:t>Ужа н</w:t>
            </w:r>
            <w:r w:rsidRPr="000867E4">
              <w:rPr>
                <w:b/>
                <w:bCs/>
              </w:rPr>
              <w:t>аучна област</w:t>
            </w:r>
          </w:p>
        </w:tc>
        <w:tc>
          <w:tcPr>
            <w:tcW w:w="6129" w:type="dxa"/>
            <w:gridSpan w:val="7"/>
          </w:tcPr>
          <w:p w:rsidR="00267F7D" w:rsidRPr="000867E4" w:rsidRDefault="00267F7D" w:rsidP="00F6052E">
            <w:pPr>
              <w:rPr>
                <w:lang w:val="sr-Cyrl-CS"/>
              </w:rPr>
            </w:pPr>
            <w:r w:rsidRPr="000867E4">
              <w:rPr>
                <w:lang w:val="sr-Cyrl-CS"/>
              </w:rPr>
              <w:t>Софтверско инжењерство</w:t>
            </w:r>
          </w:p>
        </w:tc>
      </w:tr>
      <w:tr w:rsidR="00267F7D" w:rsidRPr="00F6052E">
        <w:tc>
          <w:tcPr>
            <w:tcW w:w="2464" w:type="dxa"/>
            <w:gridSpan w:val="4"/>
          </w:tcPr>
          <w:p w:rsidR="00267F7D" w:rsidRPr="000867E4" w:rsidRDefault="00267F7D" w:rsidP="00F6052E">
            <w:pPr>
              <w:rPr>
                <w:lang w:val="sr-Cyrl-CS"/>
              </w:rPr>
            </w:pPr>
            <w:r w:rsidRPr="000867E4">
              <w:rPr>
                <w:b/>
                <w:bCs/>
              </w:rPr>
              <w:t>Академска каријера</w:t>
            </w:r>
          </w:p>
        </w:tc>
        <w:tc>
          <w:tcPr>
            <w:tcW w:w="1262" w:type="dxa"/>
          </w:tcPr>
          <w:p w:rsidR="00267F7D" w:rsidRPr="000867E4" w:rsidRDefault="00267F7D" w:rsidP="00F6052E">
            <w:pPr>
              <w:rPr>
                <w:lang w:val="sr-Cyrl-CS"/>
              </w:rPr>
            </w:pPr>
            <w:r w:rsidRPr="000867E4">
              <w:rPr>
                <w:lang w:val="sr-Cyrl-CS"/>
              </w:rPr>
              <w:t xml:space="preserve">Година </w:t>
            </w:r>
          </w:p>
        </w:tc>
        <w:tc>
          <w:tcPr>
            <w:tcW w:w="3665" w:type="dxa"/>
            <w:gridSpan w:val="3"/>
          </w:tcPr>
          <w:p w:rsidR="00267F7D" w:rsidRPr="000867E4" w:rsidRDefault="00267F7D" w:rsidP="00F6052E">
            <w:pPr>
              <w:rPr>
                <w:lang w:val="sr-Cyrl-CS"/>
              </w:rPr>
            </w:pPr>
            <w:r w:rsidRPr="000867E4">
              <w:rPr>
                <w:lang w:val="sr-Cyrl-CS"/>
              </w:rPr>
              <w:t xml:space="preserve">Институција </w:t>
            </w:r>
          </w:p>
        </w:tc>
        <w:tc>
          <w:tcPr>
            <w:tcW w:w="2464" w:type="dxa"/>
            <w:gridSpan w:val="4"/>
          </w:tcPr>
          <w:p w:rsidR="00267F7D" w:rsidRPr="000867E4" w:rsidRDefault="00267F7D" w:rsidP="00F6052E">
            <w:pPr>
              <w:rPr>
                <w:lang w:val="sr-Cyrl-CS"/>
              </w:rPr>
            </w:pPr>
            <w:r w:rsidRPr="000867E4">
              <w:rPr>
                <w:lang w:val="sr-Cyrl-CS"/>
              </w:rPr>
              <w:t xml:space="preserve">Област </w:t>
            </w:r>
          </w:p>
        </w:tc>
      </w:tr>
      <w:tr w:rsidR="00267F7D" w:rsidRPr="00F6052E">
        <w:tc>
          <w:tcPr>
            <w:tcW w:w="2464" w:type="dxa"/>
            <w:gridSpan w:val="4"/>
          </w:tcPr>
          <w:p w:rsidR="00267F7D" w:rsidRPr="000867E4" w:rsidRDefault="00267F7D" w:rsidP="00F6052E">
            <w:pPr>
              <w:rPr>
                <w:lang w:val="sr-Cyrl-CS"/>
              </w:rPr>
            </w:pPr>
            <w:r w:rsidRPr="000867E4">
              <w:rPr>
                <w:lang w:val="sr-Cyrl-CS"/>
              </w:rPr>
              <w:t>Избор у звање</w:t>
            </w:r>
          </w:p>
        </w:tc>
        <w:tc>
          <w:tcPr>
            <w:tcW w:w="1262" w:type="dxa"/>
          </w:tcPr>
          <w:p w:rsidR="00267F7D" w:rsidRPr="00F6052E" w:rsidRDefault="00267F7D" w:rsidP="00F6052E">
            <w:r w:rsidRPr="00F6052E">
              <w:t>2005.</w:t>
            </w:r>
          </w:p>
        </w:tc>
        <w:tc>
          <w:tcPr>
            <w:tcW w:w="3665" w:type="dxa"/>
            <w:gridSpan w:val="3"/>
          </w:tcPr>
          <w:p w:rsidR="00267F7D" w:rsidRPr="000867E4" w:rsidRDefault="00267F7D" w:rsidP="00F6052E">
            <w:pPr>
              <w:rPr>
                <w:lang w:val="sr-Cyrl-CS"/>
              </w:rPr>
            </w:pPr>
            <w:r w:rsidRPr="000867E4">
              <w:rPr>
                <w:lang w:val="sr-Cyrl-CS"/>
              </w:rPr>
              <w:t xml:space="preserve">Факултет организационих наука </w:t>
            </w:r>
            <w:r w:rsidRPr="00F6052E">
              <w:t xml:space="preserve">(ФОН) </w:t>
            </w:r>
            <w:r w:rsidRPr="000867E4">
              <w:rPr>
                <w:lang w:val="sr-Cyrl-CS"/>
              </w:rPr>
              <w:t>(редовни професор)</w:t>
            </w:r>
          </w:p>
        </w:tc>
        <w:tc>
          <w:tcPr>
            <w:tcW w:w="2464" w:type="dxa"/>
            <w:gridSpan w:val="4"/>
          </w:tcPr>
          <w:p w:rsidR="00267F7D" w:rsidRPr="000867E4" w:rsidRDefault="00267F7D" w:rsidP="00F6052E">
            <w:pPr>
              <w:rPr>
                <w:lang w:val="sr-Cyrl-CS"/>
              </w:rPr>
            </w:pPr>
            <w:r w:rsidRPr="000867E4">
              <w:rPr>
                <w:lang w:val="sr-Cyrl-CS"/>
              </w:rPr>
              <w:t>Софтверско инжењерство</w:t>
            </w:r>
          </w:p>
        </w:tc>
      </w:tr>
      <w:tr w:rsidR="00267F7D" w:rsidRPr="00F6052E">
        <w:tc>
          <w:tcPr>
            <w:tcW w:w="2464" w:type="dxa"/>
            <w:gridSpan w:val="4"/>
          </w:tcPr>
          <w:p w:rsidR="00267F7D" w:rsidRPr="000867E4" w:rsidRDefault="00267F7D" w:rsidP="00F6052E">
            <w:pPr>
              <w:rPr>
                <w:lang w:val="sr-Cyrl-CS"/>
              </w:rPr>
            </w:pPr>
            <w:r w:rsidRPr="000867E4">
              <w:rPr>
                <w:lang w:val="sr-Cyrl-CS"/>
              </w:rPr>
              <w:t>Докторат</w:t>
            </w:r>
          </w:p>
        </w:tc>
        <w:tc>
          <w:tcPr>
            <w:tcW w:w="1262" w:type="dxa"/>
          </w:tcPr>
          <w:p w:rsidR="00267F7D" w:rsidRPr="00F6052E" w:rsidRDefault="00267F7D" w:rsidP="00F6052E">
            <w:r w:rsidRPr="00F6052E">
              <w:t>1993.</w:t>
            </w:r>
          </w:p>
        </w:tc>
        <w:tc>
          <w:tcPr>
            <w:tcW w:w="3665" w:type="dxa"/>
            <w:gridSpan w:val="3"/>
          </w:tcPr>
          <w:p w:rsidR="00267F7D" w:rsidRPr="000867E4" w:rsidRDefault="00267F7D" w:rsidP="00F6052E">
            <w:pPr>
              <w:rPr>
                <w:lang w:val="sr-Cyrl-CS"/>
              </w:rPr>
            </w:pPr>
            <w:r w:rsidRPr="000867E4">
              <w:rPr>
                <w:lang w:val="sr-Cyrl-CS"/>
              </w:rPr>
              <w:t>Електротехнички факултет у Београду</w:t>
            </w:r>
          </w:p>
        </w:tc>
        <w:tc>
          <w:tcPr>
            <w:tcW w:w="2464" w:type="dxa"/>
            <w:gridSpan w:val="4"/>
          </w:tcPr>
          <w:p w:rsidR="00267F7D" w:rsidRPr="000867E4" w:rsidRDefault="00267F7D" w:rsidP="00F6052E">
            <w:pPr>
              <w:rPr>
                <w:lang w:val="sr-Cyrl-CS"/>
              </w:rPr>
            </w:pPr>
            <w:r w:rsidRPr="000867E4">
              <w:rPr>
                <w:lang w:val="sr-Cyrl-CS"/>
              </w:rPr>
              <w:t>Техничке науке</w:t>
            </w:r>
          </w:p>
        </w:tc>
      </w:tr>
      <w:tr w:rsidR="00267F7D" w:rsidRPr="00F6052E">
        <w:tc>
          <w:tcPr>
            <w:tcW w:w="2464" w:type="dxa"/>
            <w:gridSpan w:val="4"/>
          </w:tcPr>
          <w:p w:rsidR="00267F7D" w:rsidRPr="000867E4" w:rsidRDefault="00267F7D" w:rsidP="00F6052E">
            <w:pPr>
              <w:rPr>
                <w:lang w:val="sr-Cyrl-CS"/>
              </w:rPr>
            </w:pPr>
            <w:r w:rsidRPr="000867E4">
              <w:rPr>
                <w:lang w:val="sr-Cyrl-CS"/>
              </w:rPr>
              <w:t>Диплома</w:t>
            </w:r>
          </w:p>
        </w:tc>
        <w:tc>
          <w:tcPr>
            <w:tcW w:w="1262" w:type="dxa"/>
          </w:tcPr>
          <w:p w:rsidR="00267F7D" w:rsidRPr="00F6052E" w:rsidRDefault="00267F7D" w:rsidP="00F6052E">
            <w:r w:rsidRPr="00F6052E">
              <w:t>1982.</w:t>
            </w:r>
          </w:p>
        </w:tc>
        <w:tc>
          <w:tcPr>
            <w:tcW w:w="3665" w:type="dxa"/>
            <w:gridSpan w:val="3"/>
          </w:tcPr>
          <w:p w:rsidR="00267F7D" w:rsidRPr="000867E4" w:rsidRDefault="00267F7D" w:rsidP="00F6052E">
            <w:pPr>
              <w:rPr>
                <w:lang w:val="sr-Cyrl-CS"/>
              </w:rPr>
            </w:pPr>
            <w:r w:rsidRPr="000867E4">
              <w:rPr>
                <w:lang w:val="sr-Cyrl-CS"/>
              </w:rPr>
              <w:t>Електротехнички факултет у Београду</w:t>
            </w:r>
          </w:p>
        </w:tc>
        <w:tc>
          <w:tcPr>
            <w:tcW w:w="2464" w:type="dxa"/>
            <w:gridSpan w:val="4"/>
          </w:tcPr>
          <w:p w:rsidR="00267F7D" w:rsidRPr="000867E4" w:rsidRDefault="00267F7D" w:rsidP="00F6052E">
            <w:pPr>
              <w:rPr>
                <w:lang w:val="sr-Cyrl-CS"/>
              </w:rPr>
            </w:pPr>
            <w:r w:rsidRPr="000867E4">
              <w:rPr>
                <w:lang w:val="sr-Cyrl-CS"/>
              </w:rPr>
              <w:t>Техничке науке</w:t>
            </w:r>
          </w:p>
        </w:tc>
      </w:tr>
      <w:tr w:rsidR="00267F7D" w:rsidRPr="00F6052E">
        <w:tc>
          <w:tcPr>
            <w:tcW w:w="9855" w:type="dxa"/>
            <w:gridSpan w:val="12"/>
          </w:tcPr>
          <w:p w:rsidR="00267F7D" w:rsidRPr="000867E4" w:rsidRDefault="00267F7D" w:rsidP="00F6052E">
            <w:pPr>
              <w:rPr>
                <w:lang w:val="ru-RU"/>
              </w:rPr>
            </w:pPr>
            <w:r w:rsidRPr="000867E4">
              <w:rPr>
                <w:b/>
                <w:bCs/>
                <w:lang w:val="sr-Cyrl-CS"/>
              </w:rPr>
              <w:t xml:space="preserve">Списак предмета које наставник држи </w:t>
            </w:r>
            <w:r w:rsidRPr="000867E4">
              <w:rPr>
                <w:b/>
                <w:bCs/>
                <w:lang w:val="ru-RU"/>
              </w:rPr>
              <w:t>на студијским програмима докторских студија</w:t>
            </w:r>
          </w:p>
        </w:tc>
      </w:tr>
      <w:tr w:rsidR="00267F7D" w:rsidRPr="00F6052E">
        <w:trPr>
          <w:trHeight w:val="265"/>
        </w:trPr>
        <w:tc>
          <w:tcPr>
            <w:tcW w:w="663" w:type="dxa"/>
            <w:gridSpan w:val="2"/>
          </w:tcPr>
          <w:p w:rsidR="00267F7D" w:rsidRPr="000867E4" w:rsidRDefault="00267F7D" w:rsidP="00F6052E">
            <w:pPr>
              <w:rPr>
                <w:lang w:val="sr-Cyrl-CS"/>
              </w:rPr>
            </w:pPr>
            <w:r w:rsidRPr="000867E4">
              <w:rPr>
                <w:lang w:val="sr-Cyrl-CS"/>
              </w:rPr>
              <w:t>Р.Б.</w:t>
            </w:r>
          </w:p>
        </w:tc>
        <w:tc>
          <w:tcPr>
            <w:tcW w:w="7599" w:type="dxa"/>
            <w:gridSpan w:val="7"/>
          </w:tcPr>
          <w:p w:rsidR="00267F7D" w:rsidRPr="000867E4" w:rsidRDefault="00267F7D" w:rsidP="00F6052E">
            <w:pPr>
              <w:rPr>
                <w:lang w:val="sr-Cyrl-CS"/>
              </w:rPr>
            </w:pPr>
            <w:r w:rsidRPr="000867E4">
              <w:rPr>
                <w:lang w:val="sr-Cyrl-CS"/>
              </w:rPr>
              <w:t>Назив предмета</w:t>
            </w:r>
          </w:p>
        </w:tc>
        <w:tc>
          <w:tcPr>
            <w:tcW w:w="741" w:type="dxa"/>
          </w:tcPr>
          <w:p w:rsidR="00267F7D" w:rsidRPr="00F6052E" w:rsidRDefault="00267F7D" w:rsidP="00F6052E">
            <w:r w:rsidRPr="00F6052E">
              <w:t>ВУ</w:t>
            </w:r>
          </w:p>
        </w:tc>
        <w:tc>
          <w:tcPr>
            <w:tcW w:w="852" w:type="dxa"/>
            <w:gridSpan w:val="2"/>
          </w:tcPr>
          <w:p w:rsidR="00267F7D" w:rsidRPr="00F6052E" w:rsidRDefault="00267F7D" w:rsidP="00F6052E">
            <w:r w:rsidRPr="00F6052E">
              <w:t>Друга ВУ</w:t>
            </w:r>
          </w:p>
        </w:tc>
      </w:tr>
      <w:tr w:rsidR="00267F7D" w:rsidRPr="00F6052E">
        <w:trPr>
          <w:trHeight w:val="265"/>
        </w:trPr>
        <w:tc>
          <w:tcPr>
            <w:tcW w:w="663" w:type="dxa"/>
            <w:gridSpan w:val="2"/>
          </w:tcPr>
          <w:p w:rsidR="00267F7D" w:rsidRPr="000867E4" w:rsidRDefault="00267F7D" w:rsidP="000867E4">
            <w:pPr>
              <w:pStyle w:val="ListParagraph"/>
              <w:widowControl/>
              <w:numPr>
                <w:ilvl w:val="0"/>
                <w:numId w:val="16"/>
              </w:numPr>
              <w:autoSpaceDE/>
              <w:autoSpaceDN/>
              <w:adjustRightInd/>
              <w:ind w:left="0" w:firstLine="0"/>
              <w:rPr>
                <w:lang w:val="sr-Cyrl-CS"/>
              </w:rPr>
            </w:pPr>
          </w:p>
        </w:tc>
        <w:tc>
          <w:tcPr>
            <w:tcW w:w="7599" w:type="dxa"/>
            <w:gridSpan w:val="7"/>
          </w:tcPr>
          <w:p w:rsidR="00267F7D" w:rsidRPr="000867E4" w:rsidRDefault="00267F7D" w:rsidP="00F6052E">
            <w:pPr>
              <w:rPr>
                <w:lang w:val="sr-Cyrl-CS"/>
              </w:rPr>
            </w:pPr>
            <w:r w:rsidRPr="000867E4">
              <w:rPr>
                <w:lang w:val="sr-Cyrl-CS"/>
              </w:rPr>
              <w:t>Управљање софтверским пројектима – одабрана поглавља</w:t>
            </w:r>
          </w:p>
        </w:tc>
        <w:tc>
          <w:tcPr>
            <w:tcW w:w="741" w:type="dxa"/>
          </w:tcPr>
          <w:p w:rsidR="00267F7D" w:rsidRPr="000867E4" w:rsidRDefault="00267F7D" w:rsidP="00F6052E">
            <w:pPr>
              <w:rPr>
                <w:lang w:val="sr-Cyrl-CS"/>
              </w:rPr>
            </w:pPr>
            <w:r w:rsidRPr="000867E4">
              <w:rPr>
                <w:lang w:val="sr-Cyrl-CS"/>
              </w:rPr>
              <w:t>ФОН</w:t>
            </w:r>
          </w:p>
        </w:tc>
        <w:tc>
          <w:tcPr>
            <w:tcW w:w="852" w:type="dxa"/>
            <w:gridSpan w:val="2"/>
          </w:tcPr>
          <w:p w:rsidR="00267F7D" w:rsidRPr="000867E4" w:rsidRDefault="00267F7D" w:rsidP="00F6052E">
            <w:pPr>
              <w:rPr>
                <w:lang w:val="sr-Cyrl-CS"/>
              </w:rPr>
            </w:pPr>
          </w:p>
        </w:tc>
      </w:tr>
      <w:tr w:rsidR="00267F7D" w:rsidRPr="00F6052E">
        <w:trPr>
          <w:trHeight w:val="265"/>
        </w:trPr>
        <w:tc>
          <w:tcPr>
            <w:tcW w:w="663" w:type="dxa"/>
            <w:gridSpan w:val="2"/>
          </w:tcPr>
          <w:p w:rsidR="00267F7D" w:rsidRPr="000867E4" w:rsidRDefault="00267F7D" w:rsidP="000867E4">
            <w:pPr>
              <w:pStyle w:val="ListParagraph"/>
              <w:widowControl/>
              <w:numPr>
                <w:ilvl w:val="0"/>
                <w:numId w:val="16"/>
              </w:numPr>
              <w:autoSpaceDE/>
              <w:autoSpaceDN/>
              <w:adjustRightInd/>
              <w:ind w:left="0" w:firstLine="0"/>
              <w:rPr>
                <w:lang w:val="sr-Cyrl-CS"/>
              </w:rPr>
            </w:pPr>
          </w:p>
        </w:tc>
        <w:tc>
          <w:tcPr>
            <w:tcW w:w="7599" w:type="dxa"/>
            <w:gridSpan w:val="7"/>
          </w:tcPr>
          <w:p w:rsidR="00267F7D" w:rsidRPr="00F6052E" w:rsidRDefault="00267F7D" w:rsidP="00F6052E">
            <w:r w:rsidRPr="00F6052E">
              <w:t>Квалитет софтвера – одабрана поглавља</w:t>
            </w:r>
          </w:p>
        </w:tc>
        <w:tc>
          <w:tcPr>
            <w:tcW w:w="741" w:type="dxa"/>
          </w:tcPr>
          <w:p w:rsidR="00267F7D" w:rsidRPr="000867E4" w:rsidRDefault="00267F7D" w:rsidP="00F6052E">
            <w:pPr>
              <w:rPr>
                <w:lang w:val="sr-Cyrl-CS"/>
              </w:rPr>
            </w:pPr>
            <w:r w:rsidRPr="000867E4">
              <w:rPr>
                <w:lang w:val="sr-Cyrl-CS"/>
              </w:rPr>
              <w:t>ФОН</w:t>
            </w:r>
          </w:p>
        </w:tc>
        <w:tc>
          <w:tcPr>
            <w:tcW w:w="852" w:type="dxa"/>
            <w:gridSpan w:val="2"/>
          </w:tcPr>
          <w:p w:rsidR="00267F7D" w:rsidRPr="000867E4" w:rsidRDefault="00267F7D" w:rsidP="00F6052E">
            <w:pPr>
              <w:rPr>
                <w:lang w:val="sr-Cyrl-CS"/>
              </w:rPr>
            </w:pPr>
          </w:p>
        </w:tc>
      </w:tr>
      <w:tr w:rsidR="00267F7D" w:rsidRPr="00F6052E">
        <w:trPr>
          <w:trHeight w:val="265"/>
        </w:trPr>
        <w:tc>
          <w:tcPr>
            <w:tcW w:w="663" w:type="dxa"/>
            <w:gridSpan w:val="2"/>
          </w:tcPr>
          <w:p w:rsidR="00267F7D" w:rsidRPr="000867E4" w:rsidRDefault="00267F7D" w:rsidP="000867E4">
            <w:pPr>
              <w:pStyle w:val="ListParagraph"/>
              <w:widowControl/>
              <w:numPr>
                <w:ilvl w:val="0"/>
                <w:numId w:val="16"/>
              </w:numPr>
              <w:autoSpaceDE/>
              <w:autoSpaceDN/>
              <w:adjustRightInd/>
              <w:ind w:left="0" w:firstLine="0"/>
              <w:rPr>
                <w:lang w:val="sr-Cyrl-CS"/>
              </w:rPr>
            </w:pPr>
          </w:p>
        </w:tc>
        <w:tc>
          <w:tcPr>
            <w:tcW w:w="7599" w:type="dxa"/>
            <w:gridSpan w:val="7"/>
          </w:tcPr>
          <w:p w:rsidR="00267F7D" w:rsidRPr="000867E4" w:rsidRDefault="00267F7D" w:rsidP="00F6052E">
            <w:pPr>
              <w:rPr>
                <w:lang w:val="sr-Cyrl-CS"/>
              </w:rPr>
            </w:pPr>
            <w:r w:rsidRPr="000867E4">
              <w:rPr>
                <w:lang w:val="sr-Cyrl-CS"/>
              </w:rPr>
              <w:t>Методе и технике вештачке интелигенције</w:t>
            </w:r>
          </w:p>
        </w:tc>
        <w:tc>
          <w:tcPr>
            <w:tcW w:w="741" w:type="dxa"/>
          </w:tcPr>
          <w:p w:rsidR="00267F7D" w:rsidRPr="000867E4" w:rsidRDefault="00267F7D" w:rsidP="00F6052E">
            <w:pPr>
              <w:rPr>
                <w:lang w:val="sr-Cyrl-CS"/>
              </w:rPr>
            </w:pPr>
          </w:p>
        </w:tc>
        <w:tc>
          <w:tcPr>
            <w:tcW w:w="852" w:type="dxa"/>
            <w:gridSpan w:val="2"/>
          </w:tcPr>
          <w:p w:rsidR="00267F7D" w:rsidRPr="00F6052E" w:rsidRDefault="00267F7D" w:rsidP="00F6052E">
            <w:r w:rsidRPr="00F6052E">
              <w:t>УБ</w:t>
            </w:r>
          </w:p>
        </w:tc>
      </w:tr>
      <w:tr w:rsidR="00267F7D" w:rsidRPr="00F6052E">
        <w:trPr>
          <w:trHeight w:val="265"/>
        </w:trPr>
        <w:tc>
          <w:tcPr>
            <w:tcW w:w="663" w:type="dxa"/>
            <w:gridSpan w:val="2"/>
          </w:tcPr>
          <w:p w:rsidR="00267F7D" w:rsidRPr="000867E4" w:rsidRDefault="00267F7D" w:rsidP="000867E4">
            <w:pPr>
              <w:pStyle w:val="ListParagraph"/>
              <w:widowControl/>
              <w:numPr>
                <w:ilvl w:val="0"/>
                <w:numId w:val="16"/>
              </w:numPr>
              <w:autoSpaceDE/>
              <w:autoSpaceDN/>
              <w:adjustRightInd/>
              <w:ind w:left="0" w:firstLine="0"/>
              <w:rPr>
                <w:lang w:val="sr-Cyrl-CS"/>
              </w:rPr>
            </w:pPr>
          </w:p>
        </w:tc>
        <w:tc>
          <w:tcPr>
            <w:tcW w:w="7599" w:type="dxa"/>
            <w:gridSpan w:val="7"/>
          </w:tcPr>
          <w:p w:rsidR="00267F7D" w:rsidRPr="00F6052E" w:rsidRDefault="00267F7D" w:rsidP="00F6052E">
            <w:r w:rsidRPr="00F6052E">
              <w:t>Интелигентни едукативни системи</w:t>
            </w:r>
          </w:p>
        </w:tc>
        <w:tc>
          <w:tcPr>
            <w:tcW w:w="741" w:type="dxa"/>
          </w:tcPr>
          <w:p w:rsidR="00267F7D" w:rsidRPr="000867E4" w:rsidRDefault="00267F7D" w:rsidP="00F6052E">
            <w:pPr>
              <w:rPr>
                <w:lang w:val="sr-Cyrl-CS"/>
              </w:rPr>
            </w:pPr>
          </w:p>
        </w:tc>
        <w:tc>
          <w:tcPr>
            <w:tcW w:w="852" w:type="dxa"/>
            <w:gridSpan w:val="2"/>
          </w:tcPr>
          <w:p w:rsidR="00267F7D" w:rsidRPr="000867E4" w:rsidRDefault="00267F7D" w:rsidP="00F6052E">
            <w:pPr>
              <w:rPr>
                <w:lang w:val="sr-Cyrl-CS"/>
              </w:rPr>
            </w:pPr>
            <w:r w:rsidRPr="000867E4">
              <w:rPr>
                <w:lang w:val="sr-Cyrl-CS"/>
              </w:rPr>
              <w:t>УБ</w:t>
            </w:r>
          </w:p>
        </w:tc>
      </w:tr>
      <w:tr w:rsidR="00267F7D" w:rsidRPr="00F6052E">
        <w:tc>
          <w:tcPr>
            <w:tcW w:w="9855" w:type="dxa"/>
            <w:gridSpan w:val="12"/>
          </w:tcPr>
          <w:p w:rsidR="00267F7D" w:rsidRPr="000867E4" w:rsidRDefault="00267F7D" w:rsidP="00F6052E">
            <w:pPr>
              <w:rPr>
                <w:b/>
                <w:bCs/>
                <w:lang w:val="sr-Cyrl-CS"/>
              </w:rPr>
            </w:pPr>
            <w:r w:rsidRPr="000867E4">
              <w:rPr>
                <w:lang w:val="sr-Cyrl-CS"/>
              </w:rPr>
              <w:t>На</w:t>
            </w:r>
            <w:r w:rsidRPr="000867E4">
              <w:rPr>
                <w:lang w:val="ru-RU"/>
              </w:rPr>
              <w:t>јзначајнији радов</w:t>
            </w:r>
            <w:r w:rsidRPr="000867E4">
              <w:rPr>
                <w:lang w:val="sr-Cyrl-CS"/>
              </w:rPr>
              <w:t xml:space="preserve">и </w:t>
            </w:r>
            <w:r w:rsidRPr="000867E4">
              <w:rPr>
                <w:b/>
                <w:bCs/>
                <w:lang w:val="sr-Cyrl-CS"/>
              </w:rPr>
              <w:t xml:space="preserve"> у складу са захтевима допунских стандарда за дато поље (минимално 10 не више од 20)</w:t>
            </w:r>
          </w:p>
        </w:tc>
      </w:tr>
      <w:tr w:rsidR="00267F7D" w:rsidRPr="00F6052E">
        <w:tc>
          <w:tcPr>
            <w:tcW w:w="479" w:type="dxa"/>
          </w:tcPr>
          <w:p w:rsidR="00267F7D" w:rsidRPr="000867E4" w:rsidRDefault="00267F7D" w:rsidP="000867E4">
            <w:pPr>
              <w:pStyle w:val="ListParagraph"/>
              <w:widowControl/>
              <w:numPr>
                <w:ilvl w:val="0"/>
                <w:numId w:val="17"/>
              </w:numPr>
              <w:autoSpaceDE/>
              <w:autoSpaceDN/>
              <w:adjustRightInd/>
              <w:ind w:left="0" w:firstLine="0"/>
              <w:rPr>
                <w:lang w:val="sr-Cyrl-CS"/>
              </w:rPr>
            </w:pPr>
          </w:p>
        </w:tc>
        <w:tc>
          <w:tcPr>
            <w:tcW w:w="8856" w:type="dxa"/>
            <w:gridSpan w:val="10"/>
          </w:tcPr>
          <w:p w:rsidR="00267F7D" w:rsidRPr="000867E4" w:rsidRDefault="00267F7D" w:rsidP="000867E4">
            <w:pPr>
              <w:jc w:val="both"/>
              <w:rPr>
                <w:lang w:val="sr-Cyrl-CS"/>
              </w:rPr>
            </w:pPr>
            <w:r w:rsidRPr="000867E4">
              <w:rPr>
                <w:lang w:val="de-DE"/>
              </w:rPr>
              <w:t xml:space="preserve">D. Gašević, D. Djurić, V. Devedžić, "Model Driven Engineering and Ontology Development", 2nd ed., </w:t>
            </w:r>
            <w:r w:rsidRPr="000867E4">
              <w:rPr>
                <w:b/>
                <w:bCs/>
              </w:rPr>
              <w:t xml:space="preserve">Monograph, </w:t>
            </w:r>
            <w:r w:rsidRPr="000867E4">
              <w:rPr>
                <w:b/>
                <w:bCs/>
                <w:lang w:val="de-DE"/>
              </w:rPr>
              <w:t>Springer</w:t>
            </w:r>
            <w:r w:rsidRPr="000867E4">
              <w:rPr>
                <w:lang w:val="de-DE"/>
              </w:rPr>
              <w:t>, Berlin Heidelberg New York, 2009.</w:t>
            </w:r>
          </w:p>
        </w:tc>
        <w:tc>
          <w:tcPr>
            <w:tcW w:w="520" w:type="dxa"/>
          </w:tcPr>
          <w:p w:rsidR="00267F7D" w:rsidRPr="000867E4" w:rsidRDefault="00267F7D" w:rsidP="00F6052E">
            <w:pPr>
              <w:rPr>
                <w:lang w:val="sr-Cyrl-CS"/>
              </w:rPr>
            </w:pPr>
            <w:r w:rsidRPr="000867E4">
              <w:rPr>
                <w:lang w:val="sr-Cyrl-CS"/>
              </w:rPr>
              <w:t>М11</w:t>
            </w:r>
          </w:p>
        </w:tc>
      </w:tr>
      <w:tr w:rsidR="00267F7D" w:rsidRPr="00F6052E">
        <w:tc>
          <w:tcPr>
            <w:tcW w:w="479" w:type="dxa"/>
          </w:tcPr>
          <w:p w:rsidR="00267F7D" w:rsidRPr="000867E4" w:rsidRDefault="00267F7D" w:rsidP="000867E4">
            <w:pPr>
              <w:pStyle w:val="ListParagraph"/>
              <w:widowControl/>
              <w:numPr>
                <w:ilvl w:val="0"/>
                <w:numId w:val="17"/>
              </w:numPr>
              <w:autoSpaceDE/>
              <w:autoSpaceDN/>
              <w:adjustRightInd/>
              <w:ind w:left="0" w:firstLine="0"/>
              <w:rPr>
                <w:lang w:val="sr-Cyrl-CS"/>
              </w:rPr>
            </w:pPr>
          </w:p>
        </w:tc>
        <w:tc>
          <w:tcPr>
            <w:tcW w:w="8856" w:type="dxa"/>
            <w:gridSpan w:val="10"/>
          </w:tcPr>
          <w:p w:rsidR="00267F7D" w:rsidRPr="000867E4" w:rsidRDefault="00267F7D" w:rsidP="000867E4">
            <w:pPr>
              <w:jc w:val="both"/>
              <w:rPr>
                <w:lang w:val="sr-Cyrl-CS"/>
              </w:rPr>
            </w:pPr>
            <w:r w:rsidRPr="000867E4">
              <w:rPr>
                <w:lang w:val="de-DE"/>
              </w:rPr>
              <w:t xml:space="preserve">V. Devedžić, "Semantic Web and Education", </w:t>
            </w:r>
            <w:r w:rsidRPr="000867E4">
              <w:rPr>
                <w:b/>
                <w:bCs/>
                <w:lang w:val="de-DE"/>
              </w:rPr>
              <w:t>Monograph, Springer</w:t>
            </w:r>
            <w:r w:rsidRPr="000867E4">
              <w:rPr>
                <w:lang w:val="de-DE"/>
              </w:rPr>
              <w:t>, Berlin Heidelberg New York, 2006.</w:t>
            </w:r>
          </w:p>
        </w:tc>
        <w:tc>
          <w:tcPr>
            <w:tcW w:w="520" w:type="dxa"/>
          </w:tcPr>
          <w:p w:rsidR="00267F7D" w:rsidRPr="000867E4" w:rsidRDefault="00267F7D" w:rsidP="00F6052E">
            <w:pPr>
              <w:rPr>
                <w:lang w:val="sr-Cyrl-CS"/>
              </w:rPr>
            </w:pPr>
            <w:r w:rsidRPr="000867E4">
              <w:rPr>
                <w:lang w:val="sr-Cyrl-CS"/>
              </w:rPr>
              <w:t>М11</w:t>
            </w:r>
          </w:p>
        </w:tc>
      </w:tr>
      <w:tr w:rsidR="00267F7D" w:rsidRPr="00F6052E">
        <w:tc>
          <w:tcPr>
            <w:tcW w:w="479" w:type="dxa"/>
          </w:tcPr>
          <w:p w:rsidR="00267F7D" w:rsidRPr="000867E4" w:rsidRDefault="00267F7D" w:rsidP="000867E4">
            <w:pPr>
              <w:pStyle w:val="ListParagraph"/>
              <w:widowControl/>
              <w:numPr>
                <w:ilvl w:val="0"/>
                <w:numId w:val="17"/>
              </w:numPr>
              <w:autoSpaceDE/>
              <w:autoSpaceDN/>
              <w:adjustRightInd/>
              <w:ind w:left="0" w:firstLine="0"/>
              <w:rPr>
                <w:lang w:val="sr-Cyrl-CS"/>
              </w:rPr>
            </w:pPr>
          </w:p>
        </w:tc>
        <w:tc>
          <w:tcPr>
            <w:tcW w:w="8856" w:type="dxa"/>
            <w:gridSpan w:val="10"/>
          </w:tcPr>
          <w:p w:rsidR="00267F7D" w:rsidRPr="000867E4" w:rsidRDefault="00267F7D" w:rsidP="000867E4">
            <w:pPr>
              <w:jc w:val="both"/>
              <w:rPr>
                <w:lang w:val="sr-Cyrl-CS"/>
              </w:rPr>
            </w:pPr>
            <w:r w:rsidRPr="00F6052E">
              <w:t xml:space="preserve">V. </w:t>
            </w:r>
            <w:r w:rsidRPr="000867E4">
              <w:rPr>
                <w:lang w:val="de-DE"/>
              </w:rPr>
              <w:t>Devedžić</w:t>
            </w:r>
            <w:r w:rsidRPr="00F6052E">
              <w:t xml:space="preserve">, S.R. Milenkovic, "Teaching Agile Software Development: A Case Study", </w:t>
            </w:r>
            <w:r w:rsidRPr="00F6052E">
              <w:rPr>
                <w:rStyle w:val="Strong"/>
              </w:rPr>
              <w:t>IEEE Transactions on Education</w:t>
            </w:r>
            <w:r w:rsidRPr="00F6052E">
              <w:t>, Vol.54, No.2, 2011, pp. 273-278.</w:t>
            </w:r>
          </w:p>
        </w:tc>
        <w:tc>
          <w:tcPr>
            <w:tcW w:w="520" w:type="dxa"/>
          </w:tcPr>
          <w:p w:rsidR="00267F7D" w:rsidRPr="00F6052E" w:rsidRDefault="00267F7D" w:rsidP="00F6052E">
            <w:r w:rsidRPr="00F6052E">
              <w:t>M22</w:t>
            </w:r>
          </w:p>
        </w:tc>
      </w:tr>
      <w:tr w:rsidR="00267F7D" w:rsidRPr="00F6052E">
        <w:tc>
          <w:tcPr>
            <w:tcW w:w="479" w:type="dxa"/>
          </w:tcPr>
          <w:p w:rsidR="00267F7D" w:rsidRPr="000867E4" w:rsidRDefault="00267F7D" w:rsidP="000867E4">
            <w:pPr>
              <w:pStyle w:val="ListParagraph"/>
              <w:widowControl/>
              <w:numPr>
                <w:ilvl w:val="0"/>
                <w:numId w:val="17"/>
              </w:numPr>
              <w:autoSpaceDE/>
              <w:autoSpaceDN/>
              <w:adjustRightInd/>
              <w:ind w:left="0" w:firstLine="0"/>
              <w:rPr>
                <w:lang w:val="sr-Cyrl-CS"/>
              </w:rPr>
            </w:pPr>
          </w:p>
        </w:tc>
        <w:tc>
          <w:tcPr>
            <w:tcW w:w="8856" w:type="dxa"/>
            <w:gridSpan w:val="10"/>
          </w:tcPr>
          <w:p w:rsidR="00267F7D" w:rsidRPr="000867E4" w:rsidRDefault="00267F7D" w:rsidP="000867E4">
            <w:pPr>
              <w:jc w:val="both"/>
              <w:rPr>
                <w:lang w:val="sr-Cyrl-CS"/>
              </w:rPr>
            </w:pPr>
            <w:r w:rsidRPr="00F6052E">
              <w:t xml:space="preserve">D. Đurić, V. Devedžić, "Incorporating the Ontology Paradigm Into Software Engineering: Enhancing Domain-Driven Programming in Clojure/Java", </w:t>
            </w:r>
            <w:r w:rsidRPr="000867E4">
              <w:rPr>
                <w:b/>
                <w:bCs/>
              </w:rPr>
              <w:t>IEEE Transactions on Systems, Man, and Cybernetics, Part C: Applications and Reviews</w:t>
            </w:r>
            <w:r w:rsidRPr="00F6052E">
              <w:t>, Vol.42, No.1, pp. 1-13, 2012.</w:t>
            </w:r>
          </w:p>
        </w:tc>
        <w:tc>
          <w:tcPr>
            <w:tcW w:w="520" w:type="dxa"/>
          </w:tcPr>
          <w:p w:rsidR="00267F7D" w:rsidRPr="00F6052E" w:rsidRDefault="00267F7D" w:rsidP="00F6052E">
            <w:r w:rsidRPr="00F6052E">
              <w:t>M21</w:t>
            </w:r>
          </w:p>
        </w:tc>
      </w:tr>
      <w:tr w:rsidR="00267F7D" w:rsidRPr="00F6052E">
        <w:tc>
          <w:tcPr>
            <w:tcW w:w="479" w:type="dxa"/>
          </w:tcPr>
          <w:p w:rsidR="00267F7D" w:rsidRPr="000867E4" w:rsidRDefault="00267F7D" w:rsidP="000867E4">
            <w:pPr>
              <w:pStyle w:val="ListParagraph"/>
              <w:widowControl/>
              <w:numPr>
                <w:ilvl w:val="0"/>
                <w:numId w:val="17"/>
              </w:numPr>
              <w:autoSpaceDE/>
              <w:autoSpaceDN/>
              <w:adjustRightInd/>
              <w:ind w:left="0" w:firstLine="0"/>
              <w:rPr>
                <w:lang w:val="sr-Cyrl-CS"/>
              </w:rPr>
            </w:pPr>
          </w:p>
        </w:tc>
        <w:tc>
          <w:tcPr>
            <w:tcW w:w="8856" w:type="dxa"/>
            <w:gridSpan w:val="10"/>
          </w:tcPr>
          <w:p w:rsidR="00267F7D" w:rsidRPr="00F6052E" w:rsidRDefault="00267F7D" w:rsidP="000867E4">
            <w:pPr>
              <w:jc w:val="both"/>
            </w:pPr>
            <w:r w:rsidRPr="000867E4">
              <w:rPr>
                <w:lang w:val="de-DE"/>
              </w:rPr>
              <w:t xml:space="preserve">D. Djurić, V. Devedžić, "Magic Potion: Incorporating New Development Paradigms through Metaprogramming", </w:t>
            </w:r>
            <w:r w:rsidRPr="000867E4">
              <w:rPr>
                <w:b/>
                <w:bCs/>
                <w:lang w:val="de-DE"/>
              </w:rPr>
              <w:t>IEEE Software</w:t>
            </w:r>
            <w:r w:rsidRPr="000867E4">
              <w:rPr>
                <w:lang w:val="de-DE"/>
              </w:rPr>
              <w:t>, Vol.27, No.5, 2010, pp. 38-44</w:t>
            </w:r>
            <w:r w:rsidRPr="00F6052E">
              <w:t>.</w:t>
            </w:r>
          </w:p>
        </w:tc>
        <w:tc>
          <w:tcPr>
            <w:tcW w:w="520" w:type="dxa"/>
          </w:tcPr>
          <w:p w:rsidR="00267F7D" w:rsidRPr="00F6052E" w:rsidRDefault="00267F7D" w:rsidP="00F6052E">
            <w:r w:rsidRPr="00F6052E">
              <w:t>M21</w:t>
            </w:r>
          </w:p>
        </w:tc>
      </w:tr>
      <w:tr w:rsidR="00267F7D" w:rsidRPr="00F6052E">
        <w:tc>
          <w:tcPr>
            <w:tcW w:w="479" w:type="dxa"/>
          </w:tcPr>
          <w:p w:rsidR="00267F7D" w:rsidRPr="000867E4" w:rsidRDefault="00267F7D" w:rsidP="000867E4">
            <w:pPr>
              <w:pStyle w:val="ListParagraph"/>
              <w:widowControl/>
              <w:numPr>
                <w:ilvl w:val="0"/>
                <w:numId w:val="17"/>
              </w:numPr>
              <w:autoSpaceDE/>
              <w:autoSpaceDN/>
              <w:adjustRightInd/>
              <w:ind w:left="0" w:firstLine="0"/>
              <w:rPr>
                <w:lang w:val="sr-Cyrl-CS"/>
              </w:rPr>
            </w:pPr>
          </w:p>
        </w:tc>
        <w:tc>
          <w:tcPr>
            <w:tcW w:w="8856" w:type="dxa"/>
            <w:gridSpan w:val="10"/>
          </w:tcPr>
          <w:p w:rsidR="00267F7D" w:rsidRPr="000867E4" w:rsidRDefault="00267F7D" w:rsidP="000867E4">
            <w:pPr>
              <w:jc w:val="both"/>
              <w:rPr>
                <w:lang w:val="sr-Cyrl-CS"/>
              </w:rPr>
            </w:pPr>
            <w:r w:rsidRPr="000867E4">
              <w:rPr>
                <w:lang w:val="de-DE"/>
              </w:rPr>
              <w:t xml:space="preserve">J. Jovanović, D. Gašević, C. Brooks, V. Devedžić, M. Hatala, T. Eap, G. Richards, "Using Semantic Web Technologies to Analyze Learning Content", </w:t>
            </w:r>
            <w:r w:rsidRPr="000867E4">
              <w:rPr>
                <w:b/>
                <w:bCs/>
                <w:lang w:val="de-DE"/>
              </w:rPr>
              <w:t>IEEE Internet Computing</w:t>
            </w:r>
            <w:r w:rsidRPr="000867E4">
              <w:rPr>
                <w:lang w:val="de-DE"/>
              </w:rPr>
              <w:t>, Vol.11, No.5, Sep/Oct 2007, pp. 45-53.</w:t>
            </w:r>
          </w:p>
        </w:tc>
        <w:tc>
          <w:tcPr>
            <w:tcW w:w="520" w:type="dxa"/>
          </w:tcPr>
          <w:p w:rsidR="00267F7D" w:rsidRPr="00F6052E" w:rsidRDefault="00267F7D" w:rsidP="00F6052E">
            <w:r w:rsidRPr="00F6052E">
              <w:t>M21</w:t>
            </w:r>
          </w:p>
        </w:tc>
      </w:tr>
      <w:tr w:rsidR="00267F7D" w:rsidRPr="00F6052E">
        <w:tc>
          <w:tcPr>
            <w:tcW w:w="479" w:type="dxa"/>
          </w:tcPr>
          <w:p w:rsidR="00267F7D" w:rsidRPr="000867E4" w:rsidRDefault="00267F7D" w:rsidP="000867E4">
            <w:pPr>
              <w:pStyle w:val="ListParagraph"/>
              <w:widowControl/>
              <w:numPr>
                <w:ilvl w:val="0"/>
                <w:numId w:val="17"/>
              </w:numPr>
              <w:autoSpaceDE/>
              <w:autoSpaceDN/>
              <w:adjustRightInd/>
              <w:ind w:left="0" w:firstLine="0"/>
              <w:rPr>
                <w:lang w:val="sr-Cyrl-CS"/>
              </w:rPr>
            </w:pPr>
          </w:p>
        </w:tc>
        <w:tc>
          <w:tcPr>
            <w:tcW w:w="8856" w:type="dxa"/>
            <w:gridSpan w:val="10"/>
          </w:tcPr>
          <w:p w:rsidR="00267F7D" w:rsidRPr="00F6052E" w:rsidRDefault="00267F7D" w:rsidP="000867E4">
            <w:pPr>
              <w:jc w:val="both"/>
            </w:pPr>
            <w:r w:rsidRPr="000867E4">
              <w:rPr>
                <w:lang w:val="de-DE"/>
              </w:rPr>
              <w:t xml:space="preserve">V. Devedžić, J. Jovanović, D. Gašević, "The Pragmatics of Current eLearning Standards", </w:t>
            </w:r>
            <w:r w:rsidRPr="000867E4">
              <w:rPr>
                <w:b/>
                <w:bCs/>
                <w:lang w:val="de-DE"/>
              </w:rPr>
              <w:t>IEEE Internet Computing</w:t>
            </w:r>
            <w:r w:rsidRPr="000867E4">
              <w:rPr>
                <w:lang w:val="de-DE"/>
              </w:rPr>
              <w:t>, Vol.11, No.2, May/June 2007, pp. 16-24.</w:t>
            </w:r>
          </w:p>
        </w:tc>
        <w:tc>
          <w:tcPr>
            <w:tcW w:w="520" w:type="dxa"/>
          </w:tcPr>
          <w:p w:rsidR="00267F7D" w:rsidRPr="00F6052E" w:rsidRDefault="00267F7D" w:rsidP="00F6052E">
            <w:r w:rsidRPr="00F6052E">
              <w:t>M21</w:t>
            </w:r>
          </w:p>
        </w:tc>
      </w:tr>
      <w:tr w:rsidR="00267F7D" w:rsidRPr="00F6052E">
        <w:tc>
          <w:tcPr>
            <w:tcW w:w="479" w:type="dxa"/>
          </w:tcPr>
          <w:p w:rsidR="00267F7D" w:rsidRPr="000867E4" w:rsidRDefault="00267F7D" w:rsidP="000867E4">
            <w:pPr>
              <w:pStyle w:val="ListParagraph"/>
              <w:widowControl/>
              <w:numPr>
                <w:ilvl w:val="0"/>
                <w:numId w:val="17"/>
              </w:numPr>
              <w:autoSpaceDE/>
              <w:autoSpaceDN/>
              <w:adjustRightInd/>
              <w:ind w:left="0" w:firstLine="0"/>
              <w:rPr>
                <w:lang w:val="sr-Cyrl-CS"/>
              </w:rPr>
            </w:pPr>
          </w:p>
        </w:tc>
        <w:tc>
          <w:tcPr>
            <w:tcW w:w="8856" w:type="dxa"/>
            <w:gridSpan w:val="10"/>
          </w:tcPr>
          <w:p w:rsidR="00267F7D" w:rsidRPr="00F6052E" w:rsidRDefault="00267F7D" w:rsidP="000867E4">
            <w:pPr>
              <w:jc w:val="both"/>
            </w:pPr>
            <w:r w:rsidRPr="000867E4">
              <w:rPr>
                <w:lang w:val="de-DE"/>
              </w:rPr>
              <w:t xml:space="preserve">D. Đurić, V. Devedžić, D. Gašević, "Adopting Software Engineering Trends in AI", </w:t>
            </w:r>
            <w:r w:rsidRPr="000867E4">
              <w:rPr>
                <w:b/>
                <w:bCs/>
                <w:lang w:val="de-DE"/>
              </w:rPr>
              <w:t>IEEE Intelligent Systems</w:t>
            </w:r>
            <w:r w:rsidRPr="000867E4">
              <w:rPr>
                <w:lang w:val="de-DE"/>
              </w:rPr>
              <w:t>, Vol.22, No.1, 2007, pp. 59-66.</w:t>
            </w:r>
          </w:p>
        </w:tc>
        <w:tc>
          <w:tcPr>
            <w:tcW w:w="520" w:type="dxa"/>
          </w:tcPr>
          <w:p w:rsidR="00267F7D" w:rsidRPr="00F6052E" w:rsidRDefault="00267F7D" w:rsidP="00F6052E">
            <w:r w:rsidRPr="00F6052E">
              <w:t>M21</w:t>
            </w:r>
          </w:p>
        </w:tc>
      </w:tr>
      <w:tr w:rsidR="00267F7D" w:rsidRPr="00F6052E">
        <w:tc>
          <w:tcPr>
            <w:tcW w:w="479" w:type="dxa"/>
          </w:tcPr>
          <w:p w:rsidR="00267F7D" w:rsidRPr="000867E4" w:rsidRDefault="00267F7D" w:rsidP="000867E4">
            <w:pPr>
              <w:pStyle w:val="ListParagraph"/>
              <w:widowControl/>
              <w:numPr>
                <w:ilvl w:val="0"/>
                <w:numId w:val="17"/>
              </w:numPr>
              <w:autoSpaceDE/>
              <w:autoSpaceDN/>
              <w:adjustRightInd/>
              <w:ind w:left="0" w:firstLine="0"/>
              <w:rPr>
                <w:lang w:val="sr-Cyrl-CS"/>
              </w:rPr>
            </w:pPr>
          </w:p>
        </w:tc>
        <w:tc>
          <w:tcPr>
            <w:tcW w:w="8856" w:type="dxa"/>
            <w:gridSpan w:val="10"/>
          </w:tcPr>
          <w:p w:rsidR="00267F7D" w:rsidRPr="00F6052E" w:rsidRDefault="00267F7D" w:rsidP="000867E4">
            <w:pPr>
              <w:jc w:val="both"/>
            </w:pPr>
            <w:r w:rsidRPr="00F6052E">
              <w:t xml:space="preserve">Devedžić, V., "Key Issues in Next-Generation Web-Based Education", </w:t>
            </w:r>
            <w:r w:rsidRPr="000867E4">
              <w:rPr>
                <w:b/>
                <w:bCs/>
              </w:rPr>
              <w:t>IEEE Transactions on Systems, Man, and Cybernetics, Part C – Applications and Reviews</w:t>
            </w:r>
            <w:r w:rsidRPr="00F6052E">
              <w:t>, Vol.33, No.3, August 2003, pp. 339-349.</w:t>
            </w:r>
          </w:p>
        </w:tc>
        <w:tc>
          <w:tcPr>
            <w:tcW w:w="520" w:type="dxa"/>
          </w:tcPr>
          <w:p w:rsidR="00267F7D" w:rsidRPr="00F6052E" w:rsidRDefault="00267F7D" w:rsidP="00F6052E">
            <w:r w:rsidRPr="00F6052E">
              <w:t>M21</w:t>
            </w:r>
          </w:p>
        </w:tc>
      </w:tr>
      <w:tr w:rsidR="00267F7D" w:rsidRPr="00F6052E">
        <w:tc>
          <w:tcPr>
            <w:tcW w:w="479" w:type="dxa"/>
          </w:tcPr>
          <w:p w:rsidR="00267F7D" w:rsidRPr="000867E4" w:rsidRDefault="00267F7D" w:rsidP="000867E4">
            <w:pPr>
              <w:pStyle w:val="ListParagraph"/>
              <w:widowControl/>
              <w:numPr>
                <w:ilvl w:val="0"/>
                <w:numId w:val="17"/>
              </w:numPr>
              <w:autoSpaceDE/>
              <w:autoSpaceDN/>
              <w:adjustRightInd/>
              <w:ind w:left="0" w:firstLine="0"/>
              <w:rPr>
                <w:lang w:val="sr-Cyrl-CS"/>
              </w:rPr>
            </w:pPr>
          </w:p>
        </w:tc>
        <w:tc>
          <w:tcPr>
            <w:tcW w:w="8856" w:type="dxa"/>
            <w:gridSpan w:val="10"/>
          </w:tcPr>
          <w:p w:rsidR="00267F7D" w:rsidRPr="00F6052E" w:rsidRDefault="00267F7D" w:rsidP="000867E4">
            <w:pPr>
              <w:jc w:val="both"/>
            </w:pPr>
            <w:r w:rsidRPr="00F6052E">
              <w:t xml:space="preserve">Devedžić, V., "Understanding Ontological Engineering", </w:t>
            </w:r>
            <w:r w:rsidRPr="000867E4">
              <w:rPr>
                <w:b/>
                <w:bCs/>
              </w:rPr>
              <w:t>Communications of the ACM</w:t>
            </w:r>
            <w:r w:rsidRPr="00F6052E">
              <w:t>, Volume 45, No.4, April 2002, pp. 136-144.</w:t>
            </w:r>
          </w:p>
        </w:tc>
        <w:tc>
          <w:tcPr>
            <w:tcW w:w="520" w:type="dxa"/>
          </w:tcPr>
          <w:p w:rsidR="00267F7D" w:rsidRPr="00F6052E" w:rsidRDefault="00267F7D" w:rsidP="00F6052E">
            <w:r w:rsidRPr="00F6052E">
              <w:t>M21</w:t>
            </w:r>
          </w:p>
        </w:tc>
      </w:tr>
      <w:tr w:rsidR="00267F7D" w:rsidRPr="00F6052E">
        <w:tc>
          <w:tcPr>
            <w:tcW w:w="9855" w:type="dxa"/>
            <w:gridSpan w:val="12"/>
          </w:tcPr>
          <w:p w:rsidR="00267F7D" w:rsidRPr="000867E4" w:rsidRDefault="00267F7D" w:rsidP="00F6052E">
            <w:pPr>
              <w:rPr>
                <w:lang w:val="sr-Cyrl-CS"/>
              </w:rPr>
            </w:pPr>
            <w:r w:rsidRPr="000867E4">
              <w:rPr>
                <w:b/>
                <w:bCs/>
                <w:lang w:val="sr-Cyrl-CS"/>
              </w:rPr>
              <w:t>Збирни подаци научне активност наставника</w:t>
            </w:r>
          </w:p>
        </w:tc>
      </w:tr>
      <w:tr w:rsidR="00267F7D" w:rsidRPr="00F6052E">
        <w:tc>
          <w:tcPr>
            <w:tcW w:w="4928" w:type="dxa"/>
            <w:gridSpan w:val="6"/>
          </w:tcPr>
          <w:p w:rsidR="00267F7D" w:rsidRPr="000867E4" w:rsidRDefault="00267F7D" w:rsidP="00F6052E">
            <w:pPr>
              <w:rPr>
                <w:lang w:val="sr-Cyrl-CS"/>
              </w:rPr>
            </w:pPr>
            <w:r w:rsidRPr="000867E4">
              <w:rPr>
                <w:lang w:val="sr-Cyrl-CS"/>
              </w:rPr>
              <w:t>Укупан број цитата, без аутоцитата</w:t>
            </w:r>
          </w:p>
        </w:tc>
        <w:tc>
          <w:tcPr>
            <w:tcW w:w="4927" w:type="dxa"/>
            <w:gridSpan w:val="6"/>
          </w:tcPr>
          <w:p w:rsidR="00267F7D" w:rsidRPr="00F6052E" w:rsidRDefault="00267F7D" w:rsidP="00F6052E">
            <w:r w:rsidRPr="00F6052E">
              <w:t>2348 (извор: Google Scholar)</w:t>
            </w:r>
          </w:p>
        </w:tc>
      </w:tr>
      <w:tr w:rsidR="00267F7D" w:rsidRPr="00F6052E">
        <w:tc>
          <w:tcPr>
            <w:tcW w:w="4928" w:type="dxa"/>
            <w:gridSpan w:val="6"/>
          </w:tcPr>
          <w:p w:rsidR="00267F7D" w:rsidRPr="000867E4" w:rsidRDefault="00267F7D" w:rsidP="00F6052E">
            <w:pPr>
              <w:rPr>
                <w:lang w:val="sr-Cyrl-CS"/>
              </w:rPr>
            </w:pPr>
            <w:r w:rsidRPr="000867E4">
              <w:rPr>
                <w:lang w:val="sr-Cyrl-CS"/>
              </w:rPr>
              <w:t xml:space="preserve">Укупан број радова са </w:t>
            </w:r>
            <w:r w:rsidRPr="00F6052E">
              <w:t>SCI</w:t>
            </w:r>
            <w:r w:rsidRPr="000867E4">
              <w:rPr>
                <w:lang w:val="sr-Cyrl-CS"/>
              </w:rPr>
              <w:t xml:space="preserve"> (или </w:t>
            </w:r>
            <w:r w:rsidRPr="00F6052E">
              <w:t>SSCI</w:t>
            </w:r>
            <w:r w:rsidRPr="000867E4">
              <w:rPr>
                <w:lang w:val="sr-Cyrl-CS"/>
              </w:rPr>
              <w:t>) листе</w:t>
            </w:r>
          </w:p>
        </w:tc>
        <w:tc>
          <w:tcPr>
            <w:tcW w:w="4927" w:type="dxa"/>
            <w:gridSpan w:val="6"/>
          </w:tcPr>
          <w:p w:rsidR="00267F7D" w:rsidRPr="00F6052E" w:rsidRDefault="00267F7D" w:rsidP="00F6052E">
            <w:r w:rsidRPr="00F6052E">
              <w:t>44</w:t>
            </w:r>
          </w:p>
        </w:tc>
      </w:tr>
      <w:tr w:rsidR="00267F7D" w:rsidRPr="00F6052E">
        <w:tc>
          <w:tcPr>
            <w:tcW w:w="4928" w:type="dxa"/>
            <w:gridSpan w:val="6"/>
          </w:tcPr>
          <w:p w:rsidR="00267F7D" w:rsidRPr="000867E4" w:rsidRDefault="00267F7D" w:rsidP="00F6052E">
            <w:pPr>
              <w:rPr>
                <w:lang w:val="sr-Cyrl-CS"/>
              </w:rPr>
            </w:pPr>
            <w:r w:rsidRPr="00F6052E">
              <w:t>Тренутно у</w:t>
            </w:r>
            <w:r w:rsidRPr="000867E4">
              <w:rPr>
                <w:lang w:val="sr-Cyrl-CS"/>
              </w:rPr>
              <w:t>чешће на пројектима</w:t>
            </w:r>
          </w:p>
        </w:tc>
        <w:tc>
          <w:tcPr>
            <w:tcW w:w="2404" w:type="dxa"/>
          </w:tcPr>
          <w:p w:rsidR="00267F7D" w:rsidRPr="00F6052E" w:rsidRDefault="00267F7D" w:rsidP="00F6052E">
            <w:r w:rsidRPr="000867E4">
              <w:rPr>
                <w:lang w:val="sr-Cyrl-CS"/>
              </w:rPr>
              <w:t>Домаћи</w:t>
            </w:r>
            <w:r w:rsidRPr="00F6052E">
              <w:t xml:space="preserve"> / 2</w:t>
            </w:r>
          </w:p>
        </w:tc>
        <w:tc>
          <w:tcPr>
            <w:tcW w:w="2523" w:type="dxa"/>
            <w:gridSpan w:val="5"/>
          </w:tcPr>
          <w:p w:rsidR="00267F7D" w:rsidRPr="00F6052E" w:rsidRDefault="00267F7D" w:rsidP="00F6052E">
            <w:r w:rsidRPr="000867E4">
              <w:rPr>
                <w:lang w:val="sr-Cyrl-CS"/>
              </w:rPr>
              <w:t>Домаћи</w:t>
            </w:r>
            <w:r w:rsidRPr="00F6052E">
              <w:t xml:space="preserve"> / 2</w:t>
            </w:r>
          </w:p>
        </w:tc>
      </w:tr>
      <w:tr w:rsidR="00267F7D" w:rsidRPr="00F6052E">
        <w:tc>
          <w:tcPr>
            <w:tcW w:w="1954" w:type="dxa"/>
            <w:gridSpan w:val="3"/>
          </w:tcPr>
          <w:p w:rsidR="00267F7D" w:rsidRPr="000867E4" w:rsidRDefault="00267F7D" w:rsidP="00F6052E">
            <w:pPr>
              <w:rPr>
                <w:lang w:val="sr-Cyrl-CS"/>
              </w:rPr>
            </w:pPr>
            <w:r w:rsidRPr="000867E4">
              <w:rPr>
                <w:lang w:val="sr-Cyrl-CS"/>
              </w:rPr>
              <w:t xml:space="preserve">Усавршавања </w:t>
            </w:r>
          </w:p>
        </w:tc>
        <w:tc>
          <w:tcPr>
            <w:tcW w:w="7901" w:type="dxa"/>
            <w:gridSpan w:val="9"/>
          </w:tcPr>
          <w:p w:rsidR="00267F7D" w:rsidRPr="000867E4" w:rsidRDefault="00267F7D" w:rsidP="000867E4">
            <w:pPr>
              <w:jc w:val="both"/>
              <w:textAlignment w:val="top"/>
              <w:rPr>
                <w:lang w:val="sr-Cyrl-CS"/>
              </w:rPr>
            </w:pPr>
            <w:r w:rsidRPr="000867E4">
              <w:rPr>
                <w:color w:val="333333"/>
              </w:rPr>
              <w:t>U</w:t>
            </w:r>
            <w:r w:rsidRPr="000867E4">
              <w:rPr>
                <w:rStyle w:val="hps"/>
                <w:color w:val="333333"/>
              </w:rPr>
              <w:t>niversity of California, Los Angeles, USA (1992)</w:t>
            </w:r>
            <w:r w:rsidRPr="000867E4">
              <w:rPr>
                <w:color w:val="333333"/>
              </w:rPr>
              <w:t>.</w:t>
            </w:r>
          </w:p>
        </w:tc>
      </w:tr>
      <w:tr w:rsidR="00267F7D" w:rsidRPr="00F6052E">
        <w:trPr>
          <w:trHeight w:val="386"/>
        </w:trPr>
        <w:tc>
          <w:tcPr>
            <w:tcW w:w="9855" w:type="dxa"/>
            <w:gridSpan w:val="12"/>
          </w:tcPr>
          <w:p w:rsidR="00267F7D" w:rsidRPr="000867E4" w:rsidRDefault="00267F7D" w:rsidP="00F6052E">
            <w:pPr>
              <w:rPr>
                <w:lang w:val="sr-Cyrl-CS"/>
              </w:rPr>
            </w:pPr>
            <w:r w:rsidRPr="000867E4">
              <w:rPr>
                <w:lang w:val="sr-Cyrl-CS"/>
              </w:rPr>
              <w:t>Други подаци које сматрате релевантним</w:t>
            </w:r>
          </w:p>
        </w:tc>
      </w:tr>
    </w:tbl>
    <w:p w:rsidR="00267F7D" w:rsidRDefault="00267F7D">
      <w:pPr>
        <w:widowControl/>
        <w:autoSpaceDE/>
        <w:autoSpaceDN/>
        <w:adjustRightInd/>
        <w:rPr>
          <w:b/>
          <w:bCs/>
          <w:sz w:val="22"/>
          <w:szCs w:val="22"/>
          <w:u w:val="single"/>
        </w:rPr>
      </w:pPr>
    </w:p>
    <w:p w:rsidR="00267F7D" w:rsidRDefault="00267F7D">
      <w:pPr>
        <w:widowControl/>
        <w:autoSpaceDE/>
        <w:autoSpaceDN/>
        <w:adjustRightInd/>
        <w:rPr>
          <w:b/>
          <w:bCs/>
          <w:sz w:val="22"/>
          <w:szCs w:val="22"/>
          <w:u w:val="single"/>
        </w:rPr>
      </w:pPr>
      <w:r>
        <w:rPr>
          <w:b/>
          <w:bCs/>
          <w:sz w:val="22"/>
          <w:szCs w:val="22"/>
          <w:u w:val="single"/>
        </w:rPr>
        <w:br w:type="page"/>
      </w:r>
    </w:p>
    <w:tbl>
      <w:tblPr>
        <w:tblW w:w="9642" w:type="dxa"/>
        <w:tblInd w:w="2" w:type="dxa"/>
        <w:tblLayout w:type="fixed"/>
        <w:tblLook w:val="0000"/>
      </w:tblPr>
      <w:tblGrid>
        <w:gridCol w:w="284"/>
        <w:gridCol w:w="508"/>
        <w:gridCol w:w="1506"/>
        <w:gridCol w:w="1232"/>
        <w:gridCol w:w="1174"/>
        <w:gridCol w:w="2100"/>
        <w:gridCol w:w="1878"/>
        <w:gridCol w:w="249"/>
        <w:gridCol w:w="603"/>
      </w:tblGrid>
      <w:tr w:rsidR="00267F7D" w:rsidRPr="00F6052E">
        <w:tc>
          <w:tcPr>
            <w:tcW w:w="3638" w:type="dxa"/>
            <w:gridSpan w:val="4"/>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b/>
                <w:bCs/>
              </w:rPr>
              <w:t xml:space="preserve">Презиме, </w:t>
            </w:r>
            <w:r w:rsidRPr="00F6052E">
              <w:rPr>
                <w:b/>
                <w:bCs/>
                <w:lang w:val="sr-Cyrl-CS"/>
              </w:rPr>
              <w:t xml:space="preserve">средње слово, </w:t>
            </w:r>
            <w:r w:rsidRPr="00F6052E">
              <w:rPr>
                <w:b/>
                <w:bCs/>
              </w:rPr>
              <w:t>име</w:t>
            </w:r>
          </w:p>
        </w:tc>
        <w:tc>
          <w:tcPr>
            <w:tcW w:w="6004" w:type="dxa"/>
            <w:gridSpan w:val="5"/>
            <w:tcBorders>
              <w:top w:val="single" w:sz="4" w:space="0" w:color="000000"/>
              <w:left w:val="single" w:sz="4" w:space="0" w:color="000000"/>
              <w:bottom w:val="single" w:sz="4" w:space="0" w:color="000000"/>
              <w:right w:val="single" w:sz="4" w:space="0" w:color="000000"/>
            </w:tcBorders>
          </w:tcPr>
          <w:p w:rsidR="00267F7D" w:rsidRPr="00F6052E" w:rsidRDefault="00267F7D" w:rsidP="009C3EB4">
            <w:pPr>
              <w:rPr>
                <w:b/>
                <w:bCs/>
              </w:rPr>
            </w:pPr>
            <w:r w:rsidRPr="00F6052E">
              <w:rPr>
                <w:b/>
                <w:bCs/>
                <w:lang w:val="sr-Cyrl-CS"/>
              </w:rPr>
              <w:t xml:space="preserve">Ђурић О. Драган </w:t>
            </w:r>
          </w:p>
        </w:tc>
      </w:tr>
      <w:tr w:rsidR="00267F7D" w:rsidRPr="00F6052E">
        <w:tc>
          <w:tcPr>
            <w:tcW w:w="3638" w:type="dxa"/>
            <w:gridSpan w:val="4"/>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b/>
                <w:bCs/>
                <w:lang w:val="sr-Cyrl-CS"/>
              </w:rPr>
              <w:t>Звање</w:t>
            </w:r>
          </w:p>
        </w:tc>
        <w:tc>
          <w:tcPr>
            <w:tcW w:w="6004" w:type="dxa"/>
            <w:gridSpan w:val="5"/>
            <w:tcBorders>
              <w:top w:val="single" w:sz="4" w:space="0" w:color="000000"/>
              <w:left w:val="single" w:sz="4" w:space="0" w:color="000000"/>
              <w:bottom w:val="single" w:sz="4" w:space="0" w:color="000000"/>
              <w:right w:val="single" w:sz="4" w:space="0" w:color="000000"/>
            </w:tcBorders>
          </w:tcPr>
          <w:p w:rsidR="00267F7D" w:rsidRPr="00F6052E" w:rsidRDefault="00267F7D" w:rsidP="009C3EB4">
            <w:r w:rsidRPr="00F6052E">
              <w:rPr>
                <w:lang w:val="sr-Cyrl-CS"/>
              </w:rPr>
              <w:t>Ванредни професор</w:t>
            </w:r>
          </w:p>
        </w:tc>
      </w:tr>
      <w:tr w:rsidR="00267F7D" w:rsidRPr="00F6052E">
        <w:tc>
          <w:tcPr>
            <w:tcW w:w="3638" w:type="dxa"/>
            <w:gridSpan w:val="4"/>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b/>
                <w:bCs/>
                <w:lang w:val="sr-Cyrl-CS"/>
              </w:rPr>
              <w:t>Ужа н</w:t>
            </w:r>
            <w:r w:rsidRPr="00F6052E">
              <w:rPr>
                <w:b/>
                <w:bCs/>
              </w:rPr>
              <w:t>аучна област</w:t>
            </w:r>
          </w:p>
        </w:tc>
        <w:tc>
          <w:tcPr>
            <w:tcW w:w="6004" w:type="dxa"/>
            <w:gridSpan w:val="5"/>
            <w:tcBorders>
              <w:top w:val="single" w:sz="4" w:space="0" w:color="000000"/>
              <w:left w:val="single" w:sz="4" w:space="0" w:color="000000"/>
              <w:bottom w:val="single" w:sz="4" w:space="0" w:color="000000"/>
              <w:right w:val="single" w:sz="4" w:space="0" w:color="000000"/>
            </w:tcBorders>
          </w:tcPr>
          <w:p w:rsidR="00267F7D" w:rsidRPr="00F6052E" w:rsidRDefault="00267F7D" w:rsidP="009C3EB4">
            <w:r w:rsidRPr="00F6052E">
              <w:rPr>
                <w:lang w:val="sr-Cyrl-CS"/>
              </w:rPr>
              <w:t>Софтверско инжењерство</w:t>
            </w:r>
          </w:p>
        </w:tc>
      </w:tr>
      <w:tr w:rsidR="00267F7D" w:rsidRPr="00F6052E">
        <w:tc>
          <w:tcPr>
            <w:tcW w:w="2406" w:type="dxa"/>
            <w:gridSpan w:val="3"/>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b/>
                <w:bCs/>
              </w:rPr>
              <w:t>Академска каријера</w:t>
            </w:r>
          </w:p>
        </w:tc>
        <w:tc>
          <w:tcPr>
            <w:tcW w:w="1232" w:type="dxa"/>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 xml:space="preserve">Година </w:t>
            </w:r>
          </w:p>
        </w:tc>
        <w:tc>
          <w:tcPr>
            <w:tcW w:w="3274" w:type="dxa"/>
            <w:gridSpan w:val="2"/>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 xml:space="preserve">Институција </w:t>
            </w:r>
          </w:p>
        </w:tc>
        <w:tc>
          <w:tcPr>
            <w:tcW w:w="2730" w:type="dxa"/>
            <w:gridSpan w:val="3"/>
            <w:tcBorders>
              <w:top w:val="single" w:sz="4" w:space="0" w:color="000000"/>
              <w:left w:val="single" w:sz="4" w:space="0" w:color="000000"/>
              <w:bottom w:val="single" w:sz="4" w:space="0" w:color="000000"/>
              <w:right w:val="single" w:sz="4" w:space="0" w:color="000000"/>
            </w:tcBorders>
          </w:tcPr>
          <w:p w:rsidR="00267F7D" w:rsidRPr="00F6052E" w:rsidRDefault="00267F7D" w:rsidP="009C3EB4">
            <w:r w:rsidRPr="00F6052E">
              <w:rPr>
                <w:lang w:val="sr-Cyrl-CS"/>
              </w:rPr>
              <w:t xml:space="preserve">Област </w:t>
            </w:r>
          </w:p>
        </w:tc>
      </w:tr>
      <w:tr w:rsidR="00267F7D" w:rsidRPr="00F6052E">
        <w:tc>
          <w:tcPr>
            <w:tcW w:w="2406" w:type="dxa"/>
            <w:gridSpan w:val="3"/>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Избор у звање</w:t>
            </w:r>
          </w:p>
        </w:tc>
        <w:tc>
          <w:tcPr>
            <w:tcW w:w="1232" w:type="dxa"/>
            <w:tcBorders>
              <w:top w:val="single" w:sz="4" w:space="0" w:color="000000"/>
              <w:left w:val="single" w:sz="4" w:space="0" w:color="000000"/>
              <w:bottom w:val="single" w:sz="4" w:space="0" w:color="000000"/>
            </w:tcBorders>
          </w:tcPr>
          <w:p w:rsidR="00267F7D" w:rsidRPr="00F6052E" w:rsidRDefault="00267F7D" w:rsidP="009C3EB4">
            <w:pPr>
              <w:jc w:val="center"/>
              <w:rPr>
                <w:lang w:val="sr-Cyrl-CS"/>
              </w:rPr>
            </w:pPr>
            <w:r w:rsidRPr="00F6052E">
              <w:rPr>
                <w:lang w:val="sr-Cyrl-CS"/>
              </w:rPr>
              <w:t>20</w:t>
            </w:r>
            <w:r w:rsidRPr="00F6052E">
              <w:t>11</w:t>
            </w:r>
            <w:r w:rsidRPr="00F6052E">
              <w:rPr>
                <w:lang w:val="sr-Cyrl-CS"/>
              </w:rPr>
              <w:t>.</w:t>
            </w:r>
          </w:p>
        </w:tc>
        <w:tc>
          <w:tcPr>
            <w:tcW w:w="3274" w:type="dxa"/>
            <w:gridSpan w:val="2"/>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Универзитет у Београду (УБ), Факултет организационих наука (ФОН)</w:t>
            </w:r>
          </w:p>
        </w:tc>
        <w:tc>
          <w:tcPr>
            <w:tcW w:w="2730" w:type="dxa"/>
            <w:gridSpan w:val="3"/>
            <w:tcBorders>
              <w:top w:val="single" w:sz="4" w:space="0" w:color="000000"/>
              <w:left w:val="single" w:sz="4" w:space="0" w:color="000000"/>
              <w:bottom w:val="single" w:sz="4" w:space="0" w:color="000000"/>
              <w:right w:val="single" w:sz="4" w:space="0" w:color="000000"/>
            </w:tcBorders>
          </w:tcPr>
          <w:p w:rsidR="00267F7D" w:rsidRPr="00F6052E" w:rsidRDefault="00267F7D" w:rsidP="009C3EB4">
            <w:r w:rsidRPr="00F6052E">
              <w:rPr>
                <w:lang w:val="sr-Cyrl-CS"/>
              </w:rPr>
              <w:t xml:space="preserve">Софтверско инжењерство </w:t>
            </w:r>
          </w:p>
        </w:tc>
      </w:tr>
      <w:tr w:rsidR="00267F7D" w:rsidRPr="00F6052E">
        <w:tc>
          <w:tcPr>
            <w:tcW w:w="2406" w:type="dxa"/>
            <w:gridSpan w:val="3"/>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Докторат</w:t>
            </w:r>
          </w:p>
        </w:tc>
        <w:tc>
          <w:tcPr>
            <w:tcW w:w="1232" w:type="dxa"/>
            <w:tcBorders>
              <w:top w:val="single" w:sz="4" w:space="0" w:color="000000"/>
              <w:left w:val="single" w:sz="4" w:space="0" w:color="000000"/>
              <w:bottom w:val="single" w:sz="4" w:space="0" w:color="000000"/>
            </w:tcBorders>
          </w:tcPr>
          <w:p w:rsidR="00267F7D" w:rsidRPr="00F6052E" w:rsidRDefault="00267F7D" w:rsidP="009C3EB4">
            <w:pPr>
              <w:jc w:val="center"/>
              <w:rPr>
                <w:lang w:val="sr-Cyrl-CS"/>
              </w:rPr>
            </w:pPr>
            <w:r w:rsidRPr="00F6052E">
              <w:rPr>
                <w:lang w:val="sr-Cyrl-CS"/>
              </w:rPr>
              <w:t>2006.</w:t>
            </w:r>
          </w:p>
        </w:tc>
        <w:tc>
          <w:tcPr>
            <w:tcW w:w="3274" w:type="dxa"/>
            <w:gridSpan w:val="2"/>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Универзитет у Београду, ФОН</w:t>
            </w:r>
          </w:p>
        </w:tc>
        <w:tc>
          <w:tcPr>
            <w:tcW w:w="2730" w:type="dxa"/>
            <w:gridSpan w:val="3"/>
            <w:tcBorders>
              <w:top w:val="single" w:sz="4" w:space="0" w:color="000000"/>
              <w:left w:val="single" w:sz="4" w:space="0" w:color="000000"/>
              <w:bottom w:val="single" w:sz="4" w:space="0" w:color="000000"/>
              <w:right w:val="single" w:sz="4" w:space="0" w:color="000000"/>
            </w:tcBorders>
          </w:tcPr>
          <w:p w:rsidR="00267F7D" w:rsidRPr="00F6052E" w:rsidRDefault="00267F7D" w:rsidP="009C3EB4">
            <w:r w:rsidRPr="00F6052E">
              <w:rPr>
                <w:lang w:val="sr-Cyrl-CS"/>
              </w:rPr>
              <w:t>Софтверско инжењерство</w:t>
            </w:r>
          </w:p>
        </w:tc>
      </w:tr>
      <w:tr w:rsidR="00267F7D" w:rsidRPr="00F6052E">
        <w:tc>
          <w:tcPr>
            <w:tcW w:w="2406" w:type="dxa"/>
            <w:gridSpan w:val="3"/>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Диплома</w:t>
            </w:r>
          </w:p>
        </w:tc>
        <w:tc>
          <w:tcPr>
            <w:tcW w:w="1232" w:type="dxa"/>
            <w:tcBorders>
              <w:top w:val="single" w:sz="4" w:space="0" w:color="000000"/>
              <w:left w:val="single" w:sz="4" w:space="0" w:color="000000"/>
              <w:bottom w:val="single" w:sz="4" w:space="0" w:color="000000"/>
            </w:tcBorders>
          </w:tcPr>
          <w:p w:rsidR="00267F7D" w:rsidRPr="00F6052E" w:rsidRDefault="00267F7D" w:rsidP="009C3EB4">
            <w:pPr>
              <w:jc w:val="center"/>
              <w:rPr>
                <w:lang w:val="sr-Cyrl-CS"/>
              </w:rPr>
            </w:pPr>
            <w:r w:rsidRPr="00F6052E">
              <w:rPr>
                <w:lang w:val="sr-Cyrl-CS"/>
              </w:rPr>
              <w:t>2002.</w:t>
            </w:r>
          </w:p>
        </w:tc>
        <w:tc>
          <w:tcPr>
            <w:tcW w:w="3274" w:type="dxa"/>
            <w:gridSpan w:val="2"/>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 xml:space="preserve">Универзитет у Београду, ФОН </w:t>
            </w:r>
          </w:p>
        </w:tc>
        <w:tc>
          <w:tcPr>
            <w:tcW w:w="2730" w:type="dxa"/>
            <w:gridSpan w:val="3"/>
            <w:tcBorders>
              <w:top w:val="single" w:sz="4" w:space="0" w:color="000000"/>
              <w:left w:val="single" w:sz="4" w:space="0" w:color="000000"/>
              <w:bottom w:val="single" w:sz="4" w:space="0" w:color="000000"/>
              <w:right w:val="single" w:sz="4" w:space="0" w:color="000000"/>
            </w:tcBorders>
          </w:tcPr>
          <w:p w:rsidR="00267F7D" w:rsidRPr="00F6052E" w:rsidRDefault="00267F7D" w:rsidP="009C3EB4">
            <w:r w:rsidRPr="00F6052E">
              <w:rPr>
                <w:lang w:val="sr-Cyrl-CS"/>
              </w:rPr>
              <w:t>Информациони системи и технологије</w:t>
            </w:r>
          </w:p>
        </w:tc>
      </w:tr>
      <w:tr w:rsidR="00267F7D" w:rsidRPr="00F6052E">
        <w:tc>
          <w:tcPr>
            <w:tcW w:w="9642" w:type="dxa"/>
            <w:gridSpan w:val="9"/>
            <w:tcBorders>
              <w:top w:val="single" w:sz="4" w:space="0" w:color="000000"/>
              <w:left w:val="single" w:sz="4" w:space="0" w:color="000000"/>
              <w:bottom w:val="single" w:sz="4" w:space="0" w:color="000000"/>
              <w:right w:val="single" w:sz="4" w:space="0" w:color="000000"/>
            </w:tcBorders>
          </w:tcPr>
          <w:p w:rsidR="00267F7D" w:rsidRPr="00F6052E" w:rsidRDefault="00267F7D" w:rsidP="009C3EB4">
            <w:r w:rsidRPr="00F6052E">
              <w:rPr>
                <w:b/>
                <w:bCs/>
                <w:lang w:val="sr-Cyrl-CS"/>
              </w:rPr>
              <w:t xml:space="preserve">Списак предмета које наставник држи </w:t>
            </w:r>
            <w:r w:rsidRPr="00F6052E">
              <w:rPr>
                <w:b/>
                <w:bCs/>
                <w:lang w:val="ru-RU"/>
              </w:rPr>
              <w:t>на студијским програмима докторских студија</w:t>
            </w:r>
          </w:p>
        </w:tc>
      </w:tr>
      <w:tr w:rsidR="00267F7D" w:rsidRPr="00F6052E">
        <w:trPr>
          <w:trHeight w:val="265"/>
        </w:trPr>
        <w:tc>
          <w:tcPr>
            <w:tcW w:w="900" w:type="dxa"/>
            <w:gridSpan w:val="2"/>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Р.Б.</w:t>
            </w:r>
          </w:p>
        </w:tc>
        <w:tc>
          <w:tcPr>
            <w:tcW w:w="6012" w:type="dxa"/>
            <w:gridSpan w:val="4"/>
            <w:tcBorders>
              <w:top w:val="single" w:sz="4" w:space="0" w:color="000000"/>
              <w:left w:val="single" w:sz="4" w:space="0" w:color="000000"/>
              <w:bottom w:val="single" w:sz="4" w:space="0" w:color="000000"/>
            </w:tcBorders>
          </w:tcPr>
          <w:p w:rsidR="00267F7D" w:rsidRPr="00F6052E" w:rsidRDefault="00267F7D" w:rsidP="009C3EB4">
            <w:r w:rsidRPr="00F6052E">
              <w:rPr>
                <w:lang w:val="sr-Cyrl-CS"/>
              </w:rPr>
              <w:t>Назив предмета</w:t>
            </w:r>
          </w:p>
        </w:tc>
        <w:tc>
          <w:tcPr>
            <w:tcW w:w="1878" w:type="dxa"/>
            <w:tcBorders>
              <w:top w:val="single" w:sz="4" w:space="0" w:color="000000"/>
              <w:left w:val="single" w:sz="4" w:space="0" w:color="000000"/>
              <w:bottom w:val="single" w:sz="4" w:space="0" w:color="000000"/>
            </w:tcBorders>
          </w:tcPr>
          <w:p w:rsidR="00267F7D" w:rsidRPr="00F6052E" w:rsidRDefault="00267F7D" w:rsidP="009C3EB4">
            <w:r w:rsidRPr="00F6052E">
              <w:t>ВУ</w:t>
            </w:r>
          </w:p>
        </w:tc>
        <w:tc>
          <w:tcPr>
            <w:tcW w:w="852" w:type="dxa"/>
            <w:gridSpan w:val="2"/>
            <w:tcBorders>
              <w:top w:val="single" w:sz="4" w:space="0" w:color="000000"/>
              <w:left w:val="single" w:sz="4" w:space="0" w:color="000000"/>
              <w:bottom w:val="single" w:sz="4" w:space="0" w:color="000000"/>
              <w:right w:val="single" w:sz="4" w:space="0" w:color="000000"/>
            </w:tcBorders>
          </w:tcPr>
          <w:p w:rsidR="00267F7D" w:rsidRPr="00F6052E" w:rsidRDefault="00267F7D" w:rsidP="009C3EB4">
            <w:r w:rsidRPr="00F6052E">
              <w:t>Друга ВУ</w:t>
            </w:r>
          </w:p>
        </w:tc>
      </w:tr>
      <w:tr w:rsidR="00267F7D" w:rsidRPr="00F6052E">
        <w:trPr>
          <w:trHeight w:val="265"/>
        </w:trPr>
        <w:tc>
          <w:tcPr>
            <w:tcW w:w="900" w:type="dxa"/>
            <w:gridSpan w:val="2"/>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1</w:t>
            </w:r>
          </w:p>
        </w:tc>
        <w:tc>
          <w:tcPr>
            <w:tcW w:w="6012" w:type="dxa"/>
            <w:gridSpan w:val="4"/>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Алати и методе софтверског инжењерства – одабрана поглавља</w:t>
            </w:r>
          </w:p>
        </w:tc>
        <w:tc>
          <w:tcPr>
            <w:tcW w:w="1878" w:type="dxa"/>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ФОН</w:t>
            </w:r>
          </w:p>
        </w:tc>
        <w:tc>
          <w:tcPr>
            <w:tcW w:w="852" w:type="dxa"/>
            <w:gridSpan w:val="2"/>
            <w:tcBorders>
              <w:top w:val="single" w:sz="4" w:space="0" w:color="000000"/>
              <w:left w:val="single" w:sz="4" w:space="0" w:color="000000"/>
              <w:bottom w:val="single" w:sz="4" w:space="0" w:color="000000"/>
              <w:right w:val="single" w:sz="4" w:space="0" w:color="000000"/>
            </w:tcBorders>
          </w:tcPr>
          <w:p w:rsidR="00267F7D" w:rsidRPr="00F6052E" w:rsidRDefault="00267F7D" w:rsidP="009C3EB4">
            <w:pPr>
              <w:snapToGrid w:val="0"/>
              <w:rPr>
                <w:lang w:val="sr-Cyrl-CS"/>
              </w:rPr>
            </w:pPr>
          </w:p>
        </w:tc>
      </w:tr>
      <w:tr w:rsidR="00267F7D" w:rsidRPr="00F6052E">
        <w:trPr>
          <w:trHeight w:val="265"/>
        </w:trPr>
        <w:tc>
          <w:tcPr>
            <w:tcW w:w="900" w:type="dxa"/>
            <w:gridSpan w:val="2"/>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2</w:t>
            </w:r>
          </w:p>
        </w:tc>
        <w:tc>
          <w:tcPr>
            <w:tcW w:w="6012" w:type="dxa"/>
            <w:gridSpan w:val="4"/>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Конструкција софтвера – одабрана поглавља</w:t>
            </w:r>
          </w:p>
        </w:tc>
        <w:tc>
          <w:tcPr>
            <w:tcW w:w="1878" w:type="dxa"/>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ФОН</w:t>
            </w:r>
          </w:p>
        </w:tc>
        <w:tc>
          <w:tcPr>
            <w:tcW w:w="852" w:type="dxa"/>
            <w:gridSpan w:val="2"/>
            <w:tcBorders>
              <w:top w:val="single" w:sz="4" w:space="0" w:color="000000"/>
              <w:left w:val="single" w:sz="4" w:space="0" w:color="000000"/>
              <w:bottom w:val="single" w:sz="4" w:space="0" w:color="000000"/>
              <w:right w:val="single" w:sz="4" w:space="0" w:color="000000"/>
            </w:tcBorders>
          </w:tcPr>
          <w:p w:rsidR="00267F7D" w:rsidRPr="00F6052E" w:rsidRDefault="00267F7D" w:rsidP="009C3EB4">
            <w:pPr>
              <w:snapToGrid w:val="0"/>
              <w:rPr>
                <w:lang w:val="sr-Cyrl-CS"/>
              </w:rPr>
            </w:pPr>
          </w:p>
        </w:tc>
      </w:tr>
      <w:tr w:rsidR="00267F7D" w:rsidRPr="00F6052E">
        <w:trPr>
          <w:trHeight w:val="265"/>
        </w:trPr>
        <w:tc>
          <w:tcPr>
            <w:tcW w:w="900" w:type="dxa"/>
            <w:gridSpan w:val="2"/>
            <w:tcBorders>
              <w:left w:val="single" w:sz="4" w:space="0" w:color="000000"/>
              <w:bottom w:val="single" w:sz="4" w:space="0" w:color="000000"/>
            </w:tcBorders>
          </w:tcPr>
          <w:p w:rsidR="00267F7D" w:rsidRPr="00F6052E" w:rsidRDefault="00267F7D" w:rsidP="009C3EB4">
            <w:pPr>
              <w:rPr>
                <w:lang w:val="sr-Cyrl-CS"/>
              </w:rPr>
            </w:pPr>
            <w:r w:rsidRPr="00F6052E">
              <w:rPr>
                <w:lang w:val="sr-Cyrl-CS"/>
              </w:rPr>
              <w:t>3</w:t>
            </w:r>
          </w:p>
        </w:tc>
        <w:tc>
          <w:tcPr>
            <w:tcW w:w="6012" w:type="dxa"/>
            <w:gridSpan w:val="4"/>
            <w:tcBorders>
              <w:left w:val="single" w:sz="4" w:space="0" w:color="000000"/>
              <w:bottom w:val="single" w:sz="4" w:space="0" w:color="000000"/>
            </w:tcBorders>
          </w:tcPr>
          <w:p w:rsidR="00267F7D" w:rsidRPr="00F6052E" w:rsidRDefault="00267F7D" w:rsidP="009C3EB4">
            <w:pPr>
              <w:rPr>
                <w:lang w:val="sr-Cyrl-CS"/>
              </w:rPr>
            </w:pPr>
            <w:r w:rsidRPr="00F6052E">
              <w:rPr>
                <w:lang w:val="sr-Cyrl-CS"/>
              </w:rPr>
              <w:t>Тестирање софтвера – одабрана поглавља</w:t>
            </w:r>
          </w:p>
        </w:tc>
        <w:tc>
          <w:tcPr>
            <w:tcW w:w="1878" w:type="dxa"/>
            <w:tcBorders>
              <w:left w:val="single" w:sz="4" w:space="0" w:color="000000"/>
              <w:bottom w:val="single" w:sz="4" w:space="0" w:color="000000"/>
            </w:tcBorders>
          </w:tcPr>
          <w:p w:rsidR="00267F7D" w:rsidRPr="00F6052E" w:rsidRDefault="00267F7D" w:rsidP="009C3EB4">
            <w:pPr>
              <w:rPr>
                <w:lang w:val="sr-Cyrl-CS"/>
              </w:rPr>
            </w:pPr>
            <w:r w:rsidRPr="00F6052E">
              <w:rPr>
                <w:lang w:val="sr-Cyrl-CS"/>
              </w:rPr>
              <w:t>ФОН</w:t>
            </w:r>
          </w:p>
        </w:tc>
        <w:tc>
          <w:tcPr>
            <w:tcW w:w="852" w:type="dxa"/>
            <w:gridSpan w:val="2"/>
            <w:tcBorders>
              <w:left w:val="single" w:sz="4" w:space="0" w:color="000000"/>
              <w:bottom w:val="single" w:sz="4" w:space="0" w:color="000000"/>
              <w:right w:val="single" w:sz="4" w:space="0" w:color="000000"/>
            </w:tcBorders>
          </w:tcPr>
          <w:p w:rsidR="00267F7D" w:rsidRPr="00F6052E" w:rsidRDefault="00267F7D" w:rsidP="009C3EB4">
            <w:pPr>
              <w:snapToGrid w:val="0"/>
              <w:rPr>
                <w:lang w:val="sr-Cyrl-CS"/>
              </w:rPr>
            </w:pPr>
          </w:p>
        </w:tc>
      </w:tr>
      <w:tr w:rsidR="00267F7D" w:rsidRPr="00F6052E">
        <w:trPr>
          <w:trHeight w:val="265"/>
        </w:trPr>
        <w:tc>
          <w:tcPr>
            <w:tcW w:w="900" w:type="dxa"/>
            <w:gridSpan w:val="2"/>
            <w:tcBorders>
              <w:left w:val="single" w:sz="4" w:space="0" w:color="000000"/>
              <w:bottom w:val="single" w:sz="4" w:space="0" w:color="000000"/>
            </w:tcBorders>
          </w:tcPr>
          <w:p w:rsidR="00267F7D" w:rsidRPr="00F6052E" w:rsidRDefault="00267F7D" w:rsidP="009C3EB4">
            <w:r w:rsidRPr="00F6052E">
              <w:t>4</w:t>
            </w:r>
          </w:p>
        </w:tc>
        <w:tc>
          <w:tcPr>
            <w:tcW w:w="6012" w:type="dxa"/>
            <w:gridSpan w:val="4"/>
            <w:tcBorders>
              <w:left w:val="single" w:sz="4" w:space="0" w:color="000000"/>
              <w:bottom w:val="single" w:sz="4" w:space="0" w:color="000000"/>
            </w:tcBorders>
          </w:tcPr>
          <w:p w:rsidR="00267F7D" w:rsidRPr="00F6052E" w:rsidRDefault="00267F7D" w:rsidP="009C3EB4">
            <w:r w:rsidRPr="00F6052E">
              <w:t>Представљање знања</w:t>
            </w:r>
          </w:p>
        </w:tc>
        <w:tc>
          <w:tcPr>
            <w:tcW w:w="1878" w:type="dxa"/>
            <w:tcBorders>
              <w:left w:val="single" w:sz="4" w:space="0" w:color="000000"/>
              <w:bottom w:val="single" w:sz="4" w:space="0" w:color="000000"/>
            </w:tcBorders>
          </w:tcPr>
          <w:p w:rsidR="00267F7D" w:rsidRPr="00F6052E" w:rsidRDefault="00267F7D" w:rsidP="009C3EB4">
            <w:pPr>
              <w:rPr>
                <w:lang w:val="sr-Cyrl-CS"/>
              </w:rPr>
            </w:pPr>
          </w:p>
        </w:tc>
        <w:tc>
          <w:tcPr>
            <w:tcW w:w="852" w:type="dxa"/>
            <w:gridSpan w:val="2"/>
            <w:tcBorders>
              <w:left w:val="single" w:sz="4" w:space="0" w:color="000000"/>
              <w:bottom w:val="single" w:sz="4" w:space="0" w:color="000000"/>
              <w:right w:val="single" w:sz="4" w:space="0" w:color="000000"/>
            </w:tcBorders>
          </w:tcPr>
          <w:p w:rsidR="00267F7D" w:rsidRPr="00F6052E" w:rsidRDefault="00267F7D" w:rsidP="009C3EB4">
            <w:pPr>
              <w:snapToGrid w:val="0"/>
            </w:pPr>
            <w:r w:rsidRPr="00F6052E">
              <w:t>УБ</w:t>
            </w:r>
          </w:p>
        </w:tc>
      </w:tr>
      <w:tr w:rsidR="00267F7D" w:rsidRPr="00F6052E">
        <w:trPr>
          <w:trHeight w:val="265"/>
        </w:trPr>
        <w:tc>
          <w:tcPr>
            <w:tcW w:w="900" w:type="dxa"/>
            <w:gridSpan w:val="2"/>
            <w:tcBorders>
              <w:left w:val="single" w:sz="4" w:space="0" w:color="000000"/>
              <w:bottom w:val="single" w:sz="4" w:space="0" w:color="000000"/>
            </w:tcBorders>
          </w:tcPr>
          <w:p w:rsidR="00267F7D" w:rsidRPr="00F6052E" w:rsidRDefault="00267F7D" w:rsidP="009C3EB4">
            <w:r w:rsidRPr="00F6052E">
              <w:t>5</w:t>
            </w:r>
          </w:p>
        </w:tc>
        <w:tc>
          <w:tcPr>
            <w:tcW w:w="6012" w:type="dxa"/>
            <w:gridSpan w:val="4"/>
            <w:tcBorders>
              <w:left w:val="single" w:sz="4" w:space="0" w:color="000000"/>
              <w:bottom w:val="single" w:sz="4" w:space="0" w:color="000000"/>
            </w:tcBorders>
          </w:tcPr>
          <w:p w:rsidR="00267F7D" w:rsidRPr="00F6052E" w:rsidRDefault="00267F7D" w:rsidP="009C3EB4">
            <w:r w:rsidRPr="00F6052E">
              <w:t>Интелигентно претраживање</w:t>
            </w:r>
          </w:p>
        </w:tc>
        <w:tc>
          <w:tcPr>
            <w:tcW w:w="1878" w:type="dxa"/>
            <w:tcBorders>
              <w:left w:val="single" w:sz="4" w:space="0" w:color="000000"/>
              <w:bottom w:val="single" w:sz="4" w:space="0" w:color="000000"/>
            </w:tcBorders>
          </w:tcPr>
          <w:p w:rsidR="00267F7D" w:rsidRPr="00F6052E" w:rsidRDefault="00267F7D" w:rsidP="009C3EB4">
            <w:pPr>
              <w:rPr>
                <w:lang w:val="sr-Cyrl-CS"/>
              </w:rPr>
            </w:pPr>
          </w:p>
        </w:tc>
        <w:tc>
          <w:tcPr>
            <w:tcW w:w="852" w:type="dxa"/>
            <w:gridSpan w:val="2"/>
            <w:tcBorders>
              <w:left w:val="single" w:sz="4" w:space="0" w:color="000000"/>
              <w:bottom w:val="single" w:sz="4" w:space="0" w:color="000000"/>
              <w:right w:val="single" w:sz="4" w:space="0" w:color="000000"/>
            </w:tcBorders>
          </w:tcPr>
          <w:p w:rsidR="00267F7D" w:rsidRPr="00F6052E" w:rsidRDefault="00267F7D" w:rsidP="009C3EB4">
            <w:pPr>
              <w:snapToGrid w:val="0"/>
            </w:pPr>
            <w:r w:rsidRPr="00F6052E">
              <w:t>УБ</w:t>
            </w:r>
          </w:p>
        </w:tc>
      </w:tr>
      <w:tr w:rsidR="00267F7D" w:rsidRPr="00F6052E">
        <w:trPr>
          <w:trHeight w:val="265"/>
        </w:trPr>
        <w:tc>
          <w:tcPr>
            <w:tcW w:w="900" w:type="dxa"/>
            <w:gridSpan w:val="2"/>
            <w:tcBorders>
              <w:left w:val="single" w:sz="4" w:space="0" w:color="000000"/>
              <w:bottom w:val="single" w:sz="4" w:space="0" w:color="000000"/>
            </w:tcBorders>
          </w:tcPr>
          <w:p w:rsidR="00267F7D" w:rsidRPr="00F6052E" w:rsidRDefault="00267F7D" w:rsidP="009C3EB4">
            <w:r w:rsidRPr="00F6052E">
              <w:t>6</w:t>
            </w:r>
          </w:p>
        </w:tc>
        <w:tc>
          <w:tcPr>
            <w:tcW w:w="6012" w:type="dxa"/>
            <w:gridSpan w:val="4"/>
            <w:tcBorders>
              <w:left w:val="single" w:sz="4" w:space="0" w:color="000000"/>
              <w:bottom w:val="single" w:sz="4" w:space="0" w:color="000000"/>
            </w:tcBorders>
          </w:tcPr>
          <w:p w:rsidR="00267F7D" w:rsidRPr="00F6052E" w:rsidRDefault="00267F7D" w:rsidP="009C3EB4">
            <w:r w:rsidRPr="00F6052E">
              <w:t>Интелигентни агенти</w:t>
            </w:r>
          </w:p>
        </w:tc>
        <w:tc>
          <w:tcPr>
            <w:tcW w:w="1878" w:type="dxa"/>
            <w:tcBorders>
              <w:left w:val="single" w:sz="4" w:space="0" w:color="000000"/>
              <w:bottom w:val="single" w:sz="4" w:space="0" w:color="000000"/>
            </w:tcBorders>
          </w:tcPr>
          <w:p w:rsidR="00267F7D" w:rsidRPr="00F6052E" w:rsidRDefault="00267F7D" w:rsidP="009C3EB4">
            <w:pPr>
              <w:rPr>
                <w:lang w:val="sr-Cyrl-CS"/>
              </w:rPr>
            </w:pPr>
          </w:p>
        </w:tc>
        <w:tc>
          <w:tcPr>
            <w:tcW w:w="852" w:type="dxa"/>
            <w:gridSpan w:val="2"/>
            <w:tcBorders>
              <w:left w:val="single" w:sz="4" w:space="0" w:color="000000"/>
              <w:bottom w:val="single" w:sz="4" w:space="0" w:color="000000"/>
              <w:right w:val="single" w:sz="4" w:space="0" w:color="000000"/>
            </w:tcBorders>
          </w:tcPr>
          <w:p w:rsidR="00267F7D" w:rsidRPr="00F6052E" w:rsidRDefault="00267F7D" w:rsidP="009C3EB4">
            <w:pPr>
              <w:snapToGrid w:val="0"/>
            </w:pPr>
            <w:r w:rsidRPr="00F6052E">
              <w:t>УБ</w:t>
            </w:r>
          </w:p>
        </w:tc>
      </w:tr>
      <w:tr w:rsidR="00267F7D" w:rsidRPr="00F6052E">
        <w:tc>
          <w:tcPr>
            <w:tcW w:w="9642" w:type="dxa"/>
            <w:gridSpan w:val="9"/>
            <w:tcBorders>
              <w:top w:val="single" w:sz="4" w:space="0" w:color="000000"/>
              <w:left w:val="single" w:sz="4" w:space="0" w:color="000000"/>
              <w:bottom w:val="single" w:sz="4" w:space="0" w:color="000000"/>
              <w:right w:val="single" w:sz="4" w:space="0" w:color="000000"/>
            </w:tcBorders>
          </w:tcPr>
          <w:p w:rsidR="00267F7D" w:rsidRPr="00F6052E" w:rsidRDefault="00267F7D" w:rsidP="009C3EB4">
            <w:r w:rsidRPr="00F6052E">
              <w:rPr>
                <w:lang w:val="sr-Cyrl-CS"/>
              </w:rPr>
              <w:t>На</w:t>
            </w:r>
            <w:r w:rsidRPr="00F6052E">
              <w:rPr>
                <w:lang w:val="ru-RU"/>
              </w:rPr>
              <w:t>јзначајнији радов</w:t>
            </w:r>
            <w:r w:rsidRPr="00F6052E">
              <w:rPr>
                <w:lang w:val="sr-Cyrl-CS"/>
              </w:rPr>
              <w:t xml:space="preserve">и </w:t>
            </w:r>
            <w:r w:rsidRPr="00F6052E">
              <w:rPr>
                <w:b/>
                <w:bCs/>
                <w:lang w:val="sr-Cyrl-CS"/>
              </w:rPr>
              <w:t xml:space="preserve"> у складу са захтевима допунских стандарда за дато поље (минимално 10 не више од 20)</w:t>
            </w: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9C3EB4">
            <w:pPr>
              <w:spacing w:line="100" w:lineRule="atLeast"/>
            </w:pPr>
            <w:r w:rsidRPr="00F6052E">
              <w:t>1</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9C3EB4">
            <w:pPr>
              <w:spacing w:line="100" w:lineRule="atLeast"/>
            </w:pPr>
            <w:r w:rsidRPr="00F6052E">
              <w:t>D. Đurić, V. Devedžić, "Incorporating the Ontology Paradigm Into Mainstream Programming Environment", INFORMATICA, Vol. 23, No. 2, 203-224, 2012. http://www.mii.lt/informatica/htm/INFO861.htm</w:t>
            </w:r>
          </w:p>
        </w:tc>
        <w:tc>
          <w:tcPr>
            <w:tcW w:w="60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9C3EB4">
            <w:pPr>
              <w:spacing w:line="100" w:lineRule="atLeast"/>
            </w:pPr>
            <w:r w:rsidRPr="00F6052E">
              <w:t>M21</w:t>
            </w: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9C3EB4">
            <w:pPr>
              <w:spacing w:line="100" w:lineRule="atLeast"/>
            </w:pPr>
            <w:r w:rsidRPr="00F6052E">
              <w:t>2</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9C3EB4">
            <w:pPr>
              <w:spacing w:line="100" w:lineRule="atLeast"/>
            </w:pPr>
            <w:r w:rsidRPr="00F6052E">
              <w:t>Dragan Djuric, Vladan Devedzic, „Incorporating the Ontology Paradigm Into Software Engineering: Enhancing Domain-Driven Programming in Clojure/Java“, IEEE Transactions of Systems, Man, and Cybernetics, Part C: Applications and Reviews, vol. 42 issue 1, pp 1 – 13, 2021., ISSN: 1094-6977, doi: 10.1109/TSMCC.2011.2140316 http://</w:t>
            </w:r>
          </w:p>
          <w:p w:rsidR="00267F7D" w:rsidRPr="00F6052E" w:rsidRDefault="00267F7D" w:rsidP="009C3EB4">
            <w:pPr>
              <w:spacing w:line="100" w:lineRule="atLeast"/>
            </w:pPr>
            <w:r w:rsidRPr="00F6052E">
              <w:t>ieeexplore.ieee.org/xpl/tocresult.jsp?reload=true&amp;isnumber=6104267</w:t>
            </w:r>
          </w:p>
        </w:tc>
        <w:tc>
          <w:tcPr>
            <w:tcW w:w="60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9C3EB4">
            <w:pPr>
              <w:spacing w:line="100" w:lineRule="atLeast"/>
            </w:pPr>
            <w:r w:rsidRPr="00F6052E">
              <w:t>M21</w:t>
            </w: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9C3EB4">
            <w:pPr>
              <w:spacing w:line="100" w:lineRule="atLeast"/>
              <w:rPr>
                <w:lang w:val="en-GB"/>
              </w:rPr>
            </w:pPr>
            <w:r w:rsidRPr="00F6052E">
              <w:t>3</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9C3EB4">
            <w:pPr>
              <w:spacing w:line="100" w:lineRule="atLeast"/>
            </w:pPr>
            <w:r w:rsidRPr="00F6052E">
              <w:rPr>
                <w:lang w:val="en-GB"/>
              </w:rPr>
              <w:t>3. D. Djurić, V. Devedžić, "Magic Potion: Incorporating New Development Paradigms Through DSLs", IEEE Software, Vol.27, No.5, Sep/Oct 2010., doi:10.1109/MS.2010.90</w:t>
            </w:r>
          </w:p>
        </w:tc>
        <w:tc>
          <w:tcPr>
            <w:tcW w:w="60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9C3EB4">
            <w:pPr>
              <w:spacing w:line="100" w:lineRule="atLeast"/>
            </w:pPr>
            <w:r w:rsidRPr="00F6052E">
              <w:t>M21</w:t>
            </w: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9C3EB4">
            <w:pPr>
              <w:spacing w:line="100" w:lineRule="atLeast"/>
              <w:rPr>
                <w:lang w:val="en-GB"/>
              </w:rPr>
            </w:pPr>
            <w:r w:rsidRPr="00F6052E">
              <w:t>4</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9C3EB4">
            <w:pPr>
              <w:spacing w:line="100" w:lineRule="atLeast"/>
            </w:pPr>
            <w:r w:rsidRPr="00F6052E">
              <w:rPr>
                <w:lang w:val="en-GB"/>
              </w:rPr>
              <w:t>5. D. Đurić, V. Devedžić, D. Gašević, "Adopting Software Engineering Trends in AI", IEEE Intelligent Systems, Vol.22, No.1, 2007, pp. 59-66., doi:10.1109/MIS.2007.2</w:t>
            </w:r>
          </w:p>
        </w:tc>
        <w:tc>
          <w:tcPr>
            <w:tcW w:w="60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9C3EB4">
            <w:pPr>
              <w:spacing w:line="100" w:lineRule="atLeast"/>
            </w:pPr>
            <w:r w:rsidRPr="00F6052E">
              <w:t>M21</w:t>
            </w: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9C3EB4">
            <w:pPr>
              <w:snapToGrid w:val="0"/>
              <w:spacing w:line="100" w:lineRule="atLeast"/>
            </w:pPr>
            <w:r w:rsidRPr="00F6052E">
              <w:t>5</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9C3EB4">
            <w:pPr>
              <w:snapToGrid w:val="0"/>
              <w:spacing w:line="100" w:lineRule="atLeast"/>
            </w:pPr>
            <w:r w:rsidRPr="00176941">
              <w:t>D. Djuric, D. Gasevic, V. Devedzic, V. Damjanovic, MODEL DRIVEN ARCHITECTURE, Lecture Notes in Computer Science / Lecture Notes in Artificial Intelligence, (2005), vol. 3599, pp. 204-219, ISSN: 0302-9743</w:t>
            </w:r>
          </w:p>
        </w:tc>
        <w:tc>
          <w:tcPr>
            <w:tcW w:w="60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9C3EB4">
            <w:pPr>
              <w:snapToGrid w:val="0"/>
              <w:spacing w:line="100" w:lineRule="atLeast"/>
            </w:pPr>
            <w:r w:rsidRPr="00F6052E">
              <w:t>M23</w:t>
            </w: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9C3EB4">
            <w:pPr>
              <w:spacing w:line="100" w:lineRule="atLeast"/>
            </w:pPr>
            <w:r w:rsidRPr="00F6052E">
              <w:t>6</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9C3EB4">
            <w:pPr>
              <w:spacing w:line="100" w:lineRule="atLeast"/>
            </w:pPr>
            <w:bookmarkStart w:id="1" w:name="docs_internal_guid_1fbd848f_5887_77b1_9e"/>
            <w:bookmarkEnd w:id="1"/>
            <w:r w:rsidRPr="00F6052E">
              <w:t>D. Gašević, D. Djurić, V. Devedžić, "Model Driven Engineering and Ontology Development", 2nd ed., Springer, Berlin Heidelberg New York, 2009. (ISBN: 978-3-642-00281-6)</w:t>
            </w:r>
          </w:p>
        </w:tc>
        <w:tc>
          <w:tcPr>
            <w:tcW w:w="60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9C3EB4">
            <w:pPr>
              <w:spacing w:line="100" w:lineRule="atLeast"/>
            </w:pPr>
            <w:r w:rsidRPr="00F6052E">
              <w:t>M11</w:t>
            </w: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9C3EB4">
            <w:pPr>
              <w:spacing w:line="100" w:lineRule="atLeast"/>
            </w:pPr>
            <w:r w:rsidRPr="00F6052E">
              <w:t>7</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9C3EB4">
            <w:pPr>
              <w:spacing w:line="100" w:lineRule="atLeast"/>
            </w:pPr>
            <w:bookmarkStart w:id="2" w:name="docs_internal_guid_1fbd848f_5887_c025_bc"/>
            <w:bookmarkEnd w:id="2"/>
            <w:r w:rsidRPr="00F6052E">
              <w:t>D. Gašević, D. Đurić, V. Devedžić, "Model Driven Architecture and Ontology Development", Monograph, Springer, Berlin Heidelberg New York, 2006. (ISBN-10: 3-540-32180-2; ISBN-13: 978-3-540-32180-4)</w:t>
            </w:r>
          </w:p>
          <w:p w:rsidR="00267F7D" w:rsidRPr="00F6052E" w:rsidRDefault="00267F7D" w:rsidP="009C3EB4">
            <w:pPr>
              <w:spacing w:line="100" w:lineRule="atLeast"/>
            </w:pPr>
          </w:p>
        </w:tc>
        <w:tc>
          <w:tcPr>
            <w:tcW w:w="60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9C3EB4">
            <w:pPr>
              <w:spacing w:line="100" w:lineRule="atLeast"/>
            </w:pPr>
            <w:r w:rsidRPr="00F6052E">
              <w:t>M11</w:t>
            </w: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9C3EB4">
            <w:r w:rsidRPr="00F6052E">
              <w:rPr>
                <w:lang w:val="sr-Cyrl-CS"/>
              </w:rPr>
              <w:t>8</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t>V. Devedžić, D. Gašević, D. Djurić, "Clarifying the Meta", International Journal on Information and Communication Technology, IJICT, Vol.1, No.2, 2008, pp. 148-158.</w:t>
            </w:r>
          </w:p>
        </w:tc>
        <w:tc>
          <w:tcPr>
            <w:tcW w:w="60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9C3EB4">
            <w:r w:rsidRPr="00F6052E">
              <w:rPr>
                <w:lang w:val="sr-Cyrl-CS"/>
              </w:rPr>
              <w:t>M24</w:t>
            </w: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9C3EB4">
            <w:r w:rsidRPr="00F6052E">
              <w:rPr>
                <w:lang w:val="sr-Cyrl-CS"/>
              </w:rPr>
              <w:t>9</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t>Gašević, D., Djurić, D., Devedžić, V., "MDA-based Automatic OWL Ontology Development", International Journal on Software Tools for Technology Transfer, Vol. 9, N. 2, 2007, pp. 103-117.</w:t>
            </w:r>
          </w:p>
        </w:tc>
        <w:tc>
          <w:tcPr>
            <w:tcW w:w="60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9C3EB4">
            <w:r w:rsidRPr="00F6052E">
              <w:rPr>
                <w:lang w:val="sr-Cyrl-CS"/>
              </w:rPr>
              <w:t>M24</w:t>
            </w: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9C3EB4">
            <w:r w:rsidRPr="00F6052E">
              <w:rPr>
                <w:lang w:val="sr-Cyrl-CS"/>
              </w:rPr>
              <w:t>10</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t>D. Đurić, D. Gašević, V. Devedžić, "The Tao of Modeling Spaces", Journal of Object Technology, Vol.5, No.8, Nov-Dec 2006, pp. 125-147.</w:t>
            </w:r>
          </w:p>
        </w:tc>
        <w:tc>
          <w:tcPr>
            <w:tcW w:w="60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9C3EB4">
            <w:r w:rsidRPr="00F6052E">
              <w:rPr>
                <w:lang w:val="sr-Cyrl-CS"/>
              </w:rPr>
              <w:t>M24</w:t>
            </w:r>
          </w:p>
        </w:tc>
      </w:tr>
      <w:tr w:rsidR="00267F7D" w:rsidRPr="00F6052E">
        <w:tc>
          <w:tcPr>
            <w:tcW w:w="9642" w:type="dxa"/>
            <w:gridSpan w:val="9"/>
            <w:tcBorders>
              <w:top w:val="single" w:sz="4" w:space="0" w:color="000000"/>
              <w:left w:val="single" w:sz="4" w:space="0" w:color="000000"/>
              <w:bottom w:val="single" w:sz="4" w:space="0" w:color="000000"/>
              <w:right w:val="single" w:sz="4" w:space="0" w:color="000000"/>
            </w:tcBorders>
          </w:tcPr>
          <w:p w:rsidR="00267F7D" w:rsidRPr="00F6052E" w:rsidRDefault="00267F7D" w:rsidP="009C3EB4">
            <w:r w:rsidRPr="00F6052E">
              <w:rPr>
                <w:b/>
                <w:bCs/>
                <w:lang w:val="sr-Cyrl-CS"/>
              </w:rPr>
              <w:t>Збирни подаци научне активност наставника</w:t>
            </w:r>
          </w:p>
        </w:tc>
      </w:tr>
      <w:tr w:rsidR="00267F7D" w:rsidRPr="00F6052E">
        <w:tc>
          <w:tcPr>
            <w:tcW w:w="4812" w:type="dxa"/>
            <w:gridSpan w:val="5"/>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Укупан број цитата, без аутоцитата</w:t>
            </w:r>
          </w:p>
        </w:tc>
        <w:tc>
          <w:tcPr>
            <w:tcW w:w="4830" w:type="dxa"/>
            <w:gridSpan w:val="4"/>
            <w:tcBorders>
              <w:top w:val="single" w:sz="4" w:space="0" w:color="000000"/>
              <w:left w:val="single" w:sz="4" w:space="0" w:color="000000"/>
              <w:bottom w:val="single" w:sz="4" w:space="0" w:color="000000"/>
              <w:right w:val="single" w:sz="4" w:space="0" w:color="000000"/>
            </w:tcBorders>
          </w:tcPr>
          <w:p w:rsidR="00267F7D" w:rsidRPr="00F6052E" w:rsidRDefault="00267F7D" w:rsidP="009C3EB4">
            <w:r w:rsidRPr="00F6052E">
              <w:rPr>
                <w:lang w:val="sr-Cyrl-CS"/>
              </w:rPr>
              <w:t>848 (Извор: Google Scholar)</w:t>
            </w:r>
          </w:p>
        </w:tc>
      </w:tr>
      <w:tr w:rsidR="00267F7D" w:rsidRPr="00F6052E">
        <w:tc>
          <w:tcPr>
            <w:tcW w:w="4812" w:type="dxa"/>
            <w:gridSpan w:val="5"/>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830" w:type="dxa"/>
            <w:gridSpan w:val="4"/>
            <w:tcBorders>
              <w:top w:val="single" w:sz="4" w:space="0" w:color="000000"/>
              <w:left w:val="single" w:sz="4" w:space="0" w:color="000000"/>
              <w:bottom w:val="single" w:sz="4" w:space="0" w:color="000000"/>
              <w:right w:val="single" w:sz="4" w:space="0" w:color="000000"/>
            </w:tcBorders>
          </w:tcPr>
          <w:p w:rsidR="00267F7D" w:rsidRPr="00F6052E" w:rsidRDefault="00267F7D" w:rsidP="009C3EB4">
            <w:r w:rsidRPr="00F6052E">
              <w:rPr>
                <w:lang w:val="sr-Cyrl-CS"/>
              </w:rPr>
              <w:t>5</w:t>
            </w:r>
          </w:p>
        </w:tc>
      </w:tr>
      <w:tr w:rsidR="00267F7D" w:rsidRPr="00F6052E">
        <w:tc>
          <w:tcPr>
            <w:tcW w:w="4812" w:type="dxa"/>
            <w:gridSpan w:val="5"/>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t>Тренутно у</w:t>
            </w:r>
            <w:r w:rsidRPr="00F6052E">
              <w:rPr>
                <w:lang w:val="sr-Cyrl-CS"/>
              </w:rPr>
              <w:t>чешће на пројектима</w:t>
            </w:r>
          </w:p>
        </w:tc>
        <w:tc>
          <w:tcPr>
            <w:tcW w:w="2100" w:type="dxa"/>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Домаћи: 2</w:t>
            </w:r>
          </w:p>
        </w:tc>
        <w:tc>
          <w:tcPr>
            <w:tcW w:w="2730" w:type="dxa"/>
            <w:gridSpan w:val="3"/>
            <w:tcBorders>
              <w:top w:val="single" w:sz="4" w:space="0" w:color="000000"/>
              <w:left w:val="single" w:sz="4" w:space="0" w:color="000000"/>
              <w:bottom w:val="single" w:sz="4" w:space="0" w:color="000000"/>
              <w:right w:val="single" w:sz="4" w:space="0" w:color="000000"/>
            </w:tcBorders>
          </w:tcPr>
          <w:p w:rsidR="00267F7D" w:rsidRPr="00F6052E" w:rsidRDefault="00267F7D" w:rsidP="009C3EB4">
            <w:r w:rsidRPr="00F6052E">
              <w:rPr>
                <w:lang w:val="sr-Cyrl-CS"/>
              </w:rPr>
              <w:t>Међународни: 2</w:t>
            </w:r>
          </w:p>
        </w:tc>
      </w:tr>
      <w:tr w:rsidR="00267F7D" w:rsidRPr="00F6052E">
        <w:trPr>
          <w:trHeight w:val="386"/>
        </w:trPr>
        <w:tc>
          <w:tcPr>
            <w:tcW w:w="9642" w:type="dxa"/>
            <w:gridSpan w:val="9"/>
            <w:tcBorders>
              <w:top w:val="single" w:sz="4" w:space="0" w:color="000000"/>
              <w:left w:val="single" w:sz="4" w:space="0" w:color="000000"/>
              <w:bottom w:val="single" w:sz="4" w:space="0" w:color="000000"/>
              <w:right w:val="single" w:sz="4" w:space="0" w:color="000000"/>
            </w:tcBorders>
          </w:tcPr>
          <w:p w:rsidR="00267F7D" w:rsidRPr="00F6052E" w:rsidRDefault="00267F7D" w:rsidP="009C3EB4">
            <w:r w:rsidRPr="00F6052E">
              <w:rPr>
                <w:lang w:val="sr-Cyrl-CS"/>
              </w:rPr>
              <w:t>Други подаци које сматрате релевантним</w:t>
            </w:r>
          </w:p>
        </w:tc>
      </w:tr>
    </w:tbl>
    <w:p w:rsidR="00267F7D" w:rsidRDefault="00267F7D">
      <w:pPr>
        <w:widowControl/>
        <w:autoSpaceDE/>
        <w:autoSpaceDN/>
        <w:adjustRightInd/>
        <w:rPr>
          <w:b/>
          <w:bCs/>
          <w:sz w:val="22"/>
          <w:szCs w:val="22"/>
          <w:u w:val="single"/>
        </w:rPr>
      </w:pPr>
      <w:r>
        <w:rPr>
          <w:b/>
          <w:bCs/>
          <w:sz w:val="22"/>
          <w:szCs w:val="22"/>
          <w:u w:val="single"/>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
        <w:gridCol w:w="521"/>
        <w:gridCol w:w="1542"/>
        <w:gridCol w:w="1262"/>
        <w:gridCol w:w="1202"/>
        <w:gridCol w:w="2151"/>
        <w:gridCol w:w="1923"/>
        <w:gridCol w:w="255"/>
        <w:gridCol w:w="597"/>
      </w:tblGrid>
      <w:tr w:rsidR="00267F7D" w:rsidRPr="008F1BE6">
        <w:tc>
          <w:tcPr>
            <w:tcW w:w="3727" w:type="dxa"/>
            <w:gridSpan w:val="4"/>
          </w:tcPr>
          <w:p w:rsidR="00267F7D" w:rsidRPr="008F1BE6" w:rsidRDefault="00267F7D" w:rsidP="009C3EB4">
            <w:pPr>
              <w:rPr>
                <w:b/>
                <w:bCs/>
                <w:lang w:val="sr-Cyrl-CS"/>
              </w:rPr>
            </w:pPr>
            <w:r w:rsidRPr="008F1BE6">
              <w:rPr>
                <w:b/>
                <w:bCs/>
              </w:rPr>
              <w:t xml:space="preserve">Презиме, </w:t>
            </w:r>
            <w:r w:rsidRPr="008F1BE6">
              <w:rPr>
                <w:b/>
                <w:bCs/>
                <w:lang w:val="sr-Cyrl-CS"/>
              </w:rPr>
              <w:t xml:space="preserve">средње слово, </w:t>
            </w:r>
            <w:r w:rsidRPr="008F1BE6">
              <w:rPr>
                <w:b/>
                <w:bCs/>
              </w:rPr>
              <w:t>име</w:t>
            </w:r>
          </w:p>
        </w:tc>
        <w:tc>
          <w:tcPr>
            <w:tcW w:w="6128" w:type="dxa"/>
            <w:gridSpan w:val="5"/>
          </w:tcPr>
          <w:p w:rsidR="00267F7D" w:rsidRPr="008F1BE6" w:rsidRDefault="00267F7D" w:rsidP="008F1BE6">
            <w:pPr>
              <w:rPr>
                <w:b/>
                <w:bCs/>
                <w:lang w:val="sr-Cyrl-CS"/>
              </w:rPr>
            </w:pPr>
            <w:r w:rsidRPr="008F1BE6">
              <w:rPr>
                <w:b/>
                <w:bCs/>
                <w:lang w:val="sr-Cyrl-CS"/>
              </w:rPr>
              <w:t xml:space="preserve">Јовановић М. Јелена </w:t>
            </w:r>
          </w:p>
        </w:tc>
      </w:tr>
      <w:tr w:rsidR="00267F7D" w:rsidRPr="008F1BE6">
        <w:tc>
          <w:tcPr>
            <w:tcW w:w="3727" w:type="dxa"/>
            <w:gridSpan w:val="4"/>
          </w:tcPr>
          <w:p w:rsidR="00267F7D" w:rsidRPr="008F1BE6" w:rsidRDefault="00267F7D" w:rsidP="009C3EB4">
            <w:pPr>
              <w:rPr>
                <w:lang w:val="sr-Cyrl-CS"/>
              </w:rPr>
            </w:pPr>
            <w:r w:rsidRPr="008F1BE6">
              <w:rPr>
                <w:b/>
                <w:bCs/>
                <w:lang w:val="sr-Cyrl-CS"/>
              </w:rPr>
              <w:t>Звање</w:t>
            </w:r>
          </w:p>
        </w:tc>
        <w:tc>
          <w:tcPr>
            <w:tcW w:w="6128" w:type="dxa"/>
            <w:gridSpan w:val="5"/>
          </w:tcPr>
          <w:p w:rsidR="00267F7D" w:rsidRPr="008F1BE6" w:rsidRDefault="00267F7D" w:rsidP="009C3EB4">
            <w:pPr>
              <w:rPr>
                <w:lang w:val="sr-Cyrl-CS"/>
              </w:rPr>
            </w:pPr>
            <w:r w:rsidRPr="008F1BE6">
              <w:rPr>
                <w:lang w:val="sr-Cyrl-CS"/>
              </w:rPr>
              <w:t>Ванредни професор</w:t>
            </w:r>
          </w:p>
        </w:tc>
      </w:tr>
      <w:tr w:rsidR="00267F7D" w:rsidRPr="008F1BE6">
        <w:tc>
          <w:tcPr>
            <w:tcW w:w="3727" w:type="dxa"/>
            <w:gridSpan w:val="4"/>
          </w:tcPr>
          <w:p w:rsidR="00267F7D" w:rsidRPr="008F1BE6" w:rsidRDefault="00267F7D" w:rsidP="009C3EB4">
            <w:pPr>
              <w:rPr>
                <w:lang w:val="sr-Cyrl-CS"/>
              </w:rPr>
            </w:pPr>
            <w:r w:rsidRPr="008F1BE6">
              <w:rPr>
                <w:b/>
                <w:bCs/>
                <w:lang w:val="sr-Cyrl-CS"/>
              </w:rPr>
              <w:t>Ужа н</w:t>
            </w:r>
            <w:r w:rsidRPr="008F1BE6">
              <w:rPr>
                <w:b/>
                <w:bCs/>
              </w:rPr>
              <w:t>аучна област</w:t>
            </w:r>
          </w:p>
        </w:tc>
        <w:tc>
          <w:tcPr>
            <w:tcW w:w="6128" w:type="dxa"/>
            <w:gridSpan w:val="5"/>
          </w:tcPr>
          <w:p w:rsidR="00267F7D" w:rsidRPr="008F1BE6" w:rsidRDefault="00267F7D" w:rsidP="009C3EB4">
            <w:pPr>
              <w:rPr>
                <w:lang w:val="sr-Cyrl-CS"/>
              </w:rPr>
            </w:pPr>
            <w:r w:rsidRPr="008F1BE6">
              <w:rPr>
                <w:lang w:val="sr-Cyrl-CS"/>
              </w:rPr>
              <w:t>Софтверско инжењерство</w:t>
            </w:r>
          </w:p>
        </w:tc>
      </w:tr>
      <w:tr w:rsidR="00267F7D" w:rsidRPr="008F1BE6">
        <w:tc>
          <w:tcPr>
            <w:tcW w:w="2465" w:type="dxa"/>
            <w:gridSpan w:val="3"/>
          </w:tcPr>
          <w:p w:rsidR="00267F7D" w:rsidRPr="008F1BE6" w:rsidRDefault="00267F7D" w:rsidP="009C3EB4">
            <w:pPr>
              <w:rPr>
                <w:lang w:val="sr-Cyrl-CS"/>
              </w:rPr>
            </w:pPr>
            <w:r w:rsidRPr="008F1BE6">
              <w:rPr>
                <w:b/>
                <w:bCs/>
              </w:rPr>
              <w:t>Академска каријера</w:t>
            </w:r>
          </w:p>
        </w:tc>
        <w:tc>
          <w:tcPr>
            <w:tcW w:w="1262" w:type="dxa"/>
          </w:tcPr>
          <w:p w:rsidR="00267F7D" w:rsidRPr="008F1BE6" w:rsidRDefault="00267F7D" w:rsidP="009C3EB4">
            <w:pPr>
              <w:rPr>
                <w:lang w:val="sr-Cyrl-CS"/>
              </w:rPr>
            </w:pPr>
            <w:r w:rsidRPr="008F1BE6">
              <w:rPr>
                <w:lang w:val="sr-Cyrl-CS"/>
              </w:rPr>
              <w:t xml:space="preserve">Година </w:t>
            </w:r>
          </w:p>
        </w:tc>
        <w:tc>
          <w:tcPr>
            <w:tcW w:w="3353" w:type="dxa"/>
            <w:gridSpan w:val="2"/>
          </w:tcPr>
          <w:p w:rsidR="00267F7D" w:rsidRPr="008F1BE6" w:rsidRDefault="00267F7D" w:rsidP="009C3EB4">
            <w:pPr>
              <w:rPr>
                <w:lang w:val="sr-Cyrl-CS"/>
              </w:rPr>
            </w:pPr>
            <w:r w:rsidRPr="008F1BE6">
              <w:rPr>
                <w:lang w:val="sr-Cyrl-CS"/>
              </w:rPr>
              <w:t xml:space="preserve">Институција </w:t>
            </w:r>
          </w:p>
        </w:tc>
        <w:tc>
          <w:tcPr>
            <w:tcW w:w="2775" w:type="dxa"/>
            <w:gridSpan w:val="3"/>
          </w:tcPr>
          <w:p w:rsidR="00267F7D" w:rsidRPr="008F1BE6" w:rsidRDefault="00267F7D" w:rsidP="009C3EB4">
            <w:pPr>
              <w:rPr>
                <w:lang w:val="sr-Cyrl-CS"/>
              </w:rPr>
            </w:pPr>
            <w:r w:rsidRPr="008F1BE6">
              <w:rPr>
                <w:lang w:val="sr-Cyrl-CS"/>
              </w:rPr>
              <w:t xml:space="preserve">Област </w:t>
            </w:r>
          </w:p>
        </w:tc>
      </w:tr>
      <w:tr w:rsidR="00267F7D" w:rsidRPr="008F1BE6">
        <w:tc>
          <w:tcPr>
            <w:tcW w:w="2465" w:type="dxa"/>
            <w:gridSpan w:val="3"/>
          </w:tcPr>
          <w:p w:rsidR="00267F7D" w:rsidRPr="008F1BE6" w:rsidRDefault="00267F7D" w:rsidP="009C3EB4">
            <w:pPr>
              <w:rPr>
                <w:lang w:val="sr-Cyrl-CS"/>
              </w:rPr>
            </w:pPr>
            <w:r w:rsidRPr="008F1BE6">
              <w:rPr>
                <w:lang w:val="sr-Cyrl-CS"/>
              </w:rPr>
              <w:t>Избор у звање</w:t>
            </w:r>
          </w:p>
        </w:tc>
        <w:tc>
          <w:tcPr>
            <w:tcW w:w="1262" w:type="dxa"/>
          </w:tcPr>
          <w:p w:rsidR="00267F7D" w:rsidRPr="008F1BE6" w:rsidRDefault="00267F7D" w:rsidP="009C3EB4">
            <w:pPr>
              <w:jc w:val="center"/>
              <w:rPr>
                <w:lang w:val="sr-Cyrl-CS"/>
              </w:rPr>
            </w:pPr>
            <w:r w:rsidRPr="008F1BE6">
              <w:rPr>
                <w:lang w:val="sr-Cyrl-CS"/>
              </w:rPr>
              <w:t>20</w:t>
            </w:r>
            <w:r w:rsidRPr="008F1BE6">
              <w:t>13</w:t>
            </w:r>
            <w:r w:rsidRPr="008F1BE6">
              <w:rPr>
                <w:lang w:val="sr-Cyrl-CS"/>
              </w:rPr>
              <w:t>.</w:t>
            </w:r>
          </w:p>
        </w:tc>
        <w:tc>
          <w:tcPr>
            <w:tcW w:w="3353" w:type="dxa"/>
            <w:gridSpan w:val="2"/>
          </w:tcPr>
          <w:p w:rsidR="00267F7D" w:rsidRPr="008F1BE6" w:rsidRDefault="00267F7D" w:rsidP="009C3EB4">
            <w:pPr>
              <w:rPr>
                <w:lang w:val="sr-Cyrl-CS"/>
              </w:rPr>
            </w:pPr>
            <w:r w:rsidRPr="008F1BE6">
              <w:rPr>
                <w:lang w:val="sr-Cyrl-CS"/>
              </w:rPr>
              <w:t>Универзитет у Београду, Факултет организационих наука (ФОН)</w:t>
            </w:r>
          </w:p>
        </w:tc>
        <w:tc>
          <w:tcPr>
            <w:tcW w:w="2775" w:type="dxa"/>
            <w:gridSpan w:val="3"/>
          </w:tcPr>
          <w:p w:rsidR="00267F7D" w:rsidRPr="008F1BE6" w:rsidRDefault="00267F7D" w:rsidP="009C3EB4">
            <w:pPr>
              <w:rPr>
                <w:lang w:val="sr-Cyrl-CS"/>
              </w:rPr>
            </w:pPr>
            <w:r w:rsidRPr="008F1BE6">
              <w:rPr>
                <w:lang w:val="sr-Cyrl-CS"/>
              </w:rPr>
              <w:t xml:space="preserve">Софтверско инжењерство </w:t>
            </w:r>
          </w:p>
        </w:tc>
      </w:tr>
      <w:tr w:rsidR="00267F7D" w:rsidRPr="008F1BE6">
        <w:tc>
          <w:tcPr>
            <w:tcW w:w="2465" w:type="dxa"/>
            <w:gridSpan w:val="3"/>
          </w:tcPr>
          <w:p w:rsidR="00267F7D" w:rsidRPr="008F1BE6" w:rsidRDefault="00267F7D" w:rsidP="009C3EB4">
            <w:pPr>
              <w:rPr>
                <w:lang w:val="sr-Cyrl-CS"/>
              </w:rPr>
            </w:pPr>
            <w:r w:rsidRPr="008F1BE6">
              <w:rPr>
                <w:lang w:val="sr-Cyrl-CS"/>
              </w:rPr>
              <w:t>Докторат</w:t>
            </w:r>
          </w:p>
        </w:tc>
        <w:tc>
          <w:tcPr>
            <w:tcW w:w="1262" w:type="dxa"/>
          </w:tcPr>
          <w:p w:rsidR="00267F7D" w:rsidRPr="008F1BE6" w:rsidRDefault="00267F7D" w:rsidP="009C3EB4">
            <w:pPr>
              <w:jc w:val="center"/>
              <w:rPr>
                <w:lang w:val="sr-Cyrl-CS"/>
              </w:rPr>
            </w:pPr>
            <w:r w:rsidRPr="008F1BE6">
              <w:rPr>
                <w:lang w:val="sr-Cyrl-CS"/>
              </w:rPr>
              <w:t>2007.</w:t>
            </w:r>
          </w:p>
        </w:tc>
        <w:tc>
          <w:tcPr>
            <w:tcW w:w="3353" w:type="dxa"/>
            <w:gridSpan w:val="2"/>
          </w:tcPr>
          <w:p w:rsidR="00267F7D" w:rsidRPr="008F1BE6" w:rsidRDefault="00267F7D" w:rsidP="009C3EB4">
            <w:pPr>
              <w:rPr>
                <w:lang w:val="sr-Cyrl-CS"/>
              </w:rPr>
            </w:pPr>
            <w:r w:rsidRPr="008F1BE6">
              <w:rPr>
                <w:lang w:val="sr-Cyrl-CS"/>
              </w:rPr>
              <w:t>Универзитет у Београду, ФОН</w:t>
            </w:r>
          </w:p>
        </w:tc>
        <w:tc>
          <w:tcPr>
            <w:tcW w:w="2775" w:type="dxa"/>
            <w:gridSpan w:val="3"/>
          </w:tcPr>
          <w:p w:rsidR="00267F7D" w:rsidRPr="008F1BE6" w:rsidRDefault="00267F7D" w:rsidP="009C3EB4">
            <w:pPr>
              <w:rPr>
                <w:lang w:val="sr-Cyrl-CS"/>
              </w:rPr>
            </w:pPr>
            <w:r w:rsidRPr="008F1BE6">
              <w:rPr>
                <w:lang w:val="sr-Cyrl-CS"/>
              </w:rPr>
              <w:t>Софтверско инжењерство</w:t>
            </w:r>
          </w:p>
        </w:tc>
      </w:tr>
      <w:tr w:rsidR="00267F7D" w:rsidRPr="008F1BE6">
        <w:tc>
          <w:tcPr>
            <w:tcW w:w="2465" w:type="dxa"/>
            <w:gridSpan w:val="3"/>
          </w:tcPr>
          <w:p w:rsidR="00267F7D" w:rsidRPr="008F1BE6" w:rsidRDefault="00267F7D" w:rsidP="009C3EB4">
            <w:pPr>
              <w:rPr>
                <w:lang w:val="sr-Cyrl-CS"/>
              </w:rPr>
            </w:pPr>
            <w:r w:rsidRPr="008F1BE6">
              <w:rPr>
                <w:lang w:val="sr-Cyrl-CS"/>
              </w:rPr>
              <w:t>Диплома</w:t>
            </w:r>
          </w:p>
        </w:tc>
        <w:tc>
          <w:tcPr>
            <w:tcW w:w="1262" w:type="dxa"/>
          </w:tcPr>
          <w:p w:rsidR="00267F7D" w:rsidRPr="008F1BE6" w:rsidRDefault="00267F7D" w:rsidP="009C3EB4">
            <w:pPr>
              <w:jc w:val="center"/>
              <w:rPr>
                <w:lang w:val="sr-Cyrl-CS"/>
              </w:rPr>
            </w:pPr>
            <w:r w:rsidRPr="008F1BE6">
              <w:rPr>
                <w:lang w:val="sr-Cyrl-CS"/>
              </w:rPr>
              <w:t>2003.</w:t>
            </w:r>
          </w:p>
        </w:tc>
        <w:tc>
          <w:tcPr>
            <w:tcW w:w="3353" w:type="dxa"/>
            <w:gridSpan w:val="2"/>
          </w:tcPr>
          <w:p w:rsidR="00267F7D" w:rsidRPr="008F1BE6" w:rsidRDefault="00267F7D" w:rsidP="009C3EB4">
            <w:pPr>
              <w:rPr>
                <w:lang w:val="sr-Cyrl-CS"/>
              </w:rPr>
            </w:pPr>
            <w:r w:rsidRPr="008F1BE6">
              <w:rPr>
                <w:lang w:val="sr-Cyrl-CS"/>
              </w:rPr>
              <w:t xml:space="preserve">Универзитет у Београду, ФОН </w:t>
            </w:r>
          </w:p>
        </w:tc>
        <w:tc>
          <w:tcPr>
            <w:tcW w:w="2775" w:type="dxa"/>
            <w:gridSpan w:val="3"/>
          </w:tcPr>
          <w:p w:rsidR="00267F7D" w:rsidRPr="008F1BE6" w:rsidRDefault="00267F7D" w:rsidP="009C3EB4">
            <w:pPr>
              <w:rPr>
                <w:lang w:val="sr-Cyrl-CS"/>
              </w:rPr>
            </w:pPr>
            <w:r w:rsidRPr="008F1BE6">
              <w:rPr>
                <w:lang w:val="sr-Cyrl-CS"/>
              </w:rPr>
              <w:t>Информациони системи и технологије</w:t>
            </w:r>
          </w:p>
        </w:tc>
      </w:tr>
      <w:tr w:rsidR="00267F7D" w:rsidRPr="008F1BE6">
        <w:tc>
          <w:tcPr>
            <w:tcW w:w="9855" w:type="dxa"/>
            <w:gridSpan w:val="9"/>
          </w:tcPr>
          <w:p w:rsidR="00267F7D" w:rsidRPr="008F1BE6" w:rsidRDefault="00267F7D" w:rsidP="009C3EB4">
            <w:pPr>
              <w:rPr>
                <w:lang w:val="ru-RU"/>
              </w:rPr>
            </w:pPr>
            <w:r w:rsidRPr="008F1BE6">
              <w:rPr>
                <w:b/>
                <w:bCs/>
                <w:lang w:val="sr-Cyrl-CS"/>
              </w:rPr>
              <w:t xml:space="preserve">Списак предмета које наставник држи </w:t>
            </w:r>
            <w:r w:rsidRPr="008F1BE6">
              <w:rPr>
                <w:b/>
                <w:bCs/>
                <w:lang w:val="ru-RU"/>
              </w:rPr>
              <w:t>на студијским програмима докторских студија</w:t>
            </w:r>
          </w:p>
        </w:tc>
      </w:tr>
      <w:tr w:rsidR="00267F7D" w:rsidRPr="008F1BE6">
        <w:trPr>
          <w:trHeight w:val="265"/>
        </w:trPr>
        <w:tc>
          <w:tcPr>
            <w:tcW w:w="923" w:type="dxa"/>
            <w:gridSpan w:val="2"/>
          </w:tcPr>
          <w:p w:rsidR="00267F7D" w:rsidRPr="008F1BE6" w:rsidRDefault="00267F7D" w:rsidP="009C3EB4">
            <w:pPr>
              <w:rPr>
                <w:lang w:val="sr-Cyrl-CS"/>
              </w:rPr>
            </w:pPr>
            <w:r w:rsidRPr="008F1BE6">
              <w:rPr>
                <w:lang w:val="sr-Cyrl-CS"/>
              </w:rPr>
              <w:t>Р.Б.</w:t>
            </w:r>
          </w:p>
        </w:tc>
        <w:tc>
          <w:tcPr>
            <w:tcW w:w="6157" w:type="dxa"/>
            <w:gridSpan w:val="4"/>
          </w:tcPr>
          <w:p w:rsidR="00267F7D" w:rsidRPr="008F1BE6" w:rsidRDefault="00267F7D" w:rsidP="009C3EB4">
            <w:pPr>
              <w:rPr>
                <w:lang w:val="sr-Cyrl-CS"/>
              </w:rPr>
            </w:pPr>
            <w:r w:rsidRPr="008F1BE6">
              <w:rPr>
                <w:lang w:val="sr-Cyrl-CS"/>
              </w:rPr>
              <w:t>Назив предмета</w:t>
            </w:r>
          </w:p>
        </w:tc>
        <w:tc>
          <w:tcPr>
            <w:tcW w:w="1923" w:type="dxa"/>
          </w:tcPr>
          <w:p w:rsidR="00267F7D" w:rsidRPr="008F1BE6" w:rsidRDefault="00267F7D" w:rsidP="009C3EB4">
            <w:r w:rsidRPr="008F1BE6">
              <w:t>ВУ</w:t>
            </w:r>
          </w:p>
        </w:tc>
        <w:tc>
          <w:tcPr>
            <w:tcW w:w="852" w:type="dxa"/>
            <w:gridSpan w:val="2"/>
          </w:tcPr>
          <w:p w:rsidR="00267F7D" w:rsidRPr="008F1BE6" w:rsidRDefault="00267F7D" w:rsidP="009C3EB4">
            <w:r w:rsidRPr="008F1BE6">
              <w:t>Друга ВУ</w:t>
            </w:r>
          </w:p>
        </w:tc>
      </w:tr>
      <w:tr w:rsidR="00267F7D" w:rsidRPr="008F1BE6">
        <w:trPr>
          <w:trHeight w:val="265"/>
        </w:trPr>
        <w:tc>
          <w:tcPr>
            <w:tcW w:w="923" w:type="dxa"/>
            <w:gridSpan w:val="2"/>
          </w:tcPr>
          <w:p w:rsidR="00267F7D" w:rsidRPr="008F1BE6" w:rsidRDefault="00267F7D" w:rsidP="009C3EB4">
            <w:pPr>
              <w:rPr>
                <w:lang w:val="sr-Cyrl-CS"/>
              </w:rPr>
            </w:pPr>
            <w:r w:rsidRPr="008F1BE6">
              <w:rPr>
                <w:lang w:val="sr-Cyrl-CS"/>
              </w:rPr>
              <w:t>1</w:t>
            </w:r>
          </w:p>
        </w:tc>
        <w:tc>
          <w:tcPr>
            <w:tcW w:w="6157" w:type="dxa"/>
            <w:gridSpan w:val="4"/>
          </w:tcPr>
          <w:p w:rsidR="00267F7D" w:rsidRPr="008F1BE6" w:rsidRDefault="00267F7D" w:rsidP="009C3EB4">
            <w:pPr>
              <w:rPr>
                <w:lang w:val="sr-Cyrl-CS"/>
              </w:rPr>
            </w:pPr>
            <w:r w:rsidRPr="008F1BE6">
              <w:rPr>
                <w:lang w:val="sr-Cyrl-CS"/>
              </w:rPr>
              <w:t>Прикупљање захтева – одабрана поглавља</w:t>
            </w:r>
          </w:p>
        </w:tc>
        <w:tc>
          <w:tcPr>
            <w:tcW w:w="1923" w:type="dxa"/>
          </w:tcPr>
          <w:p w:rsidR="00267F7D" w:rsidRPr="008F1BE6" w:rsidRDefault="00267F7D" w:rsidP="009C3EB4">
            <w:pPr>
              <w:rPr>
                <w:lang w:val="sr-Cyrl-CS"/>
              </w:rPr>
            </w:pPr>
            <w:r w:rsidRPr="008F1BE6">
              <w:rPr>
                <w:lang w:val="sr-Cyrl-CS"/>
              </w:rPr>
              <w:t>ФОН</w:t>
            </w:r>
          </w:p>
        </w:tc>
        <w:tc>
          <w:tcPr>
            <w:tcW w:w="852" w:type="dxa"/>
            <w:gridSpan w:val="2"/>
          </w:tcPr>
          <w:p w:rsidR="00267F7D" w:rsidRPr="008F1BE6" w:rsidRDefault="00267F7D" w:rsidP="009C3EB4">
            <w:pPr>
              <w:rPr>
                <w:lang w:val="sr-Cyrl-CS"/>
              </w:rPr>
            </w:pPr>
          </w:p>
        </w:tc>
      </w:tr>
      <w:tr w:rsidR="00267F7D" w:rsidRPr="008F1BE6">
        <w:trPr>
          <w:trHeight w:val="265"/>
        </w:trPr>
        <w:tc>
          <w:tcPr>
            <w:tcW w:w="923" w:type="dxa"/>
            <w:gridSpan w:val="2"/>
          </w:tcPr>
          <w:p w:rsidR="00267F7D" w:rsidRPr="008F1BE6" w:rsidRDefault="00267F7D" w:rsidP="009C3EB4">
            <w:pPr>
              <w:rPr>
                <w:lang w:val="sr-Cyrl-CS"/>
              </w:rPr>
            </w:pPr>
            <w:r w:rsidRPr="008F1BE6">
              <w:rPr>
                <w:lang w:val="sr-Cyrl-CS"/>
              </w:rPr>
              <w:t>2</w:t>
            </w:r>
          </w:p>
        </w:tc>
        <w:tc>
          <w:tcPr>
            <w:tcW w:w="6157" w:type="dxa"/>
            <w:gridSpan w:val="4"/>
          </w:tcPr>
          <w:p w:rsidR="00267F7D" w:rsidRPr="008F1BE6" w:rsidRDefault="00267F7D" w:rsidP="009C3EB4">
            <w:pPr>
              <w:rPr>
                <w:lang w:val="sr-Cyrl-CS"/>
              </w:rPr>
            </w:pPr>
            <w:r w:rsidRPr="008F1BE6">
              <w:rPr>
                <w:lang w:val="sr-Cyrl-CS"/>
              </w:rPr>
              <w:t>Вештачка интелигенција – одабрана поглавља</w:t>
            </w:r>
          </w:p>
        </w:tc>
        <w:tc>
          <w:tcPr>
            <w:tcW w:w="1923" w:type="dxa"/>
          </w:tcPr>
          <w:p w:rsidR="00267F7D" w:rsidRPr="008F1BE6" w:rsidRDefault="00267F7D" w:rsidP="009C3EB4">
            <w:pPr>
              <w:rPr>
                <w:lang w:val="sr-Cyrl-CS"/>
              </w:rPr>
            </w:pPr>
            <w:r w:rsidRPr="008F1BE6">
              <w:rPr>
                <w:lang w:val="sr-Cyrl-CS"/>
              </w:rPr>
              <w:t>ФОН</w:t>
            </w:r>
          </w:p>
        </w:tc>
        <w:tc>
          <w:tcPr>
            <w:tcW w:w="852" w:type="dxa"/>
            <w:gridSpan w:val="2"/>
          </w:tcPr>
          <w:p w:rsidR="00267F7D" w:rsidRPr="008F1BE6" w:rsidRDefault="00267F7D" w:rsidP="009C3EB4">
            <w:pPr>
              <w:rPr>
                <w:lang w:val="sr-Cyrl-CS"/>
              </w:rPr>
            </w:pPr>
          </w:p>
        </w:tc>
      </w:tr>
      <w:tr w:rsidR="00267F7D" w:rsidRPr="008F1BE6">
        <w:trPr>
          <w:trHeight w:val="265"/>
        </w:trPr>
        <w:tc>
          <w:tcPr>
            <w:tcW w:w="923" w:type="dxa"/>
            <w:gridSpan w:val="2"/>
          </w:tcPr>
          <w:p w:rsidR="00267F7D" w:rsidRPr="008F1BE6" w:rsidRDefault="00267F7D" w:rsidP="009C3EB4">
            <w:pPr>
              <w:rPr>
                <w:lang w:val="sr-Cyrl-CS"/>
              </w:rPr>
            </w:pPr>
            <w:r w:rsidRPr="008F1BE6">
              <w:rPr>
                <w:lang w:val="sr-Cyrl-CS"/>
              </w:rPr>
              <w:t>2</w:t>
            </w:r>
          </w:p>
        </w:tc>
        <w:tc>
          <w:tcPr>
            <w:tcW w:w="6157" w:type="dxa"/>
            <w:gridSpan w:val="4"/>
          </w:tcPr>
          <w:p w:rsidR="00267F7D" w:rsidRPr="008F1BE6" w:rsidRDefault="00267F7D" w:rsidP="009C3EB4">
            <w:pPr>
              <w:rPr>
                <w:lang w:val="sr-Cyrl-CS"/>
              </w:rPr>
            </w:pPr>
            <w:r w:rsidRPr="008F1BE6">
              <w:t>Машинско учење</w:t>
            </w:r>
          </w:p>
        </w:tc>
        <w:tc>
          <w:tcPr>
            <w:tcW w:w="1923" w:type="dxa"/>
          </w:tcPr>
          <w:p w:rsidR="00267F7D" w:rsidRPr="008F1BE6" w:rsidRDefault="00267F7D" w:rsidP="009C3EB4">
            <w:pPr>
              <w:rPr>
                <w:lang w:val="sr-Cyrl-CS"/>
              </w:rPr>
            </w:pPr>
          </w:p>
        </w:tc>
        <w:tc>
          <w:tcPr>
            <w:tcW w:w="852" w:type="dxa"/>
            <w:gridSpan w:val="2"/>
          </w:tcPr>
          <w:p w:rsidR="00267F7D" w:rsidRPr="008F1BE6" w:rsidRDefault="00267F7D" w:rsidP="009C3EB4">
            <w:r w:rsidRPr="008F1BE6">
              <w:t>УБ</w:t>
            </w:r>
          </w:p>
        </w:tc>
      </w:tr>
      <w:tr w:rsidR="00267F7D" w:rsidRPr="008F1BE6">
        <w:trPr>
          <w:trHeight w:val="265"/>
        </w:trPr>
        <w:tc>
          <w:tcPr>
            <w:tcW w:w="923" w:type="dxa"/>
            <w:gridSpan w:val="2"/>
          </w:tcPr>
          <w:p w:rsidR="00267F7D" w:rsidRPr="008F1BE6" w:rsidRDefault="00267F7D" w:rsidP="009C3EB4">
            <w:pPr>
              <w:rPr>
                <w:lang w:val="sr-Cyrl-CS"/>
              </w:rPr>
            </w:pPr>
            <w:r w:rsidRPr="008F1BE6">
              <w:rPr>
                <w:lang w:val="sr-Cyrl-CS"/>
              </w:rPr>
              <w:t>2</w:t>
            </w:r>
          </w:p>
        </w:tc>
        <w:tc>
          <w:tcPr>
            <w:tcW w:w="6157" w:type="dxa"/>
            <w:gridSpan w:val="4"/>
          </w:tcPr>
          <w:p w:rsidR="00267F7D" w:rsidRPr="008F1BE6" w:rsidRDefault="00267F7D" w:rsidP="009C3EB4">
            <w:pPr>
              <w:rPr>
                <w:lang w:val="sr-Cyrl-CS"/>
              </w:rPr>
            </w:pPr>
            <w:r w:rsidRPr="008F1BE6">
              <w:t>Семантички Web</w:t>
            </w:r>
          </w:p>
        </w:tc>
        <w:tc>
          <w:tcPr>
            <w:tcW w:w="1923" w:type="dxa"/>
          </w:tcPr>
          <w:p w:rsidR="00267F7D" w:rsidRPr="008F1BE6" w:rsidRDefault="00267F7D" w:rsidP="009C3EB4">
            <w:pPr>
              <w:rPr>
                <w:lang w:val="sr-Cyrl-CS"/>
              </w:rPr>
            </w:pPr>
          </w:p>
        </w:tc>
        <w:tc>
          <w:tcPr>
            <w:tcW w:w="852" w:type="dxa"/>
            <w:gridSpan w:val="2"/>
          </w:tcPr>
          <w:p w:rsidR="00267F7D" w:rsidRPr="008F1BE6" w:rsidRDefault="00267F7D" w:rsidP="009C3EB4">
            <w:r w:rsidRPr="008F1BE6">
              <w:t>УБ</w:t>
            </w:r>
          </w:p>
        </w:tc>
      </w:tr>
      <w:tr w:rsidR="00267F7D" w:rsidRPr="008F1BE6">
        <w:trPr>
          <w:trHeight w:val="265"/>
        </w:trPr>
        <w:tc>
          <w:tcPr>
            <w:tcW w:w="923" w:type="dxa"/>
            <w:gridSpan w:val="2"/>
          </w:tcPr>
          <w:p w:rsidR="00267F7D" w:rsidRPr="008F1BE6" w:rsidRDefault="00267F7D" w:rsidP="009C3EB4">
            <w:pPr>
              <w:rPr>
                <w:lang w:val="sr-Cyrl-CS"/>
              </w:rPr>
            </w:pPr>
            <w:r w:rsidRPr="008F1BE6">
              <w:rPr>
                <w:lang w:val="sr-Cyrl-CS"/>
              </w:rPr>
              <w:t>2</w:t>
            </w:r>
          </w:p>
        </w:tc>
        <w:tc>
          <w:tcPr>
            <w:tcW w:w="6157" w:type="dxa"/>
            <w:gridSpan w:val="4"/>
          </w:tcPr>
          <w:p w:rsidR="00267F7D" w:rsidRPr="008F1BE6" w:rsidRDefault="00267F7D" w:rsidP="009C3EB4">
            <w:pPr>
              <w:rPr>
                <w:lang w:val="sr-Cyrl-CS"/>
              </w:rPr>
            </w:pPr>
            <w:r w:rsidRPr="008F1BE6">
              <w:t>Интелигентна анализа података</w:t>
            </w:r>
          </w:p>
        </w:tc>
        <w:tc>
          <w:tcPr>
            <w:tcW w:w="1923" w:type="dxa"/>
          </w:tcPr>
          <w:p w:rsidR="00267F7D" w:rsidRPr="008F1BE6" w:rsidRDefault="00267F7D" w:rsidP="009C3EB4">
            <w:pPr>
              <w:rPr>
                <w:lang w:val="sr-Cyrl-CS"/>
              </w:rPr>
            </w:pPr>
          </w:p>
        </w:tc>
        <w:tc>
          <w:tcPr>
            <w:tcW w:w="852" w:type="dxa"/>
            <w:gridSpan w:val="2"/>
          </w:tcPr>
          <w:p w:rsidR="00267F7D" w:rsidRPr="008F1BE6" w:rsidRDefault="00267F7D" w:rsidP="009C3EB4">
            <w:r w:rsidRPr="008F1BE6">
              <w:t>УБ</w:t>
            </w:r>
          </w:p>
        </w:tc>
      </w:tr>
      <w:tr w:rsidR="00267F7D" w:rsidRPr="008F1BE6">
        <w:trPr>
          <w:trHeight w:val="265"/>
        </w:trPr>
        <w:tc>
          <w:tcPr>
            <w:tcW w:w="923" w:type="dxa"/>
            <w:gridSpan w:val="2"/>
          </w:tcPr>
          <w:p w:rsidR="00267F7D" w:rsidRPr="008F1BE6" w:rsidRDefault="00267F7D" w:rsidP="009C3EB4">
            <w:pPr>
              <w:rPr>
                <w:lang w:val="sr-Cyrl-CS"/>
              </w:rPr>
            </w:pPr>
            <w:r w:rsidRPr="008F1BE6">
              <w:rPr>
                <w:lang w:val="sr-Cyrl-CS"/>
              </w:rPr>
              <w:t>2</w:t>
            </w:r>
          </w:p>
        </w:tc>
        <w:tc>
          <w:tcPr>
            <w:tcW w:w="6157" w:type="dxa"/>
            <w:gridSpan w:val="4"/>
          </w:tcPr>
          <w:p w:rsidR="00267F7D" w:rsidRPr="008F1BE6" w:rsidRDefault="00267F7D" w:rsidP="009C3EB4">
            <w:pPr>
              <w:rPr>
                <w:lang w:val="sr-Cyrl-CS"/>
              </w:rPr>
            </w:pPr>
            <w:r w:rsidRPr="008F1BE6">
              <w:t>Интелигентни едукативни системи</w:t>
            </w:r>
          </w:p>
        </w:tc>
        <w:tc>
          <w:tcPr>
            <w:tcW w:w="1923" w:type="dxa"/>
          </w:tcPr>
          <w:p w:rsidR="00267F7D" w:rsidRPr="008F1BE6" w:rsidRDefault="00267F7D" w:rsidP="009C3EB4">
            <w:pPr>
              <w:rPr>
                <w:lang w:val="sr-Cyrl-CS"/>
              </w:rPr>
            </w:pPr>
          </w:p>
        </w:tc>
        <w:tc>
          <w:tcPr>
            <w:tcW w:w="852" w:type="dxa"/>
            <w:gridSpan w:val="2"/>
          </w:tcPr>
          <w:p w:rsidR="00267F7D" w:rsidRPr="008F1BE6" w:rsidRDefault="00267F7D" w:rsidP="009C3EB4">
            <w:r w:rsidRPr="008F1BE6">
              <w:t>УБ</w:t>
            </w:r>
          </w:p>
        </w:tc>
      </w:tr>
      <w:tr w:rsidR="00267F7D" w:rsidRPr="008F1BE6">
        <w:tc>
          <w:tcPr>
            <w:tcW w:w="9855" w:type="dxa"/>
            <w:gridSpan w:val="9"/>
          </w:tcPr>
          <w:p w:rsidR="00267F7D" w:rsidRPr="008F1BE6" w:rsidRDefault="00267F7D" w:rsidP="009C3EB4">
            <w:pPr>
              <w:rPr>
                <w:b/>
                <w:bCs/>
                <w:lang w:val="sr-Cyrl-CS"/>
              </w:rPr>
            </w:pPr>
            <w:r w:rsidRPr="008F1BE6">
              <w:rPr>
                <w:lang w:val="sr-Cyrl-CS"/>
              </w:rPr>
              <w:t>На</w:t>
            </w:r>
            <w:r w:rsidRPr="008F1BE6">
              <w:rPr>
                <w:lang w:val="ru-RU"/>
              </w:rPr>
              <w:t>јзначајнији радов</w:t>
            </w:r>
            <w:r w:rsidRPr="008F1BE6">
              <w:rPr>
                <w:lang w:val="sr-Cyrl-CS"/>
              </w:rPr>
              <w:t xml:space="preserve">и </w:t>
            </w:r>
            <w:r w:rsidRPr="008F1BE6">
              <w:rPr>
                <w:b/>
                <w:bCs/>
                <w:lang w:val="sr-Cyrl-CS"/>
              </w:rPr>
              <w:t xml:space="preserve"> у складу са захтевима допунских стандарда за дато поље (минимално 10 не више од 20)</w:t>
            </w:r>
          </w:p>
        </w:tc>
      </w:tr>
      <w:tr w:rsidR="00267F7D" w:rsidRPr="008F1BE6">
        <w:tc>
          <w:tcPr>
            <w:tcW w:w="402" w:type="dxa"/>
          </w:tcPr>
          <w:p w:rsidR="00267F7D" w:rsidRPr="008F1BE6" w:rsidRDefault="00267F7D" w:rsidP="009C3EB4">
            <w:pPr>
              <w:rPr>
                <w:lang w:val="sr-Cyrl-CS"/>
              </w:rPr>
            </w:pPr>
            <w:r w:rsidRPr="008F1BE6">
              <w:rPr>
                <w:lang w:val="sr-Cyrl-CS"/>
              </w:rPr>
              <w:t>1</w:t>
            </w:r>
          </w:p>
        </w:tc>
        <w:tc>
          <w:tcPr>
            <w:tcW w:w="8856" w:type="dxa"/>
            <w:gridSpan w:val="7"/>
          </w:tcPr>
          <w:p w:rsidR="00267F7D" w:rsidRPr="008F1BE6" w:rsidRDefault="00267F7D" w:rsidP="009C3EB4">
            <w:pPr>
              <w:rPr>
                <w:lang w:val="sr-Cyrl-CS"/>
              </w:rPr>
            </w:pPr>
            <w:r w:rsidRPr="008F1BE6">
              <w:rPr>
                <w:lang w:val="en-GB"/>
              </w:rPr>
              <w:t xml:space="preserve">Ali, L., Asadi, M., Gašević, D., Jovanović, J., Hatala, M. "Factors Influencing Beliefs for Adoption of a Learning Analytics Tool: An Empirical Study," </w:t>
            </w:r>
            <w:r w:rsidRPr="008F1BE6">
              <w:rPr>
                <w:b/>
                <w:bCs/>
                <w:i/>
                <w:iCs/>
                <w:lang w:val="en-GB"/>
              </w:rPr>
              <w:t>Computers &amp; Education</w:t>
            </w:r>
            <w:r w:rsidRPr="008F1BE6">
              <w:rPr>
                <w:lang w:val="en-GB"/>
              </w:rPr>
              <w:t>, Vol. 62, 2013, pp. 130-148.</w:t>
            </w:r>
          </w:p>
        </w:tc>
        <w:tc>
          <w:tcPr>
            <w:tcW w:w="597" w:type="dxa"/>
            <w:tcMar>
              <w:left w:w="57" w:type="dxa"/>
              <w:right w:w="57" w:type="dxa"/>
            </w:tcMar>
            <w:vAlign w:val="center"/>
          </w:tcPr>
          <w:p w:rsidR="00267F7D" w:rsidRPr="008F1BE6" w:rsidRDefault="00267F7D" w:rsidP="009C3EB4">
            <w:pPr>
              <w:rPr>
                <w:lang w:val="sr-Cyrl-CS"/>
              </w:rPr>
            </w:pPr>
            <w:r w:rsidRPr="008F1BE6">
              <w:rPr>
                <w:lang w:val="sr-Cyrl-CS"/>
              </w:rPr>
              <w:t>M21</w:t>
            </w:r>
          </w:p>
        </w:tc>
      </w:tr>
      <w:tr w:rsidR="00267F7D" w:rsidRPr="008F1BE6">
        <w:tc>
          <w:tcPr>
            <w:tcW w:w="402" w:type="dxa"/>
          </w:tcPr>
          <w:p w:rsidR="00267F7D" w:rsidRPr="008F1BE6" w:rsidRDefault="00267F7D" w:rsidP="009C3EB4">
            <w:pPr>
              <w:rPr>
                <w:lang w:val="sr-Cyrl-CS"/>
              </w:rPr>
            </w:pPr>
            <w:r w:rsidRPr="008F1BE6">
              <w:rPr>
                <w:lang w:val="sr-Cyrl-CS"/>
              </w:rPr>
              <w:t>2</w:t>
            </w:r>
          </w:p>
        </w:tc>
        <w:tc>
          <w:tcPr>
            <w:tcW w:w="8856" w:type="dxa"/>
            <w:gridSpan w:val="7"/>
          </w:tcPr>
          <w:p w:rsidR="00267F7D" w:rsidRPr="008F1BE6" w:rsidRDefault="00267F7D" w:rsidP="009C3EB4">
            <w:pPr>
              <w:rPr>
                <w:lang w:val="sr-Cyrl-CS"/>
              </w:rPr>
            </w:pPr>
            <w:r w:rsidRPr="008F1BE6">
              <w:rPr>
                <w:lang w:val="sr-Cyrl-CS"/>
              </w:rPr>
              <w:t xml:space="preserve">Krčadinac, U., Pasquier, P., Jovanović, J., Devedžić, V., "Synesketch: An Open Source Library for Sentence-based Emotion Recognition", </w:t>
            </w:r>
            <w:r w:rsidRPr="008F1BE6">
              <w:rPr>
                <w:b/>
                <w:bCs/>
                <w:i/>
                <w:iCs/>
                <w:lang w:val="sr-Cyrl-CS"/>
              </w:rPr>
              <w:t>IEEE Transactions on Affective Computing</w:t>
            </w:r>
            <w:r w:rsidRPr="008F1BE6">
              <w:rPr>
                <w:lang w:val="sr-Cyrl-CS"/>
              </w:rPr>
              <w:t>, Vol. 4, No. 3, pp. 312-325, 2013.</w:t>
            </w:r>
          </w:p>
        </w:tc>
        <w:tc>
          <w:tcPr>
            <w:tcW w:w="597" w:type="dxa"/>
            <w:tcMar>
              <w:left w:w="57" w:type="dxa"/>
              <w:right w:w="57" w:type="dxa"/>
            </w:tcMar>
            <w:vAlign w:val="center"/>
          </w:tcPr>
          <w:p w:rsidR="00267F7D" w:rsidRPr="008F1BE6" w:rsidRDefault="00267F7D" w:rsidP="009C3EB4">
            <w:pPr>
              <w:rPr>
                <w:lang w:val="sr-Cyrl-CS"/>
              </w:rPr>
            </w:pPr>
            <w:r w:rsidRPr="008F1BE6">
              <w:rPr>
                <w:lang w:val="sr-Cyrl-CS"/>
              </w:rPr>
              <w:t>M23</w:t>
            </w:r>
          </w:p>
        </w:tc>
      </w:tr>
      <w:tr w:rsidR="00267F7D" w:rsidRPr="008F1BE6">
        <w:tc>
          <w:tcPr>
            <w:tcW w:w="402" w:type="dxa"/>
          </w:tcPr>
          <w:p w:rsidR="00267F7D" w:rsidRPr="008F1BE6" w:rsidRDefault="00267F7D" w:rsidP="009C3EB4">
            <w:pPr>
              <w:rPr>
                <w:lang w:val="sr-Cyrl-CS"/>
              </w:rPr>
            </w:pPr>
            <w:r w:rsidRPr="008F1BE6">
              <w:rPr>
                <w:lang w:val="sr-Cyrl-CS"/>
              </w:rPr>
              <w:t>3</w:t>
            </w:r>
          </w:p>
        </w:tc>
        <w:tc>
          <w:tcPr>
            <w:tcW w:w="8856" w:type="dxa"/>
            <w:gridSpan w:val="7"/>
          </w:tcPr>
          <w:p w:rsidR="00267F7D" w:rsidRPr="008F1BE6" w:rsidRDefault="00267F7D" w:rsidP="009C3EB4">
            <w:pPr>
              <w:rPr>
                <w:lang w:val="sr-Cyrl-CS"/>
              </w:rPr>
            </w:pPr>
            <w:r w:rsidRPr="008F1BE6">
              <w:rPr>
                <w:lang w:val="en-GB"/>
              </w:rPr>
              <w:t xml:space="preserve">Siadaty, M., Gašević, D., Jovanović, J., Pata, K., Milikić, N., Holocher-Ertl, T., Jeremić, Z., Ali, L., Giljanović, A., Hatala, M., "Self-regulated Workplace Learning: A pedagogical framework and Semantic Web-based environment," </w:t>
            </w:r>
            <w:r w:rsidRPr="008F1BE6">
              <w:rPr>
                <w:b/>
                <w:bCs/>
                <w:i/>
                <w:iCs/>
                <w:lang w:val="en-GB"/>
              </w:rPr>
              <w:t>Educational Technology &amp; Society</w:t>
            </w:r>
            <w:r w:rsidRPr="008F1BE6">
              <w:rPr>
                <w:lang w:val="en-GB"/>
              </w:rPr>
              <w:t>, Vol. 15, No. 4, 2012.</w:t>
            </w:r>
          </w:p>
        </w:tc>
        <w:tc>
          <w:tcPr>
            <w:tcW w:w="597" w:type="dxa"/>
            <w:tcMar>
              <w:left w:w="57" w:type="dxa"/>
              <w:right w:w="57" w:type="dxa"/>
            </w:tcMar>
            <w:vAlign w:val="center"/>
          </w:tcPr>
          <w:p w:rsidR="00267F7D" w:rsidRPr="008F1BE6" w:rsidRDefault="00267F7D" w:rsidP="009C3EB4">
            <w:pPr>
              <w:rPr>
                <w:lang w:val="sr-Cyrl-CS"/>
              </w:rPr>
            </w:pPr>
            <w:r w:rsidRPr="008F1BE6">
              <w:rPr>
                <w:lang w:val="sr-Cyrl-CS"/>
              </w:rPr>
              <w:t>M21</w:t>
            </w:r>
          </w:p>
        </w:tc>
      </w:tr>
      <w:tr w:rsidR="00267F7D" w:rsidRPr="008F1BE6">
        <w:tc>
          <w:tcPr>
            <w:tcW w:w="402" w:type="dxa"/>
          </w:tcPr>
          <w:p w:rsidR="00267F7D" w:rsidRPr="008F1BE6" w:rsidRDefault="00267F7D" w:rsidP="009C3EB4">
            <w:pPr>
              <w:rPr>
                <w:lang w:val="sr-Cyrl-CS"/>
              </w:rPr>
            </w:pPr>
            <w:r w:rsidRPr="008F1BE6">
              <w:rPr>
                <w:lang w:val="sr-Cyrl-CS"/>
              </w:rPr>
              <w:t>4</w:t>
            </w:r>
          </w:p>
        </w:tc>
        <w:tc>
          <w:tcPr>
            <w:tcW w:w="8856" w:type="dxa"/>
            <w:gridSpan w:val="7"/>
          </w:tcPr>
          <w:p w:rsidR="00267F7D" w:rsidRPr="008F1BE6" w:rsidRDefault="00267F7D" w:rsidP="009C3EB4">
            <w:pPr>
              <w:rPr>
                <w:lang w:val="sr-Cyrl-CS"/>
              </w:rPr>
            </w:pPr>
            <w:r w:rsidRPr="008F1BE6">
              <w:rPr>
                <w:lang w:val="en-GB"/>
              </w:rPr>
              <w:t xml:space="preserve">Hatala, M., Gasevic, D., Siadaty, M., Jovanovic, J., Torniai, C., “Ontology Extraction Tools: an Empirical Study with Educators,” </w:t>
            </w:r>
            <w:r w:rsidRPr="008F1BE6">
              <w:rPr>
                <w:b/>
                <w:bCs/>
                <w:i/>
                <w:iCs/>
                <w:lang w:val="en-GB"/>
              </w:rPr>
              <w:t>IEEE Transactions on Learning Technologies</w:t>
            </w:r>
            <w:r w:rsidRPr="008F1BE6">
              <w:rPr>
                <w:lang w:val="en-GB"/>
              </w:rPr>
              <w:t>, Vol. 5, No. 3, 2012, pp. 275-289.</w:t>
            </w:r>
          </w:p>
        </w:tc>
        <w:tc>
          <w:tcPr>
            <w:tcW w:w="597" w:type="dxa"/>
            <w:tcMar>
              <w:left w:w="57" w:type="dxa"/>
              <w:right w:w="57" w:type="dxa"/>
            </w:tcMar>
            <w:vAlign w:val="center"/>
          </w:tcPr>
          <w:p w:rsidR="00267F7D" w:rsidRPr="008F1BE6" w:rsidRDefault="00267F7D" w:rsidP="009C3EB4">
            <w:pPr>
              <w:rPr>
                <w:lang w:val="sr-Cyrl-CS"/>
              </w:rPr>
            </w:pPr>
            <w:r w:rsidRPr="008F1BE6">
              <w:rPr>
                <w:lang w:val="sr-Cyrl-CS"/>
              </w:rPr>
              <w:t>M22</w:t>
            </w:r>
          </w:p>
        </w:tc>
      </w:tr>
      <w:tr w:rsidR="00267F7D" w:rsidRPr="008F1BE6">
        <w:tc>
          <w:tcPr>
            <w:tcW w:w="402" w:type="dxa"/>
          </w:tcPr>
          <w:p w:rsidR="00267F7D" w:rsidRPr="008F1BE6" w:rsidRDefault="00267F7D" w:rsidP="009C3EB4">
            <w:pPr>
              <w:rPr>
                <w:lang w:val="sr-Cyrl-CS"/>
              </w:rPr>
            </w:pPr>
            <w:r w:rsidRPr="008F1BE6">
              <w:rPr>
                <w:lang w:val="sr-Cyrl-CS"/>
              </w:rPr>
              <w:t>5</w:t>
            </w:r>
          </w:p>
        </w:tc>
        <w:tc>
          <w:tcPr>
            <w:tcW w:w="8856" w:type="dxa"/>
            <w:gridSpan w:val="7"/>
          </w:tcPr>
          <w:p w:rsidR="00267F7D" w:rsidRPr="008F1BE6" w:rsidRDefault="00267F7D" w:rsidP="009C3EB4">
            <w:pPr>
              <w:rPr>
                <w:lang w:val="sr-Cyrl-CS"/>
              </w:rPr>
            </w:pPr>
            <w:r w:rsidRPr="008F1BE6">
              <w:rPr>
                <w:rStyle w:val="apple-style-span"/>
                <w:color w:val="333333"/>
                <w:shd w:val="clear" w:color="auto" w:fill="FFFFFF"/>
                <w:lang w:val="en-GB"/>
              </w:rPr>
              <w:t xml:space="preserve">Jeremic, Z., Jovanovic, J., Gasevic, D., "Student Modeling and Assessment in Intelligent Tutoring of Software Patterns," </w:t>
            </w:r>
            <w:r w:rsidRPr="008F1BE6">
              <w:rPr>
                <w:rStyle w:val="apple-style-span"/>
                <w:b/>
                <w:bCs/>
                <w:i/>
                <w:iCs/>
                <w:color w:val="333333"/>
                <w:shd w:val="clear" w:color="auto" w:fill="FFFFFF"/>
                <w:lang w:val="en-GB"/>
              </w:rPr>
              <w:t>Expert Systems with Applications</w:t>
            </w:r>
            <w:r w:rsidRPr="008F1BE6">
              <w:rPr>
                <w:rStyle w:val="apple-style-span"/>
                <w:color w:val="333333"/>
                <w:shd w:val="clear" w:color="auto" w:fill="FFFFFF"/>
                <w:lang w:val="en-GB"/>
              </w:rPr>
              <w:t>, Vol. 39, No. 1, pp.210-222, 2012.</w:t>
            </w:r>
          </w:p>
        </w:tc>
        <w:tc>
          <w:tcPr>
            <w:tcW w:w="597" w:type="dxa"/>
            <w:tcMar>
              <w:left w:w="57" w:type="dxa"/>
              <w:right w:w="57" w:type="dxa"/>
            </w:tcMar>
            <w:vAlign w:val="center"/>
          </w:tcPr>
          <w:p w:rsidR="00267F7D" w:rsidRPr="008F1BE6" w:rsidRDefault="00267F7D" w:rsidP="009C3EB4">
            <w:pPr>
              <w:rPr>
                <w:lang w:val="sr-Cyrl-CS"/>
              </w:rPr>
            </w:pPr>
            <w:r w:rsidRPr="008F1BE6">
              <w:rPr>
                <w:lang w:val="sr-Cyrl-CS"/>
              </w:rPr>
              <w:t>M21</w:t>
            </w:r>
          </w:p>
        </w:tc>
      </w:tr>
      <w:tr w:rsidR="00267F7D" w:rsidRPr="008F1BE6">
        <w:tc>
          <w:tcPr>
            <w:tcW w:w="402" w:type="dxa"/>
          </w:tcPr>
          <w:p w:rsidR="00267F7D" w:rsidRPr="008F1BE6" w:rsidRDefault="00267F7D" w:rsidP="009C3EB4">
            <w:pPr>
              <w:rPr>
                <w:lang w:val="sr-Cyrl-CS"/>
              </w:rPr>
            </w:pPr>
            <w:r w:rsidRPr="008F1BE6">
              <w:rPr>
                <w:lang w:val="sr-Cyrl-CS"/>
              </w:rPr>
              <w:t>6</w:t>
            </w:r>
          </w:p>
        </w:tc>
        <w:tc>
          <w:tcPr>
            <w:tcW w:w="8856" w:type="dxa"/>
            <w:gridSpan w:val="7"/>
          </w:tcPr>
          <w:p w:rsidR="00267F7D" w:rsidRPr="008F1BE6" w:rsidRDefault="00267F7D" w:rsidP="009C3EB4">
            <w:pPr>
              <w:rPr>
                <w:lang w:val="sr-Cyrl-CS"/>
              </w:rPr>
            </w:pPr>
            <w:r w:rsidRPr="008F1BE6">
              <w:rPr>
                <w:rStyle w:val="apple-style-span"/>
                <w:color w:val="333333"/>
                <w:lang w:val="en-GB"/>
              </w:rPr>
              <w:t>Gasevic, D., Zouaq, A., Torniai, C., Jovanovic, J., Hatala, M., "An Approach to Folksonomy-based Ontology Maintenance for Learning Environments,"</w:t>
            </w:r>
            <w:r w:rsidRPr="008F1BE6">
              <w:rPr>
                <w:rStyle w:val="apple-converted-space"/>
                <w:color w:val="333333"/>
                <w:lang w:val="en-GB"/>
              </w:rPr>
              <w:t> </w:t>
            </w:r>
            <w:r w:rsidRPr="008F1BE6">
              <w:rPr>
                <w:rStyle w:val="Strong"/>
                <w:rFonts w:eastAsia="MS Gothic"/>
                <w:i/>
                <w:iCs/>
                <w:color w:val="333333"/>
                <w:lang w:val="en-GB"/>
              </w:rPr>
              <w:t>IEEE Transactions on Learning Technologies</w:t>
            </w:r>
            <w:r w:rsidRPr="008F1BE6">
              <w:rPr>
                <w:rStyle w:val="apple-style-span"/>
                <w:color w:val="333333"/>
                <w:lang w:val="en-GB"/>
              </w:rPr>
              <w:t>, Vol.4, No.4, pp. 301-314, 2011.</w:t>
            </w:r>
          </w:p>
        </w:tc>
        <w:tc>
          <w:tcPr>
            <w:tcW w:w="597" w:type="dxa"/>
            <w:tcMar>
              <w:left w:w="57" w:type="dxa"/>
              <w:right w:w="57" w:type="dxa"/>
            </w:tcMar>
            <w:vAlign w:val="center"/>
          </w:tcPr>
          <w:p w:rsidR="00267F7D" w:rsidRPr="008F1BE6" w:rsidRDefault="00267F7D" w:rsidP="009C3EB4">
            <w:pPr>
              <w:rPr>
                <w:lang w:val="sr-Cyrl-CS"/>
              </w:rPr>
            </w:pPr>
            <w:r w:rsidRPr="008F1BE6">
              <w:rPr>
                <w:lang w:val="sr-Cyrl-CS"/>
              </w:rPr>
              <w:t>M22</w:t>
            </w:r>
          </w:p>
        </w:tc>
      </w:tr>
      <w:tr w:rsidR="00267F7D" w:rsidRPr="008F1BE6">
        <w:tc>
          <w:tcPr>
            <w:tcW w:w="402" w:type="dxa"/>
          </w:tcPr>
          <w:p w:rsidR="00267F7D" w:rsidRPr="008F1BE6" w:rsidRDefault="00267F7D" w:rsidP="009C3EB4">
            <w:pPr>
              <w:rPr>
                <w:lang w:val="sr-Cyrl-CS"/>
              </w:rPr>
            </w:pPr>
            <w:r w:rsidRPr="008F1BE6">
              <w:rPr>
                <w:lang w:val="sr-Cyrl-CS"/>
              </w:rPr>
              <w:t>7</w:t>
            </w:r>
          </w:p>
        </w:tc>
        <w:tc>
          <w:tcPr>
            <w:tcW w:w="8856" w:type="dxa"/>
            <w:gridSpan w:val="7"/>
          </w:tcPr>
          <w:p w:rsidR="00267F7D" w:rsidRPr="008F1BE6" w:rsidRDefault="00267F7D" w:rsidP="009C3EB4">
            <w:pPr>
              <w:rPr>
                <w:lang w:val="sr-Cyrl-CS"/>
              </w:rPr>
            </w:pPr>
            <w:r w:rsidRPr="008F1BE6">
              <w:rPr>
                <w:lang w:val="sr-Cyrl-CS"/>
              </w:rPr>
              <w:t xml:space="preserve">Jeremić, Z., Jovanović, J., Gašević, D., "An Environment for Project-based Collaborative Learning of Software Design Patterns," </w:t>
            </w:r>
            <w:r w:rsidRPr="008F1BE6">
              <w:rPr>
                <w:b/>
                <w:bCs/>
                <w:i/>
                <w:iCs/>
                <w:lang w:val="sr-Cyrl-CS"/>
              </w:rPr>
              <w:t>International Journal on Engineering Education</w:t>
            </w:r>
            <w:r w:rsidRPr="008F1BE6">
              <w:rPr>
                <w:lang w:val="sr-Cyrl-CS"/>
              </w:rPr>
              <w:t>, Vol.27, No.1, 2011.</w:t>
            </w:r>
          </w:p>
        </w:tc>
        <w:tc>
          <w:tcPr>
            <w:tcW w:w="597" w:type="dxa"/>
            <w:tcMar>
              <w:left w:w="57" w:type="dxa"/>
              <w:right w:w="57" w:type="dxa"/>
            </w:tcMar>
            <w:vAlign w:val="center"/>
          </w:tcPr>
          <w:p w:rsidR="00267F7D" w:rsidRPr="008F1BE6" w:rsidRDefault="00267F7D" w:rsidP="009C3EB4">
            <w:pPr>
              <w:rPr>
                <w:lang w:val="sr-Cyrl-CS"/>
              </w:rPr>
            </w:pPr>
            <w:r w:rsidRPr="008F1BE6">
              <w:rPr>
                <w:lang w:val="sr-Cyrl-CS"/>
              </w:rPr>
              <w:t>M23</w:t>
            </w:r>
          </w:p>
        </w:tc>
      </w:tr>
      <w:tr w:rsidR="00267F7D" w:rsidRPr="008F1BE6">
        <w:tc>
          <w:tcPr>
            <w:tcW w:w="402" w:type="dxa"/>
          </w:tcPr>
          <w:p w:rsidR="00267F7D" w:rsidRPr="008F1BE6" w:rsidRDefault="00267F7D" w:rsidP="009C3EB4">
            <w:pPr>
              <w:rPr>
                <w:lang w:val="sr-Cyrl-CS"/>
              </w:rPr>
            </w:pPr>
            <w:r w:rsidRPr="008F1BE6">
              <w:rPr>
                <w:lang w:val="sr-Cyrl-CS"/>
              </w:rPr>
              <w:t>8</w:t>
            </w:r>
          </w:p>
        </w:tc>
        <w:tc>
          <w:tcPr>
            <w:tcW w:w="8856" w:type="dxa"/>
            <w:gridSpan w:val="7"/>
          </w:tcPr>
          <w:p w:rsidR="00267F7D" w:rsidRPr="008F1BE6" w:rsidRDefault="00267F7D" w:rsidP="009C3EB4">
            <w:pPr>
              <w:rPr>
                <w:lang w:val="sr-Cyrl-CS"/>
              </w:rPr>
            </w:pPr>
            <w:r w:rsidRPr="008F1BE6">
              <w:rPr>
                <w:lang w:val="en-GB"/>
              </w:rPr>
              <w:t xml:space="preserve">Jovanović, J., Gašević, D., Torniai, C., Bateman, S., Hatala, M., "The Social Semantic Web in Intelligent Learning Environments – State of the Art and Future Challenges," </w:t>
            </w:r>
            <w:r w:rsidRPr="008F1BE6">
              <w:rPr>
                <w:b/>
                <w:bCs/>
                <w:i/>
                <w:iCs/>
                <w:lang w:val="en-GB"/>
              </w:rPr>
              <w:t>Interactive Learning Environments</w:t>
            </w:r>
            <w:r w:rsidRPr="008F1BE6">
              <w:rPr>
                <w:lang w:val="en-GB"/>
              </w:rPr>
              <w:t>, Vol. 17, No. 4, 2009, pp. 273–308.</w:t>
            </w:r>
          </w:p>
        </w:tc>
        <w:tc>
          <w:tcPr>
            <w:tcW w:w="597" w:type="dxa"/>
            <w:tcMar>
              <w:left w:w="57" w:type="dxa"/>
              <w:right w:w="57" w:type="dxa"/>
            </w:tcMar>
            <w:vAlign w:val="center"/>
          </w:tcPr>
          <w:p w:rsidR="00267F7D" w:rsidRPr="008F1BE6" w:rsidRDefault="00267F7D" w:rsidP="009C3EB4">
            <w:pPr>
              <w:rPr>
                <w:lang w:val="sr-Cyrl-CS"/>
              </w:rPr>
            </w:pPr>
            <w:r w:rsidRPr="008F1BE6">
              <w:rPr>
                <w:lang w:val="sr-Cyrl-CS"/>
              </w:rPr>
              <w:t>M22</w:t>
            </w:r>
          </w:p>
        </w:tc>
      </w:tr>
      <w:tr w:rsidR="00267F7D" w:rsidRPr="008F1BE6">
        <w:tc>
          <w:tcPr>
            <w:tcW w:w="402" w:type="dxa"/>
          </w:tcPr>
          <w:p w:rsidR="00267F7D" w:rsidRPr="008F1BE6" w:rsidRDefault="00267F7D" w:rsidP="009C3EB4">
            <w:pPr>
              <w:rPr>
                <w:lang w:val="sr-Cyrl-CS"/>
              </w:rPr>
            </w:pPr>
            <w:r w:rsidRPr="008F1BE6">
              <w:rPr>
                <w:lang w:val="sr-Cyrl-CS"/>
              </w:rPr>
              <w:t>9</w:t>
            </w:r>
          </w:p>
        </w:tc>
        <w:tc>
          <w:tcPr>
            <w:tcW w:w="8856" w:type="dxa"/>
            <w:gridSpan w:val="7"/>
          </w:tcPr>
          <w:p w:rsidR="00267F7D" w:rsidRPr="008F1BE6" w:rsidRDefault="00267F7D" w:rsidP="009C3EB4">
            <w:pPr>
              <w:rPr>
                <w:lang w:val="sr-Cyrl-CS"/>
              </w:rPr>
            </w:pPr>
            <w:r w:rsidRPr="008F1BE6">
              <w:rPr>
                <w:lang w:val="en-GB"/>
              </w:rPr>
              <w:t xml:space="preserve">Jeremić, Z., Jovanović, J. Gašević, D., "Evaluating an Intelligent Tutoring System for Design Patterns: the DEPTHS Experience," </w:t>
            </w:r>
            <w:r w:rsidRPr="008F1BE6">
              <w:rPr>
                <w:rStyle w:val="Emphasis"/>
                <w:b/>
                <w:bCs/>
                <w:lang w:val="en-GB"/>
              </w:rPr>
              <w:t>Educational Technology &amp; Society</w:t>
            </w:r>
            <w:r w:rsidRPr="008F1BE6">
              <w:rPr>
                <w:lang w:val="en-GB"/>
              </w:rPr>
              <w:t>, Vol. 12, No. 2, 2009, pp. 111–130.</w:t>
            </w:r>
          </w:p>
        </w:tc>
        <w:tc>
          <w:tcPr>
            <w:tcW w:w="597" w:type="dxa"/>
            <w:tcMar>
              <w:left w:w="57" w:type="dxa"/>
              <w:right w:w="57" w:type="dxa"/>
            </w:tcMar>
            <w:vAlign w:val="center"/>
          </w:tcPr>
          <w:p w:rsidR="00267F7D" w:rsidRPr="008F1BE6" w:rsidRDefault="00267F7D" w:rsidP="009C3EB4">
            <w:pPr>
              <w:rPr>
                <w:lang w:val="sr-Cyrl-CS"/>
              </w:rPr>
            </w:pPr>
            <w:r w:rsidRPr="008F1BE6">
              <w:rPr>
                <w:lang w:val="sr-Cyrl-CS"/>
              </w:rPr>
              <w:t>M21</w:t>
            </w:r>
          </w:p>
        </w:tc>
      </w:tr>
      <w:tr w:rsidR="00267F7D" w:rsidRPr="008F1BE6">
        <w:tc>
          <w:tcPr>
            <w:tcW w:w="402" w:type="dxa"/>
            <w:tcMar>
              <w:left w:w="28" w:type="dxa"/>
              <w:right w:w="28" w:type="dxa"/>
            </w:tcMar>
          </w:tcPr>
          <w:p w:rsidR="00267F7D" w:rsidRPr="008F1BE6" w:rsidRDefault="00267F7D" w:rsidP="009C3EB4">
            <w:pPr>
              <w:rPr>
                <w:lang w:val="sr-Cyrl-CS"/>
              </w:rPr>
            </w:pPr>
            <w:r w:rsidRPr="008F1BE6">
              <w:rPr>
                <w:lang w:val="sr-Cyrl-CS"/>
              </w:rPr>
              <w:t>10</w:t>
            </w:r>
          </w:p>
        </w:tc>
        <w:tc>
          <w:tcPr>
            <w:tcW w:w="8856" w:type="dxa"/>
            <w:gridSpan w:val="7"/>
          </w:tcPr>
          <w:p w:rsidR="00267F7D" w:rsidRPr="008F1BE6" w:rsidRDefault="00267F7D" w:rsidP="009C3EB4">
            <w:pPr>
              <w:rPr>
                <w:lang w:val="sr-Cyrl-CS"/>
              </w:rPr>
            </w:pPr>
            <w:r w:rsidRPr="008F1BE6">
              <w:t xml:space="preserve">Jovanovic, J., Gaševic, D., Brooks, C., Devedžic, V., Hatala, M., et al., "Using Semantic Web Technologies for the Analysis of Learning Content," </w:t>
            </w:r>
            <w:r w:rsidRPr="008F1BE6">
              <w:rPr>
                <w:b/>
                <w:bCs/>
                <w:i/>
                <w:iCs/>
              </w:rPr>
              <w:t>IEEE Internet Computing</w:t>
            </w:r>
            <w:r w:rsidRPr="008F1BE6">
              <w:t>, Vol.11, No.5, 2007, pp.16-25.</w:t>
            </w:r>
          </w:p>
        </w:tc>
        <w:tc>
          <w:tcPr>
            <w:tcW w:w="597" w:type="dxa"/>
            <w:tcMar>
              <w:left w:w="57" w:type="dxa"/>
              <w:right w:w="57" w:type="dxa"/>
            </w:tcMar>
            <w:vAlign w:val="center"/>
          </w:tcPr>
          <w:p w:rsidR="00267F7D" w:rsidRPr="008F1BE6" w:rsidRDefault="00267F7D" w:rsidP="009C3EB4">
            <w:pPr>
              <w:rPr>
                <w:lang w:val="sr-Cyrl-CS"/>
              </w:rPr>
            </w:pPr>
            <w:r w:rsidRPr="008F1BE6">
              <w:rPr>
                <w:lang w:val="sr-Cyrl-CS"/>
              </w:rPr>
              <w:t>M21</w:t>
            </w:r>
          </w:p>
        </w:tc>
      </w:tr>
      <w:tr w:rsidR="00267F7D" w:rsidRPr="008F1BE6">
        <w:tc>
          <w:tcPr>
            <w:tcW w:w="9855" w:type="dxa"/>
            <w:gridSpan w:val="9"/>
          </w:tcPr>
          <w:p w:rsidR="00267F7D" w:rsidRPr="008F1BE6" w:rsidRDefault="00267F7D" w:rsidP="009C3EB4">
            <w:pPr>
              <w:rPr>
                <w:lang w:val="sr-Cyrl-CS"/>
              </w:rPr>
            </w:pPr>
            <w:r w:rsidRPr="008F1BE6">
              <w:rPr>
                <w:b/>
                <w:bCs/>
                <w:lang w:val="sr-Cyrl-CS"/>
              </w:rPr>
              <w:t>Збирни подаци научне активност наставника</w:t>
            </w:r>
          </w:p>
        </w:tc>
      </w:tr>
      <w:tr w:rsidR="00267F7D" w:rsidRPr="008F1BE6">
        <w:tc>
          <w:tcPr>
            <w:tcW w:w="4929" w:type="dxa"/>
            <w:gridSpan w:val="5"/>
          </w:tcPr>
          <w:p w:rsidR="00267F7D" w:rsidRPr="008F1BE6" w:rsidRDefault="00267F7D" w:rsidP="009C3EB4">
            <w:pPr>
              <w:rPr>
                <w:lang w:val="sr-Cyrl-CS"/>
              </w:rPr>
            </w:pPr>
            <w:r w:rsidRPr="008F1BE6">
              <w:rPr>
                <w:lang w:val="sr-Cyrl-CS"/>
              </w:rPr>
              <w:t>Укупан број цитата, без аутоцитата</w:t>
            </w:r>
          </w:p>
        </w:tc>
        <w:tc>
          <w:tcPr>
            <w:tcW w:w="4926" w:type="dxa"/>
            <w:gridSpan w:val="4"/>
          </w:tcPr>
          <w:p w:rsidR="00267F7D" w:rsidRPr="008F1BE6" w:rsidRDefault="00267F7D" w:rsidP="009C3EB4">
            <w:pPr>
              <w:rPr>
                <w:lang w:val="sr-Cyrl-CS"/>
              </w:rPr>
            </w:pPr>
            <w:r w:rsidRPr="008F1BE6">
              <w:rPr>
                <w:lang w:val="sr-Cyrl-CS"/>
              </w:rPr>
              <w:t>1153 (Извор: Google Scholar)</w:t>
            </w:r>
          </w:p>
        </w:tc>
      </w:tr>
      <w:tr w:rsidR="00267F7D" w:rsidRPr="008F1BE6">
        <w:tc>
          <w:tcPr>
            <w:tcW w:w="4929" w:type="dxa"/>
            <w:gridSpan w:val="5"/>
          </w:tcPr>
          <w:p w:rsidR="00267F7D" w:rsidRPr="008F1BE6" w:rsidRDefault="00267F7D" w:rsidP="009C3EB4">
            <w:pPr>
              <w:rPr>
                <w:lang w:val="sr-Cyrl-CS"/>
              </w:rPr>
            </w:pPr>
            <w:r w:rsidRPr="008F1BE6">
              <w:rPr>
                <w:lang w:val="sr-Cyrl-CS"/>
              </w:rPr>
              <w:t xml:space="preserve">Укупан број радова са </w:t>
            </w:r>
            <w:r w:rsidRPr="008F1BE6">
              <w:t>SCI</w:t>
            </w:r>
            <w:r w:rsidRPr="008F1BE6">
              <w:rPr>
                <w:lang w:val="sr-Cyrl-CS"/>
              </w:rPr>
              <w:t xml:space="preserve"> (или </w:t>
            </w:r>
            <w:r w:rsidRPr="008F1BE6">
              <w:t>SSCI</w:t>
            </w:r>
            <w:r w:rsidRPr="008F1BE6">
              <w:rPr>
                <w:lang w:val="sr-Cyrl-CS"/>
              </w:rPr>
              <w:t>) листе</w:t>
            </w:r>
          </w:p>
        </w:tc>
        <w:tc>
          <w:tcPr>
            <w:tcW w:w="4926" w:type="dxa"/>
            <w:gridSpan w:val="4"/>
          </w:tcPr>
          <w:p w:rsidR="00267F7D" w:rsidRPr="008F1BE6" w:rsidRDefault="00267F7D" w:rsidP="009C3EB4">
            <w:pPr>
              <w:rPr>
                <w:lang w:val="sr-Cyrl-CS"/>
              </w:rPr>
            </w:pPr>
            <w:r w:rsidRPr="008F1BE6">
              <w:rPr>
                <w:lang w:val="sr-Cyrl-CS"/>
              </w:rPr>
              <w:t>17</w:t>
            </w:r>
          </w:p>
        </w:tc>
      </w:tr>
      <w:tr w:rsidR="00267F7D" w:rsidRPr="008F1BE6">
        <w:tc>
          <w:tcPr>
            <w:tcW w:w="4929" w:type="dxa"/>
            <w:gridSpan w:val="5"/>
          </w:tcPr>
          <w:p w:rsidR="00267F7D" w:rsidRPr="008F1BE6" w:rsidRDefault="00267F7D" w:rsidP="009C3EB4">
            <w:pPr>
              <w:rPr>
                <w:lang w:val="sr-Cyrl-CS"/>
              </w:rPr>
            </w:pPr>
            <w:r w:rsidRPr="008F1BE6">
              <w:t>Тренутно у</w:t>
            </w:r>
            <w:r w:rsidRPr="008F1BE6">
              <w:rPr>
                <w:lang w:val="sr-Cyrl-CS"/>
              </w:rPr>
              <w:t>чешће на пројектима</w:t>
            </w:r>
          </w:p>
        </w:tc>
        <w:tc>
          <w:tcPr>
            <w:tcW w:w="2151" w:type="dxa"/>
          </w:tcPr>
          <w:p w:rsidR="00267F7D" w:rsidRPr="008F1BE6" w:rsidRDefault="00267F7D" w:rsidP="009C3EB4">
            <w:pPr>
              <w:rPr>
                <w:lang w:val="sr-Cyrl-CS"/>
              </w:rPr>
            </w:pPr>
            <w:r w:rsidRPr="008F1BE6">
              <w:rPr>
                <w:lang w:val="sr-Cyrl-CS"/>
              </w:rPr>
              <w:t>Домаћи: 2</w:t>
            </w:r>
          </w:p>
        </w:tc>
        <w:tc>
          <w:tcPr>
            <w:tcW w:w="2775" w:type="dxa"/>
            <w:gridSpan w:val="3"/>
          </w:tcPr>
          <w:p w:rsidR="00267F7D" w:rsidRPr="008F1BE6" w:rsidRDefault="00267F7D" w:rsidP="009C3EB4">
            <w:pPr>
              <w:rPr>
                <w:lang w:val="sr-Cyrl-CS"/>
              </w:rPr>
            </w:pPr>
            <w:r w:rsidRPr="008F1BE6">
              <w:rPr>
                <w:lang w:val="sr-Cyrl-CS"/>
              </w:rPr>
              <w:t>Међународни: 2</w:t>
            </w:r>
          </w:p>
        </w:tc>
      </w:tr>
      <w:tr w:rsidR="00267F7D" w:rsidRPr="008F1BE6">
        <w:tc>
          <w:tcPr>
            <w:tcW w:w="9855" w:type="dxa"/>
            <w:gridSpan w:val="9"/>
          </w:tcPr>
          <w:p w:rsidR="00267F7D" w:rsidRPr="008F1BE6" w:rsidRDefault="00267F7D" w:rsidP="009C3EB4">
            <w:pPr>
              <w:rPr>
                <w:lang w:val="sr-Cyrl-CS"/>
              </w:rPr>
            </w:pPr>
            <w:r w:rsidRPr="008F1BE6">
              <w:rPr>
                <w:lang w:val="sr-Cyrl-CS"/>
              </w:rPr>
              <w:t xml:space="preserve">Усавршавања </w:t>
            </w:r>
          </w:p>
          <w:p w:rsidR="00267F7D" w:rsidRPr="008F1BE6" w:rsidRDefault="00267F7D" w:rsidP="009C3EB4">
            <w:pPr>
              <w:rPr>
                <w:lang w:val="sr-Cyrl-CS"/>
              </w:rPr>
            </w:pPr>
            <w:r w:rsidRPr="008F1BE6">
              <w:rPr>
                <w:rStyle w:val="hps"/>
                <w:color w:val="333333"/>
              </w:rPr>
              <w:t>Стручн</w:t>
            </w:r>
            <w:r w:rsidRPr="008F1BE6">
              <w:rPr>
                <w:rStyle w:val="hps"/>
                <w:color w:val="333333"/>
                <w:lang w:val="sr-Cyrl-CS"/>
              </w:rPr>
              <w:t>о</w:t>
            </w:r>
            <w:r w:rsidRPr="008F1BE6">
              <w:rPr>
                <w:rStyle w:val="hps"/>
                <w:color w:val="333333"/>
              </w:rPr>
              <w:t xml:space="preserve"> и научн</w:t>
            </w:r>
            <w:r w:rsidRPr="008F1BE6">
              <w:rPr>
                <w:rStyle w:val="hps"/>
                <w:color w:val="333333"/>
                <w:lang w:val="sr-Cyrl-CS"/>
              </w:rPr>
              <w:t>о</w:t>
            </w:r>
            <w:r w:rsidRPr="008F1BE6">
              <w:rPr>
                <w:color w:val="333333"/>
              </w:rPr>
              <w:t xml:space="preserve"> </w:t>
            </w:r>
            <w:r w:rsidRPr="008F1BE6">
              <w:rPr>
                <w:color w:val="333333"/>
                <w:lang w:val="sr-Cyrl-CS"/>
              </w:rPr>
              <w:t>усавршавање</w:t>
            </w:r>
            <w:r w:rsidRPr="008F1BE6">
              <w:rPr>
                <w:rStyle w:val="hps"/>
                <w:color w:val="333333"/>
              </w:rPr>
              <w:t xml:space="preserve"> кроз</w:t>
            </w:r>
            <w:r w:rsidRPr="008F1BE6">
              <w:rPr>
                <w:color w:val="333333"/>
              </w:rPr>
              <w:t xml:space="preserve"> </w:t>
            </w:r>
            <w:r w:rsidRPr="008F1BE6">
              <w:rPr>
                <w:rStyle w:val="hps"/>
                <w:color w:val="333333"/>
              </w:rPr>
              <w:t>неколико</w:t>
            </w:r>
            <w:r w:rsidRPr="008F1BE6">
              <w:rPr>
                <w:color w:val="333333"/>
              </w:rPr>
              <w:t xml:space="preserve"> </w:t>
            </w:r>
            <w:r w:rsidRPr="008F1BE6">
              <w:rPr>
                <w:rStyle w:val="hps"/>
                <w:color w:val="333333"/>
              </w:rPr>
              <w:t>летњих школа</w:t>
            </w:r>
            <w:r w:rsidRPr="008F1BE6">
              <w:rPr>
                <w:color w:val="333333"/>
              </w:rPr>
              <w:t xml:space="preserve"> </w:t>
            </w:r>
            <w:r w:rsidRPr="008F1BE6">
              <w:rPr>
                <w:rStyle w:val="hps"/>
                <w:color w:val="333333"/>
              </w:rPr>
              <w:t>и</w:t>
            </w:r>
            <w:r w:rsidRPr="008F1BE6">
              <w:rPr>
                <w:color w:val="333333"/>
              </w:rPr>
              <w:t xml:space="preserve"> </w:t>
            </w:r>
            <w:r w:rsidRPr="008F1BE6">
              <w:rPr>
                <w:rStyle w:val="hps"/>
                <w:color w:val="333333"/>
              </w:rPr>
              <w:t>радионица</w:t>
            </w:r>
            <w:r w:rsidRPr="008F1BE6">
              <w:rPr>
                <w:color w:val="333333"/>
              </w:rPr>
              <w:t xml:space="preserve">, као и студијских боравака </w:t>
            </w:r>
            <w:r w:rsidRPr="008F1BE6">
              <w:rPr>
                <w:rStyle w:val="hps"/>
                <w:color w:val="333333"/>
              </w:rPr>
              <w:t xml:space="preserve">на </w:t>
            </w:r>
            <w:r w:rsidRPr="008F1BE6">
              <w:rPr>
                <w:rStyle w:val="hps"/>
                <w:i/>
                <w:iCs/>
                <w:color w:val="333333"/>
              </w:rPr>
              <w:t>Simon Fraser University</w:t>
            </w:r>
            <w:r w:rsidRPr="008F1BE6">
              <w:rPr>
                <w:rStyle w:val="hps"/>
                <w:color w:val="333333"/>
              </w:rPr>
              <w:t xml:space="preserve"> и </w:t>
            </w:r>
            <w:r w:rsidRPr="008F1BE6">
              <w:rPr>
                <w:rStyle w:val="hps"/>
                <w:i/>
                <w:iCs/>
                <w:color w:val="333333"/>
              </w:rPr>
              <w:t>Athabasca University</w:t>
            </w:r>
            <w:r w:rsidRPr="008F1BE6">
              <w:rPr>
                <w:rStyle w:val="hps"/>
                <w:color w:val="333333"/>
              </w:rPr>
              <w:t xml:space="preserve"> </w:t>
            </w:r>
            <w:r w:rsidRPr="008F1BE6">
              <w:rPr>
                <w:lang w:val="sr-Cyrl-CS"/>
              </w:rPr>
              <w:t>(</w:t>
            </w:r>
            <w:r w:rsidRPr="008F1BE6">
              <w:t>Канада</w:t>
            </w:r>
            <w:r w:rsidRPr="008F1BE6">
              <w:rPr>
                <w:color w:val="333333"/>
              </w:rPr>
              <w:t>).</w:t>
            </w:r>
          </w:p>
        </w:tc>
      </w:tr>
      <w:tr w:rsidR="00267F7D" w:rsidRPr="008F1BE6">
        <w:trPr>
          <w:trHeight w:val="386"/>
        </w:trPr>
        <w:tc>
          <w:tcPr>
            <w:tcW w:w="9855" w:type="dxa"/>
            <w:gridSpan w:val="9"/>
          </w:tcPr>
          <w:p w:rsidR="00267F7D" w:rsidRPr="008F1BE6" w:rsidRDefault="00267F7D" w:rsidP="009C3EB4">
            <w:pPr>
              <w:rPr>
                <w:lang w:val="sr-Cyrl-CS"/>
              </w:rPr>
            </w:pPr>
            <w:r w:rsidRPr="008F1BE6">
              <w:rPr>
                <w:lang w:val="sr-Cyrl-CS"/>
              </w:rPr>
              <w:t>Други подаци које сматрате релевантним</w:t>
            </w:r>
          </w:p>
          <w:p w:rsidR="00267F7D" w:rsidRPr="008F1BE6" w:rsidRDefault="00267F7D" w:rsidP="009C3EB4">
            <w:pPr>
              <w:rPr>
                <w:lang w:val="sr-Cyrl-CS"/>
              </w:rPr>
            </w:pPr>
            <w:r w:rsidRPr="008F1BE6">
              <w:rPr>
                <w:color w:val="333333"/>
              </w:rPr>
              <w:t>Одржала је предавања по позиву на међународним конференцијама и иностраним универзитетима. Учествовала је у организацији више међународних стручних радионица; била је гостујући уредник у два међународна часописа (један je из категорије водећих међународних часописа); члан је уредничког одбора два међународна часописа; била је члан програмског одбора преко 30 међународних конференција и радионица.</w:t>
            </w:r>
          </w:p>
        </w:tc>
      </w:tr>
    </w:tbl>
    <w:p w:rsidR="00267F7D" w:rsidRDefault="00267F7D">
      <w:pPr>
        <w:widowControl/>
        <w:autoSpaceDE/>
        <w:autoSpaceDN/>
        <w:adjustRightInd/>
        <w:rPr>
          <w:b/>
          <w:bCs/>
          <w:sz w:val="22"/>
          <w:szCs w:val="22"/>
          <w:u w:val="single"/>
        </w:rPr>
      </w:pPr>
    </w:p>
    <w:p w:rsidR="00267F7D" w:rsidRDefault="00267F7D">
      <w:pPr>
        <w:widowControl/>
        <w:autoSpaceDE/>
        <w:autoSpaceDN/>
        <w:adjustRightInd/>
        <w:rPr>
          <w:b/>
          <w:bCs/>
          <w:sz w:val="22"/>
          <w:szCs w:val="22"/>
          <w:u w:val="single"/>
        </w:rPr>
      </w:pPr>
      <w:r>
        <w:rPr>
          <w:b/>
          <w:bCs/>
          <w:sz w:val="22"/>
          <w:szCs w:val="22"/>
          <w:u w:val="single"/>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
        <w:gridCol w:w="400"/>
        <w:gridCol w:w="1542"/>
        <w:gridCol w:w="1262"/>
        <w:gridCol w:w="1030"/>
        <w:gridCol w:w="172"/>
        <w:gridCol w:w="2296"/>
        <w:gridCol w:w="108"/>
        <w:gridCol w:w="59"/>
        <w:gridCol w:w="1721"/>
        <w:gridCol w:w="743"/>
      </w:tblGrid>
      <w:tr w:rsidR="00267F7D" w:rsidRPr="00F6052E">
        <w:tc>
          <w:tcPr>
            <w:tcW w:w="3726" w:type="dxa"/>
            <w:gridSpan w:val="4"/>
          </w:tcPr>
          <w:p w:rsidR="00267F7D" w:rsidRPr="000867E4" w:rsidRDefault="00267F7D" w:rsidP="009C3EB4">
            <w:pPr>
              <w:rPr>
                <w:b/>
                <w:bCs/>
                <w:lang w:val="sr-Cyrl-CS"/>
              </w:rPr>
            </w:pPr>
            <w:r w:rsidRPr="000867E4">
              <w:rPr>
                <w:b/>
                <w:bCs/>
              </w:rPr>
              <w:t xml:space="preserve">Презиме, </w:t>
            </w:r>
            <w:r w:rsidRPr="000867E4">
              <w:rPr>
                <w:b/>
                <w:bCs/>
                <w:lang w:val="sr-Cyrl-CS"/>
              </w:rPr>
              <w:t xml:space="preserve">средње слово, </w:t>
            </w:r>
            <w:r w:rsidRPr="000867E4">
              <w:rPr>
                <w:b/>
                <w:bCs/>
              </w:rPr>
              <w:t>име</w:t>
            </w:r>
          </w:p>
        </w:tc>
        <w:tc>
          <w:tcPr>
            <w:tcW w:w="6129" w:type="dxa"/>
            <w:gridSpan w:val="7"/>
          </w:tcPr>
          <w:p w:rsidR="00267F7D" w:rsidRPr="000867E4" w:rsidRDefault="00267F7D" w:rsidP="009C3EB4">
            <w:pPr>
              <w:rPr>
                <w:b/>
                <w:bCs/>
                <w:lang w:val="sr-Cyrl-CS"/>
              </w:rPr>
            </w:pPr>
            <w:r w:rsidRPr="000867E4">
              <w:rPr>
                <w:b/>
                <w:bCs/>
                <w:lang w:val="sr-Cyrl-CS"/>
              </w:rPr>
              <w:t xml:space="preserve">Катић М. Душко </w:t>
            </w:r>
          </w:p>
        </w:tc>
      </w:tr>
      <w:tr w:rsidR="00267F7D" w:rsidRPr="00F6052E">
        <w:tc>
          <w:tcPr>
            <w:tcW w:w="3726" w:type="dxa"/>
            <w:gridSpan w:val="4"/>
          </w:tcPr>
          <w:p w:rsidR="00267F7D" w:rsidRPr="000867E4" w:rsidRDefault="00267F7D" w:rsidP="009C3EB4">
            <w:pPr>
              <w:rPr>
                <w:lang w:val="sr-Cyrl-CS"/>
              </w:rPr>
            </w:pPr>
            <w:r w:rsidRPr="000867E4">
              <w:rPr>
                <w:b/>
                <w:bCs/>
                <w:lang w:val="sr-Cyrl-CS"/>
              </w:rPr>
              <w:t>Звање</w:t>
            </w:r>
          </w:p>
        </w:tc>
        <w:tc>
          <w:tcPr>
            <w:tcW w:w="6129" w:type="dxa"/>
            <w:gridSpan w:val="7"/>
          </w:tcPr>
          <w:p w:rsidR="00267F7D" w:rsidRPr="000867E4" w:rsidRDefault="00267F7D" w:rsidP="009C3EB4">
            <w:pPr>
              <w:rPr>
                <w:lang w:val="sr-Cyrl-CS"/>
              </w:rPr>
            </w:pPr>
            <w:r w:rsidRPr="000867E4">
              <w:rPr>
                <w:lang w:val="sr-Cyrl-CS"/>
              </w:rPr>
              <w:t>Научни Саветник</w:t>
            </w:r>
          </w:p>
        </w:tc>
      </w:tr>
      <w:tr w:rsidR="00267F7D" w:rsidRPr="00F6052E">
        <w:tc>
          <w:tcPr>
            <w:tcW w:w="3726" w:type="dxa"/>
            <w:gridSpan w:val="4"/>
          </w:tcPr>
          <w:p w:rsidR="00267F7D" w:rsidRPr="000867E4" w:rsidRDefault="00267F7D" w:rsidP="009C3EB4">
            <w:pPr>
              <w:rPr>
                <w:lang w:val="sr-Cyrl-CS"/>
              </w:rPr>
            </w:pPr>
            <w:r w:rsidRPr="000867E4">
              <w:rPr>
                <w:b/>
                <w:bCs/>
                <w:lang w:val="sr-Cyrl-CS"/>
              </w:rPr>
              <w:t>Ужа н</w:t>
            </w:r>
            <w:r w:rsidRPr="000867E4">
              <w:rPr>
                <w:b/>
                <w:bCs/>
              </w:rPr>
              <w:t>аучна област</w:t>
            </w:r>
          </w:p>
        </w:tc>
        <w:tc>
          <w:tcPr>
            <w:tcW w:w="6129" w:type="dxa"/>
            <w:gridSpan w:val="7"/>
          </w:tcPr>
          <w:p w:rsidR="00267F7D" w:rsidRPr="000867E4" w:rsidRDefault="00267F7D" w:rsidP="009C3EB4">
            <w:pPr>
              <w:rPr>
                <w:lang w:val="sr-Cyrl-CS"/>
              </w:rPr>
            </w:pPr>
            <w:r w:rsidRPr="000867E4">
              <w:rPr>
                <w:lang w:val="sr-Cyrl-CS"/>
              </w:rPr>
              <w:t>Аутоматика, Роботика</w:t>
            </w:r>
          </w:p>
        </w:tc>
      </w:tr>
      <w:tr w:rsidR="00267F7D" w:rsidRPr="00F6052E">
        <w:tc>
          <w:tcPr>
            <w:tcW w:w="2464" w:type="dxa"/>
            <w:gridSpan w:val="3"/>
          </w:tcPr>
          <w:p w:rsidR="00267F7D" w:rsidRPr="000867E4" w:rsidRDefault="00267F7D" w:rsidP="009C3EB4">
            <w:pPr>
              <w:rPr>
                <w:lang w:val="sr-Cyrl-CS"/>
              </w:rPr>
            </w:pPr>
            <w:r w:rsidRPr="000867E4">
              <w:rPr>
                <w:b/>
                <w:bCs/>
              </w:rPr>
              <w:t>Академска каријера</w:t>
            </w:r>
          </w:p>
        </w:tc>
        <w:tc>
          <w:tcPr>
            <w:tcW w:w="1262" w:type="dxa"/>
          </w:tcPr>
          <w:p w:rsidR="00267F7D" w:rsidRPr="000867E4" w:rsidRDefault="00267F7D" w:rsidP="009C3EB4">
            <w:pPr>
              <w:rPr>
                <w:lang w:val="sr-Cyrl-CS"/>
              </w:rPr>
            </w:pPr>
            <w:r w:rsidRPr="000867E4">
              <w:rPr>
                <w:lang w:val="sr-Cyrl-CS"/>
              </w:rPr>
              <w:t xml:space="preserve">Година </w:t>
            </w:r>
          </w:p>
        </w:tc>
        <w:tc>
          <w:tcPr>
            <w:tcW w:w="3665" w:type="dxa"/>
            <w:gridSpan w:val="5"/>
          </w:tcPr>
          <w:p w:rsidR="00267F7D" w:rsidRPr="000867E4" w:rsidRDefault="00267F7D" w:rsidP="009C3EB4">
            <w:pPr>
              <w:rPr>
                <w:lang w:val="sr-Cyrl-CS"/>
              </w:rPr>
            </w:pPr>
            <w:r w:rsidRPr="000867E4">
              <w:rPr>
                <w:lang w:val="sr-Cyrl-CS"/>
              </w:rPr>
              <w:t xml:space="preserve">Институција </w:t>
            </w:r>
          </w:p>
        </w:tc>
        <w:tc>
          <w:tcPr>
            <w:tcW w:w="2464" w:type="dxa"/>
            <w:gridSpan w:val="2"/>
          </w:tcPr>
          <w:p w:rsidR="00267F7D" w:rsidRPr="000867E4" w:rsidRDefault="00267F7D" w:rsidP="009C3EB4">
            <w:pPr>
              <w:rPr>
                <w:lang w:val="sr-Cyrl-CS"/>
              </w:rPr>
            </w:pPr>
            <w:r w:rsidRPr="000867E4">
              <w:rPr>
                <w:lang w:val="sr-Cyrl-CS"/>
              </w:rPr>
              <w:t xml:space="preserve">Област </w:t>
            </w:r>
          </w:p>
        </w:tc>
      </w:tr>
      <w:tr w:rsidR="00267F7D" w:rsidRPr="00F6052E">
        <w:tc>
          <w:tcPr>
            <w:tcW w:w="2464" w:type="dxa"/>
            <w:gridSpan w:val="3"/>
          </w:tcPr>
          <w:p w:rsidR="00267F7D" w:rsidRPr="000867E4" w:rsidRDefault="00267F7D" w:rsidP="009C3EB4">
            <w:pPr>
              <w:rPr>
                <w:lang w:val="sr-Cyrl-CS"/>
              </w:rPr>
            </w:pPr>
            <w:r w:rsidRPr="000867E4">
              <w:rPr>
                <w:lang w:val="sr-Cyrl-CS"/>
              </w:rPr>
              <w:t>Избор у звање</w:t>
            </w:r>
          </w:p>
        </w:tc>
        <w:tc>
          <w:tcPr>
            <w:tcW w:w="1262" w:type="dxa"/>
          </w:tcPr>
          <w:p w:rsidR="00267F7D" w:rsidRPr="000867E4" w:rsidRDefault="00267F7D" w:rsidP="009C3EB4">
            <w:pPr>
              <w:rPr>
                <w:lang w:val="sr-Cyrl-CS"/>
              </w:rPr>
            </w:pPr>
            <w:r w:rsidRPr="000867E4">
              <w:rPr>
                <w:lang w:val="sr-Cyrl-CS"/>
              </w:rPr>
              <w:t>2006</w:t>
            </w:r>
          </w:p>
        </w:tc>
        <w:tc>
          <w:tcPr>
            <w:tcW w:w="3665" w:type="dxa"/>
            <w:gridSpan w:val="5"/>
          </w:tcPr>
          <w:p w:rsidR="00267F7D" w:rsidRPr="000867E4" w:rsidRDefault="00267F7D" w:rsidP="009C3EB4">
            <w:pPr>
              <w:rPr>
                <w:lang w:val="sr-Cyrl-CS"/>
              </w:rPr>
            </w:pPr>
            <w:r w:rsidRPr="000867E4">
              <w:rPr>
                <w:lang w:val="sr-Cyrl-CS"/>
              </w:rPr>
              <w:t>Институт Михајло Пупин</w:t>
            </w:r>
          </w:p>
        </w:tc>
        <w:tc>
          <w:tcPr>
            <w:tcW w:w="2464" w:type="dxa"/>
            <w:gridSpan w:val="2"/>
          </w:tcPr>
          <w:p w:rsidR="00267F7D" w:rsidRPr="000867E4" w:rsidRDefault="00267F7D" w:rsidP="009C3EB4">
            <w:pPr>
              <w:rPr>
                <w:lang w:val="sr-Cyrl-CS"/>
              </w:rPr>
            </w:pPr>
            <w:r w:rsidRPr="000867E4">
              <w:rPr>
                <w:lang w:val="sr-Cyrl-CS"/>
              </w:rPr>
              <w:t>Роботика</w:t>
            </w:r>
          </w:p>
        </w:tc>
      </w:tr>
      <w:tr w:rsidR="00267F7D" w:rsidRPr="00F6052E">
        <w:tc>
          <w:tcPr>
            <w:tcW w:w="2464" w:type="dxa"/>
            <w:gridSpan w:val="3"/>
          </w:tcPr>
          <w:p w:rsidR="00267F7D" w:rsidRPr="000867E4" w:rsidRDefault="00267F7D" w:rsidP="009C3EB4">
            <w:pPr>
              <w:rPr>
                <w:lang w:val="sr-Cyrl-CS"/>
              </w:rPr>
            </w:pPr>
            <w:r w:rsidRPr="000867E4">
              <w:rPr>
                <w:lang w:val="sr-Cyrl-CS"/>
              </w:rPr>
              <w:t>Докторат</w:t>
            </w:r>
          </w:p>
        </w:tc>
        <w:tc>
          <w:tcPr>
            <w:tcW w:w="1262" w:type="dxa"/>
          </w:tcPr>
          <w:p w:rsidR="00267F7D" w:rsidRPr="000867E4" w:rsidRDefault="00267F7D" w:rsidP="009C3EB4">
            <w:pPr>
              <w:rPr>
                <w:lang w:val="sr-Cyrl-CS"/>
              </w:rPr>
            </w:pPr>
            <w:r w:rsidRPr="000867E4">
              <w:rPr>
                <w:lang w:val="sr-Cyrl-CS"/>
              </w:rPr>
              <w:t>1994</w:t>
            </w:r>
          </w:p>
        </w:tc>
        <w:tc>
          <w:tcPr>
            <w:tcW w:w="3665" w:type="dxa"/>
            <w:gridSpan w:val="5"/>
          </w:tcPr>
          <w:p w:rsidR="00267F7D" w:rsidRPr="00F6052E" w:rsidRDefault="00267F7D" w:rsidP="009C3EB4">
            <w:r w:rsidRPr="00F6052E">
              <w:t xml:space="preserve">Електротехнички Фак. Београд </w:t>
            </w:r>
          </w:p>
        </w:tc>
        <w:tc>
          <w:tcPr>
            <w:tcW w:w="2464" w:type="dxa"/>
            <w:gridSpan w:val="2"/>
          </w:tcPr>
          <w:p w:rsidR="00267F7D" w:rsidRPr="000867E4" w:rsidRDefault="00267F7D" w:rsidP="009C3EB4">
            <w:pPr>
              <w:rPr>
                <w:lang w:val="sr-Cyrl-CS"/>
              </w:rPr>
            </w:pPr>
            <w:r w:rsidRPr="000867E4">
              <w:rPr>
                <w:lang w:val="sr-Cyrl-CS"/>
              </w:rPr>
              <w:t>Роботика</w:t>
            </w:r>
          </w:p>
        </w:tc>
      </w:tr>
      <w:tr w:rsidR="00267F7D" w:rsidRPr="00F6052E">
        <w:tc>
          <w:tcPr>
            <w:tcW w:w="2464" w:type="dxa"/>
            <w:gridSpan w:val="3"/>
          </w:tcPr>
          <w:p w:rsidR="00267F7D" w:rsidRPr="000867E4" w:rsidRDefault="00267F7D" w:rsidP="009C3EB4">
            <w:pPr>
              <w:rPr>
                <w:lang w:val="sr-Cyrl-CS"/>
              </w:rPr>
            </w:pPr>
            <w:r w:rsidRPr="000867E4">
              <w:rPr>
                <w:lang w:val="sr-Cyrl-CS"/>
              </w:rPr>
              <w:t>Диплома</w:t>
            </w:r>
          </w:p>
        </w:tc>
        <w:tc>
          <w:tcPr>
            <w:tcW w:w="1262" w:type="dxa"/>
          </w:tcPr>
          <w:p w:rsidR="00267F7D" w:rsidRPr="000867E4" w:rsidRDefault="00267F7D" w:rsidP="009C3EB4">
            <w:pPr>
              <w:rPr>
                <w:lang w:val="sr-Cyrl-CS"/>
              </w:rPr>
            </w:pPr>
            <w:r w:rsidRPr="000867E4">
              <w:rPr>
                <w:lang w:val="sr-Cyrl-CS"/>
              </w:rPr>
              <w:t>1982</w:t>
            </w:r>
          </w:p>
        </w:tc>
        <w:tc>
          <w:tcPr>
            <w:tcW w:w="3665" w:type="dxa"/>
            <w:gridSpan w:val="5"/>
          </w:tcPr>
          <w:p w:rsidR="00267F7D" w:rsidRPr="000867E4" w:rsidRDefault="00267F7D" w:rsidP="009C3EB4">
            <w:pPr>
              <w:rPr>
                <w:lang w:val="sr-Cyrl-CS"/>
              </w:rPr>
            </w:pPr>
            <w:r w:rsidRPr="000867E4">
              <w:rPr>
                <w:lang w:val="sr-Cyrl-CS"/>
              </w:rPr>
              <w:t>Машински Фак., Београд</w:t>
            </w:r>
          </w:p>
        </w:tc>
        <w:tc>
          <w:tcPr>
            <w:tcW w:w="2464" w:type="dxa"/>
            <w:gridSpan w:val="2"/>
          </w:tcPr>
          <w:p w:rsidR="00267F7D" w:rsidRPr="000867E4" w:rsidRDefault="00267F7D" w:rsidP="009C3EB4">
            <w:pPr>
              <w:rPr>
                <w:lang w:val="sr-Cyrl-CS"/>
              </w:rPr>
            </w:pPr>
            <w:r w:rsidRPr="000867E4">
              <w:rPr>
                <w:lang w:val="sr-Cyrl-CS"/>
              </w:rPr>
              <w:t>Аутоматика</w:t>
            </w:r>
          </w:p>
        </w:tc>
      </w:tr>
      <w:tr w:rsidR="00267F7D" w:rsidRPr="00F6052E">
        <w:tc>
          <w:tcPr>
            <w:tcW w:w="9855" w:type="dxa"/>
            <w:gridSpan w:val="11"/>
          </w:tcPr>
          <w:p w:rsidR="00267F7D" w:rsidRPr="000867E4" w:rsidRDefault="00267F7D" w:rsidP="009C3EB4">
            <w:pPr>
              <w:rPr>
                <w:lang w:val="ru-RU"/>
              </w:rPr>
            </w:pPr>
            <w:r w:rsidRPr="000867E4">
              <w:rPr>
                <w:b/>
                <w:bCs/>
                <w:lang w:val="sr-Cyrl-CS"/>
              </w:rPr>
              <w:t xml:space="preserve">Списак предмета које наставник држи </w:t>
            </w:r>
            <w:r w:rsidRPr="000867E4">
              <w:rPr>
                <w:b/>
                <w:bCs/>
                <w:lang w:val="ru-RU"/>
              </w:rPr>
              <w:t>на студијским програмима докторских студија</w:t>
            </w:r>
          </w:p>
        </w:tc>
      </w:tr>
      <w:tr w:rsidR="00267F7D" w:rsidRPr="00F6052E">
        <w:trPr>
          <w:trHeight w:val="265"/>
        </w:trPr>
        <w:tc>
          <w:tcPr>
            <w:tcW w:w="922" w:type="dxa"/>
            <w:gridSpan w:val="2"/>
          </w:tcPr>
          <w:p w:rsidR="00267F7D" w:rsidRPr="000867E4" w:rsidRDefault="00267F7D" w:rsidP="009C3EB4">
            <w:pPr>
              <w:rPr>
                <w:lang w:val="sr-Cyrl-CS"/>
              </w:rPr>
            </w:pPr>
            <w:r w:rsidRPr="000867E4">
              <w:rPr>
                <w:lang w:val="sr-Cyrl-CS"/>
              </w:rPr>
              <w:t>Р.Б.</w:t>
            </w:r>
          </w:p>
        </w:tc>
        <w:tc>
          <w:tcPr>
            <w:tcW w:w="3834" w:type="dxa"/>
            <w:gridSpan w:val="3"/>
          </w:tcPr>
          <w:p w:rsidR="00267F7D" w:rsidRPr="000867E4" w:rsidRDefault="00267F7D" w:rsidP="009C3EB4">
            <w:pPr>
              <w:rPr>
                <w:lang w:val="sr-Cyrl-CS"/>
              </w:rPr>
            </w:pPr>
            <w:r w:rsidRPr="000867E4">
              <w:rPr>
                <w:lang w:val="sr-Cyrl-CS"/>
              </w:rPr>
              <w:t>Назив предмета</w:t>
            </w:r>
          </w:p>
        </w:tc>
        <w:tc>
          <w:tcPr>
            <w:tcW w:w="2468" w:type="dxa"/>
            <w:gridSpan w:val="2"/>
          </w:tcPr>
          <w:p w:rsidR="00267F7D" w:rsidRPr="00F6052E" w:rsidRDefault="00267F7D" w:rsidP="009C3EB4">
            <w:r w:rsidRPr="00F6052E">
              <w:t>ВУ</w:t>
            </w:r>
          </w:p>
        </w:tc>
        <w:tc>
          <w:tcPr>
            <w:tcW w:w="2631" w:type="dxa"/>
            <w:gridSpan w:val="4"/>
          </w:tcPr>
          <w:p w:rsidR="00267F7D" w:rsidRPr="00F6052E" w:rsidRDefault="00267F7D" w:rsidP="009C3EB4">
            <w:r w:rsidRPr="00F6052E">
              <w:t>Друга ВУ</w:t>
            </w:r>
          </w:p>
        </w:tc>
      </w:tr>
      <w:tr w:rsidR="00267F7D" w:rsidRPr="00F6052E">
        <w:trPr>
          <w:trHeight w:val="265"/>
        </w:trPr>
        <w:tc>
          <w:tcPr>
            <w:tcW w:w="922" w:type="dxa"/>
            <w:gridSpan w:val="2"/>
          </w:tcPr>
          <w:p w:rsidR="00267F7D" w:rsidRPr="000867E4" w:rsidRDefault="00267F7D" w:rsidP="009C3EB4">
            <w:pPr>
              <w:rPr>
                <w:lang w:val="en-GB"/>
              </w:rPr>
            </w:pPr>
            <w:r w:rsidRPr="000867E4">
              <w:rPr>
                <w:lang w:val="en-GB"/>
              </w:rPr>
              <w:t>1.</w:t>
            </w:r>
          </w:p>
        </w:tc>
        <w:tc>
          <w:tcPr>
            <w:tcW w:w="3834" w:type="dxa"/>
            <w:gridSpan w:val="3"/>
          </w:tcPr>
          <w:p w:rsidR="00267F7D" w:rsidRPr="00F6052E" w:rsidRDefault="00267F7D" w:rsidP="009C3EB4">
            <w:r w:rsidRPr="00F6052E">
              <w:t>Роботика</w:t>
            </w:r>
          </w:p>
        </w:tc>
        <w:tc>
          <w:tcPr>
            <w:tcW w:w="2468" w:type="dxa"/>
            <w:gridSpan w:val="2"/>
          </w:tcPr>
          <w:p w:rsidR="00267F7D" w:rsidRPr="000867E4" w:rsidRDefault="00267F7D" w:rsidP="009C3EB4">
            <w:pPr>
              <w:rPr>
                <w:lang w:val="sr-Cyrl-CS"/>
              </w:rPr>
            </w:pPr>
            <w:r w:rsidRPr="000867E4">
              <w:rPr>
                <w:lang w:val="sr-Cyrl-CS"/>
              </w:rPr>
              <w:t>Универзитет Београд</w:t>
            </w:r>
          </w:p>
        </w:tc>
        <w:tc>
          <w:tcPr>
            <w:tcW w:w="2631" w:type="dxa"/>
            <w:gridSpan w:val="4"/>
          </w:tcPr>
          <w:p w:rsidR="00267F7D" w:rsidRPr="000867E4" w:rsidRDefault="00267F7D" w:rsidP="009C3EB4">
            <w:pPr>
              <w:rPr>
                <w:lang w:val="sr-Cyrl-CS"/>
              </w:rPr>
            </w:pPr>
          </w:p>
        </w:tc>
      </w:tr>
      <w:tr w:rsidR="00267F7D" w:rsidRPr="00F6052E">
        <w:trPr>
          <w:trHeight w:val="265"/>
        </w:trPr>
        <w:tc>
          <w:tcPr>
            <w:tcW w:w="922" w:type="dxa"/>
            <w:gridSpan w:val="2"/>
          </w:tcPr>
          <w:p w:rsidR="00267F7D" w:rsidRPr="000867E4" w:rsidRDefault="00267F7D" w:rsidP="009C3EB4">
            <w:pPr>
              <w:rPr>
                <w:lang w:val="sr-Cyrl-CS"/>
              </w:rPr>
            </w:pPr>
            <w:r w:rsidRPr="000867E4">
              <w:rPr>
                <w:lang w:val="sr-Cyrl-CS"/>
              </w:rPr>
              <w:t>2.</w:t>
            </w:r>
          </w:p>
        </w:tc>
        <w:tc>
          <w:tcPr>
            <w:tcW w:w="3834" w:type="dxa"/>
            <w:gridSpan w:val="3"/>
          </w:tcPr>
          <w:p w:rsidR="00267F7D" w:rsidRPr="000867E4" w:rsidRDefault="00267F7D" w:rsidP="009C3EB4">
            <w:pPr>
              <w:rPr>
                <w:lang w:val="sr-Cyrl-CS"/>
              </w:rPr>
            </w:pPr>
            <w:r w:rsidRPr="000867E4">
              <w:rPr>
                <w:lang w:val="sr-Cyrl-CS"/>
              </w:rPr>
              <w:t>Рачунарска Визија</w:t>
            </w:r>
          </w:p>
        </w:tc>
        <w:tc>
          <w:tcPr>
            <w:tcW w:w="2468" w:type="dxa"/>
            <w:gridSpan w:val="2"/>
          </w:tcPr>
          <w:p w:rsidR="00267F7D" w:rsidRPr="000867E4" w:rsidRDefault="00267F7D" w:rsidP="009C3EB4">
            <w:pPr>
              <w:rPr>
                <w:lang w:val="sr-Cyrl-CS"/>
              </w:rPr>
            </w:pPr>
            <w:r w:rsidRPr="000867E4">
              <w:rPr>
                <w:lang w:val="sr-Cyrl-CS"/>
              </w:rPr>
              <w:t>Универзитет Београд</w:t>
            </w:r>
          </w:p>
        </w:tc>
        <w:tc>
          <w:tcPr>
            <w:tcW w:w="2631" w:type="dxa"/>
            <w:gridSpan w:val="4"/>
          </w:tcPr>
          <w:p w:rsidR="00267F7D" w:rsidRPr="000867E4" w:rsidRDefault="00267F7D" w:rsidP="009C3EB4">
            <w:pPr>
              <w:rPr>
                <w:lang w:val="sr-Cyrl-CS"/>
              </w:rPr>
            </w:pPr>
          </w:p>
        </w:tc>
      </w:tr>
      <w:tr w:rsidR="00267F7D" w:rsidRPr="00F6052E">
        <w:trPr>
          <w:trHeight w:val="265"/>
        </w:trPr>
        <w:tc>
          <w:tcPr>
            <w:tcW w:w="922" w:type="dxa"/>
            <w:gridSpan w:val="2"/>
          </w:tcPr>
          <w:p w:rsidR="00267F7D" w:rsidRPr="000867E4" w:rsidRDefault="00267F7D" w:rsidP="009C3EB4">
            <w:pPr>
              <w:rPr>
                <w:lang w:val="sr-Cyrl-CS"/>
              </w:rPr>
            </w:pPr>
            <w:r w:rsidRPr="000867E4">
              <w:rPr>
                <w:lang w:val="sr-Cyrl-CS"/>
              </w:rPr>
              <w:t>3.</w:t>
            </w:r>
          </w:p>
        </w:tc>
        <w:tc>
          <w:tcPr>
            <w:tcW w:w="3834" w:type="dxa"/>
            <w:gridSpan w:val="3"/>
          </w:tcPr>
          <w:p w:rsidR="00267F7D" w:rsidRPr="000867E4" w:rsidRDefault="00267F7D" w:rsidP="009C3EB4">
            <w:pPr>
              <w:rPr>
                <w:lang w:val="sr-Cyrl-CS"/>
              </w:rPr>
            </w:pPr>
            <w:r w:rsidRPr="000867E4">
              <w:rPr>
                <w:lang w:val="sr-Cyrl-CS"/>
              </w:rPr>
              <w:t>Интелигентни Роботски Сиистеми</w:t>
            </w:r>
          </w:p>
        </w:tc>
        <w:tc>
          <w:tcPr>
            <w:tcW w:w="2468" w:type="dxa"/>
            <w:gridSpan w:val="2"/>
          </w:tcPr>
          <w:p w:rsidR="00267F7D" w:rsidRPr="000867E4" w:rsidRDefault="00267F7D" w:rsidP="009C3EB4">
            <w:pPr>
              <w:rPr>
                <w:lang w:val="sr-Cyrl-CS"/>
              </w:rPr>
            </w:pPr>
          </w:p>
        </w:tc>
        <w:tc>
          <w:tcPr>
            <w:tcW w:w="2631" w:type="dxa"/>
            <w:gridSpan w:val="4"/>
          </w:tcPr>
          <w:p w:rsidR="00267F7D" w:rsidRPr="00F6052E" w:rsidRDefault="00267F7D" w:rsidP="009C3EB4">
            <w:r w:rsidRPr="000867E4">
              <w:rPr>
                <w:lang w:val="en-GB"/>
              </w:rPr>
              <w:t>Е</w:t>
            </w:r>
            <w:r w:rsidRPr="00F6052E">
              <w:t>ТФ Београд</w:t>
            </w:r>
          </w:p>
        </w:tc>
      </w:tr>
      <w:tr w:rsidR="00267F7D" w:rsidRPr="00F6052E">
        <w:tc>
          <w:tcPr>
            <w:tcW w:w="9855" w:type="dxa"/>
            <w:gridSpan w:val="11"/>
          </w:tcPr>
          <w:p w:rsidR="00267F7D" w:rsidRPr="000867E4" w:rsidRDefault="00267F7D" w:rsidP="009C3EB4">
            <w:pPr>
              <w:rPr>
                <w:b/>
                <w:bCs/>
                <w:lang w:val="sr-Cyrl-CS"/>
              </w:rPr>
            </w:pPr>
            <w:r w:rsidRPr="000867E4">
              <w:rPr>
                <w:lang w:val="sr-Cyrl-CS"/>
              </w:rPr>
              <w:t>На</w:t>
            </w:r>
            <w:r w:rsidRPr="000867E4">
              <w:rPr>
                <w:lang w:val="ru-RU"/>
              </w:rPr>
              <w:t>јзначајнији радов</w:t>
            </w:r>
            <w:r w:rsidRPr="000867E4">
              <w:rPr>
                <w:lang w:val="sr-Cyrl-CS"/>
              </w:rPr>
              <w:t xml:space="preserve">и </w:t>
            </w:r>
            <w:r w:rsidRPr="000867E4">
              <w:rPr>
                <w:b/>
                <w:bCs/>
                <w:lang w:val="sr-Cyrl-CS"/>
              </w:rPr>
              <w:t xml:space="preserve"> у складу са захтевима допунских стандарда за дато поље (минимално 10 не више од 20)</w:t>
            </w:r>
          </w:p>
        </w:tc>
      </w:tr>
      <w:tr w:rsidR="00267F7D" w:rsidRPr="00F6052E">
        <w:tc>
          <w:tcPr>
            <w:tcW w:w="522" w:type="dxa"/>
          </w:tcPr>
          <w:p w:rsidR="00267F7D" w:rsidRPr="000867E4" w:rsidRDefault="00267F7D" w:rsidP="009C3EB4">
            <w:pPr>
              <w:rPr>
                <w:lang w:val="sr-Cyrl-CS"/>
              </w:rPr>
            </w:pPr>
            <w:r w:rsidRPr="000867E4">
              <w:rPr>
                <w:lang w:val="sr-Cyrl-CS"/>
              </w:rPr>
              <w:t>1.</w:t>
            </w:r>
          </w:p>
        </w:tc>
        <w:tc>
          <w:tcPr>
            <w:tcW w:w="8590" w:type="dxa"/>
            <w:gridSpan w:val="9"/>
          </w:tcPr>
          <w:p w:rsidR="00267F7D" w:rsidRPr="000867E4" w:rsidRDefault="00267F7D" w:rsidP="009C3EB4">
            <w:pPr>
              <w:rPr>
                <w:lang w:val="sr-Cyrl-CS"/>
              </w:rPr>
            </w:pPr>
            <w:r w:rsidRPr="000867E4">
              <w:rPr>
                <w:lang w:val="sr-Cyrl-CS"/>
              </w:rPr>
              <w:t>D.Katić, M.Vukobratović, Intelligent Control of Robotic Systems, Kluwer Academic Publishers, Dordrecht, 2003</w:t>
            </w:r>
          </w:p>
        </w:tc>
        <w:tc>
          <w:tcPr>
            <w:tcW w:w="743" w:type="dxa"/>
          </w:tcPr>
          <w:p w:rsidR="00267F7D" w:rsidRPr="000867E4" w:rsidRDefault="00267F7D" w:rsidP="009C3EB4">
            <w:pPr>
              <w:rPr>
                <w:lang w:val="sr-Cyrl-CS"/>
              </w:rPr>
            </w:pPr>
            <w:r w:rsidRPr="000867E4">
              <w:rPr>
                <w:lang w:val="sr-Cyrl-CS"/>
              </w:rPr>
              <w:t>М11</w:t>
            </w:r>
          </w:p>
        </w:tc>
      </w:tr>
      <w:tr w:rsidR="00267F7D" w:rsidRPr="00F6052E">
        <w:tc>
          <w:tcPr>
            <w:tcW w:w="522" w:type="dxa"/>
          </w:tcPr>
          <w:p w:rsidR="00267F7D" w:rsidRPr="000867E4" w:rsidRDefault="00267F7D" w:rsidP="009C3EB4">
            <w:pPr>
              <w:rPr>
                <w:lang w:val="sr-Cyrl-CS"/>
              </w:rPr>
            </w:pPr>
            <w:r w:rsidRPr="000867E4">
              <w:rPr>
                <w:lang w:val="sr-Cyrl-CS"/>
              </w:rPr>
              <w:t>2.</w:t>
            </w:r>
          </w:p>
        </w:tc>
        <w:tc>
          <w:tcPr>
            <w:tcW w:w="8590" w:type="dxa"/>
            <w:gridSpan w:val="9"/>
          </w:tcPr>
          <w:p w:rsidR="00267F7D" w:rsidRPr="000867E4" w:rsidRDefault="00267F7D" w:rsidP="009C3EB4">
            <w:pPr>
              <w:rPr>
                <w:lang w:val="sr-Cyrl-CS"/>
              </w:rPr>
            </w:pPr>
            <w:r w:rsidRPr="000867E4">
              <w:rPr>
                <w:lang w:val="sr-Cyrl-CS"/>
              </w:rPr>
              <w:t>M.Vukobratović,  D.Šurdilović, J.Еkalo, D.Katić, Dynamics and Robust Control of Robot-Environment Interaction, World Scientific Publishing Company, Singapore, 2009.</w:t>
            </w:r>
            <w:r w:rsidRPr="000867E4">
              <w:rPr>
                <w:lang w:val="sr-Cyrl-CS"/>
              </w:rPr>
              <w:tab/>
            </w:r>
            <w:r w:rsidRPr="000867E4">
              <w:rPr>
                <w:lang w:val="sr-Cyrl-CS"/>
              </w:rPr>
              <w:tab/>
            </w:r>
          </w:p>
        </w:tc>
        <w:tc>
          <w:tcPr>
            <w:tcW w:w="743" w:type="dxa"/>
          </w:tcPr>
          <w:p w:rsidR="00267F7D" w:rsidRPr="000867E4" w:rsidRDefault="00267F7D" w:rsidP="009C3EB4">
            <w:pPr>
              <w:rPr>
                <w:lang w:val="sr-Cyrl-CS"/>
              </w:rPr>
            </w:pPr>
            <w:r w:rsidRPr="000867E4">
              <w:rPr>
                <w:lang w:val="sr-Cyrl-CS"/>
              </w:rPr>
              <w:t>М11</w:t>
            </w:r>
          </w:p>
        </w:tc>
      </w:tr>
      <w:tr w:rsidR="00267F7D" w:rsidRPr="00F6052E">
        <w:tc>
          <w:tcPr>
            <w:tcW w:w="522" w:type="dxa"/>
          </w:tcPr>
          <w:p w:rsidR="00267F7D" w:rsidRPr="000867E4" w:rsidRDefault="00267F7D" w:rsidP="009C3EB4">
            <w:pPr>
              <w:rPr>
                <w:lang w:val="sr-Cyrl-CS"/>
              </w:rPr>
            </w:pPr>
            <w:r w:rsidRPr="00F6052E">
              <w:t>3</w:t>
            </w:r>
            <w:r w:rsidRPr="000867E4">
              <w:rPr>
                <w:lang w:val="sr-Cyrl-CS"/>
              </w:rPr>
              <w:t>.</w:t>
            </w:r>
          </w:p>
        </w:tc>
        <w:tc>
          <w:tcPr>
            <w:tcW w:w="8590" w:type="dxa"/>
            <w:gridSpan w:val="9"/>
          </w:tcPr>
          <w:p w:rsidR="00267F7D" w:rsidRPr="000867E4" w:rsidRDefault="00267F7D" w:rsidP="009C3EB4">
            <w:pPr>
              <w:rPr>
                <w:lang w:val="sr-Cyrl-CS"/>
              </w:rPr>
            </w:pPr>
            <w:r w:rsidRPr="000867E4">
              <w:rPr>
                <w:lang w:val="sr-Cyrl-CS"/>
              </w:rPr>
              <w:t>D.Katić,  B.Karan, Intelligent Soft-Computing Techniques in Robotics, The Mechanical Systems Design Handbook, (Nwokah, Hurmuzlu, eds.), CRC Press, 2001.</w:t>
            </w:r>
            <w:r w:rsidRPr="000867E4">
              <w:rPr>
                <w:lang w:val="sr-Cyrl-CS"/>
              </w:rPr>
              <w:tab/>
            </w:r>
            <w:r w:rsidRPr="000867E4">
              <w:rPr>
                <w:lang w:val="sr-Cyrl-CS"/>
              </w:rPr>
              <w:tab/>
            </w:r>
            <w:r w:rsidRPr="000867E4">
              <w:rPr>
                <w:lang w:val="sr-Cyrl-CS"/>
              </w:rPr>
              <w:tab/>
            </w:r>
          </w:p>
        </w:tc>
        <w:tc>
          <w:tcPr>
            <w:tcW w:w="743" w:type="dxa"/>
          </w:tcPr>
          <w:p w:rsidR="00267F7D" w:rsidRPr="000867E4" w:rsidRDefault="00267F7D" w:rsidP="009C3EB4">
            <w:pPr>
              <w:rPr>
                <w:lang w:val="en-GB"/>
              </w:rPr>
            </w:pPr>
            <w:r w:rsidRPr="000867E4">
              <w:rPr>
                <w:lang w:val="en-GB"/>
              </w:rPr>
              <w:t>M13</w:t>
            </w:r>
          </w:p>
        </w:tc>
      </w:tr>
      <w:tr w:rsidR="00267F7D" w:rsidRPr="00F6052E">
        <w:tc>
          <w:tcPr>
            <w:tcW w:w="522" w:type="dxa"/>
          </w:tcPr>
          <w:p w:rsidR="00267F7D" w:rsidRPr="000867E4" w:rsidRDefault="00267F7D" w:rsidP="009C3EB4">
            <w:pPr>
              <w:rPr>
                <w:lang w:val="sr-Cyrl-CS"/>
              </w:rPr>
            </w:pPr>
            <w:r w:rsidRPr="00F6052E">
              <w:t>4</w:t>
            </w:r>
            <w:r w:rsidRPr="000867E4">
              <w:rPr>
                <w:lang w:val="sr-Cyrl-CS"/>
              </w:rPr>
              <w:t>.</w:t>
            </w:r>
          </w:p>
        </w:tc>
        <w:tc>
          <w:tcPr>
            <w:tcW w:w="8590" w:type="dxa"/>
            <w:gridSpan w:val="9"/>
          </w:tcPr>
          <w:p w:rsidR="00267F7D" w:rsidRPr="000867E4" w:rsidRDefault="00267F7D" w:rsidP="009C3EB4">
            <w:pPr>
              <w:rPr>
                <w:lang w:val="en-GB"/>
              </w:rPr>
            </w:pPr>
            <w:r w:rsidRPr="000867E4">
              <w:rPr>
                <w:lang w:val="sr-Cyrl-CS"/>
              </w:rPr>
              <w:t>D.Katić, M.Vukobratović, ” Reinforcement Learning Algorithms for Humanouid Robotics”, in  Humanoid Robots: New Developments  (A.</w:t>
            </w:r>
            <w:r w:rsidRPr="000867E4">
              <w:rPr>
                <w:lang w:val="en-GB"/>
              </w:rPr>
              <w:t>C.</w:t>
            </w:r>
            <w:r w:rsidRPr="000867E4">
              <w:rPr>
                <w:lang w:val="sr-Cyrl-CS"/>
              </w:rPr>
              <w:t>.de Pina Filho, ed,), Advanced Robotic Systems I-Tech,Vienna,  2007.</w:t>
            </w:r>
          </w:p>
        </w:tc>
        <w:tc>
          <w:tcPr>
            <w:tcW w:w="743" w:type="dxa"/>
          </w:tcPr>
          <w:p w:rsidR="00267F7D" w:rsidRPr="000867E4" w:rsidRDefault="00267F7D" w:rsidP="009C3EB4">
            <w:pPr>
              <w:rPr>
                <w:lang w:val="en-GB"/>
              </w:rPr>
            </w:pPr>
            <w:r w:rsidRPr="000867E4">
              <w:rPr>
                <w:lang w:val="en-GB"/>
              </w:rPr>
              <w:t>M13</w:t>
            </w:r>
          </w:p>
        </w:tc>
      </w:tr>
      <w:tr w:rsidR="00267F7D" w:rsidRPr="00F6052E">
        <w:tc>
          <w:tcPr>
            <w:tcW w:w="522" w:type="dxa"/>
          </w:tcPr>
          <w:p w:rsidR="00267F7D" w:rsidRPr="000867E4" w:rsidRDefault="00267F7D" w:rsidP="009C3EB4">
            <w:pPr>
              <w:rPr>
                <w:lang w:val="en-GB"/>
              </w:rPr>
            </w:pPr>
            <w:r w:rsidRPr="00F6052E">
              <w:t>5</w:t>
            </w:r>
            <w:r w:rsidRPr="000867E4">
              <w:rPr>
                <w:lang w:val="en-GB"/>
              </w:rPr>
              <w:t>.</w:t>
            </w:r>
          </w:p>
        </w:tc>
        <w:tc>
          <w:tcPr>
            <w:tcW w:w="8590" w:type="dxa"/>
            <w:gridSpan w:val="9"/>
          </w:tcPr>
          <w:p w:rsidR="00267F7D" w:rsidRPr="000867E4" w:rsidRDefault="00267F7D" w:rsidP="009C3EB4">
            <w:pPr>
              <w:rPr>
                <w:lang w:val="en-GB"/>
              </w:rPr>
            </w:pPr>
            <w:r w:rsidRPr="000867E4">
              <w:rPr>
                <w:lang w:val="sr-Cyrl-CS"/>
              </w:rPr>
              <w:t>D.Katić, ”New Trends in Robotic Reinforcement Learning: Single and Multi-Robot Case”, in Toward Intelligent Engineering and Information Technology (I.J.Rudas, J.Fodor, J.Kacprzyk, eds.), Springer,Berlin/Hayderberg, 2009.</w:t>
            </w:r>
          </w:p>
        </w:tc>
        <w:tc>
          <w:tcPr>
            <w:tcW w:w="743" w:type="dxa"/>
          </w:tcPr>
          <w:p w:rsidR="00267F7D" w:rsidRPr="000867E4" w:rsidRDefault="00267F7D" w:rsidP="009C3EB4">
            <w:pPr>
              <w:rPr>
                <w:lang w:val="en-GB"/>
              </w:rPr>
            </w:pPr>
            <w:r w:rsidRPr="000867E4">
              <w:rPr>
                <w:lang w:val="en-GB"/>
              </w:rPr>
              <w:t>M13</w:t>
            </w:r>
          </w:p>
        </w:tc>
      </w:tr>
      <w:tr w:rsidR="00267F7D" w:rsidRPr="00F6052E">
        <w:tc>
          <w:tcPr>
            <w:tcW w:w="522" w:type="dxa"/>
          </w:tcPr>
          <w:p w:rsidR="00267F7D" w:rsidRPr="000867E4" w:rsidRDefault="00267F7D" w:rsidP="009C3EB4">
            <w:pPr>
              <w:rPr>
                <w:lang w:val="en-GB"/>
              </w:rPr>
            </w:pPr>
            <w:r w:rsidRPr="00F6052E">
              <w:t>6</w:t>
            </w:r>
            <w:r w:rsidRPr="000867E4">
              <w:rPr>
                <w:lang w:val="en-GB"/>
              </w:rPr>
              <w:t>.</w:t>
            </w:r>
          </w:p>
        </w:tc>
        <w:tc>
          <w:tcPr>
            <w:tcW w:w="8590" w:type="dxa"/>
            <w:gridSpan w:val="9"/>
          </w:tcPr>
          <w:p w:rsidR="00267F7D" w:rsidRPr="000867E4" w:rsidRDefault="00267F7D" w:rsidP="009C3EB4">
            <w:pPr>
              <w:rPr>
                <w:lang w:val="sr-Cyrl-CS"/>
              </w:rPr>
            </w:pPr>
            <w:r w:rsidRPr="000867E4">
              <w:rPr>
                <w:lang w:val="sr-Cyrl-CS"/>
              </w:rPr>
              <w:t>D.Katić, A.Ćosić, M.Šušić, S.Graovac. An Integrated Approach for Intelligent Path Planning and Control of Mobile Robot in Structured Environment, In New Trends in Medical and Service Robots (Pisla, D.,Bleuler, H., Rodic, A.Vaida, C.Pisla, A. (Eds.), Springer,Berlin/Haydelberg, 2014.</w:t>
            </w:r>
          </w:p>
        </w:tc>
        <w:tc>
          <w:tcPr>
            <w:tcW w:w="743" w:type="dxa"/>
          </w:tcPr>
          <w:p w:rsidR="00267F7D" w:rsidRPr="000867E4" w:rsidRDefault="00267F7D" w:rsidP="009C3EB4">
            <w:pPr>
              <w:rPr>
                <w:lang w:val="en-GB"/>
              </w:rPr>
            </w:pPr>
            <w:r w:rsidRPr="000867E4">
              <w:rPr>
                <w:lang w:val="en-GB"/>
              </w:rPr>
              <w:t>M13</w:t>
            </w:r>
          </w:p>
        </w:tc>
      </w:tr>
      <w:tr w:rsidR="00267F7D" w:rsidRPr="00F6052E">
        <w:tc>
          <w:tcPr>
            <w:tcW w:w="522" w:type="dxa"/>
          </w:tcPr>
          <w:p w:rsidR="00267F7D" w:rsidRPr="000867E4" w:rsidRDefault="00267F7D" w:rsidP="009C3EB4">
            <w:pPr>
              <w:rPr>
                <w:lang w:val="en-GB"/>
              </w:rPr>
            </w:pPr>
            <w:r w:rsidRPr="00F6052E">
              <w:t>7</w:t>
            </w:r>
            <w:r w:rsidRPr="000867E4">
              <w:rPr>
                <w:lang w:val="en-GB"/>
              </w:rPr>
              <w:t>.</w:t>
            </w:r>
          </w:p>
        </w:tc>
        <w:tc>
          <w:tcPr>
            <w:tcW w:w="8590" w:type="dxa"/>
            <w:gridSpan w:val="9"/>
          </w:tcPr>
          <w:p w:rsidR="00267F7D" w:rsidRPr="000867E4" w:rsidRDefault="00267F7D" w:rsidP="009C3EB4">
            <w:pPr>
              <w:rPr>
                <w:lang w:val="sr-Cyrl-CS"/>
              </w:rPr>
            </w:pPr>
            <w:r w:rsidRPr="000867E4">
              <w:rPr>
                <w:lang w:val="sr-Cyrl-CS"/>
              </w:rPr>
              <w:t>D.Katić, M.Vukobratović, “ Highly efficient robot dynamics learning by decomposed connectionist feedforward control structure'', IEEE Transactions on Systems,Man and Cybernetics, vol.25,no.1, 1995.</w:t>
            </w:r>
            <w:r w:rsidRPr="000867E4">
              <w:rPr>
                <w:lang w:val="sr-Cyrl-CS"/>
              </w:rPr>
              <w:tab/>
            </w:r>
          </w:p>
        </w:tc>
        <w:tc>
          <w:tcPr>
            <w:tcW w:w="743" w:type="dxa"/>
          </w:tcPr>
          <w:p w:rsidR="00267F7D" w:rsidRPr="000867E4" w:rsidRDefault="00267F7D" w:rsidP="009C3EB4">
            <w:pPr>
              <w:rPr>
                <w:lang w:val="en-GB"/>
              </w:rPr>
            </w:pPr>
            <w:r w:rsidRPr="000867E4">
              <w:rPr>
                <w:lang w:val="en-GB"/>
              </w:rPr>
              <w:t>M21</w:t>
            </w:r>
          </w:p>
        </w:tc>
      </w:tr>
      <w:tr w:rsidR="00267F7D" w:rsidRPr="00F6052E">
        <w:tc>
          <w:tcPr>
            <w:tcW w:w="522" w:type="dxa"/>
          </w:tcPr>
          <w:p w:rsidR="00267F7D" w:rsidRPr="00F6052E" w:rsidRDefault="00267F7D" w:rsidP="009C3EB4">
            <w:r w:rsidRPr="00F6052E">
              <w:t>8</w:t>
            </w:r>
          </w:p>
        </w:tc>
        <w:tc>
          <w:tcPr>
            <w:tcW w:w="8590" w:type="dxa"/>
            <w:gridSpan w:val="9"/>
          </w:tcPr>
          <w:p w:rsidR="00267F7D" w:rsidRPr="000867E4" w:rsidRDefault="00267F7D" w:rsidP="009C3EB4">
            <w:pPr>
              <w:rPr>
                <w:lang w:val="sr-Cyrl-CS"/>
              </w:rPr>
            </w:pPr>
            <w:r w:rsidRPr="000867E4">
              <w:rPr>
                <w:lang w:val="sr-Cyrl-CS"/>
              </w:rPr>
              <w:t>D.Katić , M.Vukobratović, “A Neural Network Based Classification of Environment Dynamics Models For Compliant Control of  Manipulation Robots", IEEE Transactions on Systems, Man and Cybernetics, Part B, Vol.28, No.1, pp.58-69, February 1998</w:t>
            </w:r>
            <w:r w:rsidRPr="000867E4">
              <w:rPr>
                <w:lang w:val="sr-Cyrl-CS"/>
              </w:rPr>
              <w:tab/>
            </w:r>
            <w:r w:rsidRPr="000867E4">
              <w:rPr>
                <w:lang w:val="sr-Cyrl-CS"/>
              </w:rPr>
              <w:tab/>
            </w:r>
            <w:r w:rsidRPr="000867E4">
              <w:rPr>
                <w:lang w:val="sr-Cyrl-CS"/>
              </w:rPr>
              <w:tab/>
            </w:r>
          </w:p>
        </w:tc>
        <w:tc>
          <w:tcPr>
            <w:tcW w:w="743" w:type="dxa"/>
          </w:tcPr>
          <w:p w:rsidR="00267F7D" w:rsidRPr="000867E4" w:rsidRDefault="00267F7D" w:rsidP="009C3EB4">
            <w:pPr>
              <w:rPr>
                <w:lang w:val="en-GB"/>
              </w:rPr>
            </w:pPr>
            <w:r w:rsidRPr="000867E4">
              <w:rPr>
                <w:lang w:val="en-GB"/>
              </w:rPr>
              <w:t>M21</w:t>
            </w:r>
          </w:p>
        </w:tc>
      </w:tr>
      <w:tr w:rsidR="00267F7D" w:rsidRPr="00F6052E">
        <w:tc>
          <w:tcPr>
            <w:tcW w:w="522" w:type="dxa"/>
          </w:tcPr>
          <w:p w:rsidR="00267F7D" w:rsidRPr="00F6052E" w:rsidRDefault="00267F7D" w:rsidP="009C3EB4">
            <w:r w:rsidRPr="00F6052E">
              <w:t>9</w:t>
            </w:r>
          </w:p>
        </w:tc>
        <w:tc>
          <w:tcPr>
            <w:tcW w:w="8590" w:type="dxa"/>
            <w:gridSpan w:val="9"/>
          </w:tcPr>
          <w:p w:rsidR="00267F7D" w:rsidRPr="000867E4" w:rsidRDefault="00267F7D" w:rsidP="009C3EB4">
            <w:pPr>
              <w:rPr>
                <w:lang w:val="en-GB"/>
              </w:rPr>
            </w:pPr>
            <w:r w:rsidRPr="000867E4">
              <w:rPr>
                <w:lang w:val="sr-Cyrl-CS"/>
              </w:rPr>
              <w:t>D.Katić, M.Vukobratović, “ Survay of Intellgent Control Techniques for Humanoid Robots”, Journal of Intelligent and Robotic Systems, Vol. 37, pp. 117 - 141, 2003.</w:t>
            </w:r>
            <w:r w:rsidRPr="000867E4">
              <w:rPr>
                <w:lang w:val="sr-Cyrl-CS"/>
              </w:rPr>
              <w:tab/>
            </w:r>
          </w:p>
        </w:tc>
        <w:tc>
          <w:tcPr>
            <w:tcW w:w="743" w:type="dxa"/>
          </w:tcPr>
          <w:p w:rsidR="00267F7D" w:rsidRPr="000867E4" w:rsidRDefault="00267F7D" w:rsidP="009C3EB4">
            <w:pPr>
              <w:rPr>
                <w:lang w:val="en-GB"/>
              </w:rPr>
            </w:pPr>
            <w:r w:rsidRPr="000867E4">
              <w:rPr>
                <w:lang w:val="en-GB"/>
              </w:rPr>
              <w:t>M23</w:t>
            </w:r>
          </w:p>
        </w:tc>
      </w:tr>
      <w:tr w:rsidR="00267F7D" w:rsidRPr="00F6052E">
        <w:tc>
          <w:tcPr>
            <w:tcW w:w="522" w:type="dxa"/>
          </w:tcPr>
          <w:p w:rsidR="00267F7D" w:rsidRPr="000867E4" w:rsidRDefault="00267F7D" w:rsidP="009C3EB4">
            <w:pPr>
              <w:rPr>
                <w:lang w:val="en-GB"/>
              </w:rPr>
            </w:pPr>
            <w:r w:rsidRPr="00F6052E">
              <w:t>1</w:t>
            </w:r>
            <w:r w:rsidRPr="000867E4">
              <w:rPr>
                <w:lang w:val="en-GB"/>
              </w:rPr>
              <w:t>0</w:t>
            </w:r>
          </w:p>
        </w:tc>
        <w:tc>
          <w:tcPr>
            <w:tcW w:w="8590" w:type="dxa"/>
            <w:gridSpan w:val="9"/>
          </w:tcPr>
          <w:p w:rsidR="00267F7D" w:rsidRPr="000867E4" w:rsidRDefault="00267F7D" w:rsidP="009C3EB4">
            <w:pPr>
              <w:rPr>
                <w:lang w:val="en-GB"/>
              </w:rPr>
            </w:pPr>
            <w:r w:rsidRPr="000867E4">
              <w:rPr>
                <w:lang w:val="sr-Cyrl-CS"/>
              </w:rPr>
              <w:t>M.Vukobratović, B.Borovac, A.Rodić, D.Katić, V.Potkonjak, ”A Bio-Inspired Approach to the Realization of Sustained Humanoid Motion”, International Journal of Advanced Robotic Systems, Vol.9, 2012.</w:t>
            </w:r>
            <w:r w:rsidRPr="000867E4">
              <w:rPr>
                <w:lang w:val="sr-Cyrl-CS"/>
              </w:rPr>
              <w:tab/>
            </w:r>
          </w:p>
        </w:tc>
        <w:tc>
          <w:tcPr>
            <w:tcW w:w="743" w:type="dxa"/>
          </w:tcPr>
          <w:p w:rsidR="00267F7D" w:rsidRPr="000867E4" w:rsidRDefault="00267F7D" w:rsidP="009C3EB4">
            <w:pPr>
              <w:rPr>
                <w:lang w:val="en-GB"/>
              </w:rPr>
            </w:pPr>
            <w:r w:rsidRPr="000867E4">
              <w:rPr>
                <w:lang w:val="en-GB"/>
              </w:rPr>
              <w:t>M23</w:t>
            </w:r>
          </w:p>
        </w:tc>
      </w:tr>
      <w:tr w:rsidR="00267F7D" w:rsidRPr="00F6052E">
        <w:tc>
          <w:tcPr>
            <w:tcW w:w="9855" w:type="dxa"/>
            <w:gridSpan w:val="11"/>
          </w:tcPr>
          <w:p w:rsidR="00267F7D" w:rsidRPr="000867E4" w:rsidRDefault="00267F7D" w:rsidP="009C3EB4">
            <w:pPr>
              <w:rPr>
                <w:lang w:val="sr-Cyrl-CS"/>
              </w:rPr>
            </w:pPr>
            <w:r w:rsidRPr="000867E4">
              <w:rPr>
                <w:b/>
                <w:bCs/>
                <w:lang w:val="sr-Cyrl-CS"/>
              </w:rPr>
              <w:t>Збирни подаци научне активност наставника</w:t>
            </w:r>
          </w:p>
        </w:tc>
      </w:tr>
      <w:tr w:rsidR="00267F7D" w:rsidRPr="00F6052E">
        <w:tc>
          <w:tcPr>
            <w:tcW w:w="4928" w:type="dxa"/>
            <w:gridSpan w:val="6"/>
          </w:tcPr>
          <w:p w:rsidR="00267F7D" w:rsidRPr="000867E4" w:rsidRDefault="00267F7D" w:rsidP="009C3EB4">
            <w:pPr>
              <w:rPr>
                <w:lang w:val="sr-Cyrl-CS"/>
              </w:rPr>
            </w:pPr>
            <w:r w:rsidRPr="000867E4">
              <w:rPr>
                <w:lang w:val="sr-Cyrl-CS"/>
              </w:rPr>
              <w:t>Укупан број цитата, без аутоцитата</w:t>
            </w:r>
          </w:p>
        </w:tc>
        <w:tc>
          <w:tcPr>
            <w:tcW w:w="4927" w:type="dxa"/>
            <w:gridSpan w:val="5"/>
          </w:tcPr>
          <w:p w:rsidR="00267F7D" w:rsidRPr="000867E4" w:rsidRDefault="00267F7D" w:rsidP="009C3EB4">
            <w:pPr>
              <w:rPr>
                <w:lang w:val="en-GB"/>
              </w:rPr>
            </w:pPr>
            <w:r w:rsidRPr="000867E4">
              <w:rPr>
                <w:lang w:val="en-GB"/>
              </w:rPr>
              <w:t>120</w:t>
            </w:r>
            <w:r w:rsidRPr="00F6052E">
              <w:t xml:space="preserve"> (извор: Google Scholar)</w:t>
            </w:r>
          </w:p>
        </w:tc>
      </w:tr>
      <w:tr w:rsidR="00267F7D" w:rsidRPr="00F6052E">
        <w:tc>
          <w:tcPr>
            <w:tcW w:w="4928" w:type="dxa"/>
            <w:gridSpan w:val="6"/>
          </w:tcPr>
          <w:p w:rsidR="00267F7D" w:rsidRPr="000867E4" w:rsidRDefault="00267F7D" w:rsidP="009C3EB4">
            <w:pPr>
              <w:rPr>
                <w:lang w:val="sr-Cyrl-CS"/>
              </w:rPr>
            </w:pPr>
            <w:r w:rsidRPr="000867E4">
              <w:rPr>
                <w:lang w:val="sr-Cyrl-CS"/>
              </w:rPr>
              <w:t xml:space="preserve">Укупан број радова са </w:t>
            </w:r>
            <w:r w:rsidRPr="00F6052E">
              <w:t>SCI</w:t>
            </w:r>
            <w:r w:rsidRPr="000867E4">
              <w:rPr>
                <w:lang w:val="sr-Cyrl-CS"/>
              </w:rPr>
              <w:t xml:space="preserve"> (или </w:t>
            </w:r>
            <w:r w:rsidRPr="00F6052E">
              <w:t>SSCI</w:t>
            </w:r>
            <w:r w:rsidRPr="000867E4">
              <w:rPr>
                <w:lang w:val="sr-Cyrl-CS"/>
              </w:rPr>
              <w:t>) листе</w:t>
            </w:r>
          </w:p>
        </w:tc>
        <w:tc>
          <w:tcPr>
            <w:tcW w:w="4927" w:type="dxa"/>
            <w:gridSpan w:val="5"/>
          </w:tcPr>
          <w:p w:rsidR="00267F7D" w:rsidRPr="000867E4" w:rsidRDefault="00267F7D" w:rsidP="009C3EB4">
            <w:pPr>
              <w:rPr>
                <w:lang w:val="en-GB"/>
              </w:rPr>
            </w:pPr>
            <w:r w:rsidRPr="000867E4">
              <w:rPr>
                <w:lang w:val="en-GB"/>
              </w:rPr>
              <w:t>21</w:t>
            </w:r>
          </w:p>
        </w:tc>
      </w:tr>
      <w:tr w:rsidR="00267F7D" w:rsidRPr="00F6052E">
        <w:tc>
          <w:tcPr>
            <w:tcW w:w="4928" w:type="dxa"/>
            <w:gridSpan w:val="6"/>
          </w:tcPr>
          <w:p w:rsidR="00267F7D" w:rsidRPr="000867E4" w:rsidRDefault="00267F7D" w:rsidP="009C3EB4">
            <w:pPr>
              <w:rPr>
                <w:lang w:val="sr-Cyrl-CS"/>
              </w:rPr>
            </w:pPr>
            <w:r w:rsidRPr="00F6052E">
              <w:t>Тренутно у</w:t>
            </w:r>
            <w:r w:rsidRPr="000867E4">
              <w:rPr>
                <w:lang w:val="sr-Cyrl-CS"/>
              </w:rPr>
              <w:t>чешће на пројектима</w:t>
            </w:r>
          </w:p>
        </w:tc>
        <w:tc>
          <w:tcPr>
            <w:tcW w:w="2404" w:type="dxa"/>
            <w:gridSpan w:val="2"/>
          </w:tcPr>
          <w:p w:rsidR="00267F7D" w:rsidRPr="000867E4" w:rsidRDefault="00267F7D" w:rsidP="009C3EB4">
            <w:pPr>
              <w:rPr>
                <w:lang w:val="en-GB"/>
              </w:rPr>
            </w:pPr>
            <w:r w:rsidRPr="000867E4">
              <w:rPr>
                <w:lang w:val="sr-Cyrl-CS"/>
              </w:rPr>
              <w:t>Домаћи</w:t>
            </w:r>
            <w:r w:rsidRPr="000867E4">
              <w:rPr>
                <w:lang w:val="en-GB"/>
              </w:rPr>
              <w:t xml:space="preserve">                       2</w:t>
            </w:r>
          </w:p>
        </w:tc>
        <w:tc>
          <w:tcPr>
            <w:tcW w:w="2523" w:type="dxa"/>
            <w:gridSpan w:val="3"/>
          </w:tcPr>
          <w:p w:rsidR="00267F7D" w:rsidRPr="000867E4" w:rsidRDefault="00267F7D" w:rsidP="009C3EB4">
            <w:pPr>
              <w:rPr>
                <w:lang w:val="en-GB"/>
              </w:rPr>
            </w:pPr>
            <w:r w:rsidRPr="000867E4">
              <w:rPr>
                <w:lang w:val="sr-Cyrl-CS"/>
              </w:rPr>
              <w:t>Међународни</w:t>
            </w:r>
            <w:r w:rsidRPr="000867E4">
              <w:rPr>
                <w:lang w:val="en-GB"/>
              </w:rPr>
              <w:t xml:space="preserve">               4</w:t>
            </w:r>
          </w:p>
        </w:tc>
      </w:tr>
      <w:tr w:rsidR="00267F7D" w:rsidRPr="00F6052E">
        <w:tc>
          <w:tcPr>
            <w:tcW w:w="4928" w:type="dxa"/>
            <w:gridSpan w:val="6"/>
          </w:tcPr>
          <w:p w:rsidR="00267F7D" w:rsidRPr="000867E4" w:rsidRDefault="00267F7D" w:rsidP="009C3EB4">
            <w:pPr>
              <w:rPr>
                <w:lang w:val="sr-Cyrl-CS"/>
              </w:rPr>
            </w:pPr>
            <w:r w:rsidRPr="000867E4">
              <w:rPr>
                <w:lang w:val="sr-Cyrl-CS"/>
              </w:rPr>
              <w:t xml:space="preserve">Усавршавања </w:t>
            </w:r>
          </w:p>
        </w:tc>
        <w:tc>
          <w:tcPr>
            <w:tcW w:w="4927" w:type="dxa"/>
            <w:gridSpan w:val="5"/>
          </w:tcPr>
          <w:p w:rsidR="00267F7D" w:rsidRPr="000867E4" w:rsidRDefault="00267F7D" w:rsidP="009C3EB4">
            <w:pPr>
              <w:rPr>
                <w:lang w:val="sr-Cyrl-CS"/>
              </w:rPr>
            </w:pPr>
            <w:r w:rsidRPr="000867E4">
              <w:rPr>
                <w:lang w:val="sr-Cyrl-CS"/>
              </w:rPr>
              <w:t>1991</w:t>
            </w:r>
            <w:r w:rsidRPr="000867E4">
              <w:rPr>
                <w:lang w:val="en-GB"/>
              </w:rPr>
              <w:t xml:space="preserve"> </w:t>
            </w:r>
            <w:r w:rsidRPr="000867E4">
              <w:rPr>
                <w:lang w:val="sr-Cyrl-CS"/>
              </w:rPr>
              <w:t xml:space="preserve"> UNIDO fellowship, Fraunhofer Institute for Production Systems and Design Technology (IPK), Berlin,Germany</w:t>
            </w:r>
          </w:p>
          <w:p w:rsidR="00267F7D" w:rsidRPr="000867E4" w:rsidRDefault="00267F7D" w:rsidP="009C3EB4">
            <w:pPr>
              <w:rPr>
                <w:lang w:val="en-GB"/>
              </w:rPr>
            </w:pPr>
            <w:r w:rsidRPr="000867E4">
              <w:rPr>
                <w:lang w:val="sr-Cyrl-CS"/>
              </w:rPr>
              <w:t xml:space="preserve">1997 </w:t>
            </w:r>
            <w:r w:rsidRPr="000867E4">
              <w:rPr>
                <w:lang w:val="en-GB"/>
              </w:rPr>
              <w:t xml:space="preserve"> </w:t>
            </w:r>
            <w:r w:rsidRPr="000867E4">
              <w:rPr>
                <w:lang w:val="sr-Cyrl-CS"/>
              </w:rPr>
              <w:t>Mihailo Pupin Institute Fellowship, Institute B for Mechanics, Technical University of Munich, Germany</w:t>
            </w:r>
          </w:p>
        </w:tc>
      </w:tr>
      <w:tr w:rsidR="00267F7D" w:rsidRPr="00F6052E">
        <w:trPr>
          <w:trHeight w:val="386"/>
        </w:trPr>
        <w:tc>
          <w:tcPr>
            <w:tcW w:w="9855" w:type="dxa"/>
            <w:gridSpan w:val="11"/>
          </w:tcPr>
          <w:p w:rsidR="00267F7D" w:rsidRPr="00176941" w:rsidRDefault="00267F7D" w:rsidP="009C3EB4">
            <w:r w:rsidRPr="000867E4">
              <w:rPr>
                <w:lang w:val="sr-Cyrl-CS"/>
              </w:rPr>
              <w:t>Други подаци које сматрате релевантним</w:t>
            </w:r>
          </w:p>
          <w:p w:rsidR="00267F7D" w:rsidRPr="00176941" w:rsidRDefault="00267F7D" w:rsidP="009C3EB4">
            <w:r w:rsidRPr="00176941">
              <w:t xml:space="preserve">2004     </w:t>
            </w:r>
            <w:r w:rsidRPr="000867E4">
              <w:rPr>
                <w:lang w:val="en-GB"/>
              </w:rPr>
              <w:t>Годишња</w:t>
            </w:r>
            <w:r w:rsidRPr="00176941">
              <w:t xml:space="preserve"> </w:t>
            </w:r>
            <w:r w:rsidRPr="000867E4">
              <w:rPr>
                <w:lang w:val="en-GB"/>
              </w:rPr>
              <w:t>хаграда</w:t>
            </w:r>
            <w:r w:rsidRPr="00176941">
              <w:t xml:space="preserve"> </w:t>
            </w:r>
            <w:r w:rsidRPr="000867E4">
              <w:rPr>
                <w:lang w:val="en-GB"/>
              </w:rPr>
              <w:t>града</w:t>
            </w:r>
            <w:r w:rsidRPr="00176941">
              <w:t xml:space="preserve"> </w:t>
            </w:r>
            <w:r w:rsidRPr="000867E4">
              <w:rPr>
                <w:lang w:val="en-GB"/>
              </w:rPr>
              <w:t>Београда</w:t>
            </w:r>
            <w:r w:rsidRPr="00176941">
              <w:t xml:space="preserve"> </w:t>
            </w:r>
            <w:r w:rsidRPr="000867E4">
              <w:rPr>
                <w:lang w:val="en-GB"/>
              </w:rPr>
              <w:t>ѕа</w:t>
            </w:r>
            <w:r w:rsidRPr="00176941">
              <w:t xml:space="preserve"> </w:t>
            </w:r>
            <w:r w:rsidRPr="000867E4">
              <w:rPr>
                <w:lang w:val="en-GB"/>
              </w:rPr>
              <w:t>достигнућа</w:t>
            </w:r>
            <w:r w:rsidRPr="00176941">
              <w:t xml:space="preserve"> </w:t>
            </w:r>
            <w:r w:rsidRPr="000867E4">
              <w:rPr>
                <w:lang w:val="en-GB"/>
              </w:rPr>
              <w:t>у</w:t>
            </w:r>
            <w:r w:rsidRPr="00176941">
              <w:t xml:space="preserve"> </w:t>
            </w:r>
            <w:r w:rsidRPr="000867E4">
              <w:rPr>
                <w:lang w:val="en-GB"/>
              </w:rPr>
              <w:t>природним</w:t>
            </w:r>
            <w:r w:rsidRPr="00176941">
              <w:t xml:space="preserve"> </w:t>
            </w:r>
            <w:r w:rsidRPr="000867E4">
              <w:rPr>
                <w:lang w:val="en-GB"/>
              </w:rPr>
              <w:t>и</w:t>
            </w:r>
            <w:r w:rsidRPr="00176941">
              <w:t xml:space="preserve"> </w:t>
            </w:r>
            <w:r w:rsidRPr="000867E4">
              <w:rPr>
                <w:lang w:val="en-GB"/>
              </w:rPr>
              <w:t>техничким</w:t>
            </w:r>
            <w:r w:rsidRPr="00176941">
              <w:t xml:space="preserve"> </w:t>
            </w:r>
            <w:r w:rsidRPr="000867E4">
              <w:rPr>
                <w:lang w:val="en-GB"/>
              </w:rPr>
              <w:t>наукама</w:t>
            </w:r>
            <w:r w:rsidRPr="00176941">
              <w:t xml:space="preserve"> </w:t>
            </w:r>
            <w:r w:rsidRPr="000867E4">
              <w:rPr>
                <w:lang w:val="en-GB"/>
              </w:rPr>
              <w:t>Септембар</w:t>
            </w:r>
            <w:r w:rsidRPr="00176941">
              <w:t xml:space="preserve">  2010 </w:t>
            </w:r>
            <w:r w:rsidRPr="000867E4">
              <w:rPr>
                <w:lang w:val="en-GB"/>
              </w:rPr>
              <w:t>Члан</w:t>
            </w:r>
            <w:r w:rsidRPr="00176941">
              <w:t xml:space="preserve"> </w:t>
            </w:r>
            <w:r w:rsidRPr="000867E4">
              <w:rPr>
                <w:lang w:val="en-GB"/>
              </w:rPr>
              <w:t>Матичног</w:t>
            </w:r>
            <w:r w:rsidRPr="00176941">
              <w:t xml:space="preserve"> </w:t>
            </w:r>
            <w:r w:rsidRPr="000867E4">
              <w:rPr>
                <w:lang w:val="en-GB"/>
              </w:rPr>
              <w:t>Интердисциплинарног</w:t>
            </w:r>
            <w:r w:rsidRPr="00176941">
              <w:t xml:space="preserve"> </w:t>
            </w:r>
            <w:r w:rsidRPr="000867E4">
              <w:rPr>
                <w:lang w:val="en-GB"/>
              </w:rPr>
              <w:t>Одбора</w:t>
            </w:r>
            <w:r w:rsidRPr="00176941">
              <w:t xml:space="preserve"> </w:t>
            </w:r>
            <w:r w:rsidRPr="000867E4">
              <w:rPr>
                <w:lang w:val="en-GB"/>
              </w:rPr>
              <w:t>за</w:t>
            </w:r>
            <w:r w:rsidRPr="00176941">
              <w:t xml:space="preserve"> </w:t>
            </w:r>
            <w:r w:rsidRPr="000867E4">
              <w:rPr>
                <w:lang w:val="en-GB"/>
              </w:rPr>
              <w:t>Електронику</w:t>
            </w:r>
            <w:r w:rsidRPr="00176941">
              <w:t xml:space="preserve">, </w:t>
            </w:r>
            <w:r w:rsidRPr="000867E4">
              <w:rPr>
                <w:lang w:val="en-GB"/>
              </w:rPr>
              <w:t>Телекомуникације</w:t>
            </w:r>
            <w:r w:rsidRPr="00176941">
              <w:t xml:space="preserve"> </w:t>
            </w:r>
            <w:r w:rsidRPr="000867E4">
              <w:rPr>
                <w:lang w:val="en-GB"/>
              </w:rPr>
              <w:t>и</w:t>
            </w:r>
            <w:r w:rsidRPr="00176941">
              <w:t xml:space="preserve"> </w:t>
            </w:r>
            <w:r w:rsidRPr="000867E4">
              <w:rPr>
                <w:lang w:val="en-GB"/>
              </w:rPr>
              <w:t>Информационе</w:t>
            </w:r>
            <w:r w:rsidRPr="00176941">
              <w:t xml:space="preserve"> </w:t>
            </w:r>
            <w:r w:rsidRPr="000867E4">
              <w:rPr>
                <w:lang w:val="en-GB"/>
              </w:rPr>
              <w:t>Технологије</w:t>
            </w:r>
            <w:r w:rsidRPr="00176941">
              <w:t xml:space="preserve">, </w:t>
            </w:r>
            <w:r w:rsidRPr="000867E4">
              <w:rPr>
                <w:lang w:val="en-GB"/>
              </w:rPr>
              <w:t>Министарство</w:t>
            </w:r>
            <w:r w:rsidRPr="00176941">
              <w:t xml:space="preserve"> </w:t>
            </w:r>
            <w:r w:rsidRPr="000867E4">
              <w:rPr>
                <w:lang w:val="en-GB"/>
              </w:rPr>
              <w:t>Просвете</w:t>
            </w:r>
            <w:r w:rsidRPr="00176941">
              <w:t xml:space="preserve"> </w:t>
            </w:r>
            <w:r w:rsidRPr="000867E4">
              <w:rPr>
                <w:lang w:val="en-GB"/>
              </w:rPr>
              <w:t>и</w:t>
            </w:r>
            <w:r w:rsidRPr="00176941">
              <w:t xml:space="preserve">  </w:t>
            </w:r>
            <w:r w:rsidRPr="000867E4">
              <w:rPr>
                <w:lang w:val="en-GB"/>
              </w:rPr>
              <w:t>Науке</w:t>
            </w:r>
            <w:r w:rsidRPr="00176941">
              <w:t xml:space="preserve"> </w:t>
            </w:r>
            <w:r w:rsidRPr="000867E4">
              <w:rPr>
                <w:lang w:val="en-GB"/>
              </w:rPr>
              <w:t>Републике</w:t>
            </w:r>
            <w:r w:rsidRPr="00176941">
              <w:t xml:space="preserve"> </w:t>
            </w:r>
            <w:r w:rsidRPr="000867E4">
              <w:rPr>
                <w:lang w:val="en-GB"/>
              </w:rPr>
              <w:t>Србије</w:t>
            </w:r>
            <w:r w:rsidRPr="00176941">
              <w:tab/>
            </w:r>
            <w:r w:rsidRPr="00176941">
              <w:tab/>
            </w:r>
            <w:r w:rsidRPr="00176941">
              <w:tab/>
            </w:r>
          </w:p>
          <w:p w:rsidR="00267F7D" w:rsidRPr="000867E4" w:rsidRDefault="00267F7D" w:rsidP="009C3EB4">
            <w:pPr>
              <w:rPr>
                <w:lang w:val="en-GB"/>
              </w:rPr>
            </w:pPr>
            <w:r w:rsidRPr="000867E4">
              <w:rPr>
                <w:lang w:val="en-GB"/>
              </w:rPr>
              <w:t xml:space="preserve">Фебруар 1999 Senior Member of IEEE </w:t>
            </w:r>
            <w:r w:rsidRPr="000867E4">
              <w:rPr>
                <w:lang w:val="en-GB"/>
              </w:rPr>
              <w:tab/>
            </w:r>
            <w:r w:rsidRPr="000867E4">
              <w:rPr>
                <w:lang w:val="en-GB"/>
              </w:rPr>
              <w:tab/>
            </w:r>
            <w:r w:rsidRPr="000867E4">
              <w:rPr>
                <w:lang w:val="en-GB"/>
              </w:rPr>
              <w:tab/>
            </w:r>
            <w:r w:rsidRPr="000867E4">
              <w:rPr>
                <w:lang w:val="en-GB"/>
              </w:rPr>
              <w:tab/>
            </w:r>
          </w:p>
          <w:p w:rsidR="00267F7D" w:rsidRPr="000867E4" w:rsidRDefault="00267F7D" w:rsidP="009C3EB4">
            <w:pPr>
              <w:rPr>
                <w:lang w:val="en-GB"/>
              </w:rPr>
            </w:pPr>
            <w:r w:rsidRPr="000867E4">
              <w:rPr>
                <w:lang w:val="en-GB"/>
              </w:rPr>
              <w:t xml:space="preserve">2004  Председник  IEEE Computational Intelligence Society Подружнице за Србију </w:t>
            </w:r>
          </w:p>
          <w:p w:rsidR="00267F7D" w:rsidRPr="000867E4" w:rsidRDefault="00267F7D" w:rsidP="009C3EB4">
            <w:pPr>
              <w:rPr>
                <w:lang w:val="en-GB"/>
              </w:rPr>
            </w:pPr>
            <w:r w:rsidRPr="000867E4">
              <w:rPr>
                <w:lang w:val="en-GB"/>
              </w:rPr>
              <w:t>Фебруар  2007  Дописни члан Академије  Инжењерских Науја Србије</w:t>
            </w:r>
            <w:r w:rsidRPr="000867E4">
              <w:rPr>
                <w:lang w:val="en-GB"/>
              </w:rPr>
              <w:tab/>
            </w:r>
            <w:r w:rsidRPr="000867E4">
              <w:rPr>
                <w:lang w:val="en-GB"/>
              </w:rPr>
              <w:tab/>
            </w:r>
            <w:r w:rsidRPr="000867E4">
              <w:rPr>
                <w:lang w:val="en-GB"/>
              </w:rPr>
              <w:tab/>
            </w:r>
            <w:r w:rsidRPr="000867E4">
              <w:rPr>
                <w:lang w:val="en-GB"/>
              </w:rPr>
              <w:tab/>
            </w:r>
          </w:p>
        </w:tc>
      </w:tr>
    </w:tbl>
    <w:p w:rsidR="00267F7D" w:rsidRDefault="00267F7D" w:rsidP="00F6052E">
      <w:pPr>
        <w:rPr>
          <w:b/>
          <w:bCs/>
          <w:sz w:val="22"/>
          <w:szCs w:val="22"/>
          <w:u w:val="single"/>
        </w:rPr>
      </w:pPr>
    </w:p>
    <w:p w:rsidR="00267F7D" w:rsidRDefault="00267F7D">
      <w:pPr>
        <w:widowControl/>
        <w:autoSpaceDE/>
        <w:autoSpaceDN/>
        <w:adjustRightInd/>
        <w:rPr>
          <w:b/>
          <w:bCs/>
          <w:sz w:val="22"/>
          <w:szCs w:val="22"/>
          <w:u w:val="single"/>
        </w:rPr>
      </w:pPr>
      <w:r>
        <w:rPr>
          <w:b/>
          <w:bCs/>
          <w:sz w:val="22"/>
          <w:szCs w:val="22"/>
          <w:u w:val="single"/>
        </w:rPr>
        <w:br w:type="page"/>
      </w:r>
    </w:p>
    <w:tbl>
      <w:tblPr>
        <w:tblW w:w="9923" w:type="dxa"/>
        <w:tblInd w:w="2" w:type="dxa"/>
        <w:tblLayout w:type="fixed"/>
        <w:tblLook w:val="0000"/>
      </w:tblPr>
      <w:tblGrid>
        <w:gridCol w:w="433"/>
        <w:gridCol w:w="378"/>
        <w:gridCol w:w="1506"/>
        <w:gridCol w:w="1232"/>
        <w:gridCol w:w="1166"/>
        <w:gridCol w:w="2108"/>
        <w:gridCol w:w="228"/>
        <w:gridCol w:w="1650"/>
        <w:gridCol w:w="296"/>
        <w:gridCol w:w="818"/>
      </w:tblGrid>
      <w:tr w:rsidR="00267F7D" w:rsidRPr="00F6052E">
        <w:tc>
          <w:tcPr>
            <w:tcW w:w="3657" w:type="dxa"/>
            <w:gridSpan w:val="4"/>
            <w:tcBorders>
              <w:top w:val="single" w:sz="4" w:space="0" w:color="000000"/>
              <w:left w:val="single" w:sz="4" w:space="0" w:color="000000"/>
              <w:bottom w:val="single" w:sz="4" w:space="0" w:color="000000"/>
            </w:tcBorders>
          </w:tcPr>
          <w:p w:rsidR="00267F7D" w:rsidRPr="00F6052E" w:rsidRDefault="00267F7D" w:rsidP="00F6052E">
            <w:pPr>
              <w:rPr>
                <w:sz w:val="18"/>
                <w:szCs w:val="18"/>
                <w:lang w:val="sr-Cyrl-CS"/>
              </w:rPr>
            </w:pPr>
            <w:r w:rsidRPr="00F6052E">
              <w:rPr>
                <w:b/>
                <w:bCs/>
                <w:sz w:val="18"/>
                <w:szCs w:val="18"/>
              </w:rPr>
              <w:t xml:space="preserve">Презиме, </w:t>
            </w:r>
            <w:r w:rsidRPr="00F6052E">
              <w:rPr>
                <w:b/>
                <w:bCs/>
                <w:sz w:val="18"/>
                <w:szCs w:val="18"/>
                <w:lang w:val="sr-Cyrl-CS"/>
              </w:rPr>
              <w:t xml:space="preserve">средње слово, </w:t>
            </w:r>
            <w:r w:rsidRPr="00F6052E">
              <w:rPr>
                <w:b/>
                <w:bCs/>
                <w:sz w:val="18"/>
                <w:szCs w:val="18"/>
              </w:rPr>
              <w:t>име</w:t>
            </w:r>
          </w:p>
        </w:tc>
        <w:tc>
          <w:tcPr>
            <w:tcW w:w="6266" w:type="dxa"/>
            <w:gridSpan w:val="6"/>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b/>
                <w:bCs/>
                <w:sz w:val="18"/>
                <w:szCs w:val="18"/>
                <w:lang w:val="sr-Cyrl-CS"/>
              </w:rPr>
            </w:pPr>
            <w:r w:rsidRPr="00F6052E">
              <w:rPr>
                <w:b/>
                <w:bCs/>
                <w:sz w:val="18"/>
                <w:szCs w:val="18"/>
                <w:lang w:val="sr-Cyrl-CS"/>
              </w:rPr>
              <w:t xml:space="preserve">Костић Ђ. Александар </w:t>
            </w:r>
          </w:p>
        </w:tc>
      </w:tr>
      <w:tr w:rsidR="00267F7D" w:rsidRPr="00F6052E">
        <w:tc>
          <w:tcPr>
            <w:tcW w:w="3657" w:type="dxa"/>
            <w:gridSpan w:val="4"/>
            <w:tcBorders>
              <w:top w:val="single" w:sz="4" w:space="0" w:color="000000"/>
              <w:left w:val="single" w:sz="4" w:space="0" w:color="000000"/>
              <w:bottom w:val="single" w:sz="4" w:space="0" w:color="000000"/>
            </w:tcBorders>
          </w:tcPr>
          <w:p w:rsidR="00267F7D" w:rsidRPr="00F6052E" w:rsidRDefault="00267F7D" w:rsidP="00F6052E">
            <w:pPr>
              <w:rPr>
                <w:sz w:val="18"/>
                <w:szCs w:val="18"/>
                <w:lang w:val="sr-Cyrl-CS"/>
              </w:rPr>
            </w:pPr>
            <w:r w:rsidRPr="00F6052E">
              <w:rPr>
                <w:b/>
                <w:bCs/>
                <w:sz w:val="18"/>
                <w:szCs w:val="18"/>
                <w:lang w:val="sr-Cyrl-CS"/>
              </w:rPr>
              <w:t>Звање</w:t>
            </w:r>
          </w:p>
        </w:tc>
        <w:tc>
          <w:tcPr>
            <w:tcW w:w="6266" w:type="dxa"/>
            <w:gridSpan w:val="6"/>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b/>
                <w:bCs/>
                <w:sz w:val="18"/>
                <w:szCs w:val="18"/>
                <w:lang w:val="sr-Cyrl-CS"/>
              </w:rPr>
            </w:pPr>
            <w:r w:rsidRPr="00F6052E">
              <w:rPr>
                <w:sz w:val="18"/>
                <w:szCs w:val="18"/>
                <w:lang w:val="sr-Cyrl-CS"/>
              </w:rPr>
              <w:t>Редовни професор</w:t>
            </w:r>
          </w:p>
        </w:tc>
      </w:tr>
      <w:tr w:rsidR="00267F7D" w:rsidRPr="00F6052E">
        <w:tc>
          <w:tcPr>
            <w:tcW w:w="3657" w:type="dxa"/>
            <w:gridSpan w:val="4"/>
            <w:tcBorders>
              <w:top w:val="single" w:sz="4" w:space="0" w:color="000000"/>
              <w:left w:val="single" w:sz="4" w:space="0" w:color="000000"/>
              <w:bottom w:val="single" w:sz="4" w:space="0" w:color="000000"/>
            </w:tcBorders>
          </w:tcPr>
          <w:p w:rsidR="00267F7D" w:rsidRPr="00F6052E" w:rsidRDefault="00267F7D" w:rsidP="00F6052E">
            <w:pPr>
              <w:rPr>
                <w:sz w:val="18"/>
                <w:szCs w:val="18"/>
                <w:lang w:val="sr-Cyrl-CS"/>
              </w:rPr>
            </w:pPr>
            <w:r w:rsidRPr="00F6052E">
              <w:rPr>
                <w:b/>
                <w:bCs/>
                <w:sz w:val="18"/>
                <w:szCs w:val="18"/>
                <w:lang w:val="sr-Cyrl-CS"/>
              </w:rPr>
              <w:t>Ужа н</w:t>
            </w:r>
            <w:r w:rsidRPr="00F6052E">
              <w:rPr>
                <w:b/>
                <w:bCs/>
                <w:sz w:val="18"/>
                <w:szCs w:val="18"/>
              </w:rPr>
              <w:t>аучна област</w:t>
            </w:r>
          </w:p>
        </w:tc>
        <w:tc>
          <w:tcPr>
            <w:tcW w:w="6266" w:type="dxa"/>
            <w:gridSpan w:val="6"/>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b/>
                <w:bCs/>
                <w:sz w:val="18"/>
                <w:szCs w:val="18"/>
              </w:rPr>
            </w:pPr>
            <w:r w:rsidRPr="00F6052E">
              <w:rPr>
                <w:sz w:val="18"/>
                <w:szCs w:val="18"/>
              </w:rPr>
              <w:t xml:space="preserve">Општа психологија, </w:t>
            </w:r>
            <w:r w:rsidRPr="00F6052E">
              <w:rPr>
                <w:sz w:val="18"/>
                <w:szCs w:val="18"/>
                <w:lang w:val="sr-Cyrl-CS"/>
              </w:rPr>
              <w:t>когнитивна психологија и психолингвистика</w:t>
            </w:r>
          </w:p>
        </w:tc>
      </w:tr>
      <w:tr w:rsidR="00267F7D" w:rsidRPr="00F6052E">
        <w:tc>
          <w:tcPr>
            <w:tcW w:w="2425" w:type="dxa"/>
            <w:gridSpan w:val="3"/>
            <w:tcBorders>
              <w:top w:val="single" w:sz="4" w:space="0" w:color="000000"/>
              <w:left w:val="single" w:sz="4" w:space="0" w:color="000000"/>
              <w:bottom w:val="single" w:sz="4" w:space="0" w:color="000000"/>
            </w:tcBorders>
          </w:tcPr>
          <w:p w:rsidR="00267F7D" w:rsidRPr="00F6052E" w:rsidRDefault="00267F7D" w:rsidP="00F6052E">
            <w:pPr>
              <w:rPr>
                <w:sz w:val="18"/>
                <w:szCs w:val="18"/>
                <w:lang w:val="sr-Cyrl-CS"/>
              </w:rPr>
            </w:pPr>
            <w:r w:rsidRPr="00F6052E">
              <w:rPr>
                <w:b/>
                <w:bCs/>
                <w:sz w:val="18"/>
                <w:szCs w:val="18"/>
              </w:rPr>
              <w:t>Академска каријера</w:t>
            </w:r>
          </w:p>
        </w:tc>
        <w:tc>
          <w:tcPr>
            <w:tcW w:w="1232" w:type="dxa"/>
            <w:tcBorders>
              <w:top w:val="single" w:sz="4" w:space="0" w:color="000000"/>
              <w:left w:val="single" w:sz="4" w:space="0" w:color="000000"/>
              <w:bottom w:val="single" w:sz="4" w:space="0" w:color="000000"/>
            </w:tcBorders>
          </w:tcPr>
          <w:p w:rsidR="00267F7D" w:rsidRPr="00F6052E" w:rsidRDefault="00267F7D" w:rsidP="00F6052E">
            <w:pPr>
              <w:rPr>
                <w:sz w:val="18"/>
                <w:szCs w:val="18"/>
                <w:lang w:val="sr-Cyrl-CS"/>
              </w:rPr>
            </w:pPr>
            <w:r w:rsidRPr="00F6052E">
              <w:rPr>
                <w:sz w:val="18"/>
                <w:szCs w:val="18"/>
                <w:lang w:val="sr-Cyrl-CS"/>
              </w:rPr>
              <w:t xml:space="preserve">Година </w:t>
            </w:r>
          </w:p>
        </w:tc>
        <w:tc>
          <w:tcPr>
            <w:tcW w:w="3274" w:type="dxa"/>
            <w:gridSpan w:val="2"/>
            <w:tcBorders>
              <w:top w:val="single" w:sz="4" w:space="0" w:color="000000"/>
              <w:left w:val="single" w:sz="4" w:space="0" w:color="000000"/>
              <w:bottom w:val="single" w:sz="4" w:space="0" w:color="000000"/>
            </w:tcBorders>
          </w:tcPr>
          <w:p w:rsidR="00267F7D" w:rsidRPr="00F6052E" w:rsidRDefault="00267F7D" w:rsidP="00F6052E">
            <w:pPr>
              <w:rPr>
                <w:sz w:val="18"/>
                <w:szCs w:val="18"/>
                <w:lang w:val="sr-Cyrl-CS"/>
              </w:rPr>
            </w:pPr>
            <w:r w:rsidRPr="00F6052E">
              <w:rPr>
                <w:sz w:val="18"/>
                <w:szCs w:val="18"/>
                <w:lang w:val="sr-Cyrl-CS"/>
              </w:rPr>
              <w:t xml:space="preserve">Институција </w:t>
            </w:r>
          </w:p>
        </w:tc>
        <w:tc>
          <w:tcPr>
            <w:tcW w:w="2992" w:type="dxa"/>
            <w:gridSpan w:val="4"/>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sz w:val="18"/>
                <w:szCs w:val="18"/>
                <w:lang w:val="sr-Cyrl-CS"/>
              </w:rPr>
            </w:pPr>
            <w:r w:rsidRPr="00F6052E">
              <w:rPr>
                <w:sz w:val="18"/>
                <w:szCs w:val="18"/>
                <w:lang w:val="sr-Cyrl-CS"/>
              </w:rPr>
              <w:t xml:space="preserve">Област </w:t>
            </w:r>
          </w:p>
        </w:tc>
      </w:tr>
      <w:tr w:rsidR="00267F7D" w:rsidRPr="00F6052E">
        <w:tc>
          <w:tcPr>
            <w:tcW w:w="2425" w:type="dxa"/>
            <w:gridSpan w:val="3"/>
            <w:tcBorders>
              <w:top w:val="single" w:sz="4" w:space="0" w:color="000000"/>
              <w:left w:val="single" w:sz="4" w:space="0" w:color="000000"/>
              <w:bottom w:val="single" w:sz="4" w:space="0" w:color="000000"/>
            </w:tcBorders>
          </w:tcPr>
          <w:p w:rsidR="00267F7D" w:rsidRPr="00F6052E" w:rsidRDefault="00267F7D" w:rsidP="00F6052E">
            <w:pPr>
              <w:rPr>
                <w:sz w:val="18"/>
                <w:szCs w:val="18"/>
                <w:lang w:val="sr-Cyrl-CS"/>
              </w:rPr>
            </w:pPr>
            <w:r w:rsidRPr="00F6052E">
              <w:rPr>
                <w:sz w:val="18"/>
                <w:szCs w:val="18"/>
                <w:lang w:val="sr-Cyrl-CS"/>
              </w:rPr>
              <w:t>Избор у звање</w:t>
            </w:r>
          </w:p>
        </w:tc>
        <w:tc>
          <w:tcPr>
            <w:tcW w:w="1232" w:type="dxa"/>
            <w:tcBorders>
              <w:top w:val="single" w:sz="4" w:space="0" w:color="000000"/>
              <w:left w:val="single" w:sz="4" w:space="0" w:color="000000"/>
              <w:bottom w:val="single" w:sz="4" w:space="0" w:color="000000"/>
            </w:tcBorders>
          </w:tcPr>
          <w:p w:rsidR="00267F7D" w:rsidRPr="00F6052E" w:rsidRDefault="00267F7D" w:rsidP="00F6052E">
            <w:pPr>
              <w:rPr>
                <w:sz w:val="18"/>
                <w:szCs w:val="18"/>
                <w:lang w:val="sr-Cyrl-CS"/>
              </w:rPr>
            </w:pPr>
            <w:r w:rsidRPr="00F6052E">
              <w:rPr>
                <w:sz w:val="18"/>
                <w:szCs w:val="18"/>
                <w:lang w:val="sr-Cyrl-CS"/>
              </w:rPr>
              <w:t>2005.</w:t>
            </w:r>
          </w:p>
        </w:tc>
        <w:tc>
          <w:tcPr>
            <w:tcW w:w="3274" w:type="dxa"/>
            <w:gridSpan w:val="2"/>
            <w:tcBorders>
              <w:top w:val="single" w:sz="4" w:space="0" w:color="000000"/>
              <w:left w:val="single" w:sz="4" w:space="0" w:color="000000"/>
              <w:bottom w:val="single" w:sz="4" w:space="0" w:color="000000"/>
            </w:tcBorders>
          </w:tcPr>
          <w:p w:rsidR="00267F7D" w:rsidRPr="00F6052E" w:rsidRDefault="00267F7D" w:rsidP="00F6052E">
            <w:pPr>
              <w:rPr>
                <w:sz w:val="18"/>
                <w:szCs w:val="18"/>
                <w:lang w:val="sr-Cyrl-CS"/>
              </w:rPr>
            </w:pPr>
            <w:r w:rsidRPr="00F6052E">
              <w:rPr>
                <w:sz w:val="18"/>
                <w:szCs w:val="18"/>
                <w:lang w:val="sr-Cyrl-CS"/>
              </w:rPr>
              <w:t>Филозофски факултет, Универзитет у Београду</w:t>
            </w:r>
          </w:p>
        </w:tc>
        <w:tc>
          <w:tcPr>
            <w:tcW w:w="2992" w:type="dxa"/>
            <w:gridSpan w:val="4"/>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sz w:val="18"/>
                <w:szCs w:val="18"/>
                <w:lang w:val="sr-Cyrl-CS"/>
              </w:rPr>
            </w:pPr>
            <w:r w:rsidRPr="00F6052E">
              <w:rPr>
                <w:sz w:val="18"/>
                <w:szCs w:val="18"/>
                <w:lang w:val="sr-Cyrl-CS"/>
              </w:rPr>
              <w:t xml:space="preserve">Општа психологија </w:t>
            </w:r>
          </w:p>
        </w:tc>
      </w:tr>
      <w:tr w:rsidR="00267F7D" w:rsidRPr="00F6052E">
        <w:tc>
          <w:tcPr>
            <w:tcW w:w="2425" w:type="dxa"/>
            <w:gridSpan w:val="3"/>
            <w:tcBorders>
              <w:top w:val="single" w:sz="4" w:space="0" w:color="000000"/>
              <w:left w:val="single" w:sz="4" w:space="0" w:color="000000"/>
              <w:bottom w:val="single" w:sz="4" w:space="0" w:color="000000"/>
            </w:tcBorders>
          </w:tcPr>
          <w:p w:rsidR="00267F7D" w:rsidRPr="00F6052E" w:rsidRDefault="00267F7D" w:rsidP="00F6052E">
            <w:pPr>
              <w:rPr>
                <w:sz w:val="18"/>
                <w:szCs w:val="18"/>
                <w:lang w:val="sr-Cyrl-CS"/>
              </w:rPr>
            </w:pPr>
            <w:r w:rsidRPr="00F6052E">
              <w:rPr>
                <w:sz w:val="18"/>
                <w:szCs w:val="18"/>
                <w:lang w:val="sr-Cyrl-CS"/>
              </w:rPr>
              <w:t>Докторат</w:t>
            </w:r>
          </w:p>
        </w:tc>
        <w:tc>
          <w:tcPr>
            <w:tcW w:w="1232" w:type="dxa"/>
            <w:tcBorders>
              <w:top w:val="single" w:sz="4" w:space="0" w:color="000000"/>
              <w:left w:val="single" w:sz="4" w:space="0" w:color="000000"/>
              <w:bottom w:val="single" w:sz="4" w:space="0" w:color="000000"/>
            </w:tcBorders>
          </w:tcPr>
          <w:p w:rsidR="00267F7D" w:rsidRPr="00F6052E" w:rsidRDefault="00267F7D" w:rsidP="00F6052E">
            <w:pPr>
              <w:rPr>
                <w:sz w:val="18"/>
                <w:szCs w:val="18"/>
                <w:lang w:val="sr-Cyrl-CS"/>
              </w:rPr>
            </w:pPr>
            <w:r w:rsidRPr="00F6052E">
              <w:rPr>
                <w:sz w:val="18"/>
                <w:szCs w:val="18"/>
                <w:lang w:val="sr-Cyrl-CS"/>
              </w:rPr>
              <w:t>1983.</w:t>
            </w:r>
          </w:p>
        </w:tc>
        <w:tc>
          <w:tcPr>
            <w:tcW w:w="3274" w:type="dxa"/>
            <w:gridSpan w:val="2"/>
            <w:tcBorders>
              <w:top w:val="single" w:sz="4" w:space="0" w:color="000000"/>
              <w:left w:val="single" w:sz="4" w:space="0" w:color="000000"/>
              <w:bottom w:val="single" w:sz="4" w:space="0" w:color="000000"/>
            </w:tcBorders>
          </w:tcPr>
          <w:p w:rsidR="00267F7D" w:rsidRPr="00F6052E" w:rsidRDefault="00267F7D" w:rsidP="00F6052E">
            <w:pPr>
              <w:rPr>
                <w:sz w:val="18"/>
                <w:szCs w:val="18"/>
              </w:rPr>
            </w:pPr>
            <w:r w:rsidRPr="00F6052E">
              <w:rPr>
                <w:sz w:val="18"/>
                <w:szCs w:val="18"/>
              </w:rPr>
              <w:t>University of Connecticut, Storrs, USA</w:t>
            </w:r>
          </w:p>
        </w:tc>
        <w:tc>
          <w:tcPr>
            <w:tcW w:w="2992" w:type="dxa"/>
            <w:gridSpan w:val="4"/>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sz w:val="18"/>
                <w:szCs w:val="18"/>
                <w:lang w:val="sr-Cyrl-CS"/>
              </w:rPr>
            </w:pPr>
            <w:r w:rsidRPr="00F6052E">
              <w:rPr>
                <w:sz w:val="18"/>
                <w:szCs w:val="18"/>
              </w:rPr>
              <w:t>Експериментална осихологија</w:t>
            </w:r>
          </w:p>
        </w:tc>
      </w:tr>
      <w:tr w:rsidR="00267F7D" w:rsidRPr="00F6052E">
        <w:tc>
          <w:tcPr>
            <w:tcW w:w="2425" w:type="dxa"/>
            <w:gridSpan w:val="3"/>
            <w:tcBorders>
              <w:top w:val="single" w:sz="4" w:space="0" w:color="000000"/>
              <w:left w:val="single" w:sz="4" w:space="0" w:color="000000"/>
              <w:bottom w:val="single" w:sz="4" w:space="0" w:color="000000"/>
            </w:tcBorders>
          </w:tcPr>
          <w:p w:rsidR="00267F7D" w:rsidRPr="00F6052E" w:rsidRDefault="00267F7D" w:rsidP="00F6052E">
            <w:pPr>
              <w:rPr>
                <w:sz w:val="18"/>
                <w:szCs w:val="18"/>
                <w:lang w:val="sr-Cyrl-CS"/>
              </w:rPr>
            </w:pPr>
            <w:r w:rsidRPr="00F6052E">
              <w:rPr>
                <w:sz w:val="18"/>
                <w:szCs w:val="18"/>
                <w:lang w:val="sr-Cyrl-CS"/>
              </w:rPr>
              <w:t>Диплома</w:t>
            </w:r>
          </w:p>
        </w:tc>
        <w:tc>
          <w:tcPr>
            <w:tcW w:w="1232" w:type="dxa"/>
            <w:tcBorders>
              <w:top w:val="single" w:sz="4" w:space="0" w:color="000000"/>
              <w:left w:val="single" w:sz="4" w:space="0" w:color="000000"/>
              <w:bottom w:val="single" w:sz="4" w:space="0" w:color="000000"/>
            </w:tcBorders>
          </w:tcPr>
          <w:p w:rsidR="00267F7D" w:rsidRPr="00F6052E" w:rsidRDefault="00267F7D" w:rsidP="00F6052E">
            <w:pPr>
              <w:rPr>
                <w:sz w:val="18"/>
                <w:szCs w:val="18"/>
                <w:lang w:val="sr-Cyrl-CS"/>
              </w:rPr>
            </w:pPr>
            <w:r w:rsidRPr="00F6052E">
              <w:rPr>
                <w:sz w:val="18"/>
                <w:szCs w:val="18"/>
                <w:lang w:val="sr-Cyrl-CS"/>
              </w:rPr>
              <w:t>1976.</w:t>
            </w:r>
          </w:p>
        </w:tc>
        <w:tc>
          <w:tcPr>
            <w:tcW w:w="3274" w:type="dxa"/>
            <w:gridSpan w:val="2"/>
            <w:tcBorders>
              <w:top w:val="single" w:sz="4" w:space="0" w:color="000000"/>
              <w:left w:val="single" w:sz="4" w:space="0" w:color="000000"/>
              <w:bottom w:val="single" w:sz="4" w:space="0" w:color="000000"/>
            </w:tcBorders>
          </w:tcPr>
          <w:p w:rsidR="00267F7D" w:rsidRPr="00F6052E" w:rsidRDefault="00267F7D" w:rsidP="00F6052E">
            <w:pPr>
              <w:rPr>
                <w:sz w:val="18"/>
                <w:szCs w:val="18"/>
                <w:lang w:val="sr-Cyrl-CS"/>
              </w:rPr>
            </w:pPr>
            <w:r w:rsidRPr="00F6052E">
              <w:rPr>
                <w:sz w:val="18"/>
                <w:szCs w:val="18"/>
                <w:lang w:val="sr-Cyrl-CS"/>
              </w:rPr>
              <w:t>Филозофски факултет, Универзитет у Београду</w:t>
            </w:r>
          </w:p>
        </w:tc>
        <w:tc>
          <w:tcPr>
            <w:tcW w:w="2992" w:type="dxa"/>
            <w:gridSpan w:val="4"/>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b/>
                <w:bCs/>
                <w:sz w:val="18"/>
                <w:szCs w:val="18"/>
                <w:lang w:val="sr-Cyrl-CS"/>
              </w:rPr>
            </w:pPr>
            <w:r w:rsidRPr="00F6052E">
              <w:rPr>
                <w:sz w:val="18"/>
                <w:szCs w:val="18"/>
                <w:lang w:val="sr-Cyrl-CS"/>
              </w:rPr>
              <w:t>Психологија</w:t>
            </w:r>
          </w:p>
        </w:tc>
      </w:tr>
      <w:tr w:rsidR="00267F7D" w:rsidRPr="00F6052E">
        <w:tc>
          <w:tcPr>
            <w:tcW w:w="9923" w:type="dxa"/>
            <w:gridSpan w:val="10"/>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sz w:val="18"/>
                <w:szCs w:val="18"/>
                <w:lang w:val="sr-Cyrl-CS"/>
              </w:rPr>
            </w:pPr>
            <w:r w:rsidRPr="00F6052E">
              <w:rPr>
                <w:b/>
                <w:bCs/>
                <w:sz w:val="18"/>
                <w:szCs w:val="18"/>
                <w:lang w:val="sr-Cyrl-CS"/>
              </w:rPr>
              <w:t xml:space="preserve">Списак предмета које наставник држи </w:t>
            </w:r>
            <w:r w:rsidRPr="00F6052E">
              <w:rPr>
                <w:b/>
                <w:bCs/>
                <w:sz w:val="18"/>
                <w:szCs w:val="18"/>
                <w:lang w:val="ru-RU"/>
              </w:rPr>
              <w:t>на студијским програмима докторских студија</w:t>
            </w:r>
          </w:p>
        </w:tc>
      </w:tr>
      <w:tr w:rsidR="00267F7D" w:rsidRPr="00F6052E">
        <w:trPr>
          <w:trHeight w:val="265"/>
        </w:trPr>
        <w:tc>
          <w:tcPr>
            <w:tcW w:w="919" w:type="dxa"/>
            <w:gridSpan w:val="2"/>
            <w:tcBorders>
              <w:top w:val="single" w:sz="4" w:space="0" w:color="000000"/>
              <w:left w:val="single" w:sz="4" w:space="0" w:color="000000"/>
              <w:bottom w:val="single" w:sz="4" w:space="0" w:color="000000"/>
            </w:tcBorders>
          </w:tcPr>
          <w:p w:rsidR="00267F7D" w:rsidRPr="00F6052E" w:rsidRDefault="00267F7D" w:rsidP="00F6052E">
            <w:pPr>
              <w:rPr>
                <w:sz w:val="18"/>
                <w:szCs w:val="18"/>
                <w:lang w:val="sr-Cyrl-CS"/>
              </w:rPr>
            </w:pPr>
            <w:r w:rsidRPr="00F6052E">
              <w:rPr>
                <w:sz w:val="18"/>
                <w:szCs w:val="18"/>
                <w:lang w:val="sr-Cyrl-CS"/>
              </w:rPr>
              <w:t>Р.Б.</w:t>
            </w:r>
          </w:p>
        </w:tc>
        <w:tc>
          <w:tcPr>
            <w:tcW w:w="6012" w:type="dxa"/>
            <w:gridSpan w:val="4"/>
            <w:tcBorders>
              <w:top w:val="single" w:sz="4" w:space="0" w:color="000000"/>
              <w:left w:val="single" w:sz="4" w:space="0" w:color="000000"/>
              <w:bottom w:val="single" w:sz="4" w:space="0" w:color="000000"/>
            </w:tcBorders>
          </w:tcPr>
          <w:p w:rsidR="00267F7D" w:rsidRPr="00F6052E" w:rsidRDefault="00267F7D" w:rsidP="00F6052E">
            <w:pPr>
              <w:rPr>
                <w:sz w:val="18"/>
                <w:szCs w:val="18"/>
              </w:rPr>
            </w:pPr>
            <w:r w:rsidRPr="00F6052E">
              <w:rPr>
                <w:sz w:val="18"/>
                <w:szCs w:val="18"/>
                <w:lang w:val="sr-Cyrl-CS"/>
              </w:rPr>
              <w:t>Назив предмета</w:t>
            </w:r>
          </w:p>
        </w:tc>
        <w:tc>
          <w:tcPr>
            <w:tcW w:w="1878" w:type="dxa"/>
            <w:gridSpan w:val="2"/>
            <w:tcBorders>
              <w:top w:val="single" w:sz="4" w:space="0" w:color="000000"/>
              <w:left w:val="single" w:sz="4" w:space="0" w:color="000000"/>
              <w:bottom w:val="single" w:sz="4" w:space="0" w:color="000000"/>
            </w:tcBorders>
          </w:tcPr>
          <w:p w:rsidR="00267F7D" w:rsidRPr="00F6052E" w:rsidRDefault="00267F7D" w:rsidP="00F6052E">
            <w:pPr>
              <w:rPr>
                <w:sz w:val="18"/>
                <w:szCs w:val="18"/>
              </w:rPr>
            </w:pPr>
            <w:r w:rsidRPr="00F6052E">
              <w:rPr>
                <w:sz w:val="18"/>
                <w:szCs w:val="18"/>
              </w:rPr>
              <w:t>ВУ</w:t>
            </w:r>
          </w:p>
        </w:tc>
        <w:tc>
          <w:tcPr>
            <w:tcW w:w="1114" w:type="dxa"/>
            <w:gridSpan w:val="2"/>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sz w:val="18"/>
                <w:szCs w:val="18"/>
                <w:lang w:val="sr-Cyrl-CS"/>
              </w:rPr>
            </w:pPr>
            <w:r w:rsidRPr="00F6052E">
              <w:rPr>
                <w:sz w:val="18"/>
                <w:szCs w:val="18"/>
              </w:rPr>
              <w:t>Друга ВУ</w:t>
            </w:r>
          </w:p>
        </w:tc>
      </w:tr>
      <w:tr w:rsidR="00267F7D" w:rsidRPr="00F6052E">
        <w:trPr>
          <w:trHeight w:val="265"/>
        </w:trPr>
        <w:tc>
          <w:tcPr>
            <w:tcW w:w="919" w:type="dxa"/>
            <w:gridSpan w:val="2"/>
            <w:tcBorders>
              <w:top w:val="single" w:sz="4" w:space="0" w:color="000000"/>
              <w:left w:val="single" w:sz="4" w:space="0" w:color="000000"/>
              <w:bottom w:val="single" w:sz="4" w:space="0" w:color="000000"/>
            </w:tcBorders>
          </w:tcPr>
          <w:p w:rsidR="00267F7D" w:rsidRPr="00F6052E" w:rsidRDefault="00267F7D" w:rsidP="00F6052E">
            <w:pPr>
              <w:rPr>
                <w:sz w:val="18"/>
                <w:szCs w:val="18"/>
                <w:lang w:val="sr-Cyrl-CS"/>
              </w:rPr>
            </w:pPr>
            <w:r w:rsidRPr="00F6052E">
              <w:rPr>
                <w:sz w:val="18"/>
                <w:szCs w:val="18"/>
                <w:lang w:val="sr-Cyrl-CS"/>
              </w:rPr>
              <w:t>1</w:t>
            </w:r>
          </w:p>
        </w:tc>
        <w:tc>
          <w:tcPr>
            <w:tcW w:w="6012" w:type="dxa"/>
            <w:gridSpan w:val="4"/>
            <w:tcBorders>
              <w:top w:val="single" w:sz="4" w:space="0" w:color="000000"/>
              <w:left w:val="single" w:sz="4" w:space="0" w:color="000000"/>
              <w:bottom w:val="single" w:sz="4" w:space="0" w:color="000000"/>
            </w:tcBorders>
          </w:tcPr>
          <w:p w:rsidR="00267F7D" w:rsidRPr="00F6052E" w:rsidRDefault="00267F7D" w:rsidP="00F6052E">
            <w:pPr>
              <w:rPr>
                <w:sz w:val="18"/>
                <w:szCs w:val="18"/>
              </w:rPr>
            </w:pPr>
            <w:r w:rsidRPr="00F6052E">
              <w:rPr>
                <w:sz w:val="18"/>
                <w:szCs w:val="18"/>
                <w:lang w:val="sr-Cyrl-CS"/>
              </w:rPr>
              <w:t xml:space="preserve">Когниција </w:t>
            </w:r>
            <w:r w:rsidRPr="00F6052E">
              <w:rPr>
                <w:sz w:val="18"/>
                <w:szCs w:val="18"/>
              </w:rPr>
              <w:t>I</w:t>
            </w:r>
          </w:p>
        </w:tc>
        <w:tc>
          <w:tcPr>
            <w:tcW w:w="1878" w:type="dxa"/>
            <w:gridSpan w:val="2"/>
            <w:tcBorders>
              <w:top w:val="single" w:sz="4" w:space="0" w:color="000000"/>
              <w:left w:val="single" w:sz="4" w:space="0" w:color="000000"/>
              <w:bottom w:val="single" w:sz="4" w:space="0" w:color="000000"/>
            </w:tcBorders>
          </w:tcPr>
          <w:p w:rsidR="00267F7D" w:rsidRPr="00F6052E" w:rsidRDefault="00267F7D" w:rsidP="00F6052E">
            <w:pPr>
              <w:rPr>
                <w:sz w:val="18"/>
                <w:szCs w:val="18"/>
                <w:lang w:val="sr-Cyrl-CS"/>
              </w:rPr>
            </w:pPr>
            <w:r w:rsidRPr="00F6052E">
              <w:rPr>
                <w:sz w:val="18"/>
                <w:szCs w:val="18"/>
              </w:rPr>
              <w:t xml:space="preserve">Филозофски факултет, Универзитет у </w:t>
            </w:r>
            <w:r w:rsidRPr="00F6052E">
              <w:rPr>
                <w:sz w:val="18"/>
                <w:szCs w:val="18"/>
                <w:lang w:val="sr-Cyrl-CS"/>
              </w:rPr>
              <w:t>Б</w:t>
            </w:r>
            <w:r w:rsidRPr="00F6052E">
              <w:rPr>
                <w:sz w:val="18"/>
                <w:szCs w:val="18"/>
              </w:rPr>
              <w:t>еограду</w:t>
            </w:r>
          </w:p>
        </w:tc>
        <w:tc>
          <w:tcPr>
            <w:tcW w:w="1114" w:type="dxa"/>
            <w:gridSpan w:val="2"/>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snapToGrid w:val="0"/>
              <w:rPr>
                <w:sz w:val="18"/>
                <w:szCs w:val="18"/>
                <w:lang w:val="sr-Cyrl-CS"/>
              </w:rPr>
            </w:pPr>
          </w:p>
        </w:tc>
      </w:tr>
      <w:tr w:rsidR="00267F7D" w:rsidRPr="00F6052E">
        <w:trPr>
          <w:trHeight w:val="265"/>
        </w:trPr>
        <w:tc>
          <w:tcPr>
            <w:tcW w:w="919" w:type="dxa"/>
            <w:gridSpan w:val="2"/>
            <w:tcBorders>
              <w:top w:val="single" w:sz="4" w:space="0" w:color="000000"/>
              <w:left w:val="single" w:sz="4" w:space="0" w:color="000000"/>
              <w:bottom w:val="single" w:sz="4" w:space="0" w:color="000000"/>
            </w:tcBorders>
          </w:tcPr>
          <w:p w:rsidR="00267F7D" w:rsidRPr="00F6052E" w:rsidRDefault="00267F7D" w:rsidP="00F6052E">
            <w:pPr>
              <w:rPr>
                <w:sz w:val="18"/>
                <w:szCs w:val="18"/>
                <w:lang w:val="sr-Cyrl-CS"/>
              </w:rPr>
            </w:pPr>
            <w:r w:rsidRPr="00F6052E">
              <w:rPr>
                <w:sz w:val="18"/>
                <w:szCs w:val="18"/>
                <w:lang w:val="sr-Cyrl-CS"/>
              </w:rPr>
              <w:t>2</w:t>
            </w:r>
          </w:p>
        </w:tc>
        <w:tc>
          <w:tcPr>
            <w:tcW w:w="6012" w:type="dxa"/>
            <w:gridSpan w:val="4"/>
            <w:tcBorders>
              <w:top w:val="single" w:sz="4" w:space="0" w:color="000000"/>
              <w:left w:val="single" w:sz="4" w:space="0" w:color="000000"/>
              <w:bottom w:val="single" w:sz="4" w:space="0" w:color="000000"/>
            </w:tcBorders>
          </w:tcPr>
          <w:p w:rsidR="00267F7D" w:rsidRPr="00F6052E" w:rsidRDefault="00267F7D" w:rsidP="00F6052E">
            <w:pPr>
              <w:rPr>
                <w:sz w:val="18"/>
                <w:szCs w:val="18"/>
              </w:rPr>
            </w:pPr>
            <w:r w:rsidRPr="00F6052E">
              <w:rPr>
                <w:sz w:val="18"/>
                <w:szCs w:val="18"/>
                <w:lang w:val="sr-Cyrl-CS"/>
              </w:rPr>
              <w:t>Когниција</w:t>
            </w:r>
            <w:r w:rsidRPr="00F6052E">
              <w:rPr>
                <w:sz w:val="18"/>
                <w:szCs w:val="18"/>
              </w:rPr>
              <w:t xml:space="preserve"> II</w:t>
            </w:r>
          </w:p>
        </w:tc>
        <w:tc>
          <w:tcPr>
            <w:tcW w:w="1878" w:type="dxa"/>
            <w:gridSpan w:val="2"/>
            <w:tcBorders>
              <w:top w:val="single" w:sz="4" w:space="0" w:color="000000"/>
              <w:left w:val="single" w:sz="4" w:space="0" w:color="000000"/>
              <w:bottom w:val="single" w:sz="4" w:space="0" w:color="000000"/>
            </w:tcBorders>
          </w:tcPr>
          <w:p w:rsidR="00267F7D" w:rsidRPr="00F6052E" w:rsidRDefault="00267F7D" w:rsidP="00F6052E">
            <w:pPr>
              <w:rPr>
                <w:sz w:val="18"/>
                <w:szCs w:val="18"/>
                <w:lang w:val="sr-Cyrl-CS"/>
              </w:rPr>
            </w:pPr>
            <w:r w:rsidRPr="00F6052E">
              <w:rPr>
                <w:sz w:val="18"/>
                <w:szCs w:val="18"/>
              </w:rPr>
              <w:t xml:space="preserve">Филозофски факултет, Универзитет у </w:t>
            </w:r>
            <w:r w:rsidRPr="00F6052E">
              <w:rPr>
                <w:sz w:val="18"/>
                <w:szCs w:val="18"/>
                <w:lang w:val="sr-Cyrl-CS"/>
              </w:rPr>
              <w:t>Б</w:t>
            </w:r>
            <w:r w:rsidRPr="00F6052E">
              <w:rPr>
                <w:sz w:val="18"/>
                <w:szCs w:val="18"/>
              </w:rPr>
              <w:t>еограду</w:t>
            </w:r>
          </w:p>
        </w:tc>
        <w:tc>
          <w:tcPr>
            <w:tcW w:w="1114" w:type="dxa"/>
            <w:gridSpan w:val="2"/>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snapToGrid w:val="0"/>
              <w:rPr>
                <w:sz w:val="18"/>
                <w:szCs w:val="18"/>
                <w:lang w:val="sr-Cyrl-CS"/>
              </w:rPr>
            </w:pPr>
          </w:p>
        </w:tc>
      </w:tr>
      <w:tr w:rsidR="00267F7D" w:rsidRPr="00F6052E">
        <w:tc>
          <w:tcPr>
            <w:tcW w:w="9923" w:type="dxa"/>
            <w:gridSpan w:val="10"/>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sz w:val="18"/>
                <w:szCs w:val="18"/>
                <w:lang w:val="sr-Cyrl-CS"/>
              </w:rPr>
            </w:pPr>
            <w:r w:rsidRPr="00F6052E">
              <w:rPr>
                <w:sz w:val="18"/>
                <w:szCs w:val="18"/>
                <w:lang w:val="sr-Cyrl-CS"/>
              </w:rPr>
              <w:t>На</w:t>
            </w:r>
            <w:r w:rsidRPr="00F6052E">
              <w:rPr>
                <w:sz w:val="18"/>
                <w:szCs w:val="18"/>
                <w:lang w:val="ru-RU"/>
              </w:rPr>
              <w:t>јзначајнији радов</w:t>
            </w:r>
            <w:r w:rsidRPr="00F6052E">
              <w:rPr>
                <w:sz w:val="18"/>
                <w:szCs w:val="18"/>
                <w:lang w:val="sr-Cyrl-CS"/>
              </w:rPr>
              <w:t xml:space="preserve">и </w:t>
            </w:r>
            <w:r w:rsidRPr="00F6052E">
              <w:rPr>
                <w:b/>
                <w:bCs/>
                <w:sz w:val="18"/>
                <w:szCs w:val="18"/>
                <w:lang w:val="sr-Cyrl-CS"/>
              </w:rPr>
              <w:t xml:space="preserve"> у складу са захтевима допунских стандарда за дато поље</w:t>
            </w:r>
          </w:p>
        </w:tc>
      </w:tr>
      <w:tr w:rsidR="00267F7D" w:rsidRPr="00F60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1" w:type="dxa"/>
          </w:tcPr>
          <w:p w:rsidR="00267F7D" w:rsidRPr="00F6052E" w:rsidRDefault="00267F7D" w:rsidP="00F6052E">
            <w:pPr>
              <w:pStyle w:val="ListParagraph"/>
              <w:widowControl/>
              <w:numPr>
                <w:ilvl w:val="0"/>
                <w:numId w:val="14"/>
              </w:numPr>
              <w:autoSpaceDE/>
              <w:autoSpaceDN/>
              <w:adjustRightInd/>
              <w:ind w:left="0" w:firstLine="0"/>
              <w:rPr>
                <w:sz w:val="18"/>
                <w:szCs w:val="18"/>
                <w:lang w:val="sr-Cyrl-CS"/>
              </w:rPr>
            </w:pPr>
          </w:p>
        </w:tc>
        <w:tc>
          <w:tcPr>
            <w:tcW w:w="8564" w:type="dxa"/>
            <w:gridSpan w:val="8"/>
          </w:tcPr>
          <w:p w:rsidR="00267F7D" w:rsidRPr="00F6052E" w:rsidRDefault="00267F7D" w:rsidP="00F6052E">
            <w:pPr>
              <w:ind w:left="426" w:hanging="426"/>
              <w:jc w:val="both"/>
              <w:rPr>
                <w:sz w:val="18"/>
                <w:szCs w:val="18"/>
              </w:rPr>
            </w:pPr>
            <w:r w:rsidRPr="00F6052E">
              <w:rPr>
                <w:sz w:val="18"/>
                <w:szCs w:val="18"/>
              </w:rPr>
              <w:t xml:space="preserve">Feldman, L. B., Kostić, A. Gvozdenović, V., O’Connor, P. A. and Moscoso del Prado Martín, F. (2012). Semantic similarity influences early morphological priming in Serbian: A challenge to form-then-meaning accounts of word recognition. </w:t>
            </w:r>
            <w:r w:rsidRPr="00F6052E">
              <w:rPr>
                <w:i/>
                <w:iCs/>
                <w:sz w:val="18"/>
                <w:szCs w:val="18"/>
              </w:rPr>
              <w:t>Psychological Bulletin and Review</w:t>
            </w:r>
            <w:r w:rsidRPr="00F6052E">
              <w:rPr>
                <w:sz w:val="18"/>
                <w:szCs w:val="18"/>
              </w:rPr>
              <w:t xml:space="preserve"> 19: 668–676.</w:t>
            </w:r>
          </w:p>
        </w:tc>
        <w:tc>
          <w:tcPr>
            <w:tcW w:w="818" w:type="dxa"/>
          </w:tcPr>
          <w:p w:rsidR="00267F7D" w:rsidRPr="00F6052E" w:rsidRDefault="00267F7D" w:rsidP="00F6052E">
            <w:pPr>
              <w:rPr>
                <w:sz w:val="18"/>
                <w:szCs w:val="18"/>
              </w:rPr>
            </w:pPr>
            <w:r w:rsidRPr="00F6052E">
              <w:rPr>
                <w:sz w:val="18"/>
                <w:szCs w:val="18"/>
              </w:rPr>
              <w:t>М22</w:t>
            </w:r>
          </w:p>
        </w:tc>
      </w:tr>
      <w:tr w:rsidR="00267F7D" w:rsidRPr="00F60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1" w:type="dxa"/>
          </w:tcPr>
          <w:p w:rsidR="00267F7D" w:rsidRPr="00F6052E" w:rsidRDefault="00267F7D" w:rsidP="00F6052E">
            <w:pPr>
              <w:pStyle w:val="ListParagraph"/>
              <w:widowControl/>
              <w:numPr>
                <w:ilvl w:val="0"/>
                <w:numId w:val="14"/>
              </w:numPr>
              <w:autoSpaceDE/>
              <w:autoSpaceDN/>
              <w:adjustRightInd/>
              <w:ind w:left="0" w:firstLine="0"/>
              <w:rPr>
                <w:sz w:val="18"/>
                <w:szCs w:val="18"/>
                <w:lang w:val="sr-Cyrl-CS"/>
              </w:rPr>
            </w:pPr>
          </w:p>
        </w:tc>
        <w:tc>
          <w:tcPr>
            <w:tcW w:w="8564" w:type="dxa"/>
            <w:gridSpan w:val="8"/>
          </w:tcPr>
          <w:p w:rsidR="00267F7D" w:rsidRPr="00F6052E" w:rsidRDefault="00267F7D" w:rsidP="00F6052E">
            <w:pPr>
              <w:ind w:left="426" w:hanging="426"/>
              <w:jc w:val="both"/>
              <w:rPr>
                <w:sz w:val="18"/>
                <w:szCs w:val="18"/>
              </w:rPr>
            </w:pPr>
            <w:r w:rsidRPr="00F6052E">
              <w:rPr>
                <w:sz w:val="18"/>
                <w:szCs w:val="18"/>
              </w:rPr>
              <w:t>Feldman</w:t>
            </w:r>
            <w:r w:rsidRPr="00F6052E">
              <w:rPr>
                <w:sz w:val="18"/>
                <w:szCs w:val="18"/>
                <w:lang w:val="sr-Cyrl-CS"/>
              </w:rPr>
              <w:t xml:space="preserve">, </w:t>
            </w:r>
            <w:r w:rsidRPr="00F6052E">
              <w:rPr>
                <w:sz w:val="18"/>
                <w:szCs w:val="18"/>
              </w:rPr>
              <w:t>L</w:t>
            </w:r>
            <w:r w:rsidRPr="00F6052E">
              <w:rPr>
                <w:sz w:val="18"/>
                <w:szCs w:val="18"/>
                <w:lang w:val="sr-Cyrl-CS"/>
              </w:rPr>
              <w:t xml:space="preserve">. </w:t>
            </w:r>
            <w:r w:rsidRPr="00F6052E">
              <w:rPr>
                <w:sz w:val="18"/>
                <w:szCs w:val="18"/>
              </w:rPr>
              <w:t>B</w:t>
            </w:r>
            <w:r w:rsidRPr="00F6052E">
              <w:rPr>
                <w:sz w:val="18"/>
                <w:szCs w:val="18"/>
                <w:lang w:val="sr-Cyrl-CS"/>
              </w:rPr>
              <w:t xml:space="preserve">., </w:t>
            </w:r>
            <w:r w:rsidRPr="00F6052E">
              <w:rPr>
                <w:sz w:val="18"/>
                <w:szCs w:val="18"/>
                <w:lang w:val="sl-SI"/>
              </w:rPr>
              <w:t xml:space="preserve">Kostić, A., Brown, D., Filipović Đurđević, D. &amp; Pastizzo, M. (2010). </w:t>
            </w:r>
            <w:r w:rsidRPr="00F6052E">
              <w:rPr>
                <w:sz w:val="18"/>
                <w:szCs w:val="18"/>
              </w:rPr>
              <w:t xml:space="preserve">Morphological facilitation for regular and irregular verb formations in native and non-native speakers: Little evidence for two distinct mechanisms. </w:t>
            </w:r>
            <w:r w:rsidRPr="00F6052E">
              <w:rPr>
                <w:i/>
                <w:iCs/>
                <w:sz w:val="18"/>
                <w:szCs w:val="18"/>
              </w:rPr>
              <w:t>Bilingualism-Language and Cognition</w:t>
            </w:r>
            <w:r w:rsidRPr="00F6052E">
              <w:rPr>
                <w:sz w:val="18"/>
                <w:szCs w:val="18"/>
              </w:rPr>
              <w:t>, 13(2), 119-135.</w:t>
            </w:r>
          </w:p>
        </w:tc>
        <w:tc>
          <w:tcPr>
            <w:tcW w:w="818" w:type="dxa"/>
          </w:tcPr>
          <w:p w:rsidR="00267F7D" w:rsidRPr="00F6052E" w:rsidRDefault="00267F7D" w:rsidP="00F6052E">
            <w:pPr>
              <w:rPr>
                <w:sz w:val="18"/>
                <w:szCs w:val="18"/>
              </w:rPr>
            </w:pPr>
            <w:r w:rsidRPr="00F6052E">
              <w:rPr>
                <w:sz w:val="18"/>
                <w:szCs w:val="18"/>
              </w:rPr>
              <w:t>М22</w:t>
            </w:r>
          </w:p>
        </w:tc>
      </w:tr>
      <w:tr w:rsidR="00267F7D" w:rsidRPr="00F60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1" w:type="dxa"/>
          </w:tcPr>
          <w:p w:rsidR="00267F7D" w:rsidRPr="00F6052E" w:rsidRDefault="00267F7D" w:rsidP="00F6052E">
            <w:pPr>
              <w:pStyle w:val="ListParagraph"/>
              <w:widowControl/>
              <w:numPr>
                <w:ilvl w:val="0"/>
                <w:numId w:val="14"/>
              </w:numPr>
              <w:autoSpaceDE/>
              <w:autoSpaceDN/>
              <w:adjustRightInd/>
              <w:ind w:left="0" w:firstLine="0"/>
              <w:rPr>
                <w:sz w:val="18"/>
                <w:szCs w:val="18"/>
                <w:lang w:val="sr-Cyrl-CS"/>
              </w:rPr>
            </w:pPr>
          </w:p>
        </w:tc>
        <w:tc>
          <w:tcPr>
            <w:tcW w:w="8564" w:type="dxa"/>
            <w:gridSpan w:val="8"/>
          </w:tcPr>
          <w:p w:rsidR="00267F7D" w:rsidRPr="00F6052E" w:rsidRDefault="00267F7D" w:rsidP="00F6052E">
            <w:pPr>
              <w:ind w:left="426" w:hanging="426"/>
              <w:jc w:val="both"/>
              <w:rPr>
                <w:spacing w:val="-4"/>
                <w:sz w:val="18"/>
                <w:szCs w:val="18"/>
              </w:rPr>
            </w:pPr>
            <w:r w:rsidRPr="00F6052E">
              <w:rPr>
                <w:spacing w:val="-4"/>
                <w:sz w:val="18"/>
                <w:szCs w:val="18"/>
              </w:rPr>
              <w:t xml:space="preserve">Milin, P., Filipović Đurđević, D., Kostić, A. &amp; Moscoso del Prado Martìn, F. (2009). The simultaneous effects of inflectional paradigms and classes on lexical recognition: Evidence from Serbian. </w:t>
            </w:r>
            <w:r w:rsidRPr="00F6052E">
              <w:rPr>
                <w:i/>
                <w:iCs/>
                <w:spacing w:val="-4"/>
                <w:sz w:val="18"/>
                <w:szCs w:val="18"/>
              </w:rPr>
              <w:t>Journal of Memory and Language</w:t>
            </w:r>
            <w:r w:rsidRPr="00F6052E">
              <w:rPr>
                <w:spacing w:val="-4"/>
                <w:sz w:val="18"/>
                <w:szCs w:val="18"/>
              </w:rPr>
              <w:t xml:space="preserve">, 60 (1), 50-64. </w:t>
            </w:r>
          </w:p>
          <w:p w:rsidR="00267F7D" w:rsidRPr="00F6052E" w:rsidRDefault="00267F7D" w:rsidP="00F6052E">
            <w:pPr>
              <w:jc w:val="both"/>
              <w:rPr>
                <w:sz w:val="18"/>
                <w:szCs w:val="18"/>
                <w:lang w:val="sr-Cyrl-CS"/>
              </w:rPr>
            </w:pPr>
          </w:p>
        </w:tc>
        <w:tc>
          <w:tcPr>
            <w:tcW w:w="818" w:type="dxa"/>
          </w:tcPr>
          <w:p w:rsidR="00267F7D" w:rsidRPr="00F6052E" w:rsidRDefault="00267F7D" w:rsidP="00F6052E">
            <w:pPr>
              <w:rPr>
                <w:sz w:val="18"/>
                <w:szCs w:val="18"/>
              </w:rPr>
            </w:pPr>
            <w:r w:rsidRPr="00F6052E">
              <w:rPr>
                <w:sz w:val="18"/>
                <w:szCs w:val="18"/>
              </w:rPr>
              <w:t>M21</w:t>
            </w:r>
          </w:p>
        </w:tc>
      </w:tr>
      <w:tr w:rsidR="00267F7D" w:rsidRPr="00F60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1" w:type="dxa"/>
          </w:tcPr>
          <w:p w:rsidR="00267F7D" w:rsidRPr="00F6052E" w:rsidRDefault="00267F7D" w:rsidP="00F6052E">
            <w:pPr>
              <w:pStyle w:val="ListParagraph"/>
              <w:widowControl/>
              <w:numPr>
                <w:ilvl w:val="0"/>
                <w:numId w:val="14"/>
              </w:numPr>
              <w:autoSpaceDE/>
              <w:autoSpaceDN/>
              <w:adjustRightInd/>
              <w:ind w:left="0" w:firstLine="0"/>
              <w:rPr>
                <w:sz w:val="18"/>
                <w:szCs w:val="18"/>
                <w:lang w:val="sr-Cyrl-CS"/>
              </w:rPr>
            </w:pPr>
          </w:p>
        </w:tc>
        <w:tc>
          <w:tcPr>
            <w:tcW w:w="8564" w:type="dxa"/>
            <w:gridSpan w:val="8"/>
          </w:tcPr>
          <w:p w:rsidR="00267F7D" w:rsidRPr="00F6052E" w:rsidRDefault="00267F7D" w:rsidP="00F6052E">
            <w:pPr>
              <w:ind w:left="426" w:right="-1" w:hanging="426"/>
              <w:jc w:val="both"/>
              <w:rPr>
                <w:sz w:val="18"/>
                <w:szCs w:val="18"/>
              </w:rPr>
            </w:pPr>
            <w:r w:rsidRPr="00F6052E">
              <w:rPr>
                <w:sz w:val="18"/>
                <w:szCs w:val="18"/>
                <w:lang w:val="de-DE"/>
              </w:rPr>
              <w:t xml:space="preserve">Milin, P., Kuperman, V., Kostić, A., &amp; Baayen, H. R. (2009). </w:t>
            </w:r>
            <w:r w:rsidRPr="00F6052E">
              <w:rPr>
                <w:sz w:val="18"/>
                <w:szCs w:val="18"/>
              </w:rPr>
              <w:t xml:space="preserve">Words and paradigms bit by bit: An information-theoretic approach to the processing of inflection and derivation . In: J. P. Blevins and J. Blevins (Eds.), </w:t>
            </w:r>
            <w:r w:rsidRPr="00F6052E">
              <w:rPr>
                <w:i/>
                <w:iCs/>
                <w:sz w:val="18"/>
                <w:szCs w:val="18"/>
              </w:rPr>
              <w:t xml:space="preserve">Analogy in Grammar: Form and Acquisition, </w:t>
            </w:r>
            <w:r w:rsidRPr="00F6052E">
              <w:rPr>
                <w:sz w:val="18"/>
                <w:szCs w:val="18"/>
              </w:rPr>
              <w:t>Oxford: Oxford University Press, pp. 214-252.</w:t>
            </w:r>
          </w:p>
        </w:tc>
        <w:tc>
          <w:tcPr>
            <w:tcW w:w="818" w:type="dxa"/>
          </w:tcPr>
          <w:p w:rsidR="00267F7D" w:rsidRPr="00F6052E" w:rsidRDefault="00267F7D" w:rsidP="00F6052E">
            <w:pPr>
              <w:rPr>
                <w:sz w:val="18"/>
                <w:szCs w:val="18"/>
              </w:rPr>
            </w:pPr>
            <w:r w:rsidRPr="00F6052E">
              <w:rPr>
                <w:sz w:val="18"/>
                <w:szCs w:val="18"/>
              </w:rPr>
              <w:t>М11</w:t>
            </w:r>
          </w:p>
        </w:tc>
      </w:tr>
      <w:tr w:rsidR="00267F7D" w:rsidRPr="00F60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1" w:type="dxa"/>
          </w:tcPr>
          <w:p w:rsidR="00267F7D" w:rsidRPr="00F6052E" w:rsidRDefault="00267F7D" w:rsidP="00F6052E">
            <w:pPr>
              <w:pStyle w:val="ListParagraph"/>
              <w:widowControl/>
              <w:numPr>
                <w:ilvl w:val="0"/>
                <w:numId w:val="14"/>
              </w:numPr>
              <w:autoSpaceDE/>
              <w:autoSpaceDN/>
              <w:adjustRightInd/>
              <w:ind w:left="0" w:firstLine="0"/>
              <w:rPr>
                <w:sz w:val="18"/>
                <w:szCs w:val="18"/>
                <w:lang w:val="sr-Cyrl-CS"/>
              </w:rPr>
            </w:pPr>
          </w:p>
        </w:tc>
        <w:tc>
          <w:tcPr>
            <w:tcW w:w="8564" w:type="dxa"/>
            <w:gridSpan w:val="8"/>
          </w:tcPr>
          <w:p w:rsidR="00267F7D" w:rsidRPr="00F6052E" w:rsidRDefault="00267F7D" w:rsidP="00F6052E">
            <w:pPr>
              <w:ind w:left="426" w:right="-1" w:hanging="426"/>
              <w:jc w:val="both"/>
              <w:rPr>
                <w:i/>
                <w:iCs/>
                <w:sz w:val="18"/>
                <w:szCs w:val="18"/>
              </w:rPr>
            </w:pPr>
            <w:r w:rsidRPr="00F6052E">
              <w:rPr>
                <w:sz w:val="18"/>
                <w:szCs w:val="18"/>
              </w:rPr>
              <w:t>Ko</w:t>
            </w:r>
            <w:r w:rsidRPr="00F6052E">
              <w:rPr>
                <w:sz w:val="18"/>
                <w:szCs w:val="18"/>
                <w:lang w:val="sl-SI"/>
              </w:rPr>
              <w:t xml:space="preserve">stić, A. i Božić, M. (2007). </w:t>
            </w:r>
            <w:r w:rsidRPr="00F6052E">
              <w:rPr>
                <w:sz w:val="18"/>
                <w:szCs w:val="18"/>
              </w:rPr>
              <w:t xml:space="preserve">Constraints on probability distributions of grammatical forms. </w:t>
            </w:r>
            <w:r w:rsidRPr="00F6052E">
              <w:rPr>
                <w:i/>
                <w:iCs/>
                <w:sz w:val="18"/>
                <w:szCs w:val="18"/>
              </w:rPr>
              <w:t xml:space="preserve">Psihologija, </w:t>
            </w:r>
            <w:r w:rsidRPr="00F6052E">
              <w:rPr>
                <w:sz w:val="18"/>
                <w:szCs w:val="18"/>
              </w:rPr>
              <w:t>40, 1, 5</w:t>
            </w:r>
            <w:r w:rsidRPr="00F6052E">
              <w:rPr>
                <w:sz w:val="18"/>
                <w:szCs w:val="18"/>
                <w:lang w:val="sl-SI"/>
              </w:rPr>
              <w:t>-</w:t>
            </w:r>
            <w:r w:rsidRPr="00F6052E">
              <w:rPr>
                <w:sz w:val="18"/>
                <w:szCs w:val="18"/>
              </w:rPr>
              <w:t>36</w:t>
            </w:r>
          </w:p>
          <w:p w:rsidR="00267F7D" w:rsidRPr="00F6052E" w:rsidRDefault="00267F7D" w:rsidP="00F6052E">
            <w:pPr>
              <w:jc w:val="both"/>
              <w:rPr>
                <w:sz w:val="18"/>
                <w:szCs w:val="18"/>
                <w:lang w:val="sr-Cyrl-CS"/>
              </w:rPr>
            </w:pPr>
          </w:p>
        </w:tc>
        <w:tc>
          <w:tcPr>
            <w:tcW w:w="818" w:type="dxa"/>
          </w:tcPr>
          <w:p w:rsidR="00267F7D" w:rsidRPr="00F6052E" w:rsidRDefault="00267F7D" w:rsidP="00F6052E">
            <w:pPr>
              <w:rPr>
                <w:sz w:val="18"/>
                <w:szCs w:val="18"/>
              </w:rPr>
            </w:pPr>
            <w:r w:rsidRPr="00F6052E">
              <w:rPr>
                <w:sz w:val="18"/>
                <w:szCs w:val="18"/>
              </w:rPr>
              <w:t>М23</w:t>
            </w:r>
          </w:p>
        </w:tc>
      </w:tr>
      <w:tr w:rsidR="00267F7D" w:rsidRPr="00F60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1" w:type="dxa"/>
          </w:tcPr>
          <w:p w:rsidR="00267F7D" w:rsidRPr="00F6052E" w:rsidRDefault="00267F7D" w:rsidP="00F6052E">
            <w:pPr>
              <w:pStyle w:val="ListParagraph"/>
              <w:widowControl/>
              <w:numPr>
                <w:ilvl w:val="0"/>
                <w:numId w:val="14"/>
              </w:numPr>
              <w:autoSpaceDE/>
              <w:autoSpaceDN/>
              <w:adjustRightInd/>
              <w:ind w:left="0" w:firstLine="0"/>
              <w:rPr>
                <w:sz w:val="18"/>
                <w:szCs w:val="18"/>
                <w:lang w:val="sr-Cyrl-CS"/>
              </w:rPr>
            </w:pPr>
          </w:p>
        </w:tc>
        <w:tc>
          <w:tcPr>
            <w:tcW w:w="8564" w:type="dxa"/>
            <w:gridSpan w:val="8"/>
          </w:tcPr>
          <w:p w:rsidR="00267F7D" w:rsidRPr="00F6052E" w:rsidRDefault="00267F7D" w:rsidP="00F6052E">
            <w:pPr>
              <w:pStyle w:val="BodyText"/>
              <w:tabs>
                <w:tab w:val="num" w:pos="426"/>
              </w:tabs>
              <w:ind w:left="426" w:hanging="426"/>
              <w:jc w:val="both"/>
              <w:rPr>
                <w:sz w:val="18"/>
                <w:szCs w:val="18"/>
              </w:rPr>
            </w:pPr>
            <w:r w:rsidRPr="00F6052E">
              <w:rPr>
                <w:sz w:val="18"/>
                <w:szCs w:val="18"/>
              </w:rPr>
              <w:t>Moscoso del Prado Martin, F., Kostić, A. i Baayen, H. (2003). Putting the bits together: An informational perspective on morphological procesing.</w:t>
            </w:r>
            <w:r w:rsidRPr="00F6052E">
              <w:rPr>
                <w:i/>
                <w:iCs/>
                <w:sz w:val="18"/>
                <w:szCs w:val="18"/>
              </w:rPr>
              <w:t xml:space="preserve"> Cognition</w:t>
            </w:r>
            <w:r w:rsidRPr="00F6052E">
              <w:rPr>
                <w:sz w:val="18"/>
                <w:szCs w:val="18"/>
              </w:rPr>
              <w:t>, 94, 1, 1-18.</w:t>
            </w:r>
          </w:p>
          <w:p w:rsidR="00267F7D" w:rsidRPr="00F6052E" w:rsidRDefault="00267F7D" w:rsidP="00F6052E">
            <w:pPr>
              <w:jc w:val="both"/>
              <w:rPr>
                <w:sz w:val="18"/>
                <w:szCs w:val="18"/>
                <w:lang w:val="sr-Cyrl-CS"/>
              </w:rPr>
            </w:pPr>
          </w:p>
        </w:tc>
        <w:tc>
          <w:tcPr>
            <w:tcW w:w="818" w:type="dxa"/>
          </w:tcPr>
          <w:p w:rsidR="00267F7D" w:rsidRPr="00F6052E" w:rsidRDefault="00267F7D" w:rsidP="00F6052E">
            <w:pPr>
              <w:rPr>
                <w:sz w:val="18"/>
                <w:szCs w:val="18"/>
              </w:rPr>
            </w:pPr>
            <w:r w:rsidRPr="00F6052E">
              <w:rPr>
                <w:sz w:val="18"/>
                <w:szCs w:val="18"/>
              </w:rPr>
              <w:t>M21</w:t>
            </w:r>
          </w:p>
        </w:tc>
      </w:tr>
      <w:tr w:rsidR="00267F7D" w:rsidRPr="00F60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1" w:type="dxa"/>
          </w:tcPr>
          <w:p w:rsidR="00267F7D" w:rsidRPr="00F6052E" w:rsidRDefault="00267F7D" w:rsidP="00F6052E">
            <w:pPr>
              <w:pStyle w:val="ListParagraph"/>
              <w:widowControl/>
              <w:numPr>
                <w:ilvl w:val="0"/>
                <w:numId w:val="14"/>
              </w:numPr>
              <w:autoSpaceDE/>
              <w:autoSpaceDN/>
              <w:adjustRightInd/>
              <w:ind w:left="0" w:firstLine="0"/>
              <w:rPr>
                <w:sz w:val="18"/>
                <w:szCs w:val="18"/>
                <w:lang w:val="sr-Cyrl-CS"/>
              </w:rPr>
            </w:pPr>
          </w:p>
        </w:tc>
        <w:tc>
          <w:tcPr>
            <w:tcW w:w="8564" w:type="dxa"/>
            <w:gridSpan w:val="8"/>
          </w:tcPr>
          <w:p w:rsidR="00267F7D" w:rsidRPr="00F6052E" w:rsidRDefault="00267F7D" w:rsidP="00F6052E">
            <w:pPr>
              <w:tabs>
                <w:tab w:val="num" w:pos="426"/>
              </w:tabs>
              <w:ind w:left="426" w:hanging="426"/>
              <w:jc w:val="both"/>
              <w:rPr>
                <w:sz w:val="18"/>
                <w:szCs w:val="18"/>
              </w:rPr>
            </w:pPr>
            <w:r w:rsidRPr="00F6052E">
              <w:rPr>
                <w:sz w:val="18"/>
                <w:szCs w:val="18"/>
              </w:rPr>
              <w:t xml:space="preserve">Kostić, A., Marković, T. i Baucal, A. (2003). Inflectional morphology and word meaning: orthogonal or co-implicative cognitive domains? u H. Baayen &amp; R. Schreuder (Eds.): </w:t>
            </w:r>
            <w:r w:rsidRPr="00F6052E">
              <w:rPr>
                <w:i/>
                <w:iCs/>
                <w:sz w:val="18"/>
                <w:szCs w:val="18"/>
              </w:rPr>
              <w:t>Morphological Structure in Language Processing</w:t>
            </w:r>
            <w:r w:rsidRPr="00F6052E">
              <w:rPr>
                <w:sz w:val="18"/>
                <w:szCs w:val="18"/>
              </w:rPr>
              <w:t>. Mouton de Gruyter. Berlin. str.1- 45.</w:t>
            </w:r>
          </w:p>
          <w:p w:rsidR="00267F7D" w:rsidRPr="00F6052E" w:rsidRDefault="00267F7D" w:rsidP="00F6052E">
            <w:pPr>
              <w:jc w:val="both"/>
              <w:rPr>
                <w:sz w:val="18"/>
                <w:szCs w:val="18"/>
                <w:lang w:val="sr-Cyrl-CS"/>
              </w:rPr>
            </w:pPr>
          </w:p>
        </w:tc>
        <w:tc>
          <w:tcPr>
            <w:tcW w:w="818" w:type="dxa"/>
          </w:tcPr>
          <w:p w:rsidR="00267F7D" w:rsidRPr="00F6052E" w:rsidRDefault="00267F7D" w:rsidP="00F6052E">
            <w:pPr>
              <w:rPr>
                <w:sz w:val="18"/>
                <w:szCs w:val="18"/>
              </w:rPr>
            </w:pPr>
            <w:r w:rsidRPr="00F6052E">
              <w:rPr>
                <w:sz w:val="18"/>
                <w:szCs w:val="18"/>
              </w:rPr>
              <w:t>M11</w:t>
            </w:r>
          </w:p>
        </w:tc>
      </w:tr>
      <w:tr w:rsidR="00267F7D" w:rsidRPr="00F60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1" w:type="dxa"/>
          </w:tcPr>
          <w:p w:rsidR="00267F7D" w:rsidRPr="00F6052E" w:rsidRDefault="00267F7D" w:rsidP="00F6052E">
            <w:pPr>
              <w:pStyle w:val="ListParagraph"/>
              <w:widowControl/>
              <w:numPr>
                <w:ilvl w:val="0"/>
                <w:numId w:val="14"/>
              </w:numPr>
              <w:autoSpaceDE/>
              <w:autoSpaceDN/>
              <w:adjustRightInd/>
              <w:ind w:left="0" w:firstLine="0"/>
              <w:rPr>
                <w:sz w:val="18"/>
                <w:szCs w:val="18"/>
                <w:lang w:val="sr-Cyrl-CS"/>
              </w:rPr>
            </w:pPr>
          </w:p>
        </w:tc>
        <w:tc>
          <w:tcPr>
            <w:tcW w:w="8564" w:type="dxa"/>
            <w:gridSpan w:val="8"/>
          </w:tcPr>
          <w:p w:rsidR="00267F7D" w:rsidRPr="00F6052E" w:rsidRDefault="00267F7D" w:rsidP="00F6052E">
            <w:pPr>
              <w:jc w:val="both"/>
              <w:rPr>
                <w:sz w:val="18"/>
                <w:szCs w:val="18"/>
                <w:lang w:val="sr-Cyrl-CS"/>
              </w:rPr>
            </w:pPr>
            <w:r w:rsidRPr="00F6052E">
              <w:rPr>
                <w:sz w:val="18"/>
                <w:szCs w:val="18"/>
                <w:lang w:val="de-DE"/>
              </w:rPr>
              <w:t xml:space="preserve">Feldman, L. B., Barac-Cikoja, D., &amp; Kostić, A. (2002). </w:t>
            </w:r>
            <w:r w:rsidRPr="00F6052E">
              <w:rPr>
                <w:sz w:val="18"/>
                <w:szCs w:val="18"/>
              </w:rPr>
              <w:t xml:space="preserve">Semantic aspects of morphological processing: transparency effects in Serbian. </w:t>
            </w:r>
            <w:r w:rsidRPr="00F6052E">
              <w:rPr>
                <w:i/>
                <w:iCs/>
                <w:sz w:val="18"/>
                <w:szCs w:val="18"/>
              </w:rPr>
              <w:t>Memory and Cognition</w:t>
            </w:r>
            <w:r w:rsidRPr="00F6052E">
              <w:rPr>
                <w:sz w:val="18"/>
                <w:szCs w:val="18"/>
              </w:rPr>
              <w:t>. 30 (4), 629-36</w:t>
            </w:r>
          </w:p>
        </w:tc>
        <w:tc>
          <w:tcPr>
            <w:tcW w:w="818" w:type="dxa"/>
          </w:tcPr>
          <w:p w:rsidR="00267F7D" w:rsidRPr="00F6052E" w:rsidRDefault="00267F7D" w:rsidP="00F6052E">
            <w:pPr>
              <w:rPr>
                <w:sz w:val="18"/>
                <w:szCs w:val="18"/>
              </w:rPr>
            </w:pPr>
            <w:r w:rsidRPr="00F6052E">
              <w:rPr>
                <w:sz w:val="18"/>
                <w:szCs w:val="18"/>
              </w:rPr>
              <w:t>M21</w:t>
            </w:r>
          </w:p>
        </w:tc>
      </w:tr>
      <w:tr w:rsidR="00267F7D" w:rsidRPr="00F60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1" w:type="dxa"/>
          </w:tcPr>
          <w:p w:rsidR="00267F7D" w:rsidRPr="00F6052E" w:rsidRDefault="00267F7D" w:rsidP="00F6052E">
            <w:pPr>
              <w:pStyle w:val="ListParagraph"/>
              <w:widowControl/>
              <w:numPr>
                <w:ilvl w:val="0"/>
                <w:numId w:val="14"/>
              </w:numPr>
              <w:autoSpaceDE/>
              <w:autoSpaceDN/>
              <w:adjustRightInd/>
              <w:ind w:left="0" w:firstLine="0"/>
              <w:rPr>
                <w:sz w:val="18"/>
                <w:szCs w:val="18"/>
                <w:lang w:val="sr-Cyrl-CS"/>
              </w:rPr>
            </w:pPr>
          </w:p>
        </w:tc>
        <w:tc>
          <w:tcPr>
            <w:tcW w:w="8564" w:type="dxa"/>
            <w:gridSpan w:val="8"/>
          </w:tcPr>
          <w:p w:rsidR="00267F7D" w:rsidRPr="00F6052E" w:rsidRDefault="00267F7D" w:rsidP="00F6052E">
            <w:pPr>
              <w:pStyle w:val="Header"/>
              <w:tabs>
                <w:tab w:val="num" w:pos="426"/>
              </w:tabs>
              <w:ind w:left="426" w:hanging="426"/>
              <w:jc w:val="both"/>
              <w:rPr>
                <w:sz w:val="18"/>
                <w:szCs w:val="18"/>
                <w:lang w:val="sl-SI"/>
              </w:rPr>
            </w:pPr>
            <w:r w:rsidRPr="00F6052E">
              <w:rPr>
                <w:sz w:val="18"/>
                <w:szCs w:val="18"/>
                <w:lang w:val="sl-SI"/>
              </w:rPr>
              <w:t xml:space="preserve">Kostić, A. i Havelka, J. (2002). Processing of a verb tense. </w:t>
            </w:r>
            <w:r w:rsidRPr="00F6052E">
              <w:rPr>
                <w:i/>
                <w:iCs/>
                <w:sz w:val="18"/>
                <w:szCs w:val="18"/>
                <w:lang w:val="sl-SI"/>
              </w:rPr>
              <w:t>Psihologija</w:t>
            </w:r>
            <w:r w:rsidRPr="00F6052E">
              <w:rPr>
                <w:sz w:val="18"/>
                <w:szCs w:val="18"/>
                <w:lang w:val="sl-SI"/>
              </w:rPr>
              <w:t>, 35, 3-4, str. 299-316.</w:t>
            </w:r>
          </w:p>
        </w:tc>
        <w:tc>
          <w:tcPr>
            <w:tcW w:w="818" w:type="dxa"/>
          </w:tcPr>
          <w:p w:rsidR="00267F7D" w:rsidRPr="00F6052E" w:rsidRDefault="00267F7D" w:rsidP="00F6052E">
            <w:pPr>
              <w:rPr>
                <w:sz w:val="18"/>
                <w:szCs w:val="18"/>
              </w:rPr>
            </w:pPr>
            <w:r w:rsidRPr="00F6052E">
              <w:rPr>
                <w:sz w:val="18"/>
                <w:szCs w:val="18"/>
              </w:rPr>
              <w:t>M21</w:t>
            </w:r>
          </w:p>
        </w:tc>
      </w:tr>
      <w:tr w:rsidR="00267F7D" w:rsidRPr="00F60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923" w:type="dxa"/>
            <w:gridSpan w:val="10"/>
          </w:tcPr>
          <w:p w:rsidR="00267F7D" w:rsidRPr="00F6052E" w:rsidRDefault="00267F7D" w:rsidP="00F6052E">
            <w:pPr>
              <w:rPr>
                <w:sz w:val="18"/>
                <w:szCs w:val="18"/>
                <w:lang w:val="sr-Cyrl-CS"/>
              </w:rPr>
            </w:pPr>
            <w:r w:rsidRPr="00F6052E">
              <w:rPr>
                <w:b/>
                <w:bCs/>
                <w:sz w:val="18"/>
                <w:szCs w:val="18"/>
                <w:lang w:val="sr-Cyrl-CS"/>
              </w:rPr>
              <w:t>Збирни подаци научне активност наставника</w:t>
            </w:r>
          </w:p>
        </w:tc>
      </w:tr>
      <w:tr w:rsidR="00267F7D" w:rsidRPr="00F60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823" w:type="dxa"/>
            <w:gridSpan w:val="5"/>
          </w:tcPr>
          <w:p w:rsidR="00267F7D" w:rsidRPr="00F6052E" w:rsidRDefault="00267F7D" w:rsidP="00F6052E">
            <w:pPr>
              <w:rPr>
                <w:sz w:val="18"/>
                <w:szCs w:val="18"/>
                <w:lang w:val="sr-Cyrl-CS"/>
              </w:rPr>
            </w:pPr>
            <w:r w:rsidRPr="00F6052E">
              <w:rPr>
                <w:sz w:val="18"/>
                <w:szCs w:val="18"/>
                <w:lang w:val="sr-Cyrl-CS"/>
              </w:rPr>
              <w:t>Укупан број цитата, без аутоцитата</w:t>
            </w:r>
          </w:p>
        </w:tc>
        <w:tc>
          <w:tcPr>
            <w:tcW w:w="5100" w:type="dxa"/>
            <w:gridSpan w:val="5"/>
          </w:tcPr>
          <w:p w:rsidR="00267F7D" w:rsidRPr="00F6052E" w:rsidRDefault="00267F7D" w:rsidP="00F6052E">
            <w:pPr>
              <w:rPr>
                <w:sz w:val="18"/>
                <w:szCs w:val="18"/>
              </w:rPr>
            </w:pPr>
            <w:r w:rsidRPr="00F6052E">
              <w:rPr>
                <w:sz w:val="18"/>
                <w:szCs w:val="18"/>
              </w:rPr>
              <w:t>354</w:t>
            </w:r>
          </w:p>
        </w:tc>
      </w:tr>
      <w:tr w:rsidR="00267F7D" w:rsidRPr="00F60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823" w:type="dxa"/>
            <w:gridSpan w:val="5"/>
          </w:tcPr>
          <w:p w:rsidR="00267F7D" w:rsidRPr="00F6052E" w:rsidRDefault="00267F7D" w:rsidP="00F6052E">
            <w:pPr>
              <w:rPr>
                <w:sz w:val="18"/>
                <w:szCs w:val="18"/>
                <w:lang w:val="sr-Cyrl-CS"/>
              </w:rPr>
            </w:pPr>
            <w:r w:rsidRPr="00F6052E">
              <w:rPr>
                <w:sz w:val="18"/>
                <w:szCs w:val="18"/>
                <w:lang w:val="sr-Cyrl-CS"/>
              </w:rPr>
              <w:t xml:space="preserve">Укупан број радова са </w:t>
            </w:r>
            <w:r w:rsidRPr="00F6052E">
              <w:rPr>
                <w:sz w:val="18"/>
                <w:szCs w:val="18"/>
              </w:rPr>
              <w:t>SCI</w:t>
            </w:r>
            <w:r w:rsidRPr="00F6052E">
              <w:rPr>
                <w:sz w:val="18"/>
                <w:szCs w:val="18"/>
                <w:lang w:val="sr-Cyrl-CS"/>
              </w:rPr>
              <w:t xml:space="preserve"> (или </w:t>
            </w:r>
            <w:r w:rsidRPr="00F6052E">
              <w:rPr>
                <w:sz w:val="18"/>
                <w:szCs w:val="18"/>
              </w:rPr>
              <w:t>SSCI</w:t>
            </w:r>
            <w:r w:rsidRPr="00F6052E">
              <w:rPr>
                <w:sz w:val="18"/>
                <w:szCs w:val="18"/>
                <w:lang w:val="sr-Cyrl-CS"/>
              </w:rPr>
              <w:t>) листе</w:t>
            </w:r>
          </w:p>
        </w:tc>
        <w:tc>
          <w:tcPr>
            <w:tcW w:w="5100" w:type="dxa"/>
            <w:gridSpan w:val="5"/>
          </w:tcPr>
          <w:p w:rsidR="00267F7D" w:rsidRPr="00F6052E" w:rsidRDefault="00267F7D" w:rsidP="00F6052E">
            <w:pPr>
              <w:rPr>
                <w:sz w:val="18"/>
                <w:szCs w:val="18"/>
              </w:rPr>
            </w:pPr>
            <w:r w:rsidRPr="00F6052E">
              <w:rPr>
                <w:sz w:val="18"/>
                <w:szCs w:val="18"/>
              </w:rPr>
              <w:t>26</w:t>
            </w:r>
          </w:p>
        </w:tc>
      </w:tr>
      <w:tr w:rsidR="00267F7D" w:rsidRPr="00F60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823" w:type="dxa"/>
            <w:gridSpan w:val="5"/>
          </w:tcPr>
          <w:p w:rsidR="00267F7D" w:rsidRPr="00F6052E" w:rsidRDefault="00267F7D" w:rsidP="00F6052E">
            <w:pPr>
              <w:rPr>
                <w:sz w:val="18"/>
                <w:szCs w:val="18"/>
                <w:lang w:val="sr-Cyrl-CS"/>
              </w:rPr>
            </w:pPr>
            <w:r w:rsidRPr="00F6052E">
              <w:rPr>
                <w:sz w:val="18"/>
                <w:szCs w:val="18"/>
              </w:rPr>
              <w:t>Тренутно у</w:t>
            </w:r>
            <w:r w:rsidRPr="00F6052E">
              <w:rPr>
                <w:sz w:val="18"/>
                <w:szCs w:val="18"/>
                <w:lang w:val="sr-Cyrl-CS"/>
              </w:rPr>
              <w:t>чешће на пројектима</w:t>
            </w:r>
          </w:p>
        </w:tc>
        <w:tc>
          <w:tcPr>
            <w:tcW w:w="2336" w:type="dxa"/>
            <w:gridSpan w:val="2"/>
          </w:tcPr>
          <w:p w:rsidR="00267F7D" w:rsidRPr="00F6052E" w:rsidRDefault="00267F7D" w:rsidP="00F6052E">
            <w:pPr>
              <w:rPr>
                <w:sz w:val="18"/>
                <w:szCs w:val="18"/>
              </w:rPr>
            </w:pPr>
            <w:r w:rsidRPr="00F6052E">
              <w:rPr>
                <w:sz w:val="18"/>
                <w:szCs w:val="18"/>
                <w:lang w:val="sr-Cyrl-CS"/>
              </w:rPr>
              <w:t xml:space="preserve">Домаћи </w:t>
            </w:r>
            <w:r w:rsidRPr="00F6052E">
              <w:rPr>
                <w:sz w:val="18"/>
                <w:szCs w:val="18"/>
              </w:rPr>
              <w:t>1</w:t>
            </w:r>
          </w:p>
        </w:tc>
        <w:tc>
          <w:tcPr>
            <w:tcW w:w="2764" w:type="dxa"/>
            <w:gridSpan w:val="3"/>
          </w:tcPr>
          <w:p w:rsidR="00267F7D" w:rsidRPr="00F6052E" w:rsidRDefault="00267F7D" w:rsidP="00F6052E">
            <w:pPr>
              <w:rPr>
                <w:sz w:val="18"/>
                <w:szCs w:val="18"/>
              </w:rPr>
            </w:pPr>
            <w:r w:rsidRPr="00F6052E">
              <w:rPr>
                <w:sz w:val="18"/>
                <w:szCs w:val="18"/>
                <w:lang w:val="sr-Cyrl-CS"/>
              </w:rPr>
              <w:t xml:space="preserve">Међународни </w:t>
            </w:r>
            <w:r w:rsidRPr="00F6052E">
              <w:rPr>
                <w:sz w:val="18"/>
                <w:szCs w:val="18"/>
              </w:rPr>
              <w:t>1</w:t>
            </w:r>
          </w:p>
        </w:tc>
      </w:tr>
      <w:tr w:rsidR="00267F7D" w:rsidRPr="00F6052E">
        <w:tc>
          <w:tcPr>
            <w:tcW w:w="9923" w:type="dxa"/>
            <w:gridSpan w:val="10"/>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sz w:val="18"/>
                <w:szCs w:val="18"/>
                <w:lang w:val="sr-Cyrl-CS"/>
              </w:rPr>
            </w:pPr>
            <w:r w:rsidRPr="00F6052E">
              <w:rPr>
                <w:sz w:val="18"/>
                <w:szCs w:val="18"/>
                <w:lang w:val="sr-Cyrl-CS"/>
              </w:rPr>
              <w:t xml:space="preserve">Усавршавања </w:t>
            </w:r>
          </w:p>
        </w:tc>
      </w:tr>
      <w:tr w:rsidR="00267F7D" w:rsidRPr="00F6052E">
        <w:tc>
          <w:tcPr>
            <w:tcW w:w="9923" w:type="dxa"/>
            <w:gridSpan w:val="10"/>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sz w:val="18"/>
                <w:szCs w:val="18"/>
                <w:lang w:val="sr-Cyrl-CS"/>
              </w:rPr>
            </w:pPr>
            <w:r w:rsidRPr="00F6052E">
              <w:rPr>
                <w:sz w:val="18"/>
                <w:szCs w:val="18"/>
                <w:lang w:val="sr-Cyrl-CS"/>
              </w:rPr>
              <w:t>Други подаци које сматрате релевантним</w:t>
            </w:r>
          </w:p>
          <w:p w:rsidR="00267F7D" w:rsidRPr="00F6052E" w:rsidRDefault="00267F7D" w:rsidP="00F6052E">
            <w:pPr>
              <w:widowControl/>
              <w:numPr>
                <w:ilvl w:val="0"/>
                <w:numId w:val="15"/>
              </w:numPr>
              <w:autoSpaceDE/>
              <w:autoSpaceDN/>
              <w:adjustRightInd/>
              <w:jc w:val="both"/>
              <w:rPr>
                <w:color w:val="333333"/>
                <w:sz w:val="18"/>
                <w:szCs w:val="18"/>
              </w:rPr>
            </w:pPr>
            <w:r w:rsidRPr="00F6052E">
              <w:rPr>
                <w:color w:val="333333"/>
                <w:sz w:val="18"/>
                <w:szCs w:val="18"/>
              </w:rPr>
              <w:t xml:space="preserve">Гостујући професор на докторским студијама на универзитету у Утрехту (Холандија);  </w:t>
            </w:r>
          </w:p>
          <w:p w:rsidR="00267F7D" w:rsidRPr="00F6052E" w:rsidRDefault="00267F7D" w:rsidP="00F6052E">
            <w:pPr>
              <w:widowControl/>
              <w:numPr>
                <w:ilvl w:val="0"/>
                <w:numId w:val="15"/>
              </w:numPr>
              <w:autoSpaceDE/>
              <w:autoSpaceDN/>
              <w:adjustRightInd/>
              <w:jc w:val="both"/>
              <w:rPr>
                <w:sz w:val="18"/>
                <w:szCs w:val="18"/>
              </w:rPr>
            </w:pPr>
            <w:r w:rsidRPr="00F6052E">
              <w:rPr>
                <w:color w:val="333333"/>
                <w:sz w:val="18"/>
                <w:szCs w:val="18"/>
              </w:rPr>
              <w:t>Предавања по позиву (</w:t>
            </w:r>
            <w:r w:rsidRPr="00F6052E">
              <w:rPr>
                <w:sz w:val="18"/>
                <w:szCs w:val="18"/>
                <w:lang w:val="sl-SI"/>
              </w:rPr>
              <w:t>Columbia University in the City of New York, NY, USA; University at Albany, State University of New York, Albany, NY, USA; Haskins Laboratories, New Haven, CT, USA; University of Delaware, DA, USA</w:t>
            </w:r>
            <w:r w:rsidRPr="00F6052E">
              <w:rPr>
                <w:sz w:val="18"/>
                <w:szCs w:val="18"/>
              </w:rPr>
              <w:t>;</w:t>
            </w:r>
            <w:r w:rsidRPr="00F6052E">
              <w:rPr>
                <w:sz w:val="18"/>
                <w:szCs w:val="18"/>
                <w:lang w:val="sl-SI"/>
              </w:rPr>
              <w:t xml:space="preserve"> University of Bristol, Bristol, G. Britain</w:t>
            </w:r>
            <w:r w:rsidRPr="00F6052E">
              <w:rPr>
                <w:sz w:val="18"/>
                <w:szCs w:val="18"/>
              </w:rPr>
              <w:t xml:space="preserve">; </w:t>
            </w:r>
            <w:r w:rsidRPr="00F6052E">
              <w:rPr>
                <w:sz w:val="18"/>
                <w:szCs w:val="18"/>
                <w:lang w:val="sl-SI"/>
              </w:rPr>
              <w:t>Max Plank Institute for Psycholinguistics, Nijmegen, Netherlands.</w:t>
            </w:r>
            <w:r w:rsidRPr="00F6052E">
              <w:rPr>
                <w:sz w:val="18"/>
                <w:szCs w:val="18"/>
              </w:rPr>
              <w:t xml:space="preserve"> итд.)</w:t>
            </w:r>
          </w:p>
          <w:p w:rsidR="00267F7D" w:rsidRPr="00F6052E" w:rsidRDefault="00267F7D" w:rsidP="00F6052E">
            <w:pPr>
              <w:widowControl/>
              <w:numPr>
                <w:ilvl w:val="0"/>
                <w:numId w:val="15"/>
              </w:numPr>
              <w:autoSpaceDE/>
              <w:autoSpaceDN/>
              <w:adjustRightInd/>
              <w:jc w:val="both"/>
              <w:rPr>
                <w:sz w:val="18"/>
                <w:szCs w:val="18"/>
              </w:rPr>
            </w:pPr>
            <w:r w:rsidRPr="00F6052E">
              <w:rPr>
                <w:color w:val="333333"/>
                <w:sz w:val="18"/>
                <w:szCs w:val="18"/>
              </w:rPr>
              <w:t>Главни и одговорни уредник часописа Психологија</w:t>
            </w:r>
          </w:p>
          <w:p w:rsidR="00267F7D" w:rsidRPr="00F6052E" w:rsidRDefault="00267F7D" w:rsidP="00F6052E">
            <w:pPr>
              <w:widowControl/>
              <w:numPr>
                <w:ilvl w:val="0"/>
                <w:numId w:val="15"/>
              </w:numPr>
              <w:autoSpaceDE/>
              <w:autoSpaceDN/>
              <w:adjustRightInd/>
              <w:jc w:val="both"/>
              <w:rPr>
                <w:sz w:val="18"/>
                <w:szCs w:val="18"/>
              </w:rPr>
            </w:pPr>
            <w:r w:rsidRPr="00F6052E">
              <w:rPr>
                <w:color w:val="333333"/>
                <w:sz w:val="18"/>
                <w:szCs w:val="18"/>
              </w:rPr>
              <w:t>Декан Филозофског факултета Универзитета у Београду (2006-2009)</w:t>
            </w:r>
          </w:p>
          <w:p w:rsidR="00267F7D" w:rsidRPr="00F6052E" w:rsidRDefault="00267F7D" w:rsidP="00F6052E">
            <w:pPr>
              <w:widowControl/>
              <w:numPr>
                <w:ilvl w:val="0"/>
                <w:numId w:val="15"/>
              </w:numPr>
              <w:autoSpaceDE/>
              <w:autoSpaceDN/>
              <w:adjustRightInd/>
              <w:jc w:val="both"/>
              <w:rPr>
                <w:sz w:val="18"/>
                <w:szCs w:val="18"/>
              </w:rPr>
            </w:pPr>
            <w:r w:rsidRPr="00F6052E">
              <w:rPr>
                <w:color w:val="333333"/>
                <w:sz w:val="18"/>
                <w:szCs w:val="18"/>
              </w:rPr>
              <w:t>Дописни члан САНУ</w:t>
            </w:r>
          </w:p>
        </w:tc>
      </w:tr>
    </w:tbl>
    <w:p w:rsidR="00267F7D" w:rsidRDefault="00267F7D" w:rsidP="00462FA7"/>
    <w:p w:rsidR="00267F7D" w:rsidRDefault="00267F7D">
      <w:pPr>
        <w:widowControl/>
        <w:autoSpaceDE/>
        <w:autoSpaceDN/>
        <w:adjustRightInd/>
      </w:pPr>
      <w: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3"/>
        <w:gridCol w:w="401"/>
        <w:gridCol w:w="1771"/>
        <w:gridCol w:w="1033"/>
        <w:gridCol w:w="1202"/>
        <w:gridCol w:w="2404"/>
        <w:gridCol w:w="59"/>
        <w:gridCol w:w="94"/>
        <w:gridCol w:w="1106"/>
        <w:gridCol w:w="743"/>
        <w:gridCol w:w="521"/>
      </w:tblGrid>
      <w:tr w:rsidR="00267F7D" w:rsidRPr="00F6052E">
        <w:tc>
          <w:tcPr>
            <w:tcW w:w="3726" w:type="dxa"/>
            <w:gridSpan w:val="4"/>
          </w:tcPr>
          <w:p w:rsidR="00267F7D" w:rsidRPr="00F6052E" w:rsidRDefault="00267F7D" w:rsidP="009C3EB4">
            <w:pPr>
              <w:rPr>
                <w:b/>
                <w:bCs/>
                <w:lang w:val="sr-Cyrl-CS"/>
              </w:rPr>
            </w:pPr>
            <w:r w:rsidRPr="00F6052E">
              <w:rPr>
                <w:b/>
                <w:bCs/>
              </w:rPr>
              <w:t xml:space="preserve">Презиме, </w:t>
            </w:r>
            <w:r w:rsidRPr="00F6052E">
              <w:rPr>
                <w:b/>
                <w:bCs/>
                <w:lang w:val="sr-Cyrl-CS"/>
              </w:rPr>
              <w:t xml:space="preserve">средње слово, </w:t>
            </w:r>
            <w:r w:rsidRPr="00F6052E">
              <w:rPr>
                <w:b/>
                <w:bCs/>
              </w:rPr>
              <w:t>име</w:t>
            </w:r>
          </w:p>
        </w:tc>
        <w:tc>
          <w:tcPr>
            <w:tcW w:w="6129" w:type="dxa"/>
            <w:gridSpan w:val="7"/>
          </w:tcPr>
          <w:p w:rsidR="00267F7D" w:rsidRPr="00F6052E" w:rsidRDefault="00267F7D" w:rsidP="009C3EB4">
            <w:pPr>
              <w:rPr>
                <w:b/>
                <w:bCs/>
              </w:rPr>
            </w:pPr>
            <w:r w:rsidRPr="00F6052E">
              <w:rPr>
                <w:b/>
                <w:bCs/>
              </w:rPr>
              <w:t xml:space="preserve">Крстев Ј. Цветана </w:t>
            </w:r>
          </w:p>
        </w:tc>
      </w:tr>
      <w:tr w:rsidR="00267F7D" w:rsidRPr="00F6052E">
        <w:tc>
          <w:tcPr>
            <w:tcW w:w="3726" w:type="dxa"/>
            <w:gridSpan w:val="4"/>
          </w:tcPr>
          <w:p w:rsidR="00267F7D" w:rsidRPr="00F6052E" w:rsidRDefault="00267F7D" w:rsidP="009C3EB4">
            <w:pPr>
              <w:rPr>
                <w:lang w:val="sr-Cyrl-CS"/>
              </w:rPr>
            </w:pPr>
            <w:r w:rsidRPr="00F6052E">
              <w:rPr>
                <w:b/>
                <w:bCs/>
                <w:lang w:val="sr-Cyrl-CS"/>
              </w:rPr>
              <w:t>Звање</w:t>
            </w:r>
          </w:p>
        </w:tc>
        <w:tc>
          <w:tcPr>
            <w:tcW w:w="6129" w:type="dxa"/>
            <w:gridSpan w:val="7"/>
          </w:tcPr>
          <w:p w:rsidR="00267F7D" w:rsidRPr="00F6052E" w:rsidRDefault="00267F7D" w:rsidP="009C3EB4">
            <w:r w:rsidRPr="00F6052E">
              <w:t>ванредни професор</w:t>
            </w:r>
          </w:p>
        </w:tc>
      </w:tr>
      <w:tr w:rsidR="00267F7D" w:rsidRPr="00F6052E">
        <w:tc>
          <w:tcPr>
            <w:tcW w:w="3726" w:type="dxa"/>
            <w:gridSpan w:val="4"/>
          </w:tcPr>
          <w:p w:rsidR="00267F7D" w:rsidRPr="00F6052E" w:rsidRDefault="00267F7D" w:rsidP="009C3EB4">
            <w:pPr>
              <w:rPr>
                <w:lang w:val="sr-Cyrl-CS"/>
              </w:rPr>
            </w:pPr>
            <w:r w:rsidRPr="00F6052E">
              <w:rPr>
                <w:b/>
                <w:bCs/>
                <w:lang w:val="sr-Cyrl-CS"/>
              </w:rPr>
              <w:t>Ужа н</w:t>
            </w:r>
            <w:r w:rsidRPr="00F6052E">
              <w:rPr>
                <w:b/>
                <w:bCs/>
              </w:rPr>
              <w:t>аучна област</w:t>
            </w:r>
          </w:p>
        </w:tc>
        <w:tc>
          <w:tcPr>
            <w:tcW w:w="6129" w:type="dxa"/>
            <w:gridSpan w:val="7"/>
          </w:tcPr>
          <w:p w:rsidR="00267F7D" w:rsidRPr="00F6052E" w:rsidRDefault="00267F7D" w:rsidP="009C3EB4">
            <w:r w:rsidRPr="00F6052E">
              <w:t>рачунарство и информатика</w:t>
            </w:r>
          </w:p>
        </w:tc>
      </w:tr>
      <w:tr w:rsidR="00267F7D" w:rsidRPr="00F6052E">
        <w:tc>
          <w:tcPr>
            <w:tcW w:w="2693" w:type="dxa"/>
            <w:gridSpan w:val="3"/>
          </w:tcPr>
          <w:p w:rsidR="00267F7D" w:rsidRPr="00F6052E" w:rsidRDefault="00267F7D" w:rsidP="009C3EB4">
            <w:pPr>
              <w:rPr>
                <w:lang w:val="sr-Cyrl-CS"/>
              </w:rPr>
            </w:pPr>
            <w:r w:rsidRPr="00F6052E">
              <w:rPr>
                <w:b/>
                <w:bCs/>
              </w:rPr>
              <w:t>Академска каријера</w:t>
            </w:r>
          </w:p>
        </w:tc>
        <w:tc>
          <w:tcPr>
            <w:tcW w:w="1033" w:type="dxa"/>
          </w:tcPr>
          <w:p w:rsidR="00267F7D" w:rsidRPr="00F6052E" w:rsidRDefault="00267F7D" w:rsidP="009C3EB4">
            <w:pPr>
              <w:rPr>
                <w:lang w:val="sr-Cyrl-CS"/>
              </w:rPr>
            </w:pPr>
            <w:r w:rsidRPr="00F6052E">
              <w:rPr>
                <w:lang w:val="sr-Cyrl-CS"/>
              </w:rPr>
              <w:t xml:space="preserve">Година </w:t>
            </w:r>
          </w:p>
        </w:tc>
        <w:tc>
          <w:tcPr>
            <w:tcW w:w="3665" w:type="dxa"/>
            <w:gridSpan w:val="3"/>
          </w:tcPr>
          <w:p w:rsidR="00267F7D" w:rsidRPr="00F6052E" w:rsidRDefault="00267F7D" w:rsidP="009C3EB4">
            <w:pPr>
              <w:rPr>
                <w:lang w:val="sr-Cyrl-CS"/>
              </w:rPr>
            </w:pPr>
            <w:r w:rsidRPr="00F6052E">
              <w:rPr>
                <w:lang w:val="sr-Cyrl-CS"/>
              </w:rPr>
              <w:t xml:space="preserve">Институција </w:t>
            </w:r>
          </w:p>
        </w:tc>
        <w:tc>
          <w:tcPr>
            <w:tcW w:w="2464" w:type="dxa"/>
            <w:gridSpan w:val="4"/>
          </w:tcPr>
          <w:p w:rsidR="00267F7D" w:rsidRPr="00F6052E" w:rsidRDefault="00267F7D" w:rsidP="009C3EB4">
            <w:pPr>
              <w:rPr>
                <w:lang w:val="sr-Cyrl-CS"/>
              </w:rPr>
            </w:pPr>
            <w:r w:rsidRPr="00F6052E">
              <w:rPr>
                <w:lang w:val="sr-Cyrl-CS"/>
              </w:rPr>
              <w:t xml:space="preserve">Област </w:t>
            </w:r>
          </w:p>
        </w:tc>
      </w:tr>
      <w:tr w:rsidR="00267F7D" w:rsidRPr="00F6052E">
        <w:tc>
          <w:tcPr>
            <w:tcW w:w="2693" w:type="dxa"/>
            <w:gridSpan w:val="3"/>
          </w:tcPr>
          <w:p w:rsidR="00267F7D" w:rsidRPr="00F6052E" w:rsidRDefault="00267F7D" w:rsidP="009C3EB4">
            <w:pPr>
              <w:rPr>
                <w:lang w:val="sr-Cyrl-CS"/>
              </w:rPr>
            </w:pPr>
            <w:r w:rsidRPr="00F6052E">
              <w:rPr>
                <w:lang w:val="sr-Cyrl-CS"/>
              </w:rPr>
              <w:t>Избор у звање</w:t>
            </w:r>
          </w:p>
        </w:tc>
        <w:tc>
          <w:tcPr>
            <w:tcW w:w="1033" w:type="dxa"/>
          </w:tcPr>
          <w:p w:rsidR="00267F7D" w:rsidRPr="00F6052E" w:rsidRDefault="00267F7D" w:rsidP="009C3EB4">
            <w:r w:rsidRPr="00F6052E">
              <w:t xml:space="preserve">2009. </w:t>
            </w:r>
          </w:p>
        </w:tc>
        <w:tc>
          <w:tcPr>
            <w:tcW w:w="3665" w:type="dxa"/>
            <w:gridSpan w:val="3"/>
          </w:tcPr>
          <w:p w:rsidR="00267F7D" w:rsidRPr="00F6052E" w:rsidRDefault="00267F7D" w:rsidP="009C3EB4">
            <w:r w:rsidRPr="00F6052E">
              <w:t>Филолошки факултет</w:t>
            </w:r>
          </w:p>
        </w:tc>
        <w:tc>
          <w:tcPr>
            <w:tcW w:w="2464" w:type="dxa"/>
            <w:gridSpan w:val="4"/>
          </w:tcPr>
          <w:p w:rsidR="00267F7D" w:rsidRPr="00F6052E" w:rsidRDefault="00267F7D" w:rsidP="009C3EB4">
            <w:r w:rsidRPr="00F6052E">
              <w:t xml:space="preserve">библиотечка инф. </w:t>
            </w:r>
          </w:p>
        </w:tc>
      </w:tr>
      <w:tr w:rsidR="00267F7D" w:rsidRPr="00F6052E">
        <w:tc>
          <w:tcPr>
            <w:tcW w:w="2693" w:type="dxa"/>
            <w:gridSpan w:val="3"/>
          </w:tcPr>
          <w:p w:rsidR="00267F7D" w:rsidRPr="00F6052E" w:rsidRDefault="00267F7D" w:rsidP="009C3EB4">
            <w:pPr>
              <w:rPr>
                <w:lang w:val="sr-Cyrl-CS"/>
              </w:rPr>
            </w:pPr>
            <w:r w:rsidRPr="00F6052E">
              <w:rPr>
                <w:lang w:val="sr-Cyrl-CS"/>
              </w:rPr>
              <w:t>Докторат</w:t>
            </w:r>
          </w:p>
        </w:tc>
        <w:tc>
          <w:tcPr>
            <w:tcW w:w="1033" w:type="dxa"/>
          </w:tcPr>
          <w:p w:rsidR="00267F7D" w:rsidRPr="00F6052E" w:rsidRDefault="00267F7D" w:rsidP="009C3EB4">
            <w:r w:rsidRPr="00F6052E">
              <w:t>1997.</w:t>
            </w:r>
          </w:p>
        </w:tc>
        <w:tc>
          <w:tcPr>
            <w:tcW w:w="3665" w:type="dxa"/>
            <w:gridSpan w:val="3"/>
          </w:tcPr>
          <w:p w:rsidR="00267F7D" w:rsidRPr="00F6052E" w:rsidRDefault="00267F7D" w:rsidP="009C3EB4">
            <w:r w:rsidRPr="00F6052E">
              <w:t>Математички факултет</w:t>
            </w:r>
          </w:p>
        </w:tc>
        <w:tc>
          <w:tcPr>
            <w:tcW w:w="2464" w:type="dxa"/>
            <w:gridSpan w:val="4"/>
          </w:tcPr>
          <w:p w:rsidR="00267F7D" w:rsidRPr="00F6052E" w:rsidRDefault="00267F7D" w:rsidP="009C3EB4">
            <w:r w:rsidRPr="00F6052E">
              <w:t>Математика</w:t>
            </w:r>
          </w:p>
        </w:tc>
      </w:tr>
      <w:tr w:rsidR="00267F7D" w:rsidRPr="00F6052E">
        <w:tc>
          <w:tcPr>
            <w:tcW w:w="2693" w:type="dxa"/>
            <w:gridSpan w:val="3"/>
          </w:tcPr>
          <w:p w:rsidR="00267F7D" w:rsidRPr="00F6052E" w:rsidRDefault="00267F7D" w:rsidP="009C3EB4">
            <w:pPr>
              <w:rPr>
                <w:lang w:val="sr-Cyrl-CS"/>
              </w:rPr>
            </w:pPr>
            <w:r w:rsidRPr="00F6052E">
              <w:rPr>
                <w:lang w:val="sr-Cyrl-CS"/>
              </w:rPr>
              <w:t>Диплома</w:t>
            </w:r>
          </w:p>
        </w:tc>
        <w:tc>
          <w:tcPr>
            <w:tcW w:w="1033" w:type="dxa"/>
          </w:tcPr>
          <w:p w:rsidR="00267F7D" w:rsidRPr="00F6052E" w:rsidRDefault="00267F7D" w:rsidP="009C3EB4">
            <w:r w:rsidRPr="00F6052E">
              <w:t>1975.</w:t>
            </w:r>
          </w:p>
        </w:tc>
        <w:tc>
          <w:tcPr>
            <w:tcW w:w="3665" w:type="dxa"/>
            <w:gridSpan w:val="3"/>
          </w:tcPr>
          <w:p w:rsidR="00267F7D" w:rsidRPr="00F6052E" w:rsidRDefault="00267F7D" w:rsidP="009C3EB4">
            <w:r w:rsidRPr="00F6052E">
              <w:t>ПМФ, Београд</w:t>
            </w:r>
          </w:p>
        </w:tc>
        <w:tc>
          <w:tcPr>
            <w:tcW w:w="2464" w:type="dxa"/>
            <w:gridSpan w:val="4"/>
          </w:tcPr>
          <w:p w:rsidR="00267F7D" w:rsidRPr="00F6052E" w:rsidRDefault="00267F7D" w:rsidP="009C3EB4">
            <w:pPr>
              <w:rPr>
                <w:lang w:val="sr-Cyrl-CS"/>
              </w:rPr>
            </w:pPr>
            <w:r w:rsidRPr="00F6052E">
              <w:t>Математика</w:t>
            </w:r>
          </w:p>
        </w:tc>
      </w:tr>
      <w:tr w:rsidR="00267F7D" w:rsidRPr="00F6052E">
        <w:tc>
          <w:tcPr>
            <w:tcW w:w="9855" w:type="dxa"/>
            <w:gridSpan w:val="11"/>
          </w:tcPr>
          <w:p w:rsidR="00267F7D" w:rsidRPr="00F6052E" w:rsidRDefault="00267F7D" w:rsidP="009C3EB4">
            <w:pPr>
              <w:rPr>
                <w:lang w:val="ru-RU"/>
              </w:rPr>
            </w:pPr>
            <w:r w:rsidRPr="00F6052E">
              <w:rPr>
                <w:b/>
                <w:bCs/>
                <w:lang w:val="sr-Cyrl-CS"/>
              </w:rPr>
              <w:t xml:space="preserve">Списак предмета које наставник држи </w:t>
            </w:r>
            <w:r w:rsidRPr="00F6052E">
              <w:rPr>
                <w:b/>
                <w:bCs/>
                <w:lang w:val="ru-RU"/>
              </w:rPr>
              <w:t>на студијским програмима докторских студија</w:t>
            </w:r>
          </w:p>
        </w:tc>
      </w:tr>
      <w:tr w:rsidR="00267F7D" w:rsidRPr="00F6052E">
        <w:trPr>
          <w:trHeight w:val="265"/>
        </w:trPr>
        <w:tc>
          <w:tcPr>
            <w:tcW w:w="922" w:type="dxa"/>
            <w:gridSpan w:val="2"/>
          </w:tcPr>
          <w:p w:rsidR="00267F7D" w:rsidRPr="00F6052E" w:rsidRDefault="00267F7D" w:rsidP="009C3EB4">
            <w:pPr>
              <w:rPr>
                <w:lang w:val="sr-Cyrl-CS"/>
              </w:rPr>
            </w:pPr>
            <w:r w:rsidRPr="00F6052E">
              <w:rPr>
                <w:lang w:val="sr-Cyrl-CS"/>
              </w:rPr>
              <w:t>Р.Б.</w:t>
            </w:r>
          </w:p>
        </w:tc>
        <w:tc>
          <w:tcPr>
            <w:tcW w:w="6563" w:type="dxa"/>
            <w:gridSpan w:val="6"/>
          </w:tcPr>
          <w:p w:rsidR="00267F7D" w:rsidRPr="00F6052E" w:rsidRDefault="00267F7D" w:rsidP="009C3EB4">
            <w:pPr>
              <w:rPr>
                <w:lang w:val="sr-Cyrl-CS"/>
              </w:rPr>
            </w:pPr>
            <w:r w:rsidRPr="00F6052E">
              <w:rPr>
                <w:lang w:val="sr-Cyrl-CS"/>
              </w:rPr>
              <w:t>Назив предмета</w:t>
            </w:r>
          </w:p>
        </w:tc>
        <w:tc>
          <w:tcPr>
            <w:tcW w:w="1106" w:type="dxa"/>
          </w:tcPr>
          <w:p w:rsidR="00267F7D" w:rsidRPr="00F6052E" w:rsidRDefault="00267F7D" w:rsidP="009C3EB4">
            <w:r w:rsidRPr="00F6052E">
              <w:t>ВУ</w:t>
            </w:r>
          </w:p>
        </w:tc>
        <w:tc>
          <w:tcPr>
            <w:tcW w:w="1264" w:type="dxa"/>
            <w:gridSpan w:val="2"/>
          </w:tcPr>
          <w:p w:rsidR="00267F7D" w:rsidRPr="00F6052E" w:rsidRDefault="00267F7D" w:rsidP="009C3EB4">
            <w:r w:rsidRPr="00F6052E">
              <w:t>Друга ВУ</w:t>
            </w:r>
          </w:p>
        </w:tc>
      </w:tr>
      <w:tr w:rsidR="00267F7D" w:rsidRPr="00F6052E">
        <w:trPr>
          <w:trHeight w:val="265"/>
        </w:trPr>
        <w:tc>
          <w:tcPr>
            <w:tcW w:w="922" w:type="dxa"/>
            <w:gridSpan w:val="2"/>
          </w:tcPr>
          <w:p w:rsidR="00267F7D" w:rsidRPr="00F6052E" w:rsidRDefault="00267F7D" w:rsidP="009C3EB4">
            <w:r w:rsidRPr="00F6052E">
              <w:t>1.</w:t>
            </w:r>
          </w:p>
        </w:tc>
        <w:tc>
          <w:tcPr>
            <w:tcW w:w="6563" w:type="dxa"/>
            <w:gridSpan w:val="6"/>
          </w:tcPr>
          <w:p w:rsidR="00267F7D" w:rsidRPr="00F6052E" w:rsidRDefault="00267F7D" w:rsidP="009C3EB4">
            <w:pPr>
              <w:rPr>
                <w:lang w:val="sr-Cyrl-CS"/>
              </w:rPr>
            </w:pPr>
            <w:r w:rsidRPr="00F6052E">
              <w:rPr>
                <w:lang w:val="sr-Cyrl-CS"/>
              </w:rPr>
              <w:t>Екстракција информација из текста</w:t>
            </w:r>
          </w:p>
        </w:tc>
        <w:tc>
          <w:tcPr>
            <w:tcW w:w="1106" w:type="dxa"/>
          </w:tcPr>
          <w:p w:rsidR="00267F7D" w:rsidRPr="00F6052E" w:rsidRDefault="00267F7D" w:rsidP="009C3EB4"/>
        </w:tc>
        <w:tc>
          <w:tcPr>
            <w:tcW w:w="1264" w:type="dxa"/>
            <w:gridSpan w:val="2"/>
          </w:tcPr>
          <w:p w:rsidR="00267F7D" w:rsidRPr="00F6052E" w:rsidRDefault="00267F7D" w:rsidP="009C3EB4">
            <w:pPr>
              <w:rPr>
                <w:lang w:val="sr-Cyrl-CS"/>
              </w:rPr>
            </w:pPr>
            <w:r w:rsidRPr="00F6052E">
              <w:t>УБ</w:t>
            </w:r>
          </w:p>
        </w:tc>
      </w:tr>
      <w:tr w:rsidR="00267F7D" w:rsidRPr="00F6052E">
        <w:trPr>
          <w:trHeight w:val="265"/>
        </w:trPr>
        <w:tc>
          <w:tcPr>
            <w:tcW w:w="922" w:type="dxa"/>
            <w:gridSpan w:val="2"/>
          </w:tcPr>
          <w:p w:rsidR="00267F7D" w:rsidRPr="00F6052E" w:rsidRDefault="00267F7D" w:rsidP="009C3EB4">
            <w:r w:rsidRPr="00F6052E">
              <w:t>2.</w:t>
            </w:r>
          </w:p>
        </w:tc>
        <w:tc>
          <w:tcPr>
            <w:tcW w:w="6563" w:type="dxa"/>
            <w:gridSpan w:val="6"/>
          </w:tcPr>
          <w:p w:rsidR="00267F7D" w:rsidRPr="00F6052E" w:rsidRDefault="00267F7D" w:rsidP="009C3EB4">
            <w:pPr>
              <w:rPr>
                <w:lang w:val="sr-Cyrl-CS"/>
              </w:rPr>
            </w:pPr>
            <w:r w:rsidRPr="00F6052E">
              <w:rPr>
                <w:lang w:val="sr-Cyrl-CS"/>
              </w:rPr>
              <w:t>Методе лексичког препознавања у обради природног језика</w:t>
            </w:r>
          </w:p>
        </w:tc>
        <w:tc>
          <w:tcPr>
            <w:tcW w:w="1106" w:type="dxa"/>
          </w:tcPr>
          <w:p w:rsidR="00267F7D" w:rsidRPr="00F6052E" w:rsidRDefault="00267F7D" w:rsidP="009C3EB4">
            <w:pPr>
              <w:rPr>
                <w:lang w:val="sr-Cyrl-CS"/>
              </w:rPr>
            </w:pPr>
            <w:r w:rsidRPr="00F6052E">
              <w:rPr>
                <w:lang w:val="sr-Cyrl-CS"/>
              </w:rPr>
              <w:t>ФилФ</w:t>
            </w:r>
          </w:p>
        </w:tc>
        <w:tc>
          <w:tcPr>
            <w:tcW w:w="1264" w:type="dxa"/>
            <w:gridSpan w:val="2"/>
          </w:tcPr>
          <w:p w:rsidR="00267F7D" w:rsidRPr="00F6052E" w:rsidRDefault="00267F7D" w:rsidP="009C3EB4">
            <w:pPr>
              <w:rPr>
                <w:lang w:val="sr-Cyrl-CS"/>
              </w:rPr>
            </w:pPr>
          </w:p>
        </w:tc>
      </w:tr>
      <w:tr w:rsidR="00267F7D" w:rsidRPr="00F6052E">
        <w:tc>
          <w:tcPr>
            <w:tcW w:w="9855" w:type="dxa"/>
            <w:gridSpan w:val="11"/>
          </w:tcPr>
          <w:p w:rsidR="00267F7D" w:rsidRPr="00F6052E" w:rsidRDefault="00267F7D" w:rsidP="009C3EB4">
            <w:pPr>
              <w:rPr>
                <w:b/>
                <w:bCs/>
                <w:lang w:val="sr-Cyrl-CS"/>
              </w:rPr>
            </w:pPr>
            <w:r w:rsidRPr="00F6052E">
              <w:rPr>
                <w:lang w:val="sr-Cyrl-CS"/>
              </w:rPr>
              <w:t>На</w:t>
            </w:r>
            <w:r w:rsidRPr="00F6052E">
              <w:rPr>
                <w:lang w:val="ru-RU"/>
              </w:rPr>
              <w:t>јзначајнији радов</w:t>
            </w:r>
            <w:r w:rsidRPr="00F6052E">
              <w:rPr>
                <w:lang w:val="sr-Cyrl-CS"/>
              </w:rPr>
              <w:t xml:space="preserve">и </w:t>
            </w:r>
            <w:r w:rsidRPr="00F6052E">
              <w:rPr>
                <w:b/>
                <w:bCs/>
                <w:lang w:val="sr-Cyrl-CS"/>
              </w:rPr>
              <w:t xml:space="preserve"> у складу са захтевима допунских стандарда за дато поље (минимално 10 не више од 20)</w:t>
            </w:r>
          </w:p>
        </w:tc>
      </w:tr>
      <w:tr w:rsidR="00267F7D" w:rsidRPr="00F6052E">
        <w:tc>
          <w:tcPr>
            <w:tcW w:w="521" w:type="dxa"/>
          </w:tcPr>
          <w:p w:rsidR="00267F7D" w:rsidRPr="00F6052E" w:rsidRDefault="00267F7D" w:rsidP="009C3EB4">
            <w:r w:rsidRPr="00F6052E">
              <w:t>1.</w:t>
            </w:r>
          </w:p>
        </w:tc>
        <w:tc>
          <w:tcPr>
            <w:tcW w:w="8813" w:type="dxa"/>
            <w:gridSpan w:val="9"/>
          </w:tcPr>
          <w:p w:rsidR="00267F7D" w:rsidRPr="00F6052E" w:rsidRDefault="00267F7D" w:rsidP="009C3EB4">
            <w:pPr>
              <w:rPr>
                <w:lang w:val="en-GB"/>
              </w:rPr>
            </w:pPr>
            <w:r w:rsidRPr="00F6052E">
              <w:rPr>
                <w:lang w:val="en-GB"/>
              </w:rPr>
              <w:t>Vitas,D.,  Krstev, C., Maurel, D.: A note on the semantic and morphological properties of proper names in the Prolex project, in: Named Entities, Recognition, classification and use, Benjamins Current Topics 19, 2009, 117-136</w:t>
            </w:r>
          </w:p>
        </w:tc>
        <w:tc>
          <w:tcPr>
            <w:tcW w:w="521" w:type="dxa"/>
          </w:tcPr>
          <w:p w:rsidR="00267F7D" w:rsidRPr="00F6052E" w:rsidRDefault="00267F7D" w:rsidP="009C3EB4">
            <w:r w:rsidRPr="00F6052E">
              <w:t>M13</w:t>
            </w:r>
          </w:p>
        </w:tc>
      </w:tr>
      <w:tr w:rsidR="00267F7D" w:rsidRPr="00F6052E">
        <w:tc>
          <w:tcPr>
            <w:tcW w:w="521" w:type="dxa"/>
          </w:tcPr>
          <w:p w:rsidR="00267F7D" w:rsidRPr="00F6052E" w:rsidRDefault="00267F7D" w:rsidP="009C3EB4">
            <w:r w:rsidRPr="00F6052E">
              <w:t>2.</w:t>
            </w:r>
          </w:p>
        </w:tc>
        <w:tc>
          <w:tcPr>
            <w:tcW w:w="8813" w:type="dxa"/>
            <w:gridSpan w:val="9"/>
          </w:tcPr>
          <w:p w:rsidR="00267F7D" w:rsidRPr="00F6052E" w:rsidRDefault="00267F7D" w:rsidP="009C3EB4">
            <w:r w:rsidRPr="00F6052E">
              <w:t xml:space="preserve">Cvetana Krstev, Duško Vitas, Aleksandra Trtovac: Orwell's </w:t>
            </w:r>
            <w:r w:rsidRPr="00F6052E">
              <w:rPr>
                <w:i/>
                <w:iCs/>
              </w:rPr>
              <w:t xml:space="preserve">1984 </w:t>
            </w:r>
            <w:r w:rsidRPr="00F6052E">
              <w:t>– from Simple to Multi-word Units, LNAI, Springer, 2013. (in press)</w:t>
            </w:r>
          </w:p>
        </w:tc>
        <w:tc>
          <w:tcPr>
            <w:tcW w:w="521" w:type="dxa"/>
          </w:tcPr>
          <w:p w:rsidR="00267F7D" w:rsidRPr="00F6052E" w:rsidRDefault="00267F7D" w:rsidP="009C3EB4">
            <w:r w:rsidRPr="00F6052E">
              <w:t>M24</w:t>
            </w:r>
          </w:p>
        </w:tc>
      </w:tr>
      <w:tr w:rsidR="00267F7D" w:rsidRPr="00F6052E">
        <w:tc>
          <w:tcPr>
            <w:tcW w:w="521" w:type="dxa"/>
          </w:tcPr>
          <w:p w:rsidR="00267F7D" w:rsidRPr="00F6052E" w:rsidRDefault="00267F7D" w:rsidP="009C3EB4">
            <w:r w:rsidRPr="00F6052E">
              <w:t>3.</w:t>
            </w:r>
          </w:p>
        </w:tc>
        <w:tc>
          <w:tcPr>
            <w:tcW w:w="8813" w:type="dxa"/>
            <w:gridSpan w:val="9"/>
          </w:tcPr>
          <w:p w:rsidR="00267F7D" w:rsidRPr="00F6052E" w:rsidRDefault="00267F7D" w:rsidP="009C3EB4">
            <w:pPr>
              <w:rPr>
                <w:lang w:val="sr-Cyrl-CS"/>
              </w:rPr>
            </w:pPr>
            <w:r w:rsidRPr="00F6052E">
              <w:rPr>
                <w:lang w:val="sr-Cyrl-CS"/>
              </w:rPr>
              <w:t>Krstev</w:t>
            </w:r>
            <w:r w:rsidRPr="00F6052E">
              <w:t xml:space="preserve"> C.</w:t>
            </w:r>
            <w:r w:rsidRPr="00F6052E">
              <w:rPr>
                <w:lang w:val="sr-Cyrl-CS"/>
              </w:rPr>
              <w:t>, Pavlovic-Lazetic</w:t>
            </w:r>
            <w:r w:rsidRPr="00F6052E">
              <w:t xml:space="preserve"> G.</w:t>
            </w:r>
            <w:r w:rsidRPr="00F6052E">
              <w:rPr>
                <w:lang w:val="sr-Cyrl-CS"/>
              </w:rPr>
              <w:t>, Obradovic</w:t>
            </w:r>
            <w:r w:rsidRPr="00F6052E">
              <w:t xml:space="preserve"> I.</w:t>
            </w:r>
            <w:r w:rsidRPr="00F6052E">
              <w:rPr>
                <w:lang w:val="sr-Cyrl-CS"/>
              </w:rPr>
              <w:t>, Vitas</w:t>
            </w:r>
            <w:r w:rsidRPr="00F6052E">
              <w:t xml:space="preserve"> D.</w:t>
            </w:r>
            <w:r w:rsidRPr="00F6052E">
              <w:rPr>
                <w:lang w:val="sr-Cyrl-CS"/>
              </w:rPr>
              <w:t>: Corpora Issues in Validation of Serbian Wordnet. TSD 2003: 132-137</w:t>
            </w:r>
          </w:p>
        </w:tc>
        <w:tc>
          <w:tcPr>
            <w:tcW w:w="521" w:type="dxa"/>
          </w:tcPr>
          <w:p w:rsidR="00267F7D" w:rsidRPr="00F6052E" w:rsidRDefault="00267F7D" w:rsidP="009C3EB4">
            <w:r w:rsidRPr="00F6052E">
              <w:t>M22</w:t>
            </w:r>
          </w:p>
        </w:tc>
      </w:tr>
      <w:tr w:rsidR="00267F7D" w:rsidRPr="00F6052E">
        <w:tc>
          <w:tcPr>
            <w:tcW w:w="521" w:type="dxa"/>
          </w:tcPr>
          <w:p w:rsidR="00267F7D" w:rsidRPr="00F6052E" w:rsidRDefault="00267F7D" w:rsidP="009C3EB4">
            <w:r w:rsidRPr="00F6052E">
              <w:t>4.</w:t>
            </w:r>
          </w:p>
        </w:tc>
        <w:tc>
          <w:tcPr>
            <w:tcW w:w="8813" w:type="dxa"/>
            <w:gridSpan w:val="9"/>
          </w:tcPr>
          <w:p w:rsidR="00267F7D" w:rsidRPr="00F6052E" w:rsidRDefault="00267F7D" w:rsidP="009C3EB4">
            <w:pPr>
              <w:rPr>
                <w:lang w:val="sr-Cyrl-CS"/>
              </w:rPr>
            </w:pPr>
            <w:r w:rsidRPr="00F6052E">
              <w:rPr>
                <w:lang w:val="sr-Cyrl-CS"/>
              </w:rPr>
              <w:t>Gordana Pavlovic-Lazetic, Dusko Vitas, Cvetana Krstev: Towards Full Lexical Recognition. TSD 2004: 179-186</w:t>
            </w:r>
          </w:p>
        </w:tc>
        <w:tc>
          <w:tcPr>
            <w:tcW w:w="521" w:type="dxa"/>
          </w:tcPr>
          <w:p w:rsidR="00267F7D" w:rsidRPr="00F6052E" w:rsidRDefault="00267F7D" w:rsidP="009C3EB4">
            <w:r w:rsidRPr="00F6052E">
              <w:t>M22</w:t>
            </w:r>
          </w:p>
        </w:tc>
      </w:tr>
      <w:tr w:rsidR="00267F7D" w:rsidRPr="00F6052E">
        <w:tc>
          <w:tcPr>
            <w:tcW w:w="521" w:type="dxa"/>
          </w:tcPr>
          <w:p w:rsidR="00267F7D" w:rsidRPr="00F6052E" w:rsidRDefault="00267F7D" w:rsidP="009C3EB4">
            <w:r w:rsidRPr="00F6052E">
              <w:t>5.</w:t>
            </w:r>
          </w:p>
        </w:tc>
        <w:tc>
          <w:tcPr>
            <w:tcW w:w="8813" w:type="dxa"/>
            <w:gridSpan w:val="9"/>
          </w:tcPr>
          <w:p w:rsidR="00267F7D" w:rsidRPr="00F6052E" w:rsidRDefault="00267F7D" w:rsidP="009C3EB4">
            <w:pPr>
              <w:rPr>
                <w:lang w:val="sr-Cyrl-CS"/>
              </w:rPr>
            </w:pPr>
            <w:r w:rsidRPr="00F6052E">
              <w:rPr>
                <w:lang w:val="sr-Cyrl-CS"/>
              </w:rPr>
              <w:t>Cvetana Krstev, Dusko Vitas, Agata Savary: Prerequisites for a Comprehensive Dictionary of Serbian Compounds. FinTAL 2006: 552-563</w:t>
            </w:r>
          </w:p>
        </w:tc>
        <w:tc>
          <w:tcPr>
            <w:tcW w:w="521" w:type="dxa"/>
          </w:tcPr>
          <w:p w:rsidR="00267F7D" w:rsidRPr="00F6052E" w:rsidRDefault="00267F7D" w:rsidP="009C3EB4">
            <w:r w:rsidRPr="00F6052E">
              <w:t>M24</w:t>
            </w:r>
          </w:p>
        </w:tc>
      </w:tr>
      <w:tr w:rsidR="00267F7D" w:rsidRPr="00F6052E">
        <w:tc>
          <w:tcPr>
            <w:tcW w:w="521" w:type="dxa"/>
          </w:tcPr>
          <w:p w:rsidR="00267F7D" w:rsidRPr="00F6052E" w:rsidRDefault="00267F7D" w:rsidP="009C3EB4">
            <w:r w:rsidRPr="00F6052E">
              <w:t>6.</w:t>
            </w:r>
          </w:p>
        </w:tc>
        <w:tc>
          <w:tcPr>
            <w:tcW w:w="8813" w:type="dxa"/>
            <w:gridSpan w:val="9"/>
          </w:tcPr>
          <w:p w:rsidR="00267F7D" w:rsidRPr="00F6052E" w:rsidRDefault="00267F7D" w:rsidP="009C3EB4">
            <w:pPr>
              <w:rPr>
                <w:lang w:val="sr-Cyrl-CS"/>
              </w:rPr>
            </w:pPr>
            <w:r w:rsidRPr="00F6052E">
              <w:rPr>
                <w:lang w:val="sr-Cyrl-CS"/>
              </w:rPr>
              <w:t>Krstev</w:t>
            </w:r>
            <w:r w:rsidRPr="00F6052E">
              <w:t xml:space="preserve"> C</w:t>
            </w:r>
            <w:r w:rsidRPr="00F6052E">
              <w:rPr>
                <w:lang w:val="sr-Cyrl-CS"/>
              </w:rPr>
              <w:t xml:space="preserve">, </w:t>
            </w:r>
            <w:r w:rsidRPr="00F6052E">
              <w:t xml:space="preserve"> </w:t>
            </w:r>
            <w:r w:rsidRPr="00F6052E">
              <w:rPr>
                <w:lang w:val="sr-Cyrl-CS"/>
              </w:rPr>
              <w:t>Stankovic</w:t>
            </w:r>
            <w:r w:rsidRPr="00F6052E">
              <w:t xml:space="preserve"> R.</w:t>
            </w:r>
            <w:r w:rsidRPr="00F6052E">
              <w:rPr>
                <w:lang w:val="sr-Cyrl-CS"/>
              </w:rPr>
              <w:t>, Obradovic</w:t>
            </w:r>
            <w:r w:rsidRPr="00F6052E">
              <w:t xml:space="preserve"> I.</w:t>
            </w:r>
            <w:r w:rsidRPr="00F6052E">
              <w:rPr>
                <w:lang w:val="sr-Cyrl-CS"/>
              </w:rPr>
              <w:t>, Vitas</w:t>
            </w:r>
            <w:r w:rsidRPr="00F6052E">
              <w:t xml:space="preserve"> D</w:t>
            </w:r>
            <w:r w:rsidRPr="00F6052E">
              <w:rPr>
                <w:lang w:val="sr-Cyrl-CS"/>
              </w:rPr>
              <w:t>, Utvic</w:t>
            </w:r>
            <w:r w:rsidRPr="00F6052E">
              <w:t xml:space="preserve"> M.</w:t>
            </w:r>
            <w:r w:rsidRPr="00F6052E">
              <w:rPr>
                <w:lang w:val="sr-Cyrl-CS"/>
              </w:rPr>
              <w:t>: Automatic Construction of a Morphological Dictionary of Multi-Word Units. IceTAL 2010: 226-237</w:t>
            </w:r>
          </w:p>
        </w:tc>
        <w:tc>
          <w:tcPr>
            <w:tcW w:w="521" w:type="dxa"/>
          </w:tcPr>
          <w:p w:rsidR="00267F7D" w:rsidRPr="00F6052E" w:rsidRDefault="00267F7D" w:rsidP="009C3EB4">
            <w:r w:rsidRPr="00F6052E">
              <w:t>M24</w:t>
            </w:r>
          </w:p>
        </w:tc>
      </w:tr>
      <w:tr w:rsidR="00267F7D" w:rsidRPr="00F6052E">
        <w:tc>
          <w:tcPr>
            <w:tcW w:w="521" w:type="dxa"/>
          </w:tcPr>
          <w:p w:rsidR="00267F7D" w:rsidRPr="00F6052E" w:rsidRDefault="00267F7D" w:rsidP="009C3EB4">
            <w:r w:rsidRPr="00F6052E">
              <w:t>7.</w:t>
            </w:r>
          </w:p>
        </w:tc>
        <w:tc>
          <w:tcPr>
            <w:tcW w:w="8813" w:type="dxa"/>
            <w:gridSpan w:val="9"/>
          </w:tcPr>
          <w:p w:rsidR="00267F7D" w:rsidRPr="00F6052E" w:rsidRDefault="00267F7D" w:rsidP="009C3EB4">
            <w:pPr>
              <w:rPr>
                <w:lang w:val="sr-Cyrl-CS"/>
              </w:rPr>
            </w:pPr>
            <w:r w:rsidRPr="00F6052E">
              <w:rPr>
                <w:lang w:val="sr-Cyrl-CS"/>
              </w:rPr>
              <w:t>Obradović</w:t>
            </w:r>
            <w:r w:rsidRPr="00F6052E">
              <w:t xml:space="preserve"> I.</w:t>
            </w:r>
            <w:r w:rsidRPr="00F6052E">
              <w:rPr>
                <w:lang w:val="sr-Cyrl-CS"/>
              </w:rPr>
              <w:t>, Krstev,</w:t>
            </w:r>
            <w:r w:rsidRPr="00F6052E">
              <w:t xml:space="preserve"> C.,</w:t>
            </w:r>
            <w:r w:rsidRPr="00F6052E">
              <w:rPr>
                <w:lang w:val="sr-Cyrl-CS"/>
              </w:rPr>
              <w:t xml:space="preserve"> Pavlović-Lažetić,</w:t>
            </w:r>
            <w:r w:rsidRPr="00F6052E">
              <w:t xml:space="preserve"> G.,</w:t>
            </w:r>
            <w:r w:rsidRPr="00F6052E">
              <w:rPr>
                <w:lang w:val="sr-Cyrl-CS"/>
              </w:rPr>
              <w:t xml:space="preserve"> Vitas, </w:t>
            </w:r>
            <w:r w:rsidRPr="00F6052E">
              <w:t>D.</w:t>
            </w:r>
            <w:r w:rsidRPr="00F6052E">
              <w:rPr>
                <w:lang w:val="sr-Cyrl-CS"/>
              </w:rPr>
              <w:t xml:space="preserve"> “Corpus Based Validation of WordNet Using Frequency Parameters”, in Proc</w:t>
            </w:r>
            <w:r w:rsidRPr="00F6052E">
              <w:t>.</w:t>
            </w:r>
            <w:r w:rsidRPr="00F6052E">
              <w:rPr>
                <w:lang w:val="sr-Cyrl-CS"/>
              </w:rPr>
              <w:t xml:space="preserve"> of the GWC : </w:t>
            </w:r>
            <w:r w:rsidRPr="00F6052E">
              <w:t>2nd</w:t>
            </w:r>
            <w:r w:rsidRPr="00F6052E">
              <w:rPr>
                <w:lang w:val="sr-Cyrl-CS"/>
              </w:rPr>
              <w:t xml:space="preserve"> Int</w:t>
            </w:r>
            <w:r w:rsidRPr="00F6052E">
              <w:t>.</w:t>
            </w:r>
            <w:r w:rsidRPr="00F6052E">
              <w:rPr>
                <w:lang w:val="sr-Cyrl-CS"/>
              </w:rPr>
              <w:t xml:space="preserve"> WordNet Conference, eds. P. Sojka</w:t>
            </w:r>
            <w:r w:rsidRPr="00F6052E">
              <w:t xml:space="preserve"> et al.,</w:t>
            </w:r>
            <w:r w:rsidRPr="00F6052E">
              <w:rPr>
                <w:lang w:val="sr-Cyrl-CS"/>
              </w:rPr>
              <w:t xml:space="preserve"> 1, pp. 181-186, Masaryk University, Brno, 2004.</w:t>
            </w:r>
          </w:p>
        </w:tc>
        <w:tc>
          <w:tcPr>
            <w:tcW w:w="521" w:type="dxa"/>
          </w:tcPr>
          <w:p w:rsidR="00267F7D" w:rsidRPr="00F6052E" w:rsidRDefault="00267F7D" w:rsidP="009C3EB4">
            <w:r w:rsidRPr="00F6052E">
              <w:t>M22</w:t>
            </w:r>
          </w:p>
        </w:tc>
      </w:tr>
      <w:tr w:rsidR="00267F7D" w:rsidRPr="00F6052E">
        <w:tc>
          <w:tcPr>
            <w:tcW w:w="521" w:type="dxa"/>
          </w:tcPr>
          <w:p w:rsidR="00267F7D" w:rsidRPr="00F6052E" w:rsidRDefault="00267F7D" w:rsidP="009C3EB4">
            <w:r w:rsidRPr="00F6052E">
              <w:t>8.</w:t>
            </w:r>
          </w:p>
        </w:tc>
        <w:tc>
          <w:tcPr>
            <w:tcW w:w="8813" w:type="dxa"/>
            <w:gridSpan w:val="9"/>
          </w:tcPr>
          <w:p w:rsidR="00267F7D" w:rsidRPr="00F6052E" w:rsidRDefault="00267F7D" w:rsidP="009C3EB4">
            <w:pPr>
              <w:rPr>
                <w:lang w:val="sr-Cyrl-CS"/>
              </w:rPr>
            </w:pPr>
            <w:r w:rsidRPr="00F6052E">
              <w:rPr>
                <w:lang w:val="sr-Cyrl-CS"/>
              </w:rPr>
              <w:t>Cvetana Krstev, Jelena Jacimovic, Dusko Vitas: Recognition and normalization of some classes of named entities in Serbian. BCI 2012: 52-57</w:t>
            </w:r>
          </w:p>
        </w:tc>
        <w:tc>
          <w:tcPr>
            <w:tcW w:w="521" w:type="dxa"/>
          </w:tcPr>
          <w:p w:rsidR="00267F7D" w:rsidRPr="00F6052E" w:rsidRDefault="00267F7D" w:rsidP="009C3EB4">
            <w:r w:rsidRPr="00F6052E">
              <w:t>M24</w:t>
            </w:r>
          </w:p>
        </w:tc>
      </w:tr>
      <w:tr w:rsidR="00267F7D" w:rsidRPr="00F6052E">
        <w:tc>
          <w:tcPr>
            <w:tcW w:w="521" w:type="dxa"/>
          </w:tcPr>
          <w:p w:rsidR="00267F7D" w:rsidRPr="00F6052E" w:rsidRDefault="00267F7D" w:rsidP="009C3EB4">
            <w:r w:rsidRPr="00F6052E">
              <w:t>9.</w:t>
            </w:r>
          </w:p>
        </w:tc>
        <w:tc>
          <w:tcPr>
            <w:tcW w:w="8813" w:type="dxa"/>
            <w:gridSpan w:val="9"/>
          </w:tcPr>
          <w:p w:rsidR="00267F7D" w:rsidRPr="00F6052E" w:rsidRDefault="00267F7D" w:rsidP="009C3EB4">
            <w:r w:rsidRPr="00F6052E">
              <w:rPr>
                <w:lang w:val="sr-Cyrl-CS"/>
              </w:rPr>
              <w:t>Krstev</w:t>
            </w:r>
            <w:r w:rsidRPr="00F6052E">
              <w:t xml:space="preserve"> C</w:t>
            </w:r>
            <w:r w:rsidRPr="00F6052E">
              <w:rPr>
                <w:lang w:val="sr-Cyrl-CS"/>
              </w:rPr>
              <w:t>, Vitas</w:t>
            </w:r>
            <w:r w:rsidRPr="00F6052E">
              <w:t xml:space="preserve"> D</w:t>
            </w:r>
            <w:r w:rsidRPr="00F6052E">
              <w:rPr>
                <w:lang w:val="sr-Cyrl-CS"/>
              </w:rPr>
              <w:t>, Obradovic</w:t>
            </w:r>
            <w:r w:rsidRPr="00F6052E">
              <w:t xml:space="preserve"> I</w:t>
            </w:r>
            <w:r w:rsidRPr="00F6052E">
              <w:rPr>
                <w:lang w:val="sr-Cyrl-CS"/>
              </w:rPr>
              <w:t>, Utvic</w:t>
            </w:r>
            <w:r w:rsidRPr="00F6052E">
              <w:t xml:space="preserve"> M.</w:t>
            </w:r>
            <w:r w:rsidRPr="00F6052E">
              <w:rPr>
                <w:lang w:val="sr-Cyrl-CS"/>
              </w:rPr>
              <w:t xml:space="preserve">: E-Dictionaries and Finite-State Automata for the Recognition of Named Entities. </w:t>
            </w:r>
            <w:r w:rsidRPr="00F6052E">
              <w:rPr>
                <w:rStyle w:val="Emphasis"/>
              </w:rPr>
              <w:t>Journal of Logic and Computation</w:t>
            </w:r>
            <w:r w:rsidRPr="00F6052E">
              <w:t xml:space="preserve"> 23(1), 2013</w:t>
            </w:r>
          </w:p>
        </w:tc>
        <w:tc>
          <w:tcPr>
            <w:tcW w:w="521" w:type="dxa"/>
          </w:tcPr>
          <w:p w:rsidR="00267F7D" w:rsidRPr="00F6052E" w:rsidRDefault="00267F7D" w:rsidP="009C3EB4">
            <w:r w:rsidRPr="00F6052E">
              <w:t>M22</w:t>
            </w:r>
          </w:p>
        </w:tc>
      </w:tr>
      <w:tr w:rsidR="00267F7D" w:rsidRPr="00F6052E">
        <w:tc>
          <w:tcPr>
            <w:tcW w:w="521" w:type="dxa"/>
          </w:tcPr>
          <w:p w:rsidR="00267F7D" w:rsidRPr="00F6052E" w:rsidRDefault="00267F7D" w:rsidP="009C3EB4">
            <w:r w:rsidRPr="00F6052E">
              <w:t>10</w:t>
            </w:r>
          </w:p>
        </w:tc>
        <w:tc>
          <w:tcPr>
            <w:tcW w:w="8813" w:type="dxa"/>
            <w:gridSpan w:val="9"/>
          </w:tcPr>
          <w:p w:rsidR="00267F7D" w:rsidRPr="00F6052E" w:rsidRDefault="00267F7D" w:rsidP="009C3EB4">
            <w:pPr>
              <w:rPr>
                <w:lang w:val="sr-Cyrl-CS"/>
              </w:rPr>
            </w:pPr>
            <w:r w:rsidRPr="00F6052E">
              <w:rPr>
                <w:lang w:val="sr-Cyrl-CS"/>
              </w:rPr>
              <w:t xml:space="preserve">Krstev, </w:t>
            </w:r>
            <w:r w:rsidRPr="00F6052E">
              <w:t xml:space="preserve">C., </w:t>
            </w:r>
            <w:r w:rsidRPr="00F6052E">
              <w:rPr>
                <w:lang w:val="sr-Cyrl-CS"/>
              </w:rPr>
              <w:t xml:space="preserve">Obradović, </w:t>
            </w:r>
            <w:r w:rsidRPr="00F6052E">
              <w:t xml:space="preserve">I., </w:t>
            </w:r>
            <w:r w:rsidRPr="00F6052E">
              <w:rPr>
                <w:lang w:val="sr-Cyrl-CS"/>
              </w:rPr>
              <w:t xml:space="preserve">Stanković, </w:t>
            </w:r>
            <w:r w:rsidRPr="00F6052E">
              <w:t xml:space="preserve">R., </w:t>
            </w:r>
            <w:r w:rsidRPr="00F6052E">
              <w:rPr>
                <w:lang w:val="sr-Cyrl-CS"/>
              </w:rPr>
              <w:t xml:space="preserve">Vitas, </w:t>
            </w:r>
            <w:r w:rsidRPr="00F6052E">
              <w:t xml:space="preserve">D. </w:t>
            </w:r>
            <w:r w:rsidRPr="00F6052E">
              <w:rPr>
                <w:lang w:val="sr-Cyrl-CS"/>
              </w:rPr>
              <w:t>“An Approach to Efficient Processing of Multi-word Units”, in Computational Linguistics - Applications, eds. A. Przepiórkowski</w:t>
            </w:r>
            <w:r w:rsidRPr="00F6052E">
              <w:t xml:space="preserve"> et al.</w:t>
            </w:r>
            <w:r w:rsidRPr="00F6052E">
              <w:rPr>
                <w:lang w:val="sr-Cyrl-CS"/>
              </w:rPr>
              <w:t>, Studies in Computational Intelligence 458, Springer-Verlag, pp. 109-229, 2013.</w:t>
            </w:r>
          </w:p>
        </w:tc>
        <w:tc>
          <w:tcPr>
            <w:tcW w:w="521" w:type="dxa"/>
          </w:tcPr>
          <w:p w:rsidR="00267F7D" w:rsidRPr="00F6052E" w:rsidRDefault="00267F7D" w:rsidP="009C3EB4">
            <w:pPr>
              <w:rPr>
                <w:lang w:val="sr-Cyrl-CS"/>
              </w:rPr>
            </w:pPr>
            <w:r w:rsidRPr="00F6052E">
              <w:t>M</w:t>
            </w:r>
            <w:r w:rsidRPr="00F6052E">
              <w:rPr>
                <w:lang w:val="sr-Cyrl-CS"/>
              </w:rPr>
              <w:t>24</w:t>
            </w:r>
          </w:p>
        </w:tc>
      </w:tr>
      <w:tr w:rsidR="00267F7D" w:rsidRPr="00F6052E">
        <w:tc>
          <w:tcPr>
            <w:tcW w:w="9855" w:type="dxa"/>
            <w:gridSpan w:val="11"/>
          </w:tcPr>
          <w:p w:rsidR="00267F7D" w:rsidRPr="00F6052E" w:rsidRDefault="00267F7D" w:rsidP="009C3EB4">
            <w:pPr>
              <w:rPr>
                <w:lang w:val="sr-Cyrl-CS"/>
              </w:rPr>
            </w:pPr>
            <w:r w:rsidRPr="00F6052E">
              <w:rPr>
                <w:b/>
                <w:bCs/>
                <w:lang w:val="sr-Cyrl-CS"/>
              </w:rPr>
              <w:t>Збирни подаци научне активност наставника</w:t>
            </w:r>
          </w:p>
        </w:tc>
      </w:tr>
      <w:tr w:rsidR="00267F7D" w:rsidRPr="00F6052E">
        <w:tc>
          <w:tcPr>
            <w:tcW w:w="4928" w:type="dxa"/>
            <w:gridSpan w:val="5"/>
          </w:tcPr>
          <w:p w:rsidR="00267F7D" w:rsidRPr="00F6052E" w:rsidRDefault="00267F7D" w:rsidP="009C3EB4">
            <w:pPr>
              <w:rPr>
                <w:lang w:val="sr-Cyrl-CS"/>
              </w:rPr>
            </w:pPr>
            <w:r w:rsidRPr="00F6052E">
              <w:rPr>
                <w:lang w:val="sr-Cyrl-CS"/>
              </w:rPr>
              <w:t>Укупан број цитата, без аутоцитата</w:t>
            </w:r>
          </w:p>
        </w:tc>
        <w:tc>
          <w:tcPr>
            <w:tcW w:w="4927" w:type="dxa"/>
            <w:gridSpan w:val="6"/>
          </w:tcPr>
          <w:p w:rsidR="00267F7D" w:rsidRPr="00F6052E" w:rsidRDefault="00267F7D" w:rsidP="009C3EB4">
            <w:r w:rsidRPr="00F6052E">
              <w:rPr>
                <w:lang w:val="sr-Cyrl-CS"/>
              </w:rPr>
              <w:t>47</w:t>
            </w:r>
            <w:r w:rsidRPr="00F6052E">
              <w:t xml:space="preserve"> (извор: Google Scholar)</w:t>
            </w:r>
          </w:p>
        </w:tc>
      </w:tr>
      <w:tr w:rsidR="00267F7D" w:rsidRPr="00F6052E">
        <w:tc>
          <w:tcPr>
            <w:tcW w:w="4928" w:type="dxa"/>
            <w:gridSpan w:val="5"/>
          </w:tcPr>
          <w:p w:rsidR="00267F7D" w:rsidRPr="00F6052E" w:rsidRDefault="00267F7D" w:rsidP="009C3EB4">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927" w:type="dxa"/>
            <w:gridSpan w:val="6"/>
          </w:tcPr>
          <w:p w:rsidR="00267F7D" w:rsidRPr="00F6052E" w:rsidRDefault="00267F7D" w:rsidP="009C3EB4">
            <w:r w:rsidRPr="00F6052E">
              <w:t>6</w:t>
            </w:r>
          </w:p>
        </w:tc>
      </w:tr>
      <w:tr w:rsidR="00267F7D" w:rsidRPr="00F6052E">
        <w:tc>
          <w:tcPr>
            <w:tcW w:w="4928" w:type="dxa"/>
            <w:gridSpan w:val="5"/>
          </w:tcPr>
          <w:p w:rsidR="00267F7D" w:rsidRPr="00F6052E" w:rsidRDefault="00267F7D" w:rsidP="009C3EB4">
            <w:pPr>
              <w:rPr>
                <w:lang w:val="sr-Cyrl-CS"/>
              </w:rPr>
            </w:pPr>
            <w:r w:rsidRPr="00F6052E">
              <w:t>Тренутно у</w:t>
            </w:r>
            <w:r w:rsidRPr="00F6052E">
              <w:rPr>
                <w:lang w:val="sr-Cyrl-CS"/>
              </w:rPr>
              <w:t>чешће на пројектима</w:t>
            </w:r>
          </w:p>
        </w:tc>
        <w:tc>
          <w:tcPr>
            <w:tcW w:w="2404" w:type="dxa"/>
          </w:tcPr>
          <w:p w:rsidR="00267F7D" w:rsidRPr="00F6052E" w:rsidRDefault="00267F7D" w:rsidP="009C3EB4">
            <w:r w:rsidRPr="00F6052E">
              <w:rPr>
                <w:lang w:val="sr-Cyrl-CS"/>
              </w:rPr>
              <w:t>Домаћи</w:t>
            </w:r>
            <w:r w:rsidRPr="00F6052E">
              <w:t xml:space="preserve"> 2</w:t>
            </w:r>
          </w:p>
        </w:tc>
        <w:tc>
          <w:tcPr>
            <w:tcW w:w="2523" w:type="dxa"/>
            <w:gridSpan w:val="5"/>
          </w:tcPr>
          <w:p w:rsidR="00267F7D" w:rsidRPr="00F6052E" w:rsidRDefault="00267F7D" w:rsidP="009C3EB4">
            <w:r w:rsidRPr="00F6052E">
              <w:rPr>
                <w:lang w:val="sr-Cyrl-CS"/>
              </w:rPr>
              <w:t>Међународни</w:t>
            </w:r>
            <w:r w:rsidRPr="00F6052E">
              <w:t xml:space="preserve"> 1</w:t>
            </w:r>
          </w:p>
        </w:tc>
      </w:tr>
      <w:tr w:rsidR="00267F7D" w:rsidRPr="00F6052E">
        <w:tc>
          <w:tcPr>
            <w:tcW w:w="4928" w:type="dxa"/>
            <w:gridSpan w:val="5"/>
          </w:tcPr>
          <w:p w:rsidR="00267F7D" w:rsidRPr="00F6052E" w:rsidRDefault="00267F7D" w:rsidP="009C3EB4">
            <w:pPr>
              <w:rPr>
                <w:lang w:val="sr-Cyrl-CS"/>
              </w:rPr>
            </w:pPr>
            <w:r w:rsidRPr="00F6052E">
              <w:rPr>
                <w:lang w:val="sr-Cyrl-CS"/>
              </w:rPr>
              <w:t xml:space="preserve">Усавршавања </w:t>
            </w:r>
          </w:p>
        </w:tc>
        <w:tc>
          <w:tcPr>
            <w:tcW w:w="4927" w:type="dxa"/>
            <w:gridSpan w:val="6"/>
          </w:tcPr>
          <w:p w:rsidR="00267F7D" w:rsidRPr="00F6052E" w:rsidRDefault="00267F7D" w:rsidP="009C3EB4"/>
        </w:tc>
      </w:tr>
      <w:tr w:rsidR="00267F7D" w:rsidRPr="00F6052E">
        <w:trPr>
          <w:trHeight w:val="386"/>
        </w:trPr>
        <w:tc>
          <w:tcPr>
            <w:tcW w:w="9855" w:type="dxa"/>
            <w:gridSpan w:val="11"/>
          </w:tcPr>
          <w:p w:rsidR="00267F7D" w:rsidRPr="00F6052E" w:rsidRDefault="00267F7D" w:rsidP="009C3EB4">
            <w:r w:rsidRPr="00F6052E">
              <w:rPr>
                <w:lang w:val="sr-Cyrl-CS"/>
              </w:rPr>
              <w:t>Други подаци које сматрате релевантним</w:t>
            </w:r>
            <w:r w:rsidRPr="00F6052E">
              <w:t>: уредник часописа Инфотека (Заједнице библиотека универзитета у Србији).</w:t>
            </w:r>
          </w:p>
        </w:tc>
      </w:tr>
    </w:tbl>
    <w:p w:rsidR="00267F7D" w:rsidRDefault="00267F7D">
      <w:pPr>
        <w:widowControl/>
        <w:autoSpaceDE/>
        <w:autoSpaceDN/>
        <w:adjustRightInd/>
      </w:pPr>
      <w: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
        <w:gridCol w:w="350"/>
        <w:gridCol w:w="1678"/>
        <w:gridCol w:w="1127"/>
        <w:gridCol w:w="1202"/>
        <w:gridCol w:w="989"/>
        <w:gridCol w:w="645"/>
        <w:gridCol w:w="769"/>
        <w:gridCol w:w="1351"/>
        <w:gridCol w:w="461"/>
        <w:gridCol w:w="711"/>
      </w:tblGrid>
      <w:tr w:rsidR="00267F7D" w:rsidRPr="00F6052E">
        <w:tc>
          <w:tcPr>
            <w:tcW w:w="3727" w:type="dxa"/>
            <w:gridSpan w:val="4"/>
          </w:tcPr>
          <w:p w:rsidR="00267F7D" w:rsidRPr="000867E4" w:rsidRDefault="00267F7D" w:rsidP="009C3EB4">
            <w:pPr>
              <w:rPr>
                <w:b/>
                <w:bCs/>
                <w:lang w:val="sr-Cyrl-CS"/>
              </w:rPr>
            </w:pPr>
            <w:r w:rsidRPr="000867E4">
              <w:rPr>
                <w:b/>
                <w:bCs/>
              </w:rPr>
              <w:t xml:space="preserve">Презиме, </w:t>
            </w:r>
            <w:r w:rsidRPr="000867E4">
              <w:rPr>
                <w:b/>
                <w:bCs/>
                <w:lang w:val="sr-Cyrl-CS"/>
              </w:rPr>
              <w:t xml:space="preserve">средње слово, </w:t>
            </w:r>
            <w:r w:rsidRPr="000867E4">
              <w:rPr>
                <w:b/>
                <w:bCs/>
              </w:rPr>
              <w:t>име</w:t>
            </w:r>
          </w:p>
        </w:tc>
        <w:tc>
          <w:tcPr>
            <w:tcW w:w="6128" w:type="dxa"/>
            <w:gridSpan w:val="7"/>
          </w:tcPr>
          <w:p w:rsidR="00267F7D" w:rsidRPr="000867E4" w:rsidRDefault="00267F7D" w:rsidP="009C3EB4">
            <w:pPr>
              <w:rPr>
                <w:b/>
                <w:bCs/>
                <w:lang w:val="sr-Cyrl-CS"/>
              </w:rPr>
            </w:pPr>
            <w:r w:rsidRPr="000867E4">
              <w:rPr>
                <w:b/>
                <w:bCs/>
              </w:rPr>
              <w:t>Марић М. Филип</w:t>
            </w:r>
          </w:p>
        </w:tc>
      </w:tr>
      <w:tr w:rsidR="00267F7D" w:rsidRPr="00F6052E">
        <w:tc>
          <w:tcPr>
            <w:tcW w:w="3727" w:type="dxa"/>
            <w:gridSpan w:val="4"/>
          </w:tcPr>
          <w:p w:rsidR="00267F7D" w:rsidRPr="000867E4" w:rsidRDefault="00267F7D" w:rsidP="009C3EB4">
            <w:pPr>
              <w:rPr>
                <w:lang w:val="sr-Cyrl-CS"/>
              </w:rPr>
            </w:pPr>
            <w:r w:rsidRPr="000867E4">
              <w:rPr>
                <w:b/>
                <w:bCs/>
                <w:lang w:val="sr-Cyrl-CS"/>
              </w:rPr>
              <w:t>Звање</w:t>
            </w:r>
          </w:p>
        </w:tc>
        <w:tc>
          <w:tcPr>
            <w:tcW w:w="6128" w:type="dxa"/>
            <w:gridSpan w:val="7"/>
          </w:tcPr>
          <w:p w:rsidR="00267F7D" w:rsidRPr="000867E4" w:rsidRDefault="00267F7D" w:rsidP="009C3EB4">
            <w:pPr>
              <w:rPr>
                <w:lang w:val="sr-Cyrl-CS"/>
              </w:rPr>
            </w:pPr>
            <w:r w:rsidRPr="00F6052E">
              <w:t>доцент</w:t>
            </w:r>
          </w:p>
        </w:tc>
      </w:tr>
      <w:tr w:rsidR="00267F7D" w:rsidRPr="00F6052E">
        <w:tc>
          <w:tcPr>
            <w:tcW w:w="3727" w:type="dxa"/>
            <w:gridSpan w:val="4"/>
          </w:tcPr>
          <w:p w:rsidR="00267F7D" w:rsidRPr="000867E4" w:rsidRDefault="00267F7D" w:rsidP="009C3EB4">
            <w:pPr>
              <w:rPr>
                <w:lang w:val="sr-Cyrl-CS"/>
              </w:rPr>
            </w:pPr>
            <w:r w:rsidRPr="000867E4">
              <w:rPr>
                <w:b/>
                <w:bCs/>
                <w:lang w:val="sr-Cyrl-CS"/>
              </w:rPr>
              <w:t>Ужа н</w:t>
            </w:r>
            <w:r w:rsidRPr="000867E4">
              <w:rPr>
                <w:b/>
                <w:bCs/>
              </w:rPr>
              <w:t>аучна област</w:t>
            </w:r>
          </w:p>
        </w:tc>
        <w:tc>
          <w:tcPr>
            <w:tcW w:w="6128" w:type="dxa"/>
            <w:gridSpan w:val="7"/>
          </w:tcPr>
          <w:p w:rsidR="00267F7D" w:rsidRPr="000867E4" w:rsidRDefault="00267F7D" w:rsidP="000867E4">
            <w:pPr>
              <w:pStyle w:val="DefaultStyle"/>
              <w:spacing w:after="0"/>
              <w:rPr>
                <w:sz w:val="20"/>
                <w:szCs w:val="20"/>
              </w:rPr>
            </w:pPr>
            <w:r w:rsidRPr="000867E4">
              <w:rPr>
                <w:sz w:val="20"/>
                <w:szCs w:val="20"/>
              </w:rPr>
              <w:t>рачунарство и информатика</w:t>
            </w:r>
          </w:p>
        </w:tc>
      </w:tr>
      <w:tr w:rsidR="00267F7D" w:rsidRPr="00F6052E">
        <w:tc>
          <w:tcPr>
            <w:tcW w:w="2600" w:type="dxa"/>
            <w:gridSpan w:val="3"/>
          </w:tcPr>
          <w:p w:rsidR="00267F7D" w:rsidRPr="000867E4" w:rsidRDefault="00267F7D" w:rsidP="009C3EB4">
            <w:pPr>
              <w:rPr>
                <w:lang w:val="sr-Cyrl-CS"/>
              </w:rPr>
            </w:pPr>
            <w:r w:rsidRPr="000867E4">
              <w:rPr>
                <w:b/>
                <w:bCs/>
              </w:rPr>
              <w:t>Академска каријера</w:t>
            </w:r>
          </w:p>
        </w:tc>
        <w:tc>
          <w:tcPr>
            <w:tcW w:w="1127" w:type="dxa"/>
          </w:tcPr>
          <w:p w:rsidR="00267F7D" w:rsidRPr="000867E4" w:rsidRDefault="00267F7D" w:rsidP="009C3EB4">
            <w:pPr>
              <w:rPr>
                <w:lang w:val="sr-Cyrl-CS"/>
              </w:rPr>
            </w:pPr>
            <w:r w:rsidRPr="000867E4">
              <w:rPr>
                <w:lang w:val="sr-Cyrl-CS"/>
              </w:rPr>
              <w:t xml:space="preserve">Година </w:t>
            </w:r>
          </w:p>
        </w:tc>
        <w:tc>
          <w:tcPr>
            <w:tcW w:w="2836" w:type="dxa"/>
            <w:gridSpan w:val="3"/>
          </w:tcPr>
          <w:p w:rsidR="00267F7D" w:rsidRPr="000867E4" w:rsidRDefault="00267F7D" w:rsidP="009C3EB4">
            <w:pPr>
              <w:rPr>
                <w:lang w:val="sr-Cyrl-CS"/>
              </w:rPr>
            </w:pPr>
            <w:r w:rsidRPr="000867E4">
              <w:rPr>
                <w:lang w:val="sr-Cyrl-CS"/>
              </w:rPr>
              <w:t xml:space="preserve">Институција </w:t>
            </w:r>
          </w:p>
        </w:tc>
        <w:tc>
          <w:tcPr>
            <w:tcW w:w="3292" w:type="dxa"/>
            <w:gridSpan w:val="4"/>
          </w:tcPr>
          <w:p w:rsidR="00267F7D" w:rsidRPr="000867E4" w:rsidRDefault="00267F7D" w:rsidP="009C3EB4">
            <w:pPr>
              <w:rPr>
                <w:lang w:val="sr-Cyrl-CS"/>
              </w:rPr>
            </w:pPr>
            <w:r w:rsidRPr="000867E4">
              <w:rPr>
                <w:lang w:val="sr-Cyrl-CS"/>
              </w:rPr>
              <w:t xml:space="preserve">Област </w:t>
            </w:r>
          </w:p>
        </w:tc>
      </w:tr>
      <w:tr w:rsidR="00267F7D" w:rsidRPr="00F6052E">
        <w:tc>
          <w:tcPr>
            <w:tcW w:w="2600" w:type="dxa"/>
            <w:gridSpan w:val="3"/>
          </w:tcPr>
          <w:p w:rsidR="00267F7D" w:rsidRPr="000867E4" w:rsidRDefault="00267F7D" w:rsidP="009C3EB4">
            <w:pPr>
              <w:rPr>
                <w:lang w:val="sr-Cyrl-CS"/>
              </w:rPr>
            </w:pPr>
            <w:r w:rsidRPr="000867E4">
              <w:rPr>
                <w:lang w:val="sr-Cyrl-CS"/>
              </w:rPr>
              <w:t>Избор у звање</w:t>
            </w:r>
          </w:p>
        </w:tc>
        <w:tc>
          <w:tcPr>
            <w:tcW w:w="1127" w:type="dxa"/>
          </w:tcPr>
          <w:p w:rsidR="00267F7D" w:rsidRPr="00F6052E" w:rsidRDefault="00267F7D" w:rsidP="009C3EB4">
            <w:r w:rsidRPr="00F6052E">
              <w:t>2010.</w:t>
            </w:r>
          </w:p>
        </w:tc>
        <w:tc>
          <w:tcPr>
            <w:tcW w:w="2836" w:type="dxa"/>
            <w:gridSpan w:val="3"/>
          </w:tcPr>
          <w:p w:rsidR="00267F7D" w:rsidRPr="00F6052E" w:rsidRDefault="00267F7D" w:rsidP="009C3EB4">
            <w:r w:rsidRPr="00F6052E">
              <w:t>Математички факултет</w:t>
            </w:r>
          </w:p>
        </w:tc>
        <w:tc>
          <w:tcPr>
            <w:tcW w:w="3292" w:type="dxa"/>
            <w:gridSpan w:val="4"/>
          </w:tcPr>
          <w:p w:rsidR="00267F7D" w:rsidRPr="000867E4" w:rsidRDefault="00267F7D" w:rsidP="000867E4">
            <w:pPr>
              <w:pStyle w:val="DefaultStyle"/>
              <w:spacing w:after="0"/>
              <w:rPr>
                <w:sz w:val="20"/>
                <w:szCs w:val="20"/>
              </w:rPr>
            </w:pPr>
            <w:r w:rsidRPr="000867E4">
              <w:rPr>
                <w:sz w:val="20"/>
                <w:szCs w:val="20"/>
              </w:rPr>
              <w:t>рачунарство и информатика</w:t>
            </w:r>
          </w:p>
        </w:tc>
      </w:tr>
      <w:tr w:rsidR="00267F7D" w:rsidRPr="00F6052E">
        <w:tc>
          <w:tcPr>
            <w:tcW w:w="2600" w:type="dxa"/>
            <w:gridSpan w:val="3"/>
          </w:tcPr>
          <w:p w:rsidR="00267F7D" w:rsidRPr="000867E4" w:rsidRDefault="00267F7D" w:rsidP="009C3EB4">
            <w:pPr>
              <w:rPr>
                <w:lang w:val="sr-Cyrl-CS"/>
              </w:rPr>
            </w:pPr>
            <w:r w:rsidRPr="000867E4">
              <w:rPr>
                <w:lang w:val="sr-Cyrl-CS"/>
              </w:rPr>
              <w:t>Докторат</w:t>
            </w:r>
          </w:p>
        </w:tc>
        <w:tc>
          <w:tcPr>
            <w:tcW w:w="1127" w:type="dxa"/>
          </w:tcPr>
          <w:p w:rsidR="00267F7D" w:rsidRPr="00F6052E" w:rsidRDefault="00267F7D" w:rsidP="009C3EB4">
            <w:r w:rsidRPr="00F6052E">
              <w:t>2009.</w:t>
            </w:r>
          </w:p>
        </w:tc>
        <w:tc>
          <w:tcPr>
            <w:tcW w:w="2836" w:type="dxa"/>
            <w:gridSpan w:val="3"/>
          </w:tcPr>
          <w:p w:rsidR="00267F7D" w:rsidRPr="000867E4" w:rsidRDefault="00267F7D" w:rsidP="009C3EB4">
            <w:pPr>
              <w:rPr>
                <w:lang w:val="sr-Cyrl-CS"/>
              </w:rPr>
            </w:pPr>
            <w:r w:rsidRPr="00F6052E">
              <w:t>Математички факултет</w:t>
            </w:r>
          </w:p>
        </w:tc>
        <w:tc>
          <w:tcPr>
            <w:tcW w:w="3292" w:type="dxa"/>
            <w:gridSpan w:val="4"/>
          </w:tcPr>
          <w:p w:rsidR="00267F7D" w:rsidRPr="000867E4" w:rsidRDefault="00267F7D" w:rsidP="000867E4">
            <w:pPr>
              <w:pStyle w:val="DefaultStyle"/>
              <w:spacing w:after="0"/>
              <w:rPr>
                <w:sz w:val="20"/>
                <w:szCs w:val="20"/>
              </w:rPr>
            </w:pPr>
            <w:r w:rsidRPr="000867E4">
              <w:rPr>
                <w:sz w:val="20"/>
                <w:szCs w:val="20"/>
              </w:rPr>
              <w:t>рачунарство и информатика</w:t>
            </w:r>
          </w:p>
        </w:tc>
      </w:tr>
      <w:tr w:rsidR="00267F7D" w:rsidRPr="00F6052E">
        <w:tc>
          <w:tcPr>
            <w:tcW w:w="2600" w:type="dxa"/>
            <w:gridSpan w:val="3"/>
          </w:tcPr>
          <w:p w:rsidR="00267F7D" w:rsidRPr="000867E4" w:rsidRDefault="00267F7D" w:rsidP="009C3EB4">
            <w:pPr>
              <w:rPr>
                <w:lang w:val="sr-Cyrl-CS"/>
              </w:rPr>
            </w:pPr>
            <w:r w:rsidRPr="000867E4">
              <w:rPr>
                <w:lang w:val="sr-Cyrl-CS"/>
              </w:rPr>
              <w:t>Диплома</w:t>
            </w:r>
          </w:p>
        </w:tc>
        <w:tc>
          <w:tcPr>
            <w:tcW w:w="1127" w:type="dxa"/>
          </w:tcPr>
          <w:p w:rsidR="00267F7D" w:rsidRPr="00F6052E" w:rsidRDefault="00267F7D" w:rsidP="009C3EB4">
            <w:r w:rsidRPr="00F6052E">
              <w:t>2001.</w:t>
            </w:r>
          </w:p>
        </w:tc>
        <w:tc>
          <w:tcPr>
            <w:tcW w:w="2836" w:type="dxa"/>
            <w:gridSpan w:val="3"/>
          </w:tcPr>
          <w:p w:rsidR="00267F7D" w:rsidRPr="000867E4" w:rsidRDefault="00267F7D" w:rsidP="009C3EB4">
            <w:pPr>
              <w:rPr>
                <w:lang w:val="sr-Cyrl-CS"/>
              </w:rPr>
            </w:pPr>
            <w:r w:rsidRPr="00F6052E">
              <w:t>Математички факултет</w:t>
            </w:r>
          </w:p>
        </w:tc>
        <w:tc>
          <w:tcPr>
            <w:tcW w:w="3292" w:type="dxa"/>
            <w:gridSpan w:val="4"/>
          </w:tcPr>
          <w:p w:rsidR="00267F7D" w:rsidRPr="000867E4" w:rsidRDefault="00267F7D" w:rsidP="000867E4">
            <w:pPr>
              <w:pStyle w:val="DefaultStyle"/>
              <w:spacing w:after="0"/>
              <w:rPr>
                <w:sz w:val="20"/>
                <w:szCs w:val="20"/>
              </w:rPr>
            </w:pPr>
            <w:r w:rsidRPr="000867E4">
              <w:rPr>
                <w:sz w:val="20"/>
                <w:szCs w:val="20"/>
              </w:rPr>
              <w:t>рачунарство и информатика</w:t>
            </w:r>
          </w:p>
        </w:tc>
      </w:tr>
      <w:tr w:rsidR="00267F7D" w:rsidRPr="00F6052E">
        <w:tc>
          <w:tcPr>
            <w:tcW w:w="9855" w:type="dxa"/>
            <w:gridSpan w:val="11"/>
          </w:tcPr>
          <w:p w:rsidR="00267F7D" w:rsidRPr="000867E4" w:rsidRDefault="00267F7D" w:rsidP="009C3EB4">
            <w:pPr>
              <w:rPr>
                <w:lang w:val="ru-RU"/>
              </w:rPr>
            </w:pPr>
            <w:r w:rsidRPr="000867E4">
              <w:rPr>
                <w:b/>
                <w:bCs/>
                <w:lang w:val="sr-Cyrl-CS"/>
              </w:rPr>
              <w:t xml:space="preserve">Списак предмета које наставник држи </w:t>
            </w:r>
            <w:r w:rsidRPr="000867E4">
              <w:rPr>
                <w:b/>
                <w:bCs/>
                <w:lang w:val="ru-RU"/>
              </w:rPr>
              <w:t>на студијским програмима докторских студија</w:t>
            </w:r>
          </w:p>
        </w:tc>
      </w:tr>
      <w:tr w:rsidR="00267F7D" w:rsidRPr="00F6052E">
        <w:trPr>
          <w:trHeight w:val="265"/>
        </w:trPr>
        <w:tc>
          <w:tcPr>
            <w:tcW w:w="922" w:type="dxa"/>
            <w:gridSpan w:val="2"/>
          </w:tcPr>
          <w:p w:rsidR="00267F7D" w:rsidRPr="000867E4" w:rsidRDefault="00267F7D" w:rsidP="009C3EB4">
            <w:pPr>
              <w:rPr>
                <w:lang w:val="sr-Cyrl-CS"/>
              </w:rPr>
            </w:pPr>
            <w:r w:rsidRPr="000867E4">
              <w:rPr>
                <w:lang w:val="sr-Cyrl-CS"/>
              </w:rPr>
              <w:t>Р.Б.</w:t>
            </w:r>
          </w:p>
        </w:tc>
        <w:tc>
          <w:tcPr>
            <w:tcW w:w="4996" w:type="dxa"/>
            <w:gridSpan w:val="4"/>
          </w:tcPr>
          <w:p w:rsidR="00267F7D" w:rsidRPr="000867E4" w:rsidRDefault="00267F7D" w:rsidP="009C3EB4">
            <w:pPr>
              <w:rPr>
                <w:lang w:val="sr-Cyrl-CS"/>
              </w:rPr>
            </w:pPr>
            <w:r w:rsidRPr="000867E4">
              <w:rPr>
                <w:lang w:val="sr-Cyrl-CS"/>
              </w:rPr>
              <w:t>Назив предмета</w:t>
            </w:r>
          </w:p>
        </w:tc>
        <w:tc>
          <w:tcPr>
            <w:tcW w:w="2765" w:type="dxa"/>
            <w:gridSpan w:val="3"/>
          </w:tcPr>
          <w:p w:rsidR="00267F7D" w:rsidRPr="00F6052E" w:rsidRDefault="00267F7D" w:rsidP="009C3EB4">
            <w:r w:rsidRPr="00F6052E">
              <w:t>ВУ</w:t>
            </w:r>
          </w:p>
        </w:tc>
        <w:tc>
          <w:tcPr>
            <w:tcW w:w="1172" w:type="dxa"/>
            <w:gridSpan w:val="2"/>
          </w:tcPr>
          <w:p w:rsidR="00267F7D" w:rsidRPr="00F6052E" w:rsidRDefault="00267F7D" w:rsidP="009C3EB4">
            <w:r w:rsidRPr="00F6052E">
              <w:t>Друга ВУ</w:t>
            </w:r>
          </w:p>
        </w:tc>
      </w:tr>
      <w:tr w:rsidR="00267F7D" w:rsidRPr="00F6052E">
        <w:trPr>
          <w:trHeight w:val="356"/>
        </w:trPr>
        <w:tc>
          <w:tcPr>
            <w:tcW w:w="922" w:type="dxa"/>
            <w:gridSpan w:val="2"/>
          </w:tcPr>
          <w:p w:rsidR="00267F7D" w:rsidRPr="00F6052E" w:rsidRDefault="00267F7D" w:rsidP="009C3EB4">
            <w:r w:rsidRPr="00F6052E">
              <w:t>1.</w:t>
            </w:r>
          </w:p>
        </w:tc>
        <w:tc>
          <w:tcPr>
            <w:tcW w:w="4996" w:type="dxa"/>
            <w:gridSpan w:val="4"/>
          </w:tcPr>
          <w:p w:rsidR="00267F7D" w:rsidRPr="000867E4" w:rsidRDefault="00267F7D" w:rsidP="000867E4">
            <w:pPr>
              <w:pStyle w:val="DefaultStyle"/>
              <w:spacing w:after="100" w:afterAutospacing="1"/>
              <w:rPr>
                <w:sz w:val="20"/>
                <w:szCs w:val="20"/>
                <w:lang w:val="sr-Latn-CS"/>
              </w:rPr>
            </w:pPr>
            <w:r w:rsidRPr="000867E4">
              <w:rPr>
                <w:sz w:val="20"/>
                <w:szCs w:val="20"/>
              </w:rPr>
              <w:t>Аутоматско</w:t>
            </w:r>
            <w:r w:rsidRPr="000867E4">
              <w:rPr>
                <w:sz w:val="20"/>
                <w:szCs w:val="20"/>
                <w:lang w:val="sr-Latn-CS"/>
              </w:rPr>
              <w:t xml:space="preserve"> </w:t>
            </w:r>
            <w:r w:rsidRPr="000867E4">
              <w:rPr>
                <w:sz w:val="20"/>
                <w:szCs w:val="20"/>
              </w:rPr>
              <w:t>и</w:t>
            </w:r>
            <w:r w:rsidRPr="000867E4">
              <w:rPr>
                <w:sz w:val="20"/>
                <w:szCs w:val="20"/>
                <w:lang w:val="sr-Latn-CS"/>
              </w:rPr>
              <w:t xml:space="preserve"> </w:t>
            </w:r>
            <w:r w:rsidRPr="000867E4">
              <w:rPr>
                <w:sz w:val="20"/>
                <w:szCs w:val="20"/>
              </w:rPr>
              <w:t>интерактивно</w:t>
            </w:r>
            <w:r w:rsidRPr="000867E4">
              <w:rPr>
                <w:sz w:val="20"/>
                <w:szCs w:val="20"/>
                <w:lang w:val="sr-Latn-CS"/>
              </w:rPr>
              <w:t xml:space="preserve"> </w:t>
            </w:r>
            <w:r w:rsidRPr="000867E4">
              <w:rPr>
                <w:sz w:val="20"/>
                <w:szCs w:val="20"/>
              </w:rPr>
              <w:t>доказивање</w:t>
            </w:r>
            <w:r w:rsidRPr="000867E4">
              <w:rPr>
                <w:sz w:val="20"/>
                <w:szCs w:val="20"/>
                <w:lang w:val="sr-Latn-CS"/>
              </w:rPr>
              <w:t xml:space="preserve"> </w:t>
            </w:r>
            <w:r w:rsidRPr="000867E4">
              <w:rPr>
                <w:sz w:val="20"/>
                <w:szCs w:val="20"/>
              </w:rPr>
              <w:t>теорема</w:t>
            </w:r>
          </w:p>
        </w:tc>
        <w:tc>
          <w:tcPr>
            <w:tcW w:w="2765" w:type="dxa"/>
            <w:gridSpan w:val="3"/>
          </w:tcPr>
          <w:p w:rsidR="00267F7D" w:rsidRPr="00F6052E" w:rsidRDefault="00267F7D" w:rsidP="009C3EB4">
            <w:r w:rsidRPr="00F6052E">
              <w:t>Математички факултет</w:t>
            </w:r>
          </w:p>
        </w:tc>
        <w:tc>
          <w:tcPr>
            <w:tcW w:w="1172" w:type="dxa"/>
            <w:gridSpan w:val="2"/>
          </w:tcPr>
          <w:p w:rsidR="00267F7D" w:rsidRPr="000867E4" w:rsidRDefault="00267F7D" w:rsidP="009C3EB4">
            <w:pPr>
              <w:rPr>
                <w:lang w:val="sr-Cyrl-CS"/>
              </w:rPr>
            </w:pPr>
          </w:p>
        </w:tc>
      </w:tr>
      <w:tr w:rsidR="00267F7D" w:rsidRPr="00F6052E">
        <w:trPr>
          <w:trHeight w:val="265"/>
        </w:trPr>
        <w:tc>
          <w:tcPr>
            <w:tcW w:w="922" w:type="dxa"/>
            <w:gridSpan w:val="2"/>
          </w:tcPr>
          <w:p w:rsidR="00267F7D" w:rsidRPr="00F6052E" w:rsidRDefault="00267F7D" w:rsidP="009C3EB4">
            <w:r w:rsidRPr="00F6052E">
              <w:t>2.</w:t>
            </w:r>
          </w:p>
        </w:tc>
        <w:tc>
          <w:tcPr>
            <w:tcW w:w="4996" w:type="dxa"/>
            <w:gridSpan w:val="4"/>
          </w:tcPr>
          <w:p w:rsidR="00267F7D" w:rsidRPr="000867E4" w:rsidRDefault="00267F7D" w:rsidP="000867E4">
            <w:pPr>
              <w:pStyle w:val="DefaultStyle"/>
              <w:spacing w:after="0"/>
              <w:rPr>
                <w:sz w:val="20"/>
                <w:szCs w:val="20"/>
              </w:rPr>
            </w:pPr>
            <w:r w:rsidRPr="000867E4">
              <w:rPr>
                <w:sz w:val="20"/>
                <w:szCs w:val="20"/>
              </w:rPr>
              <w:t>Формалне методе</w:t>
            </w:r>
          </w:p>
        </w:tc>
        <w:tc>
          <w:tcPr>
            <w:tcW w:w="2765" w:type="dxa"/>
            <w:gridSpan w:val="3"/>
          </w:tcPr>
          <w:p w:rsidR="00267F7D" w:rsidRPr="00F6052E" w:rsidRDefault="00267F7D" w:rsidP="009C3EB4">
            <w:r w:rsidRPr="00F6052E">
              <w:t>Математички факултет</w:t>
            </w:r>
          </w:p>
        </w:tc>
        <w:tc>
          <w:tcPr>
            <w:tcW w:w="1172" w:type="dxa"/>
            <w:gridSpan w:val="2"/>
          </w:tcPr>
          <w:p w:rsidR="00267F7D" w:rsidRPr="000867E4" w:rsidRDefault="00267F7D" w:rsidP="009C3EB4">
            <w:pPr>
              <w:rPr>
                <w:lang w:val="sr-Cyrl-CS"/>
              </w:rPr>
            </w:pPr>
          </w:p>
        </w:tc>
      </w:tr>
      <w:tr w:rsidR="00267F7D" w:rsidRPr="00F6052E">
        <w:trPr>
          <w:trHeight w:val="265"/>
        </w:trPr>
        <w:tc>
          <w:tcPr>
            <w:tcW w:w="922" w:type="dxa"/>
            <w:gridSpan w:val="2"/>
          </w:tcPr>
          <w:p w:rsidR="00267F7D" w:rsidRPr="00F6052E" w:rsidRDefault="00267F7D" w:rsidP="009C3EB4">
            <w:r w:rsidRPr="00F6052E">
              <w:t>3.</w:t>
            </w:r>
          </w:p>
        </w:tc>
        <w:tc>
          <w:tcPr>
            <w:tcW w:w="4996" w:type="dxa"/>
            <w:gridSpan w:val="4"/>
          </w:tcPr>
          <w:p w:rsidR="00267F7D" w:rsidRPr="000867E4" w:rsidRDefault="00267F7D" w:rsidP="000867E4">
            <w:pPr>
              <w:pStyle w:val="DefaultStyle"/>
              <w:spacing w:after="0"/>
              <w:rPr>
                <w:sz w:val="20"/>
                <w:szCs w:val="20"/>
              </w:rPr>
            </w:pPr>
            <w:r w:rsidRPr="000867E4">
              <w:rPr>
                <w:sz w:val="20"/>
                <w:szCs w:val="20"/>
              </w:rPr>
              <w:t>Симболичко израчунавање</w:t>
            </w:r>
          </w:p>
        </w:tc>
        <w:tc>
          <w:tcPr>
            <w:tcW w:w="2765" w:type="dxa"/>
            <w:gridSpan w:val="3"/>
          </w:tcPr>
          <w:p w:rsidR="00267F7D" w:rsidRPr="00F6052E" w:rsidRDefault="00267F7D" w:rsidP="009C3EB4">
            <w:r w:rsidRPr="00F6052E">
              <w:t>Математички факултет</w:t>
            </w:r>
          </w:p>
        </w:tc>
        <w:tc>
          <w:tcPr>
            <w:tcW w:w="1172" w:type="dxa"/>
            <w:gridSpan w:val="2"/>
          </w:tcPr>
          <w:p w:rsidR="00267F7D" w:rsidRPr="000867E4" w:rsidRDefault="00267F7D" w:rsidP="009C3EB4">
            <w:pPr>
              <w:rPr>
                <w:lang w:val="sr-Cyrl-CS"/>
              </w:rPr>
            </w:pPr>
          </w:p>
        </w:tc>
      </w:tr>
      <w:tr w:rsidR="00267F7D" w:rsidRPr="00F6052E">
        <w:trPr>
          <w:trHeight w:val="265"/>
        </w:trPr>
        <w:tc>
          <w:tcPr>
            <w:tcW w:w="922" w:type="dxa"/>
            <w:gridSpan w:val="2"/>
          </w:tcPr>
          <w:p w:rsidR="00267F7D" w:rsidRPr="00F6052E" w:rsidRDefault="00267F7D" w:rsidP="009C3EB4">
            <w:r w:rsidRPr="00F6052E">
              <w:t>4.</w:t>
            </w:r>
          </w:p>
        </w:tc>
        <w:tc>
          <w:tcPr>
            <w:tcW w:w="4996" w:type="dxa"/>
            <w:gridSpan w:val="4"/>
          </w:tcPr>
          <w:p w:rsidR="00267F7D" w:rsidRPr="000867E4" w:rsidRDefault="00267F7D" w:rsidP="000867E4">
            <w:pPr>
              <w:pStyle w:val="DefaultStyle"/>
              <w:spacing w:after="0"/>
              <w:rPr>
                <w:sz w:val="20"/>
                <w:szCs w:val="20"/>
              </w:rPr>
            </w:pPr>
            <w:r w:rsidRPr="000867E4">
              <w:rPr>
                <w:sz w:val="20"/>
                <w:szCs w:val="20"/>
              </w:rPr>
              <w:t>Интелигентно расуђивање</w:t>
            </w:r>
          </w:p>
        </w:tc>
        <w:tc>
          <w:tcPr>
            <w:tcW w:w="2765" w:type="dxa"/>
            <w:gridSpan w:val="3"/>
          </w:tcPr>
          <w:p w:rsidR="00267F7D" w:rsidRPr="00F6052E" w:rsidRDefault="00267F7D" w:rsidP="009C3EB4"/>
        </w:tc>
        <w:tc>
          <w:tcPr>
            <w:tcW w:w="1172" w:type="dxa"/>
            <w:gridSpan w:val="2"/>
          </w:tcPr>
          <w:p w:rsidR="00267F7D" w:rsidRPr="00F6052E" w:rsidRDefault="00267F7D" w:rsidP="009C3EB4">
            <w:r w:rsidRPr="00F6052E">
              <w:t>УБ</w:t>
            </w:r>
          </w:p>
        </w:tc>
      </w:tr>
      <w:tr w:rsidR="00267F7D" w:rsidRPr="00F6052E">
        <w:tc>
          <w:tcPr>
            <w:tcW w:w="9855" w:type="dxa"/>
            <w:gridSpan w:val="11"/>
          </w:tcPr>
          <w:p w:rsidR="00267F7D" w:rsidRPr="000867E4" w:rsidRDefault="00267F7D" w:rsidP="009C3EB4">
            <w:pPr>
              <w:rPr>
                <w:b/>
                <w:bCs/>
                <w:lang w:val="sr-Cyrl-CS"/>
              </w:rPr>
            </w:pPr>
            <w:r w:rsidRPr="000867E4">
              <w:rPr>
                <w:lang w:val="sr-Cyrl-CS"/>
              </w:rPr>
              <w:t>На</w:t>
            </w:r>
            <w:r w:rsidRPr="000867E4">
              <w:rPr>
                <w:lang w:val="ru-RU"/>
              </w:rPr>
              <w:t>јзначајнији радов</w:t>
            </w:r>
            <w:r w:rsidRPr="000867E4">
              <w:rPr>
                <w:lang w:val="sr-Cyrl-CS"/>
              </w:rPr>
              <w:t xml:space="preserve">и </w:t>
            </w:r>
            <w:r w:rsidRPr="000867E4">
              <w:rPr>
                <w:b/>
                <w:bCs/>
                <w:lang w:val="sr-Cyrl-CS"/>
              </w:rPr>
              <w:t xml:space="preserve"> у складу са захтевима допунских стандарда за дато поље (минимално 10 не више од 20)</w:t>
            </w:r>
          </w:p>
        </w:tc>
      </w:tr>
      <w:tr w:rsidR="00267F7D" w:rsidRPr="00F6052E">
        <w:tc>
          <w:tcPr>
            <w:tcW w:w="572" w:type="dxa"/>
          </w:tcPr>
          <w:p w:rsidR="00267F7D" w:rsidRPr="00F6052E" w:rsidRDefault="00267F7D" w:rsidP="009C3EB4">
            <w:r w:rsidRPr="00F6052E">
              <w:t>1.</w:t>
            </w:r>
          </w:p>
        </w:tc>
        <w:tc>
          <w:tcPr>
            <w:tcW w:w="8572" w:type="dxa"/>
            <w:gridSpan w:val="9"/>
          </w:tcPr>
          <w:p w:rsidR="00267F7D" w:rsidRPr="000867E4" w:rsidRDefault="00267F7D" w:rsidP="009C3EB4">
            <w:pPr>
              <w:rPr>
                <w:lang w:val="sr-Cyrl-CS"/>
              </w:rPr>
            </w:pPr>
            <w:r w:rsidRPr="00F6052E">
              <w:t xml:space="preserve">Mladen Nikolić, Filip Marić, Predrag Janičić. </w:t>
            </w:r>
            <w:bookmarkStart w:id="3" w:name="title"/>
            <w:bookmarkEnd w:id="3"/>
            <w:r w:rsidRPr="00F6052E">
              <w:t>Simple algorithm portfolio for SAT. Artificial Intelligence Review, Springer, December 2011.</w:t>
            </w:r>
          </w:p>
        </w:tc>
        <w:tc>
          <w:tcPr>
            <w:tcW w:w="711" w:type="dxa"/>
          </w:tcPr>
          <w:p w:rsidR="00267F7D" w:rsidRPr="00F6052E" w:rsidRDefault="00267F7D" w:rsidP="009C3EB4">
            <w:r w:rsidRPr="00F6052E">
              <w:t>M22</w:t>
            </w:r>
          </w:p>
        </w:tc>
      </w:tr>
      <w:tr w:rsidR="00267F7D" w:rsidRPr="00F6052E">
        <w:tc>
          <w:tcPr>
            <w:tcW w:w="572" w:type="dxa"/>
          </w:tcPr>
          <w:p w:rsidR="00267F7D" w:rsidRPr="00F6052E" w:rsidRDefault="00267F7D" w:rsidP="009C3EB4">
            <w:r w:rsidRPr="00F6052E">
              <w:t>2.</w:t>
            </w:r>
          </w:p>
        </w:tc>
        <w:tc>
          <w:tcPr>
            <w:tcW w:w="8572" w:type="dxa"/>
            <w:gridSpan w:val="9"/>
          </w:tcPr>
          <w:p w:rsidR="00267F7D" w:rsidRPr="000867E4" w:rsidRDefault="00267F7D" w:rsidP="009C3EB4">
            <w:pPr>
              <w:rPr>
                <w:lang w:val="sr-Cyrl-CS"/>
              </w:rPr>
            </w:pPr>
            <w:r w:rsidRPr="00F6052E">
              <w:t>Filip Marić, Predrag Janičić. Formalization of Abstract State Transition System for SAT. Logical methods in computer science 7(3), Springer, 2011.</w:t>
            </w:r>
          </w:p>
        </w:tc>
        <w:tc>
          <w:tcPr>
            <w:tcW w:w="711" w:type="dxa"/>
          </w:tcPr>
          <w:p w:rsidR="00267F7D" w:rsidRPr="00F6052E" w:rsidRDefault="00267F7D" w:rsidP="009C3EB4">
            <w:r w:rsidRPr="00F6052E">
              <w:t>M23</w:t>
            </w:r>
          </w:p>
        </w:tc>
      </w:tr>
      <w:tr w:rsidR="00267F7D" w:rsidRPr="00F6052E">
        <w:tc>
          <w:tcPr>
            <w:tcW w:w="572" w:type="dxa"/>
          </w:tcPr>
          <w:p w:rsidR="00267F7D" w:rsidRPr="00F6052E" w:rsidRDefault="00267F7D" w:rsidP="009C3EB4">
            <w:r w:rsidRPr="00F6052E">
              <w:t>3.</w:t>
            </w:r>
          </w:p>
        </w:tc>
        <w:tc>
          <w:tcPr>
            <w:tcW w:w="8572" w:type="dxa"/>
            <w:gridSpan w:val="9"/>
          </w:tcPr>
          <w:p w:rsidR="00267F7D" w:rsidRPr="000867E4" w:rsidRDefault="00267F7D" w:rsidP="009C3EB4">
            <w:pPr>
              <w:rPr>
                <w:lang w:val="sr-Cyrl-CS"/>
              </w:rPr>
            </w:pPr>
            <w:r w:rsidRPr="00F6052E">
              <w:t>Filip Marić. Formal verification of a modern SAT solver by shallow embedding into Isabelle/HOL. Theoretical computer science 411(50), Springer, 2010.</w:t>
            </w:r>
          </w:p>
        </w:tc>
        <w:tc>
          <w:tcPr>
            <w:tcW w:w="711" w:type="dxa"/>
          </w:tcPr>
          <w:p w:rsidR="00267F7D" w:rsidRPr="00F6052E" w:rsidRDefault="00267F7D" w:rsidP="009C3EB4">
            <w:r w:rsidRPr="00F6052E">
              <w:t>M23</w:t>
            </w:r>
          </w:p>
        </w:tc>
      </w:tr>
      <w:tr w:rsidR="00267F7D" w:rsidRPr="00F6052E">
        <w:tc>
          <w:tcPr>
            <w:tcW w:w="572" w:type="dxa"/>
          </w:tcPr>
          <w:p w:rsidR="00267F7D" w:rsidRPr="00F6052E" w:rsidRDefault="00267F7D" w:rsidP="009C3EB4">
            <w:r w:rsidRPr="00F6052E">
              <w:t>4.</w:t>
            </w:r>
          </w:p>
        </w:tc>
        <w:tc>
          <w:tcPr>
            <w:tcW w:w="8572" w:type="dxa"/>
            <w:gridSpan w:val="9"/>
          </w:tcPr>
          <w:p w:rsidR="00267F7D" w:rsidRPr="000867E4" w:rsidRDefault="00267F7D" w:rsidP="009C3EB4">
            <w:pPr>
              <w:rPr>
                <w:lang w:val="sr-Cyrl-CS"/>
              </w:rPr>
            </w:pPr>
            <w:r w:rsidRPr="00F6052E">
              <w:t>Filip Marić, Predrag Janičić. Formal Correctness Proof for DPLL Procedure. Informatica 21(1), 2010.</w:t>
            </w:r>
          </w:p>
        </w:tc>
        <w:tc>
          <w:tcPr>
            <w:tcW w:w="711" w:type="dxa"/>
          </w:tcPr>
          <w:p w:rsidR="00267F7D" w:rsidRPr="00F6052E" w:rsidRDefault="00267F7D" w:rsidP="009C3EB4">
            <w:r w:rsidRPr="00F6052E">
              <w:t>M21</w:t>
            </w:r>
          </w:p>
        </w:tc>
      </w:tr>
      <w:tr w:rsidR="00267F7D" w:rsidRPr="00F6052E">
        <w:tc>
          <w:tcPr>
            <w:tcW w:w="572" w:type="dxa"/>
          </w:tcPr>
          <w:p w:rsidR="00267F7D" w:rsidRPr="00F6052E" w:rsidRDefault="00267F7D" w:rsidP="009C3EB4">
            <w:r w:rsidRPr="00F6052E">
              <w:t>5.</w:t>
            </w:r>
          </w:p>
        </w:tc>
        <w:tc>
          <w:tcPr>
            <w:tcW w:w="8572" w:type="dxa"/>
            <w:gridSpan w:val="9"/>
          </w:tcPr>
          <w:p w:rsidR="00267F7D" w:rsidRPr="000867E4" w:rsidRDefault="00267F7D" w:rsidP="009C3EB4">
            <w:pPr>
              <w:rPr>
                <w:lang w:val="sr-Cyrl-CS"/>
              </w:rPr>
            </w:pPr>
            <w:r w:rsidRPr="00F6052E">
              <w:t>Filip Marić. Formalization and Implementation of Modern SAT Solvers. Journal of Automated Reasoning 43(1), 2009.</w:t>
            </w:r>
          </w:p>
        </w:tc>
        <w:tc>
          <w:tcPr>
            <w:tcW w:w="711" w:type="dxa"/>
          </w:tcPr>
          <w:p w:rsidR="00267F7D" w:rsidRPr="00F6052E" w:rsidRDefault="00267F7D" w:rsidP="009C3EB4">
            <w:r w:rsidRPr="00F6052E">
              <w:t>M22</w:t>
            </w:r>
          </w:p>
        </w:tc>
      </w:tr>
      <w:tr w:rsidR="00267F7D" w:rsidRPr="00F6052E">
        <w:tc>
          <w:tcPr>
            <w:tcW w:w="572" w:type="dxa"/>
          </w:tcPr>
          <w:p w:rsidR="00267F7D" w:rsidRPr="00F6052E" w:rsidRDefault="00267F7D" w:rsidP="009C3EB4">
            <w:r w:rsidRPr="00F6052E">
              <w:t>6.</w:t>
            </w:r>
          </w:p>
        </w:tc>
        <w:tc>
          <w:tcPr>
            <w:tcW w:w="8572" w:type="dxa"/>
            <w:gridSpan w:val="9"/>
          </w:tcPr>
          <w:p w:rsidR="00267F7D" w:rsidRPr="000867E4" w:rsidRDefault="00267F7D" w:rsidP="009C3EB4">
            <w:pPr>
              <w:rPr>
                <w:lang w:val="sr-Cyrl-CS"/>
              </w:rPr>
            </w:pPr>
            <w:r w:rsidRPr="00F6052E">
              <w:t>Filip Marić, Predrag Janičić. ARGO-LIB: A generic platform for decision procedures. Automated Reasoning, Proceedings, 3097, 2004.</w:t>
            </w:r>
          </w:p>
        </w:tc>
        <w:tc>
          <w:tcPr>
            <w:tcW w:w="711" w:type="dxa"/>
          </w:tcPr>
          <w:p w:rsidR="00267F7D" w:rsidRPr="00F6052E" w:rsidRDefault="00267F7D" w:rsidP="009C3EB4">
            <w:r w:rsidRPr="00F6052E">
              <w:t>M23</w:t>
            </w:r>
          </w:p>
        </w:tc>
      </w:tr>
      <w:tr w:rsidR="00267F7D" w:rsidRPr="00F6052E">
        <w:tc>
          <w:tcPr>
            <w:tcW w:w="572" w:type="dxa"/>
          </w:tcPr>
          <w:p w:rsidR="00267F7D" w:rsidRPr="00F6052E" w:rsidRDefault="00267F7D" w:rsidP="009C3EB4">
            <w:r w:rsidRPr="00F6052E">
              <w:t>7.</w:t>
            </w:r>
          </w:p>
        </w:tc>
        <w:tc>
          <w:tcPr>
            <w:tcW w:w="8572" w:type="dxa"/>
            <w:gridSpan w:val="9"/>
          </w:tcPr>
          <w:p w:rsidR="00267F7D" w:rsidRPr="000867E4" w:rsidRDefault="00267F7D" w:rsidP="009C3EB4">
            <w:pPr>
              <w:rPr>
                <w:lang w:val="sr-Cyrl-CS"/>
              </w:rPr>
            </w:pPr>
            <w:r w:rsidRPr="00F6052E">
              <w:t>Milena Vujošević-Janičić, Filip Marić, Dušan Tošić: Using Simplex Method in Verifying Software Safety. YUJOR, 19(1), 2009.</w:t>
            </w:r>
          </w:p>
        </w:tc>
        <w:tc>
          <w:tcPr>
            <w:tcW w:w="711" w:type="dxa"/>
          </w:tcPr>
          <w:p w:rsidR="00267F7D" w:rsidRPr="00F6052E" w:rsidRDefault="00267F7D" w:rsidP="009C3EB4">
            <w:r w:rsidRPr="00F6052E">
              <w:t>M24</w:t>
            </w:r>
          </w:p>
        </w:tc>
      </w:tr>
      <w:tr w:rsidR="00267F7D" w:rsidRPr="00F6052E">
        <w:tc>
          <w:tcPr>
            <w:tcW w:w="572" w:type="dxa"/>
          </w:tcPr>
          <w:p w:rsidR="00267F7D" w:rsidRPr="00F6052E" w:rsidRDefault="00267F7D" w:rsidP="009C3EB4">
            <w:r w:rsidRPr="00F6052E">
              <w:t>8.</w:t>
            </w:r>
          </w:p>
        </w:tc>
        <w:tc>
          <w:tcPr>
            <w:tcW w:w="8572" w:type="dxa"/>
            <w:gridSpan w:val="9"/>
          </w:tcPr>
          <w:p w:rsidR="00267F7D" w:rsidRPr="000867E4" w:rsidRDefault="00267F7D" w:rsidP="009C3EB4">
            <w:pPr>
              <w:rPr>
                <w:lang w:val="sr-Cyrl-CS"/>
              </w:rPr>
            </w:pPr>
            <w:r w:rsidRPr="00F6052E">
              <w:t>Filip Marić, Ivan Petrović, Danijela Petrović, Predrag Janičić: Formalization and Implementation of Algebraic Methods in Geometry. EPTC 79, 2011.</w:t>
            </w:r>
          </w:p>
        </w:tc>
        <w:tc>
          <w:tcPr>
            <w:tcW w:w="711" w:type="dxa"/>
          </w:tcPr>
          <w:p w:rsidR="00267F7D" w:rsidRPr="00F6052E" w:rsidRDefault="00267F7D" w:rsidP="009C3EB4">
            <w:r w:rsidRPr="00F6052E">
              <w:t>M53</w:t>
            </w:r>
          </w:p>
        </w:tc>
      </w:tr>
      <w:tr w:rsidR="00267F7D" w:rsidRPr="00F6052E">
        <w:tc>
          <w:tcPr>
            <w:tcW w:w="572" w:type="dxa"/>
          </w:tcPr>
          <w:p w:rsidR="00267F7D" w:rsidRPr="00F6052E" w:rsidRDefault="00267F7D" w:rsidP="009C3EB4">
            <w:r w:rsidRPr="00F6052E">
              <w:t>9.</w:t>
            </w:r>
          </w:p>
        </w:tc>
        <w:tc>
          <w:tcPr>
            <w:tcW w:w="8572" w:type="dxa"/>
            <w:gridSpan w:val="9"/>
          </w:tcPr>
          <w:p w:rsidR="00267F7D" w:rsidRPr="000867E4" w:rsidRDefault="00267F7D" w:rsidP="009C3EB4">
            <w:pPr>
              <w:rPr>
                <w:lang w:val="sr-Cyrl-CS"/>
              </w:rPr>
            </w:pPr>
            <w:r w:rsidRPr="00F6052E">
              <w:t>Filip Marić, Mirko Spasić: Formalization of Incremental Simplex Algorithm by Stepwise Refinement. In FM2012, LNCS 7436, Springer, 2012.</w:t>
            </w:r>
          </w:p>
        </w:tc>
        <w:tc>
          <w:tcPr>
            <w:tcW w:w="711" w:type="dxa"/>
          </w:tcPr>
          <w:p w:rsidR="00267F7D" w:rsidRPr="00F6052E" w:rsidRDefault="00267F7D" w:rsidP="009C3EB4">
            <w:r w:rsidRPr="00F6052E">
              <w:t>M30</w:t>
            </w:r>
          </w:p>
        </w:tc>
      </w:tr>
      <w:tr w:rsidR="00267F7D" w:rsidRPr="00F6052E">
        <w:tc>
          <w:tcPr>
            <w:tcW w:w="572" w:type="dxa"/>
          </w:tcPr>
          <w:p w:rsidR="00267F7D" w:rsidRPr="00F6052E" w:rsidRDefault="00267F7D" w:rsidP="009C3EB4">
            <w:r w:rsidRPr="00F6052E">
              <w:t>10.</w:t>
            </w:r>
          </w:p>
        </w:tc>
        <w:tc>
          <w:tcPr>
            <w:tcW w:w="8572" w:type="dxa"/>
            <w:gridSpan w:val="9"/>
          </w:tcPr>
          <w:p w:rsidR="00267F7D" w:rsidRPr="000867E4" w:rsidRDefault="00267F7D" w:rsidP="009C3EB4">
            <w:pPr>
              <w:rPr>
                <w:lang w:val="sr-Cyrl-CS"/>
              </w:rPr>
            </w:pPr>
            <w:r w:rsidRPr="00F6052E">
              <w:t>Filip Marić, Miodrag Živković, Bojan Vučković: Formalizing Frankl's Conjecture: FC-families. In CICM 2012, LNCS 7362, Springer 2012.</w:t>
            </w:r>
          </w:p>
        </w:tc>
        <w:tc>
          <w:tcPr>
            <w:tcW w:w="711" w:type="dxa"/>
          </w:tcPr>
          <w:p w:rsidR="00267F7D" w:rsidRPr="00F6052E" w:rsidRDefault="00267F7D" w:rsidP="009C3EB4">
            <w:r w:rsidRPr="00F6052E">
              <w:t>M30</w:t>
            </w:r>
          </w:p>
        </w:tc>
      </w:tr>
      <w:tr w:rsidR="00267F7D" w:rsidRPr="00F6052E">
        <w:tc>
          <w:tcPr>
            <w:tcW w:w="572" w:type="dxa"/>
          </w:tcPr>
          <w:p w:rsidR="00267F7D" w:rsidRPr="00F6052E" w:rsidRDefault="00267F7D" w:rsidP="009C3EB4">
            <w:r w:rsidRPr="00F6052E">
              <w:t>11.</w:t>
            </w:r>
          </w:p>
        </w:tc>
        <w:tc>
          <w:tcPr>
            <w:tcW w:w="8572" w:type="dxa"/>
            <w:gridSpan w:val="9"/>
          </w:tcPr>
          <w:p w:rsidR="00267F7D" w:rsidRPr="000867E4" w:rsidRDefault="00267F7D" w:rsidP="000867E4">
            <w:pPr>
              <w:pStyle w:val="TextBody"/>
              <w:spacing w:after="0"/>
              <w:rPr>
                <w:sz w:val="20"/>
                <w:szCs w:val="20"/>
              </w:rPr>
            </w:pPr>
            <w:r w:rsidRPr="000867E4">
              <w:rPr>
                <w:sz w:val="20"/>
                <w:szCs w:val="20"/>
              </w:rPr>
              <w:t xml:space="preserve">Filip Marić, Predrag Janičić: URBiVA: Uniform Reduction to Bit-Vector Arithmetic. IJCAR 2010. LNCS 6173, Springer, 2010. </w:t>
            </w:r>
          </w:p>
        </w:tc>
        <w:tc>
          <w:tcPr>
            <w:tcW w:w="711" w:type="dxa"/>
          </w:tcPr>
          <w:p w:rsidR="00267F7D" w:rsidRPr="00F6052E" w:rsidRDefault="00267F7D" w:rsidP="009C3EB4">
            <w:r w:rsidRPr="00F6052E">
              <w:t>M30</w:t>
            </w:r>
          </w:p>
        </w:tc>
      </w:tr>
      <w:tr w:rsidR="00267F7D" w:rsidRPr="00F6052E">
        <w:tc>
          <w:tcPr>
            <w:tcW w:w="572" w:type="dxa"/>
          </w:tcPr>
          <w:p w:rsidR="00267F7D" w:rsidRPr="00F6052E" w:rsidRDefault="00267F7D" w:rsidP="009C3EB4">
            <w:r w:rsidRPr="00F6052E">
              <w:t>12.</w:t>
            </w:r>
          </w:p>
        </w:tc>
        <w:tc>
          <w:tcPr>
            <w:tcW w:w="8572" w:type="dxa"/>
            <w:gridSpan w:val="9"/>
          </w:tcPr>
          <w:p w:rsidR="00267F7D" w:rsidRPr="000867E4" w:rsidRDefault="00267F7D" w:rsidP="009C3EB4">
            <w:pPr>
              <w:rPr>
                <w:lang w:val="sr-Cyrl-CS"/>
              </w:rPr>
            </w:pPr>
            <w:r w:rsidRPr="00F6052E">
              <w:t>Mladen Nikolić, Filip Marić, Predrag Janičić: Instance Based Selection of Policies for SAT Solvers, In SAT 2009, LNCS 5584, 2009.</w:t>
            </w:r>
          </w:p>
        </w:tc>
        <w:tc>
          <w:tcPr>
            <w:tcW w:w="711" w:type="dxa"/>
          </w:tcPr>
          <w:p w:rsidR="00267F7D" w:rsidRPr="00F6052E" w:rsidRDefault="00267F7D" w:rsidP="009C3EB4">
            <w:r w:rsidRPr="00F6052E">
              <w:t>M30</w:t>
            </w:r>
          </w:p>
        </w:tc>
      </w:tr>
      <w:tr w:rsidR="00267F7D" w:rsidRPr="00F6052E">
        <w:tc>
          <w:tcPr>
            <w:tcW w:w="9855" w:type="dxa"/>
            <w:gridSpan w:val="11"/>
          </w:tcPr>
          <w:p w:rsidR="00267F7D" w:rsidRPr="000867E4" w:rsidRDefault="00267F7D" w:rsidP="009C3EB4">
            <w:pPr>
              <w:rPr>
                <w:lang w:val="sr-Cyrl-CS"/>
              </w:rPr>
            </w:pPr>
            <w:r w:rsidRPr="000867E4">
              <w:rPr>
                <w:b/>
                <w:bCs/>
                <w:lang w:val="sr-Cyrl-CS"/>
              </w:rPr>
              <w:t>Збирни подаци научне активност наставника</w:t>
            </w:r>
          </w:p>
        </w:tc>
      </w:tr>
      <w:tr w:rsidR="00267F7D" w:rsidRPr="00F6052E">
        <w:tc>
          <w:tcPr>
            <w:tcW w:w="4929" w:type="dxa"/>
            <w:gridSpan w:val="5"/>
          </w:tcPr>
          <w:p w:rsidR="00267F7D" w:rsidRPr="000867E4" w:rsidRDefault="00267F7D" w:rsidP="009C3EB4">
            <w:pPr>
              <w:rPr>
                <w:lang w:val="sr-Cyrl-CS"/>
              </w:rPr>
            </w:pPr>
            <w:r w:rsidRPr="000867E4">
              <w:rPr>
                <w:lang w:val="sr-Cyrl-CS"/>
              </w:rPr>
              <w:t>Укупан број цитата, без аутоцитата</w:t>
            </w:r>
          </w:p>
        </w:tc>
        <w:tc>
          <w:tcPr>
            <w:tcW w:w="4926" w:type="dxa"/>
            <w:gridSpan w:val="6"/>
          </w:tcPr>
          <w:p w:rsidR="00267F7D" w:rsidRPr="00F6052E" w:rsidRDefault="00267F7D" w:rsidP="009C3EB4">
            <w:r w:rsidRPr="00F6052E">
              <w:t>89 (извор: Google Scholar)</w:t>
            </w:r>
          </w:p>
        </w:tc>
      </w:tr>
      <w:tr w:rsidR="00267F7D" w:rsidRPr="00F6052E">
        <w:tc>
          <w:tcPr>
            <w:tcW w:w="4929" w:type="dxa"/>
            <w:gridSpan w:val="5"/>
          </w:tcPr>
          <w:p w:rsidR="00267F7D" w:rsidRPr="000867E4" w:rsidRDefault="00267F7D" w:rsidP="009C3EB4">
            <w:pPr>
              <w:rPr>
                <w:lang w:val="sr-Cyrl-CS"/>
              </w:rPr>
            </w:pPr>
            <w:r w:rsidRPr="000867E4">
              <w:rPr>
                <w:lang w:val="sr-Cyrl-CS"/>
              </w:rPr>
              <w:t xml:space="preserve">Укупан број радова са </w:t>
            </w:r>
            <w:r w:rsidRPr="00F6052E">
              <w:t>SCI</w:t>
            </w:r>
            <w:r w:rsidRPr="000867E4">
              <w:rPr>
                <w:lang w:val="sr-Cyrl-CS"/>
              </w:rPr>
              <w:t xml:space="preserve"> (или </w:t>
            </w:r>
            <w:r w:rsidRPr="00F6052E">
              <w:t>SSCI</w:t>
            </w:r>
            <w:r w:rsidRPr="000867E4">
              <w:rPr>
                <w:lang w:val="sr-Cyrl-CS"/>
              </w:rPr>
              <w:t>) листе</w:t>
            </w:r>
          </w:p>
        </w:tc>
        <w:tc>
          <w:tcPr>
            <w:tcW w:w="4926" w:type="dxa"/>
            <w:gridSpan w:val="6"/>
          </w:tcPr>
          <w:p w:rsidR="00267F7D" w:rsidRPr="00F6052E" w:rsidRDefault="00267F7D" w:rsidP="009C3EB4">
            <w:r w:rsidRPr="00F6052E">
              <w:t>6</w:t>
            </w:r>
          </w:p>
        </w:tc>
      </w:tr>
      <w:tr w:rsidR="00267F7D" w:rsidRPr="00F6052E">
        <w:tc>
          <w:tcPr>
            <w:tcW w:w="4929" w:type="dxa"/>
            <w:gridSpan w:val="5"/>
          </w:tcPr>
          <w:p w:rsidR="00267F7D" w:rsidRPr="000867E4" w:rsidRDefault="00267F7D" w:rsidP="009C3EB4">
            <w:pPr>
              <w:rPr>
                <w:lang w:val="sr-Cyrl-CS"/>
              </w:rPr>
            </w:pPr>
            <w:r w:rsidRPr="00F6052E">
              <w:t>Тренутно у</w:t>
            </w:r>
            <w:r w:rsidRPr="000867E4">
              <w:rPr>
                <w:lang w:val="sr-Cyrl-CS"/>
              </w:rPr>
              <w:t>чешће на пројектима</w:t>
            </w:r>
          </w:p>
        </w:tc>
        <w:tc>
          <w:tcPr>
            <w:tcW w:w="2403" w:type="dxa"/>
            <w:gridSpan w:val="3"/>
          </w:tcPr>
          <w:p w:rsidR="00267F7D" w:rsidRPr="00F6052E" w:rsidRDefault="00267F7D" w:rsidP="009C3EB4">
            <w:r w:rsidRPr="000867E4">
              <w:rPr>
                <w:lang w:val="sr-Cyrl-CS"/>
              </w:rPr>
              <w:t>Домаћи</w:t>
            </w:r>
            <w:r w:rsidRPr="00F6052E">
              <w:t>: ОИ174021</w:t>
            </w:r>
          </w:p>
        </w:tc>
        <w:tc>
          <w:tcPr>
            <w:tcW w:w="2523" w:type="dxa"/>
            <w:gridSpan w:val="3"/>
          </w:tcPr>
          <w:p w:rsidR="00267F7D" w:rsidRPr="000867E4" w:rsidRDefault="00267F7D" w:rsidP="009C3EB4">
            <w:pPr>
              <w:rPr>
                <w:lang w:val="sr-Cyrl-CS"/>
              </w:rPr>
            </w:pPr>
            <w:r w:rsidRPr="000867E4">
              <w:rPr>
                <w:lang w:val="sr-Cyrl-CS"/>
              </w:rPr>
              <w:t>Међународни</w:t>
            </w:r>
          </w:p>
        </w:tc>
      </w:tr>
      <w:tr w:rsidR="00267F7D" w:rsidRPr="00F6052E">
        <w:tc>
          <w:tcPr>
            <w:tcW w:w="4929" w:type="dxa"/>
            <w:gridSpan w:val="5"/>
          </w:tcPr>
          <w:p w:rsidR="00267F7D" w:rsidRPr="000867E4" w:rsidRDefault="00267F7D" w:rsidP="009C3EB4">
            <w:pPr>
              <w:rPr>
                <w:lang w:val="sr-Cyrl-CS"/>
              </w:rPr>
            </w:pPr>
            <w:r w:rsidRPr="000867E4">
              <w:rPr>
                <w:lang w:val="sr-Cyrl-CS"/>
              </w:rPr>
              <w:t xml:space="preserve">Усавршавања </w:t>
            </w:r>
          </w:p>
        </w:tc>
        <w:tc>
          <w:tcPr>
            <w:tcW w:w="4926" w:type="dxa"/>
            <w:gridSpan w:val="6"/>
          </w:tcPr>
          <w:p w:rsidR="00267F7D" w:rsidRPr="000867E4" w:rsidRDefault="00267F7D" w:rsidP="009C3EB4">
            <w:pPr>
              <w:rPr>
                <w:lang w:val="sr-Cyrl-CS"/>
              </w:rPr>
            </w:pPr>
          </w:p>
        </w:tc>
      </w:tr>
      <w:tr w:rsidR="00267F7D" w:rsidRPr="00F6052E">
        <w:trPr>
          <w:trHeight w:val="386"/>
        </w:trPr>
        <w:tc>
          <w:tcPr>
            <w:tcW w:w="9855" w:type="dxa"/>
            <w:gridSpan w:val="11"/>
          </w:tcPr>
          <w:p w:rsidR="00267F7D" w:rsidRPr="000867E4" w:rsidRDefault="00267F7D" w:rsidP="009C3EB4">
            <w:pPr>
              <w:rPr>
                <w:lang w:val="sr-Cyrl-CS"/>
              </w:rPr>
            </w:pPr>
            <w:r w:rsidRPr="000867E4">
              <w:rPr>
                <w:lang w:val="sr-Cyrl-CS"/>
              </w:rPr>
              <w:t>Други подаци које сматрате релевантним</w:t>
            </w:r>
          </w:p>
        </w:tc>
      </w:tr>
    </w:tbl>
    <w:p w:rsidR="00267F7D" w:rsidRDefault="00267F7D">
      <w:pPr>
        <w:widowControl/>
        <w:autoSpaceDE/>
        <w:autoSpaceDN/>
        <w:adjustRightInd/>
      </w:pPr>
      <w: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
        <w:gridCol w:w="184"/>
        <w:gridCol w:w="1291"/>
        <w:gridCol w:w="510"/>
        <w:gridCol w:w="1262"/>
        <w:gridCol w:w="1202"/>
        <w:gridCol w:w="2404"/>
        <w:gridCol w:w="59"/>
        <w:gridCol w:w="871"/>
        <w:gridCol w:w="741"/>
        <w:gridCol w:w="110"/>
        <w:gridCol w:w="743"/>
      </w:tblGrid>
      <w:tr w:rsidR="00267F7D" w:rsidRPr="002C6E7A">
        <w:tc>
          <w:tcPr>
            <w:tcW w:w="3638" w:type="dxa"/>
            <w:gridSpan w:val="5"/>
          </w:tcPr>
          <w:p w:rsidR="00267F7D" w:rsidRPr="002C6E7A" w:rsidRDefault="00267F7D" w:rsidP="00CB4EF9">
            <w:pPr>
              <w:rPr>
                <w:b/>
                <w:bCs/>
                <w:lang w:val="sr-Cyrl-CS"/>
              </w:rPr>
            </w:pPr>
            <w:r w:rsidRPr="002C6E7A">
              <w:rPr>
                <w:b/>
                <w:bCs/>
              </w:rPr>
              <w:t xml:space="preserve">Презиме, </w:t>
            </w:r>
            <w:r w:rsidRPr="002C6E7A">
              <w:rPr>
                <w:b/>
                <w:bCs/>
                <w:lang w:val="sr-Cyrl-CS"/>
              </w:rPr>
              <w:t xml:space="preserve">средње слово, </w:t>
            </w:r>
            <w:r w:rsidRPr="002C6E7A">
              <w:rPr>
                <w:b/>
                <w:bCs/>
              </w:rPr>
              <w:t>име</w:t>
            </w:r>
          </w:p>
        </w:tc>
        <w:tc>
          <w:tcPr>
            <w:tcW w:w="5984" w:type="dxa"/>
            <w:gridSpan w:val="7"/>
            <w:vAlign w:val="bottom"/>
          </w:tcPr>
          <w:p w:rsidR="00267F7D" w:rsidRPr="002C6E7A" w:rsidRDefault="00267F7D" w:rsidP="00CB4EF9">
            <w:pPr>
              <w:rPr>
                <w:b/>
                <w:bCs/>
              </w:rPr>
            </w:pPr>
            <w:r w:rsidRPr="002C6E7A">
              <w:rPr>
                <w:b/>
                <w:bCs/>
              </w:rPr>
              <w:t>Николић Д. Бошко</w:t>
            </w:r>
          </w:p>
        </w:tc>
      </w:tr>
      <w:tr w:rsidR="00267F7D" w:rsidRPr="002C6E7A">
        <w:tc>
          <w:tcPr>
            <w:tcW w:w="3638" w:type="dxa"/>
            <w:gridSpan w:val="5"/>
          </w:tcPr>
          <w:p w:rsidR="00267F7D" w:rsidRPr="002C6E7A" w:rsidRDefault="00267F7D" w:rsidP="00CB4EF9">
            <w:pPr>
              <w:rPr>
                <w:lang w:val="sr-Cyrl-CS"/>
              </w:rPr>
            </w:pPr>
            <w:r w:rsidRPr="002C6E7A">
              <w:rPr>
                <w:b/>
                <w:bCs/>
                <w:lang w:val="sr-Cyrl-CS"/>
              </w:rPr>
              <w:t>Звање</w:t>
            </w:r>
          </w:p>
        </w:tc>
        <w:tc>
          <w:tcPr>
            <w:tcW w:w="5984" w:type="dxa"/>
            <w:gridSpan w:val="7"/>
            <w:vAlign w:val="bottom"/>
          </w:tcPr>
          <w:p w:rsidR="00267F7D" w:rsidRPr="002C6E7A" w:rsidRDefault="00267F7D" w:rsidP="00CB4EF9">
            <w:r w:rsidRPr="002C6E7A">
              <w:t>Ванредни професор</w:t>
            </w:r>
          </w:p>
        </w:tc>
      </w:tr>
      <w:tr w:rsidR="00267F7D" w:rsidRPr="002C6E7A">
        <w:tc>
          <w:tcPr>
            <w:tcW w:w="3638" w:type="dxa"/>
            <w:gridSpan w:val="5"/>
          </w:tcPr>
          <w:p w:rsidR="00267F7D" w:rsidRPr="002C6E7A" w:rsidRDefault="00267F7D" w:rsidP="00CB4EF9">
            <w:pPr>
              <w:rPr>
                <w:lang w:val="sr-Cyrl-CS"/>
              </w:rPr>
            </w:pPr>
            <w:r w:rsidRPr="002C6E7A">
              <w:rPr>
                <w:b/>
                <w:bCs/>
                <w:lang w:val="sr-Cyrl-CS"/>
              </w:rPr>
              <w:t>Ужа н</w:t>
            </w:r>
            <w:r w:rsidRPr="002C6E7A">
              <w:rPr>
                <w:b/>
                <w:bCs/>
              </w:rPr>
              <w:t>аучна област</w:t>
            </w:r>
          </w:p>
        </w:tc>
        <w:tc>
          <w:tcPr>
            <w:tcW w:w="5984" w:type="dxa"/>
            <w:gridSpan w:val="7"/>
            <w:vAlign w:val="bottom"/>
          </w:tcPr>
          <w:p w:rsidR="00267F7D" w:rsidRPr="002C6E7A" w:rsidRDefault="00267F7D" w:rsidP="00CB4EF9">
            <w:r w:rsidRPr="002C6E7A">
              <w:t>Рачунарска техника и информатика</w:t>
            </w:r>
          </w:p>
        </w:tc>
      </w:tr>
      <w:tr w:rsidR="00267F7D" w:rsidRPr="002C6E7A">
        <w:tc>
          <w:tcPr>
            <w:tcW w:w="2406" w:type="dxa"/>
            <w:gridSpan w:val="4"/>
          </w:tcPr>
          <w:p w:rsidR="00267F7D" w:rsidRPr="002C6E7A" w:rsidRDefault="00267F7D" w:rsidP="00CB4EF9">
            <w:pPr>
              <w:rPr>
                <w:lang w:val="sr-Cyrl-CS"/>
              </w:rPr>
            </w:pPr>
            <w:r w:rsidRPr="002C6E7A">
              <w:rPr>
                <w:b/>
                <w:bCs/>
              </w:rPr>
              <w:t>Академска каријера</w:t>
            </w:r>
          </w:p>
        </w:tc>
        <w:tc>
          <w:tcPr>
            <w:tcW w:w="1232" w:type="dxa"/>
          </w:tcPr>
          <w:p w:rsidR="00267F7D" w:rsidRPr="002C6E7A" w:rsidRDefault="00267F7D" w:rsidP="00CB4EF9">
            <w:pPr>
              <w:rPr>
                <w:lang w:val="sr-Cyrl-CS"/>
              </w:rPr>
            </w:pPr>
            <w:r w:rsidRPr="002C6E7A">
              <w:rPr>
                <w:lang w:val="sr-Cyrl-CS"/>
              </w:rPr>
              <w:t xml:space="preserve">Институција </w:t>
            </w:r>
          </w:p>
        </w:tc>
        <w:tc>
          <w:tcPr>
            <w:tcW w:w="3579" w:type="dxa"/>
            <w:gridSpan w:val="3"/>
          </w:tcPr>
          <w:p w:rsidR="00267F7D" w:rsidRPr="002C6E7A" w:rsidRDefault="00267F7D" w:rsidP="00CB4EF9">
            <w:pPr>
              <w:rPr>
                <w:lang w:val="sr-Cyrl-CS"/>
              </w:rPr>
            </w:pPr>
            <w:r w:rsidRPr="002C6E7A">
              <w:rPr>
                <w:lang w:val="sr-Cyrl-CS"/>
              </w:rPr>
              <w:t xml:space="preserve">Институција </w:t>
            </w:r>
          </w:p>
        </w:tc>
        <w:tc>
          <w:tcPr>
            <w:tcW w:w="2405" w:type="dxa"/>
            <w:gridSpan w:val="4"/>
          </w:tcPr>
          <w:p w:rsidR="00267F7D" w:rsidRPr="002C6E7A" w:rsidRDefault="00267F7D" w:rsidP="00CB4EF9">
            <w:pPr>
              <w:rPr>
                <w:lang w:val="sr-Cyrl-CS"/>
              </w:rPr>
            </w:pPr>
            <w:r w:rsidRPr="002C6E7A">
              <w:rPr>
                <w:lang w:val="sr-Cyrl-CS"/>
              </w:rPr>
              <w:t xml:space="preserve">Област </w:t>
            </w:r>
          </w:p>
        </w:tc>
      </w:tr>
      <w:tr w:rsidR="00267F7D" w:rsidRPr="002C6E7A">
        <w:tc>
          <w:tcPr>
            <w:tcW w:w="2406" w:type="dxa"/>
            <w:gridSpan w:val="4"/>
          </w:tcPr>
          <w:p w:rsidR="00267F7D" w:rsidRPr="002C6E7A" w:rsidRDefault="00267F7D" w:rsidP="00CB4EF9">
            <w:pPr>
              <w:rPr>
                <w:lang w:val="sr-Cyrl-CS"/>
              </w:rPr>
            </w:pPr>
            <w:r w:rsidRPr="002C6E7A">
              <w:rPr>
                <w:lang w:val="sr-Cyrl-CS"/>
              </w:rPr>
              <w:t>Избор у звање</w:t>
            </w:r>
          </w:p>
        </w:tc>
        <w:tc>
          <w:tcPr>
            <w:tcW w:w="1232" w:type="dxa"/>
            <w:vAlign w:val="bottom"/>
          </w:tcPr>
          <w:p w:rsidR="00267F7D" w:rsidRPr="002C6E7A" w:rsidRDefault="00267F7D" w:rsidP="00CB4EF9">
            <w:r w:rsidRPr="002C6E7A">
              <w:t>07.03.2011.</w:t>
            </w:r>
          </w:p>
        </w:tc>
        <w:tc>
          <w:tcPr>
            <w:tcW w:w="3579" w:type="dxa"/>
            <w:gridSpan w:val="3"/>
            <w:vAlign w:val="bottom"/>
          </w:tcPr>
          <w:p w:rsidR="00267F7D" w:rsidRPr="002C6E7A" w:rsidRDefault="00267F7D" w:rsidP="00CB4EF9">
            <w:r w:rsidRPr="002C6E7A">
              <w:t>Универзитет у Београду - Електротехнички факултет</w:t>
            </w:r>
          </w:p>
        </w:tc>
        <w:tc>
          <w:tcPr>
            <w:tcW w:w="2405" w:type="dxa"/>
            <w:gridSpan w:val="4"/>
          </w:tcPr>
          <w:p w:rsidR="00267F7D" w:rsidRPr="002C6E7A" w:rsidRDefault="00267F7D" w:rsidP="00CB4EF9">
            <w:pPr>
              <w:rPr>
                <w:lang w:val="sr-Cyrl-CS"/>
              </w:rPr>
            </w:pPr>
            <w:r w:rsidRPr="002C6E7A">
              <w:rPr>
                <w:lang w:val="sr-Cyrl-CS"/>
              </w:rPr>
              <w:t>Софтверско инжењерство</w:t>
            </w:r>
          </w:p>
        </w:tc>
      </w:tr>
      <w:tr w:rsidR="00267F7D" w:rsidRPr="002C6E7A">
        <w:tc>
          <w:tcPr>
            <w:tcW w:w="2406" w:type="dxa"/>
            <w:gridSpan w:val="4"/>
          </w:tcPr>
          <w:p w:rsidR="00267F7D" w:rsidRPr="002C6E7A" w:rsidRDefault="00267F7D" w:rsidP="00CB4EF9">
            <w:pPr>
              <w:rPr>
                <w:lang w:val="sr-Cyrl-CS"/>
              </w:rPr>
            </w:pPr>
            <w:r w:rsidRPr="002C6E7A">
              <w:rPr>
                <w:lang w:val="sr-Cyrl-CS"/>
              </w:rPr>
              <w:t>Докторат</w:t>
            </w:r>
          </w:p>
        </w:tc>
        <w:tc>
          <w:tcPr>
            <w:tcW w:w="1232" w:type="dxa"/>
            <w:vAlign w:val="center"/>
          </w:tcPr>
          <w:p w:rsidR="00267F7D" w:rsidRPr="002C6E7A" w:rsidRDefault="00267F7D" w:rsidP="00CB4EF9">
            <w:r w:rsidRPr="002C6E7A">
              <w:t>07.04.2005</w:t>
            </w:r>
          </w:p>
        </w:tc>
        <w:tc>
          <w:tcPr>
            <w:tcW w:w="3579" w:type="dxa"/>
            <w:gridSpan w:val="3"/>
            <w:vAlign w:val="bottom"/>
          </w:tcPr>
          <w:p w:rsidR="00267F7D" w:rsidRPr="002C6E7A" w:rsidRDefault="00267F7D" w:rsidP="00CB4EF9">
            <w:r w:rsidRPr="002C6E7A">
              <w:t>Универзитет у Београду - Електротехнички факултет</w:t>
            </w:r>
          </w:p>
        </w:tc>
        <w:tc>
          <w:tcPr>
            <w:tcW w:w="2405" w:type="dxa"/>
            <w:gridSpan w:val="4"/>
          </w:tcPr>
          <w:p w:rsidR="00267F7D" w:rsidRPr="002C6E7A" w:rsidRDefault="00267F7D" w:rsidP="00CB4EF9">
            <w:pPr>
              <w:rPr>
                <w:lang w:val="sr-Cyrl-CS"/>
              </w:rPr>
            </w:pPr>
            <w:r w:rsidRPr="002C6E7A">
              <w:rPr>
                <w:lang w:val="sr-Cyrl-CS"/>
              </w:rPr>
              <w:t>Техничке науке</w:t>
            </w:r>
          </w:p>
        </w:tc>
      </w:tr>
      <w:tr w:rsidR="00267F7D" w:rsidRPr="002C6E7A">
        <w:tc>
          <w:tcPr>
            <w:tcW w:w="2406" w:type="dxa"/>
            <w:gridSpan w:val="4"/>
          </w:tcPr>
          <w:p w:rsidR="00267F7D" w:rsidRPr="002C6E7A" w:rsidRDefault="00267F7D" w:rsidP="00CB4EF9">
            <w:pPr>
              <w:rPr>
                <w:lang w:val="sr-Cyrl-CS"/>
              </w:rPr>
            </w:pPr>
            <w:r w:rsidRPr="002C6E7A">
              <w:rPr>
                <w:lang w:val="sr-Cyrl-CS"/>
              </w:rPr>
              <w:t>Диплома</w:t>
            </w:r>
          </w:p>
        </w:tc>
        <w:tc>
          <w:tcPr>
            <w:tcW w:w="1232" w:type="dxa"/>
            <w:vAlign w:val="center"/>
          </w:tcPr>
          <w:p w:rsidR="00267F7D" w:rsidRPr="002C6E7A" w:rsidRDefault="00267F7D" w:rsidP="00CB4EF9">
            <w:r w:rsidRPr="002C6E7A">
              <w:t>04.10.1996</w:t>
            </w:r>
          </w:p>
        </w:tc>
        <w:tc>
          <w:tcPr>
            <w:tcW w:w="3579" w:type="dxa"/>
            <w:gridSpan w:val="3"/>
            <w:vAlign w:val="bottom"/>
          </w:tcPr>
          <w:p w:rsidR="00267F7D" w:rsidRPr="002C6E7A" w:rsidRDefault="00267F7D" w:rsidP="00CB4EF9">
            <w:r w:rsidRPr="002C6E7A">
              <w:t>Универзитет у Београду - Електротехнички факултет</w:t>
            </w:r>
          </w:p>
        </w:tc>
        <w:tc>
          <w:tcPr>
            <w:tcW w:w="2405" w:type="dxa"/>
            <w:gridSpan w:val="4"/>
          </w:tcPr>
          <w:p w:rsidR="00267F7D" w:rsidRPr="002C6E7A" w:rsidRDefault="00267F7D" w:rsidP="00CB4EF9">
            <w:pPr>
              <w:rPr>
                <w:lang w:val="sr-Cyrl-CS"/>
              </w:rPr>
            </w:pPr>
            <w:r w:rsidRPr="002C6E7A">
              <w:rPr>
                <w:lang w:val="sr-Cyrl-CS"/>
              </w:rPr>
              <w:t>Техничке науке</w:t>
            </w:r>
          </w:p>
        </w:tc>
      </w:tr>
      <w:tr w:rsidR="00267F7D" w:rsidRPr="002C6E7A">
        <w:tc>
          <w:tcPr>
            <w:tcW w:w="9622" w:type="dxa"/>
            <w:gridSpan w:val="12"/>
          </w:tcPr>
          <w:p w:rsidR="00267F7D" w:rsidRPr="002C6E7A" w:rsidRDefault="00267F7D" w:rsidP="00CB4EF9">
            <w:pPr>
              <w:rPr>
                <w:lang w:val="ru-RU"/>
              </w:rPr>
            </w:pPr>
            <w:r w:rsidRPr="002C6E7A">
              <w:rPr>
                <w:b/>
                <w:bCs/>
                <w:lang w:val="sr-Cyrl-CS"/>
              </w:rPr>
              <w:t xml:space="preserve">Списак предмета које наставник држи </w:t>
            </w:r>
            <w:r w:rsidRPr="002C6E7A">
              <w:rPr>
                <w:b/>
                <w:bCs/>
                <w:lang w:val="ru-RU"/>
              </w:rPr>
              <w:t>на студијским програмима докторских студија</w:t>
            </w:r>
          </w:p>
        </w:tc>
      </w:tr>
      <w:tr w:rsidR="00267F7D" w:rsidRPr="002C6E7A">
        <w:trPr>
          <w:trHeight w:val="265"/>
        </w:trPr>
        <w:tc>
          <w:tcPr>
            <w:tcW w:w="648" w:type="dxa"/>
            <w:gridSpan w:val="2"/>
          </w:tcPr>
          <w:p w:rsidR="00267F7D" w:rsidRPr="002C6E7A" w:rsidRDefault="00267F7D" w:rsidP="00CB4EF9">
            <w:pPr>
              <w:rPr>
                <w:lang w:val="sr-Cyrl-CS"/>
              </w:rPr>
            </w:pPr>
            <w:r w:rsidRPr="002C6E7A">
              <w:rPr>
                <w:lang w:val="sr-Cyrl-CS"/>
              </w:rPr>
              <w:t>Р.Б.</w:t>
            </w:r>
          </w:p>
        </w:tc>
        <w:tc>
          <w:tcPr>
            <w:tcW w:w="7419" w:type="dxa"/>
            <w:gridSpan w:val="7"/>
          </w:tcPr>
          <w:p w:rsidR="00267F7D" w:rsidRPr="002C6E7A" w:rsidRDefault="00267F7D" w:rsidP="00CB4EF9">
            <w:pPr>
              <w:rPr>
                <w:lang w:val="sr-Cyrl-CS"/>
              </w:rPr>
            </w:pPr>
            <w:r w:rsidRPr="002C6E7A">
              <w:rPr>
                <w:lang w:val="sr-Cyrl-CS"/>
              </w:rPr>
              <w:t>Назив предмета</w:t>
            </w:r>
          </w:p>
        </w:tc>
        <w:tc>
          <w:tcPr>
            <w:tcW w:w="723" w:type="dxa"/>
          </w:tcPr>
          <w:p w:rsidR="00267F7D" w:rsidRPr="002C6E7A" w:rsidRDefault="00267F7D" w:rsidP="00CB4EF9">
            <w:r w:rsidRPr="002C6E7A">
              <w:t>ВУ</w:t>
            </w:r>
          </w:p>
        </w:tc>
        <w:tc>
          <w:tcPr>
            <w:tcW w:w="832" w:type="dxa"/>
            <w:gridSpan w:val="2"/>
          </w:tcPr>
          <w:p w:rsidR="00267F7D" w:rsidRPr="002C6E7A" w:rsidRDefault="00267F7D" w:rsidP="00CB4EF9">
            <w:r w:rsidRPr="002C6E7A">
              <w:t>Друга ВУ</w:t>
            </w:r>
          </w:p>
        </w:tc>
      </w:tr>
      <w:tr w:rsidR="00267F7D" w:rsidRPr="002C6E7A">
        <w:trPr>
          <w:trHeight w:val="265"/>
        </w:trPr>
        <w:tc>
          <w:tcPr>
            <w:tcW w:w="648" w:type="dxa"/>
            <w:gridSpan w:val="2"/>
          </w:tcPr>
          <w:p w:rsidR="00267F7D" w:rsidRPr="002C6E7A" w:rsidRDefault="00267F7D" w:rsidP="00CB4EF9">
            <w:pPr>
              <w:pStyle w:val="ListParagraph"/>
              <w:widowControl/>
              <w:numPr>
                <w:ilvl w:val="0"/>
                <w:numId w:val="16"/>
              </w:numPr>
              <w:autoSpaceDE/>
              <w:autoSpaceDN/>
              <w:adjustRightInd/>
              <w:ind w:left="0" w:firstLine="0"/>
              <w:rPr>
                <w:lang w:val="sr-Cyrl-CS"/>
              </w:rPr>
            </w:pPr>
          </w:p>
        </w:tc>
        <w:tc>
          <w:tcPr>
            <w:tcW w:w="7419" w:type="dxa"/>
            <w:gridSpan w:val="7"/>
          </w:tcPr>
          <w:p w:rsidR="00267F7D" w:rsidRPr="002C6E7A" w:rsidRDefault="00267F7D" w:rsidP="00CB4EF9">
            <w:r w:rsidRPr="002C6E7A">
              <w:rPr>
                <w:lang w:val="sr-Cyrl-CS"/>
              </w:rPr>
              <w:t>Вештачка интелигенција и експертски системи</w:t>
            </w:r>
            <w:r w:rsidRPr="002C6E7A">
              <w:rPr>
                <w:lang w:val="sr-Cyrl-CS"/>
              </w:rPr>
              <w:tab/>
            </w:r>
            <w:r w:rsidRPr="002C6E7A">
              <w:rPr>
                <w:lang w:val="sr-Cyrl-CS"/>
              </w:rPr>
              <w:tab/>
            </w:r>
            <w:r w:rsidRPr="002C6E7A">
              <w:rPr>
                <w:lang w:val="sr-Cyrl-CS"/>
              </w:rPr>
              <w:tab/>
            </w:r>
          </w:p>
        </w:tc>
        <w:tc>
          <w:tcPr>
            <w:tcW w:w="723" w:type="dxa"/>
          </w:tcPr>
          <w:p w:rsidR="00267F7D" w:rsidRPr="002C6E7A" w:rsidRDefault="00267F7D" w:rsidP="00CB4EF9">
            <w:r w:rsidRPr="002C6E7A">
              <w:t>ETF</w:t>
            </w:r>
          </w:p>
        </w:tc>
        <w:tc>
          <w:tcPr>
            <w:tcW w:w="832" w:type="dxa"/>
            <w:gridSpan w:val="2"/>
          </w:tcPr>
          <w:p w:rsidR="00267F7D" w:rsidRPr="002C6E7A" w:rsidRDefault="00267F7D" w:rsidP="00CB4EF9">
            <w:pPr>
              <w:rPr>
                <w:lang w:val="sr-Cyrl-CS"/>
              </w:rPr>
            </w:pPr>
          </w:p>
        </w:tc>
      </w:tr>
      <w:tr w:rsidR="00267F7D" w:rsidRPr="002C6E7A">
        <w:trPr>
          <w:trHeight w:val="265"/>
        </w:trPr>
        <w:tc>
          <w:tcPr>
            <w:tcW w:w="648" w:type="dxa"/>
            <w:gridSpan w:val="2"/>
          </w:tcPr>
          <w:p w:rsidR="00267F7D" w:rsidRPr="002C6E7A" w:rsidRDefault="00267F7D" w:rsidP="00CB4EF9">
            <w:pPr>
              <w:pStyle w:val="ListParagraph"/>
              <w:widowControl/>
              <w:numPr>
                <w:ilvl w:val="0"/>
                <w:numId w:val="16"/>
              </w:numPr>
              <w:autoSpaceDE/>
              <w:autoSpaceDN/>
              <w:adjustRightInd/>
              <w:ind w:left="0" w:firstLine="0"/>
              <w:rPr>
                <w:lang w:val="sr-Cyrl-CS"/>
              </w:rPr>
            </w:pPr>
          </w:p>
        </w:tc>
        <w:tc>
          <w:tcPr>
            <w:tcW w:w="7419" w:type="dxa"/>
            <w:gridSpan w:val="7"/>
          </w:tcPr>
          <w:p w:rsidR="00267F7D" w:rsidRPr="002C6E7A" w:rsidRDefault="00267F7D" w:rsidP="00CB4EF9">
            <w:r w:rsidRPr="002C6E7A">
              <w:rPr>
                <w:lang w:val="sr-Cyrl-CS"/>
              </w:rPr>
              <w:t>Интернет програмирање</w:t>
            </w:r>
            <w:r w:rsidRPr="002C6E7A">
              <w:rPr>
                <w:lang w:val="sr-Cyrl-CS"/>
              </w:rPr>
              <w:tab/>
            </w:r>
            <w:r w:rsidRPr="002C6E7A">
              <w:rPr>
                <w:lang w:val="sr-Cyrl-CS"/>
              </w:rPr>
              <w:tab/>
            </w:r>
            <w:r w:rsidRPr="002C6E7A">
              <w:rPr>
                <w:lang w:val="sr-Cyrl-CS"/>
              </w:rPr>
              <w:tab/>
            </w:r>
          </w:p>
        </w:tc>
        <w:tc>
          <w:tcPr>
            <w:tcW w:w="723" w:type="dxa"/>
          </w:tcPr>
          <w:p w:rsidR="00267F7D" w:rsidRPr="002C6E7A" w:rsidRDefault="00267F7D" w:rsidP="00CB4EF9">
            <w:r w:rsidRPr="002C6E7A">
              <w:t>ETF</w:t>
            </w:r>
          </w:p>
        </w:tc>
        <w:tc>
          <w:tcPr>
            <w:tcW w:w="832" w:type="dxa"/>
            <w:gridSpan w:val="2"/>
          </w:tcPr>
          <w:p w:rsidR="00267F7D" w:rsidRPr="002C6E7A" w:rsidRDefault="00267F7D" w:rsidP="00CB4EF9">
            <w:pPr>
              <w:rPr>
                <w:lang w:val="sr-Cyrl-CS"/>
              </w:rPr>
            </w:pPr>
          </w:p>
        </w:tc>
      </w:tr>
      <w:tr w:rsidR="00267F7D" w:rsidRPr="002C6E7A">
        <w:tc>
          <w:tcPr>
            <w:tcW w:w="9622" w:type="dxa"/>
            <w:gridSpan w:val="12"/>
          </w:tcPr>
          <w:p w:rsidR="00267F7D" w:rsidRPr="002C6E7A" w:rsidRDefault="00267F7D" w:rsidP="00CB4EF9">
            <w:pPr>
              <w:rPr>
                <w:b/>
                <w:bCs/>
                <w:lang w:val="sr-Cyrl-CS"/>
              </w:rPr>
            </w:pPr>
            <w:r w:rsidRPr="002C6E7A">
              <w:rPr>
                <w:lang w:val="sr-Cyrl-CS"/>
              </w:rPr>
              <w:t>На</w:t>
            </w:r>
            <w:r w:rsidRPr="002C6E7A">
              <w:rPr>
                <w:lang w:val="ru-RU"/>
              </w:rPr>
              <w:t>јзначајнији радов</w:t>
            </w:r>
            <w:r w:rsidRPr="002C6E7A">
              <w:rPr>
                <w:lang w:val="sr-Cyrl-CS"/>
              </w:rPr>
              <w:t xml:space="preserve">и </w:t>
            </w:r>
            <w:r w:rsidRPr="002C6E7A">
              <w:rPr>
                <w:b/>
                <w:bCs/>
                <w:lang w:val="sr-Cyrl-CS"/>
              </w:rPr>
              <w:t xml:space="preserve"> у складу са захтевима допунских стандарда за дато поље (минимално 10 не више од 20)</w:t>
            </w:r>
          </w:p>
        </w:tc>
      </w:tr>
      <w:tr w:rsidR="00267F7D" w:rsidRPr="002C6E7A">
        <w:tc>
          <w:tcPr>
            <w:tcW w:w="468" w:type="dxa"/>
          </w:tcPr>
          <w:p w:rsidR="00267F7D" w:rsidRPr="002C6E7A"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2C6E7A" w:rsidRDefault="00267F7D" w:rsidP="00CB4EF9">
            <w:pPr>
              <w:jc w:val="both"/>
              <w:rPr>
                <w:lang w:val="sr-Cyrl-CS"/>
              </w:rPr>
            </w:pPr>
            <w:r w:rsidRPr="002C6E7A">
              <w:rPr>
                <w:lang w:val="sr-Cyrl-CS"/>
              </w:rPr>
              <w:t>Semantic Similarity of Short Texts in Languages with a Deficient Natural Language Processing Support</w:t>
            </w:r>
          </w:p>
          <w:p w:rsidR="00267F7D" w:rsidRPr="002C6E7A" w:rsidRDefault="00267F7D" w:rsidP="00CB4EF9">
            <w:pPr>
              <w:jc w:val="both"/>
              <w:rPr>
                <w:lang w:val="sr-Cyrl-CS"/>
              </w:rPr>
            </w:pPr>
            <w:r w:rsidRPr="002C6E7A">
              <w:rPr>
                <w:lang w:val="sr-Cyrl-CS"/>
              </w:rPr>
              <w:t>Аутори: B. Furlan, V. Batanović, B. Nikolić</w:t>
            </w:r>
          </w:p>
          <w:p w:rsidR="00267F7D" w:rsidRPr="002C6E7A" w:rsidRDefault="00267F7D" w:rsidP="00CB4EF9">
            <w:pPr>
              <w:jc w:val="both"/>
              <w:rPr>
                <w:lang w:val="sr-Cyrl-CS"/>
              </w:rPr>
            </w:pPr>
            <w:r w:rsidRPr="002C6E7A">
              <w:rPr>
                <w:lang w:val="sr-Cyrl-CS"/>
              </w:rPr>
              <w:t>Часопис: DECISION SUPPORT SYSTEMS (ISSN: 0167-9236), Vol. 55, No. 3, pp. 710 - 719, Jun, 2013 (IF: 2.201)</w:t>
            </w:r>
          </w:p>
        </w:tc>
        <w:tc>
          <w:tcPr>
            <w:tcW w:w="725" w:type="dxa"/>
          </w:tcPr>
          <w:p w:rsidR="00267F7D" w:rsidRPr="002C6E7A" w:rsidRDefault="00267F7D" w:rsidP="00CB4EF9">
            <w:r w:rsidRPr="002C6E7A">
              <w:t>M21</w:t>
            </w:r>
          </w:p>
        </w:tc>
      </w:tr>
      <w:tr w:rsidR="00267F7D" w:rsidRPr="002C6E7A">
        <w:tc>
          <w:tcPr>
            <w:tcW w:w="468" w:type="dxa"/>
          </w:tcPr>
          <w:p w:rsidR="00267F7D" w:rsidRPr="002C6E7A"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2C6E7A" w:rsidRDefault="00267F7D" w:rsidP="00CB4EF9">
            <w:pPr>
              <w:jc w:val="both"/>
              <w:rPr>
                <w:lang w:val="sr-Cyrl-CS"/>
              </w:rPr>
            </w:pPr>
            <w:r w:rsidRPr="002C6E7A">
              <w:rPr>
                <w:lang w:val="sr-Cyrl-CS"/>
              </w:rPr>
              <w:t>A Survey and Evaluation of State-of-the-Art Intelligent Question Routing Systems</w:t>
            </w:r>
          </w:p>
          <w:p w:rsidR="00267F7D" w:rsidRPr="002C6E7A" w:rsidRDefault="00267F7D" w:rsidP="00CB4EF9">
            <w:pPr>
              <w:jc w:val="both"/>
              <w:rPr>
                <w:lang w:val="sr-Cyrl-CS"/>
              </w:rPr>
            </w:pPr>
            <w:r w:rsidRPr="002C6E7A">
              <w:rPr>
                <w:lang w:val="sr-Cyrl-CS"/>
              </w:rPr>
              <w:t>Аутори: B. Furlan, B. Nikolić, V. Milutinović</w:t>
            </w:r>
          </w:p>
          <w:p w:rsidR="00267F7D" w:rsidRPr="002C6E7A" w:rsidRDefault="00267F7D" w:rsidP="00CB4EF9">
            <w:pPr>
              <w:jc w:val="both"/>
              <w:rPr>
                <w:lang w:val="sr-Cyrl-CS"/>
              </w:rPr>
            </w:pPr>
            <w:r w:rsidRPr="002C6E7A">
              <w:rPr>
                <w:lang w:val="sr-Cyrl-CS"/>
              </w:rPr>
              <w:t>Часопис: INTERNATIONAL JOURNAL OF INTELLIGENT SYSTEMS (ISSN: 0884-8173), Vol. 28, No. 7, pp. 686 - 708, Jul, 2013 (IF: 1.653)</w:t>
            </w:r>
          </w:p>
        </w:tc>
        <w:tc>
          <w:tcPr>
            <w:tcW w:w="725" w:type="dxa"/>
          </w:tcPr>
          <w:p w:rsidR="00267F7D" w:rsidRPr="002C6E7A" w:rsidRDefault="00267F7D" w:rsidP="00CB4EF9">
            <w:r w:rsidRPr="002C6E7A">
              <w:t>M22</w:t>
            </w:r>
          </w:p>
        </w:tc>
      </w:tr>
      <w:tr w:rsidR="00267F7D" w:rsidRPr="002C6E7A">
        <w:tc>
          <w:tcPr>
            <w:tcW w:w="468" w:type="dxa"/>
          </w:tcPr>
          <w:p w:rsidR="00267F7D" w:rsidRPr="002C6E7A"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2C6E7A" w:rsidRDefault="00267F7D" w:rsidP="00CB4EF9">
            <w:pPr>
              <w:jc w:val="both"/>
              <w:rPr>
                <w:lang w:val="sr-Cyrl-CS"/>
              </w:rPr>
            </w:pPr>
            <w:r w:rsidRPr="002C6E7A">
              <w:rPr>
                <w:lang w:val="sr-Cyrl-CS"/>
              </w:rPr>
              <w:t>SDLDS—System for Digital Logic Design and Simulation</w:t>
            </w:r>
          </w:p>
          <w:p w:rsidR="00267F7D" w:rsidRPr="002C6E7A" w:rsidRDefault="00267F7D" w:rsidP="00CB4EF9">
            <w:pPr>
              <w:jc w:val="both"/>
              <w:rPr>
                <w:lang w:val="sr-Cyrl-CS"/>
              </w:rPr>
            </w:pPr>
            <w:r w:rsidRPr="002C6E7A">
              <w:rPr>
                <w:lang w:val="sr-Cyrl-CS"/>
              </w:rPr>
              <w:t>Аутори: Z. Stanisavljevic, V. Pavlovic, B. Nikolic, J. Djordjevic</w:t>
            </w:r>
          </w:p>
          <w:p w:rsidR="00267F7D" w:rsidRPr="002C6E7A" w:rsidRDefault="00267F7D" w:rsidP="00CB4EF9">
            <w:pPr>
              <w:jc w:val="both"/>
              <w:rPr>
                <w:lang w:val="sr-Cyrl-CS"/>
              </w:rPr>
            </w:pPr>
            <w:r w:rsidRPr="002C6E7A">
              <w:rPr>
                <w:lang w:val="sr-Cyrl-CS"/>
              </w:rPr>
              <w:t>Часопис: IEEE TRANSACTIONS ON EDUCATION (ISSN: 0018-9359), Vol. 56, No. 2, pp. 235 - 245, May, 2013 (IF: 1.021)</w:t>
            </w:r>
          </w:p>
        </w:tc>
        <w:tc>
          <w:tcPr>
            <w:tcW w:w="725" w:type="dxa"/>
          </w:tcPr>
          <w:p w:rsidR="00267F7D" w:rsidRPr="002C6E7A" w:rsidRDefault="00267F7D" w:rsidP="00CB4EF9">
            <w:r w:rsidRPr="002C6E7A">
              <w:t>M23</w:t>
            </w:r>
          </w:p>
        </w:tc>
      </w:tr>
      <w:tr w:rsidR="00267F7D" w:rsidRPr="002C6E7A">
        <w:tc>
          <w:tcPr>
            <w:tcW w:w="468" w:type="dxa"/>
          </w:tcPr>
          <w:p w:rsidR="00267F7D" w:rsidRPr="002C6E7A"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2C6E7A" w:rsidRDefault="00267F7D" w:rsidP="00CB4EF9">
            <w:pPr>
              <w:jc w:val="both"/>
              <w:rPr>
                <w:lang w:val="sr-Cyrl-CS"/>
              </w:rPr>
            </w:pPr>
            <w:r w:rsidRPr="002C6E7A">
              <w:rPr>
                <w:lang w:val="sr-Cyrl-CS"/>
              </w:rPr>
              <w:t>Feasibility of Applying Data Mining Techniques for Predicting Technical Difficulties During Laparoscopic Cholecystectomy Based on Routine Patient Work-Up in a Small Community Hospital</w:t>
            </w:r>
          </w:p>
          <w:p w:rsidR="00267F7D" w:rsidRPr="002C6E7A" w:rsidRDefault="00267F7D" w:rsidP="00CB4EF9">
            <w:pPr>
              <w:jc w:val="both"/>
              <w:rPr>
                <w:lang w:val="sr-Cyrl-CS"/>
              </w:rPr>
            </w:pPr>
            <w:r w:rsidRPr="002C6E7A">
              <w:rPr>
                <w:lang w:val="sr-Cyrl-CS"/>
              </w:rPr>
              <w:t>Аутори: Veselin. Stanisic, Igor Andjelkovic, Darko Vlaovic, Igor Babic, Nikola. Kocev, Bosko Nikolic, Miroslav Milicevic</w:t>
            </w:r>
          </w:p>
          <w:p w:rsidR="00267F7D" w:rsidRPr="002C6E7A" w:rsidRDefault="00267F7D" w:rsidP="00CB4EF9">
            <w:pPr>
              <w:jc w:val="both"/>
              <w:rPr>
                <w:lang w:val="sr-Cyrl-CS"/>
              </w:rPr>
            </w:pPr>
            <w:r w:rsidRPr="002C6E7A">
              <w:rPr>
                <w:lang w:val="sr-Cyrl-CS"/>
              </w:rPr>
              <w:t>Часопис: HEPATO-GASTROENTEROLOGY (ISSN: 0172-6390), Vol. 60, No. 127, pp. 5 - 12, Oct, 2013 (IF: 0.774)</w:t>
            </w:r>
          </w:p>
        </w:tc>
        <w:tc>
          <w:tcPr>
            <w:tcW w:w="725" w:type="dxa"/>
          </w:tcPr>
          <w:p w:rsidR="00267F7D" w:rsidRPr="002C6E7A" w:rsidRDefault="00267F7D" w:rsidP="00CB4EF9">
            <w:r w:rsidRPr="002C6E7A">
              <w:t>M23</w:t>
            </w:r>
          </w:p>
        </w:tc>
      </w:tr>
      <w:tr w:rsidR="00267F7D" w:rsidRPr="002C6E7A">
        <w:tc>
          <w:tcPr>
            <w:tcW w:w="468" w:type="dxa"/>
          </w:tcPr>
          <w:p w:rsidR="00267F7D" w:rsidRPr="002C6E7A"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2C6E7A" w:rsidRDefault="00267F7D" w:rsidP="00CB4EF9">
            <w:pPr>
              <w:jc w:val="both"/>
              <w:rPr>
                <w:lang w:val="sr-Cyrl-CS"/>
              </w:rPr>
            </w:pPr>
            <w:r w:rsidRPr="002C6E7A">
              <w:rPr>
                <w:lang w:val="sr-Cyrl-CS"/>
              </w:rPr>
              <w:t>A classification of eLearning tools based on the applied multimedia</w:t>
            </w:r>
          </w:p>
          <w:p w:rsidR="00267F7D" w:rsidRPr="002C6E7A" w:rsidRDefault="00267F7D" w:rsidP="00CB4EF9">
            <w:pPr>
              <w:jc w:val="both"/>
              <w:rPr>
                <w:lang w:val="sr-Cyrl-CS"/>
              </w:rPr>
            </w:pPr>
            <w:r w:rsidRPr="002C6E7A">
              <w:rPr>
                <w:lang w:val="sr-Cyrl-CS"/>
              </w:rPr>
              <w:t>Аутори: Zarko Stanisavljevic, Bosko Nikolic, Igor Tartalja, Veljko Milutinovic</w:t>
            </w:r>
          </w:p>
          <w:p w:rsidR="00267F7D" w:rsidRPr="002C6E7A" w:rsidRDefault="00267F7D" w:rsidP="00CB4EF9">
            <w:pPr>
              <w:jc w:val="both"/>
              <w:rPr>
                <w:lang w:val="sr-Cyrl-CS"/>
              </w:rPr>
            </w:pPr>
            <w:r w:rsidRPr="002C6E7A">
              <w:rPr>
                <w:lang w:val="sr-Cyrl-CS"/>
              </w:rPr>
              <w:t>Часопис: MULTIMEDIA TOOLS AND APPLICATIONS (ISSN: 1380-7501), pp. 0 - 0, Dec, 2013 (IF: 1.014)</w:t>
            </w:r>
          </w:p>
        </w:tc>
        <w:tc>
          <w:tcPr>
            <w:tcW w:w="725" w:type="dxa"/>
          </w:tcPr>
          <w:p w:rsidR="00267F7D" w:rsidRPr="002C6E7A" w:rsidRDefault="00267F7D" w:rsidP="00CB4EF9">
            <w:r w:rsidRPr="002C6E7A">
              <w:t>M22</w:t>
            </w:r>
          </w:p>
        </w:tc>
      </w:tr>
      <w:tr w:rsidR="00267F7D" w:rsidRPr="002C6E7A">
        <w:tc>
          <w:tcPr>
            <w:tcW w:w="468" w:type="dxa"/>
          </w:tcPr>
          <w:p w:rsidR="00267F7D" w:rsidRPr="002C6E7A"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2C6E7A" w:rsidRDefault="00267F7D" w:rsidP="00CB4EF9">
            <w:pPr>
              <w:jc w:val="both"/>
              <w:rPr>
                <w:lang w:val="sr-Cyrl-CS"/>
              </w:rPr>
            </w:pPr>
            <w:r w:rsidRPr="002C6E7A">
              <w:rPr>
                <w:lang w:val="sr-Cyrl-CS"/>
              </w:rPr>
              <w:t>A Survey and Evaluation of Simulators Suitable for Teaching Courses in Computer Architecture and Organization</w:t>
            </w:r>
          </w:p>
          <w:p w:rsidR="00267F7D" w:rsidRPr="002C6E7A" w:rsidRDefault="00267F7D" w:rsidP="00CB4EF9">
            <w:pPr>
              <w:jc w:val="both"/>
              <w:rPr>
                <w:lang w:val="sr-Cyrl-CS"/>
              </w:rPr>
            </w:pPr>
            <w:r w:rsidRPr="002C6E7A">
              <w:rPr>
                <w:lang w:val="sr-Cyrl-CS"/>
              </w:rPr>
              <w:t>Аутори: Boško Nikolic, Zaharije Radivojevic, Jovan Djordjevic, Veljko Milutinovic</w:t>
            </w:r>
          </w:p>
          <w:p w:rsidR="00267F7D" w:rsidRPr="002C6E7A" w:rsidRDefault="00267F7D" w:rsidP="00CB4EF9">
            <w:pPr>
              <w:jc w:val="both"/>
              <w:rPr>
                <w:lang w:val="sr-Cyrl-CS"/>
              </w:rPr>
            </w:pPr>
            <w:r w:rsidRPr="002C6E7A">
              <w:rPr>
                <w:lang w:val="sr-Cyrl-CS"/>
              </w:rPr>
              <w:t>Часопис: IEEE TRANSACTIONS ON EDUCATION (ISSN: 0018-9359), Vol. 52, No. 4, pp. 449 - 458, Nov, 2009 (IF: 0.822)</w:t>
            </w:r>
          </w:p>
        </w:tc>
        <w:tc>
          <w:tcPr>
            <w:tcW w:w="725" w:type="dxa"/>
          </w:tcPr>
          <w:p w:rsidR="00267F7D" w:rsidRPr="002C6E7A" w:rsidRDefault="00267F7D" w:rsidP="00CB4EF9">
            <w:r w:rsidRPr="002C6E7A">
              <w:t>M23</w:t>
            </w:r>
          </w:p>
        </w:tc>
      </w:tr>
      <w:tr w:rsidR="00267F7D" w:rsidRPr="002C6E7A">
        <w:tc>
          <w:tcPr>
            <w:tcW w:w="468" w:type="dxa"/>
          </w:tcPr>
          <w:p w:rsidR="00267F7D" w:rsidRPr="002C6E7A"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2C6E7A" w:rsidRDefault="00267F7D" w:rsidP="00CB4EF9">
            <w:pPr>
              <w:jc w:val="both"/>
              <w:rPr>
                <w:lang w:val="sr-Cyrl-CS"/>
              </w:rPr>
            </w:pPr>
            <w:r w:rsidRPr="002C6E7A">
              <w:rPr>
                <w:lang w:val="sr-Cyrl-CS"/>
              </w:rPr>
              <w:t>A Memory System for Education</w:t>
            </w:r>
          </w:p>
          <w:p w:rsidR="00267F7D" w:rsidRPr="002C6E7A" w:rsidRDefault="00267F7D" w:rsidP="00CB4EF9">
            <w:pPr>
              <w:jc w:val="both"/>
              <w:rPr>
                <w:lang w:val="sr-Cyrl-CS"/>
              </w:rPr>
            </w:pPr>
            <w:r w:rsidRPr="002C6E7A">
              <w:rPr>
                <w:lang w:val="sr-Cyrl-CS"/>
              </w:rPr>
              <w:t>Аутори: J. Đorđević, B. Nikolić, M. Mitrović</w:t>
            </w:r>
          </w:p>
          <w:p w:rsidR="00267F7D" w:rsidRPr="002C6E7A" w:rsidRDefault="00267F7D" w:rsidP="00CB4EF9">
            <w:pPr>
              <w:jc w:val="both"/>
              <w:rPr>
                <w:lang w:val="sr-Cyrl-CS"/>
              </w:rPr>
            </w:pPr>
            <w:r w:rsidRPr="002C6E7A">
              <w:rPr>
                <w:lang w:val="sr-Cyrl-CS"/>
              </w:rPr>
              <w:t>Часопис: COMPUTER JOURNAL (ISSN: 0010-4620), Vol. 48, No. 6, pp. 639 - 641, Nov, 2005 (IF: 0.691)</w:t>
            </w:r>
          </w:p>
        </w:tc>
        <w:tc>
          <w:tcPr>
            <w:tcW w:w="725" w:type="dxa"/>
          </w:tcPr>
          <w:p w:rsidR="00267F7D" w:rsidRPr="002C6E7A" w:rsidRDefault="00267F7D" w:rsidP="00CB4EF9">
            <w:r w:rsidRPr="002C6E7A">
              <w:t>M22</w:t>
            </w:r>
          </w:p>
        </w:tc>
      </w:tr>
      <w:tr w:rsidR="00267F7D" w:rsidRPr="002C6E7A">
        <w:tc>
          <w:tcPr>
            <w:tcW w:w="468" w:type="dxa"/>
          </w:tcPr>
          <w:p w:rsidR="00267F7D" w:rsidRPr="002C6E7A"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2C6E7A" w:rsidRDefault="00267F7D" w:rsidP="00CB4EF9">
            <w:pPr>
              <w:jc w:val="both"/>
              <w:rPr>
                <w:lang w:val="sr-Cyrl-CS"/>
              </w:rPr>
            </w:pPr>
            <w:r w:rsidRPr="002C6E7A">
              <w:rPr>
                <w:lang w:val="sr-Cyrl-CS"/>
              </w:rPr>
              <w:t>CAL(2): Computer Aided Learning in Computer Architecture Laboratory</w:t>
            </w:r>
          </w:p>
          <w:p w:rsidR="00267F7D" w:rsidRPr="002C6E7A" w:rsidRDefault="00267F7D" w:rsidP="00CB4EF9">
            <w:pPr>
              <w:jc w:val="both"/>
              <w:rPr>
                <w:lang w:val="sr-Cyrl-CS"/>
              </w:rPr>
            </w:pPr>
            <w:r w:rsidRPr="002C6E7A">
              <w:rPr>
                <w:lang w:val="sr-Cyrl-CS"/>
              </w:rPr>
              <w:t>Аутори: J. Đorđević, B. Nikolić, T. Borozan, A. Milenković</w:t>
            </w:r>
          </w:p>
          <w:p w:rsidR="00267F7D" w:rsidRPr="002C6E7A" w:rsidRDefault="00267F7D" w:rsidP="00CB4EF9">
            <w:pPr>
              <w:jc w:val="both"/>
              <w:rPr>
                <w:lang w:val="sr-Cyrl-CS"/>
              </w:rPr>
            </w:pPr>
            <w:r w:rsidRPr="002C6E7A">
              <w:rPr>
                <w:lang w:val="sr-Cyrl-CS"/>
              </w:rPr>
              <w:t>Часопис: COMPUTER APPLICATIONS IN ENGINEERING EDUCATION (ISSN: 1061-3773), Vol. 16, No. 3, pp. 172 - 188,</w:t>
            </w:r>
          </w:p>
          <w:p w:rsidR="00267F7D" w:rsidRPr="002C6E7A" w:rsidRDefault="00267F7D" w:rsidP="00CB4EF9">
            <w:pPr>
              <w:jc w:val="both"/>
              <w:rPr>
                <w:lang w:val="sr-Cyrl-CS"/>
              </w:rPr>
            </w:pPr>
            <w:r w:rsidRPr="002C6E7A">
              <w:rPr>
                <w:lang w:val="sr-Cyrl-CS"/>
              </w:rPr>
              <w:t>Oct, 2008 (IF: 0.388)</w:t>
            </w:r>
          </w:p>
        </w:tc>
        <w:tc>
          <w:tcPr>
            <w:tcW w:w="725" w:type="dxa"/>
          </w:tcPr>
          <w:p w:rsidR="00267F7D" w:rsidRPr="002C6E7A" w:rsidRDefault="00267F7D" w:rsidP="00CB4EF9">
            <w:r w:rsidRPr="002C6E7A">
              <w:t>M23</w:t>
            </w:r>
          </w:p>
        </w:tc>
      </w:tr>
      <w:tr w:rsidR="00267F7D" w:rsidRPr="002C6E7A">
        <w:tc>
          <w:tcPr>
            <w:tcW w:w="468" w:type="dxa"/>
          </w:tcPr>
          <w:p w:rsidR="00267F7D" w:rsidRPr="002C6E7A"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2C6E7A" w:rsidRDefault="00267F7D" w:rsidP="00CB4EF9">
            <w:pPr>
              <w:jc w:val="both"/>
              <w:rPr>
                <w:lang w:val="sr-Cyrl-CS"/>
              </w:rPr>
            </w:pPr>
            <w:r w:rsidRPr="002C6E7A">
              <w:rPr>
                <w:lang w:val="sr-Cyrl-CS"/>
              </w:rPr>
              <w:t>Flexible Web-based educational system for teaching computer architecture and organization</w:t>
            </w:r>
          </w:p>
          <w:p w:rsidR="00267F7D" w:rsidRPr="002C6E7A" w:rsidRDefault="00267F7D" w:rsidP="00CB4EF9">
            <w:pPr>
              <w:jc w:val="both"/>
              <w:rPr>
                <w:lang w:val="sr-Cyrl-CS"/>
              </w:rPr>
            </w:pPr>
            <w:r w:rsidRPr="002C6E7A">
              <w:rPr>
                <w:lang w:val="sr-Cyrl-CS"/>
              </w:rPr>
              <w:t>Аутори: J. Đorđević, B. Nikolić, A. Milenković</w:t>
            </w:r>
          </w:p>
          <w:p w:rsidR="00267F7D" w:rsidRPr="002C6E7A" w:rsidRDefault="00267F7D" w:rsidP="00CB4EF9">
            <w:pPr>
              <w:jc w:val="both"/>
              <w:rPr>
                <w:lang w:val="sr-Cyrl-CS"/>
              </w:rPr>
            </w:pPr>
            <w:r w:rsidRPr="002C6E7A">
              <w:rPr>
                <w:lang w:val="sr-Cyrl-CS"/>
              </w:rPr>
              <w:t>Часопис: IEEE TRANSACTIONS ON EDUCATION (ISSN: 0018-9359), Vol. 48, No. 2, pp. 264 - 274, May, 2005 (IF: 0.644)</w:t>
            </w:r>
          </w:p>
        </w:tc>
        <w:tc>
          <w:tcPr>
            <w:tcW w:w="725" w:type="dxa"/>
          </w:tcPr>
          <w:p w:rsidR="00267F7D" w:rsidRPr="002C6E7A" w:rsidRDefault="00267F7D" w:rsidP="00CB4EF9">
            <w:r w:rsidRPr="002C6E7A">
              <w:t>M23</w:t>
            </w:r>
          </w:p>
        </w:tc>
      </w:tr>
      <w:tr w:rsidR="00267F7D" w:rsidRPr="002C6E7A">
        <w:tc>
          <w:tcPr>
            <w:tcW w:w="468" w:type="dxa"/>
          </w:tcPr>
          <w:p w:rsidR="00267F7D" w:rsidRPr="002C6E7A"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2C6E7A" w:rsidRDefault="00267F7D" w:rsidP="00CB4EF9">
            <w:pPr>
              <w:jc w:val="both"/>
              <w:rPr>
                <w:lang w:val="sr-Cyrl-CS"/>
              </w:rPr>
            </w:pPr>
            <w:r w:rsidRPr="002C6E7A">
              <w:rPr>
                <w:lang w:val="sr-Cyrl-CS"/>
              </w:rPr>
              <w:t>A Survey and Classification of Wireless Sensor Networks Simulators Based on the Domain of Use</w:t>
            </w:r>
          </w:p>
          <w:p w:rsidR="00267F7D" w:rsidRPr="002C6E7A" w:rsidRDefault="00267F7D" w:rsidP="00CB4EF9">
            <w:pPr>
              <w:jc w:val="both"/>
              <w:rPr>
                <w:lang w:val="sr-Cyrl-CS"/>
              </w:rPr>
            </w:pPr>
            <w:r w:rsidRPr="002C6E7A">
              <w:rPr>
                <w:lang w:val="sr-Cyrl-CS"/>
              </w:rPr>
              <w:t>Аутори: M. Živković, B. Nikolić, J. Protić, R. Popović</w:t>
            </w:r>
          </w:p>
          <w:p w:rsidR="00267F7D" w:rsidRPr="002C6E7A" w:rsidRDefault="00267F7D" w:rsidP="00CB4EF9">
            <w:pPr>
              <w:jc w:val="both"/>
            </w:pPr>
            <w:r w:rsidRPr="002C6E7A">
              <w:rPr>
                <w:lang w:val="sr-Cyrl-CS"/>
              </w:rPr>
              <w:t>Часопис: AD HOC &amp; SENSOR WIRELESS NETWORKS (ISSN: 1551-9899), Vol. 20, No. 3-4, pp. 245 - 287, 2014 (IF: 0.410)</w:t>
            </w:r>
          </w:p>
        </w:tc>
        <w:tc>
          <w:tcPr>
            <w:tcW w:w="725" w:type="dxa"/>
          </w:tcPr>
          <w:p w:rsidR="00267F7D" w:rsidRPr="002C6E7A" w:rsidRDefault="00267F7D" w:rsidP="00CB4EF9">
            <w:r w:rsidRPr="002C6E7A">
              <w:t>M23</w:t>
            </w:r>
          </w:p>
        </w:tc>
      </w:tr>
      <w:tr w:rsidR="00267F7D" w:rsidRPr="002C6E7A">
        <w:tc>
          <w:tcPr>
            <w:tcW w:w="9622" w:type="dxa"/>
            <w:gridSpan w:val="12"/>
          </w:tcPr>
          <w:p w:rsidR="00267F7D" w:rsidRPr="002C6E7A" w:rsidRDefault="00267F7D" w:rsidP="00CB4EF9">
            <w:pPr>
              <w:rPr>
                <w:lang w:val="sr-Cyrl-CS"/>
              </w:rPr>
            </w:pPr>
            <w:r w:rsidRPr="002C6E7A">
              <w:rPr>
                <w:b/>
                <w:bCs/>
                <w:lang w:val="sr-Cyrl-CS"/>
              </w:rPr>
              <w:t>Збирни подаци научне активност наставника</w:t>
            </w:r>
          </w:p>
        </w:tc>
      </w:tr>
      <w:tr w:rsidR="00267F7D" w:rsidRPr="002C6E7A">
        <w:tc>
          <w:tcPr>
            <w:tcW w:w="4812" w:type="dxa"/>
            <w:gridSpan w:val="6"/>
          </w:tcPr>
          <w:p w:rsidR="00267F7D" w:rsidRPr="002C6E7A" w:rsidRDefault="00267F7D" w:rsidP="00CB4EF9">
            <w:pPr>
              <w:rPr>
                <w:lang w:val="sr-Cyrl-CS"/>
              </w:rPr>
            </w:pPr>
            <w:r w:rsidRPr="002C6E7A">
              <w:rPr>
                <w:lang w:val="sr-Cyrl-CS"/>
              </w:rPr>
              <w:t>Укупан број цитата, без аутоцитата</w:t>
            </w:r>
          </w:p>
        </w:tc>
        <w:tc>
          <w:tcPr>
            <w:tcW w:w="4810" w:type="dxa"/>
            <w:gridSpan w:val="6"/>
          </w:tcPr>
          <w:p w:rsidR="00267F7D" w:rsidRPr="002C6E7A" w:rsidRDefault="00267F7D" w:rsidP="00CB4EF9">
            <w:r w:rsidRPr="002C6E7A">
              <w:t>38 (извор: Google Scholar)</w:t>
            </w:r>
          </w:p>
        </w:tc>
      </w:tr>
      <w:tr w:rsidR="00267F7D" w:rsidRPr="002C6E7A">
        <w:tc>
          <w:tcPr>
            <w:tcW w:w="4812" w:type="dxa"/>
            <w:gridSpan w:val="6"/>
          </w:tcPr>
          <w:p w:rsidR="00267F7D" w:rsidRPr="002C6E7A" w:rsidRDefault="00267F7D" w:rsidP="00CB4EF9">
            <w:pPr>
              <w:rPr>
                <w:lang w:val="sr-Cyrl-CS"/>
              </w:rPr>
            </w:pPr>
            <w:r w:rsidRPr="002C6E7A">
              <w:rPr>
                <w:lang w:val="sr-Cyrl-CS"/>
              </w:rPr>
              <w:t xml:space="preserve">Укупан број радова са </w:t>
            </w:r>
            <w:r w:rsidRPr="002C6E7A">
              <w:t>SCI</w:t>
            </w:r>
            <w:r w:rsidRPr="002C6E7A">
              <w:rPr>
                <w:lang w:val="sr-Cyrl-CS"/>
              </w:rPr>
              <w:t xml:space="preserve"> (или </w:t>
            </w:r>
            <w:r w:rsidRPr="002C6E7A">
              <w:t>SSCI</w:t>
            </w:r>
            <w:r w:rsidRPr="002C6E7A">
              <w:rPr>
                <w:lang w:val="sr-Cyrl-CS"/>
              </w:rPr>
              <w:t>) листе</w:t>
            </w:r>
          </w:p>
        </w:tc>
        <w:tc>
          <w:tcPr>
            <w:tcW w:w="4810" w:type="dxa"/>
            <w:gridSpan w:val="6"/>
          </w:tcPr>
          <w:p w:rsidR="00267F7D" w:rsidRPr="002C6E7A" w:rsidRDefault="00267F7D" w:rsidP="00CB4EF9">
            <w:r w:rsidRPr="002C6E7A">
              <w:t>13</w:t>
            </w:r>
          </w:p>
        </w:tc>
      </w:tr>
      <w:tr w:rsidR="00267F7D" w:rsidRPr="002C6E7A">
        <w:tc>
          <w:tcPr>
            <w:tcW w:w="4812" w:type="dxa"/>
            <w:gridSpan w:val="6"/>
          </w:tcPr>
          <w:p w:rsidR="00267F7D" w:rsidRPr="002C6E7A" w:rsidRDefault="00267F7D" w:rsidP="00CB4EF9">
            <w:pPr>
              <w:rPr>
                <w:lang w:val="sr-Cyrl-CS"/>
              </w:rPr>
            </w:pPr>
            <w:r w:rsidRPr="002C6E7A">
              <w:t>Тренутно у</w:t>
            </w:r>
            <w:r w:rsidRPr="002C6E7A">
              <w:rPr>
                <w:lang w:val="sr-Cyrl-CS"/>
              </w:rPr>
              <w:t>чешће на пројектима</w:t>
            </w:r>
          </w:p>
        </w:tc>
        <w:tc>
          <w:tcPr>
            <w:tcW w:w="2347" w:type="dxa"/>
          </w:tcPr>
          <w:p w:rsidR="00267F7D" w:rsidRPr="002C6E7A" w:rsidRDefault="00267F7D" w:rsidP="00CB4EF9">
            <w:r w:rsidRPr="002C6E7A">
              <w:rPr>
                <w:lang w:val="sr-Cyrl-CS"/>
              </w:rPr>
              <w:t>Домаћи</w:t>
            </w:r>
            <w:r w:rsidRPr="002C6E7A">
              <w:t xml:space="preserve"> /1</w:t>
            </w:r>
          </w:p>
        </w:tc>
        <w:tc>
          <w:tcPr>
            <w:tcW w:w="2463" w:type="dxa"/>
            <w:gridSpan w:val="5"/>
          </w:tcPr>
          <w:p w:rsidR="00267F7D" w:rsidRPr="002C6E7A" w:rsidRDefault="00267F7D" w:rsidP="00CB4EF9">
            <w:r w:rsidRPr="002C6E7A">
              <w:rPr>
                <w:lang w:val="sr-Cyrl-CS"/>
              </w:rPr>
              <w:t>Домаћи</w:t>
            </w:r>
            <w:r w:rsidRPr="002C6E7A">
              <w:t xml:space="preserve"> /1</w:t>
            </w:r>
          </w:p>
        </w:tc>
      </w:tr>
      <w:tr w:rsidR="00267F7D" w:rsidRPr="002C6E7A">
        <w:tc>
          <w:tcPr>
            <w:tcW w:w="1908" w:type="dxa"/>
            <w:gridSpan w:val="3"/>
          </w:tcPr>
          <w:p w:rsidR="00267F7D" w:rsidRPr="002C6E7A" w:rsidRDefault="00267F7D" w:rsidP="00CB4EF9">
            <w:pPr>
              <w:rPr>
                <w:lang w:val="sr-Cyrl-CS"/>
              </w:rPr>
            </w:pPr>
            <w:r w:rsidRPr="002C6E7A">
              <w:rPr>
                <w:lang w:val="sr-Cyrl-CS"/>
              </w:rPr>
              <w:t xml:space="preserve">Усавршавања </w:t>
            </w:r>
          </w:p>
        </w:tc>
        <w:tc>
          <w:tcPr>
            <w:tcW w:w="7714" w:type="dxa"/>
            <w:gridSpan w:val="9"/>
          </w:tcPr>
          <w:p w:rsidR="00267F7D" w:rsidRPr="002C6E7A" w:rsidRDefault="00267F7D" w:rsidP="00CB4EF9">
            <w:pPr>
              <w:jc w:val="both"/>
              <w:textAlignment w:val="top"/>
              <w:rPr>
                <w:lang w:val="sr-Cyrl-CS"/>
              </w:rPr>
            </w:pPr>
          </w:p>
        </w:tc>
      </w:tr>
      <w:tr w:rsidR="00267F7D" w:rsidRPr="002C6E7A">
        <w:trPr>
          <w:trHeight w:val="386"/>
        </w:trPr>
        <w:tc>
          <w:tcPr>
            <w:tcW w:w="9622" w:type="dxa"/>
            <w:gridSpan w:val="12"/>
          </w:tcPr>
          <w:p w:rsidR="00267F7D" w:rsidRPr="002C6E7A" w:rsidRDefault="00267F7D" w:rsidP="00CB4EF9">
            <w:pPr>
              <w:rPr>
                <w:lang w:val="sr-Cyrl-CS"/>
              </w:rPr>
            </w:pPr>
            <w:r w:rsidRPr="002C6E7A">
              <w:rPr>
                <w:lang w:val="sr-Cyrl-CS"/>
              </w:rPr>
              <w:t>Други подаци које сматрате релевантним</w:t>
            </w:r>
          </w:p>
        </w:tc>
      </w:tr>
    </w:tbl>
    <w:p w:rsidR="00267F7D" w:rsidRDefault="00267F7D">
      <w:pPr>
        <w:widowControl/>
        <w:autoSpaceDE/>
        <w:autoSpaceDN/>
        <w:adjustRightInd/>
      </w:pPr>
      <w:r>
        <w:br w:type="page"/>
      </w:r>
    </w:p>
    <w:p w:rsidR="00267F7D" w:rsidRDefault="00267F7D">
      <w:pPr>
        <w:widowControl/>
        <w:autoSpaceDE/>
        <w:autoSpaceDN/>
        <w:adjustRightInd/>
      </w:pPr>
    </w:p>
    <w:tbl>
      <w:tblPr>
        <w:tblW w:w="499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3"/>
        <w:gridCol w:w="394"/>
        <w:gridCol w:w="1518"/>
        <w:gridCol w:w="1253"/>
        <w:gridCol w:w="1187"/>
        <w:gridCol w:w="2195"/>
        <w:gridCol w:w="181"/>
        <w:gridCol w:w="228"/>
        <w:gridCol w:w="692"/>
        <w:gridCol w:w="954"/>
        <w:gridCol w:w="828"/>
      </w:tblGrid>
      <w:tr w:rsidR="00267F7D" w:rsidRPr="008F1BE6">
        <w:trPr>
          <w:trHeight w:val="254"/>
        </w:trPr>
        <w:tc>
          <w:tcPr>
            <w:tcW w:w="3576" w:type="dxa"/>
            <w:gridSpan w:val="4"/>
          </w:tcPr>
          <w:p w:rsidR="00267F7D" w:rsidRPr="000867E4" w:rsidRDefault="00267F7D" w:rsidP="009C3EB4">
            <w:pPr>
              <w:rPr>
                <w:b/>
                <w:bCs/>
                <w:lang w:val="sr-Cyrl-CS"/>
              </w:rPr>
            </w:pPr>
            <w:r w:rsidRPr="000867E4">
              <w:rPr>
                <w:b/>
                <w:bCs/>
              </w:rPr>
              <w:t xml:space="preserve">Презиме, </w:t>
            </w:r>
            <w:r w:rsidRPr="000867E4">
              <w:rPr>
                <w:b/>
                <w:bCs/>
                <w:lang w:val="sr-Cyrl-CS"/>
              </w:rPr>
              <w:t xml:space="preserve">средње слово, </w:t>
            </w:r>
            <w:r w:rsidRPr="000867E4">
              <w:rPr>
                <w:b/>
                <w:bCs/>
              </w:rPr>
              <w:t>име</w:t>
            </w:r>
          </w:p>
        </w:tc>
        <w:tc>
          <w:tcPr>
            <w:tcW w:w="6265" w:type="dxa"/>
            <w:gridSpan w:val="7"/>
          </w:tcPr>
          <w:p w:rsidR="00267F7D" w:rsidRPr="000867E4" w:rsidRDefault="00267F7D" w:rsidP="008F1BE6">
            <w:pPr>
              <w:rPr>
                <w:b/>
                <w:bCs/>
              </w:rPr>
            </w:pPr>
            <w:r w:rsidRPr="000867E4">
              <w:rPr>
                <w:b/>
                <w:bCs/>
              </w:rPr>
              <w:t xml:space="preserve">Обрадовић М. Иван </w:t>
            </w:r>
          </w:p>
        </w:tc>
      </w:tr>
      <w:tr w:rsidR="00267F7D" w:rsidRPr="008F1BE6">
        <w:trPr>
          <w:trHeight w:val="239"/>
        </w:trPr>
        <w:tc>
          <w:tcPr>
            <w:tcW w:w="3576" w:type="dxa"/>
            <w:gridSpan w:val="4"/>
          </w:tcPr>
          <w:p w:rsidR="00267F7D" w:rsidRPr="000867E4" w:rsidRDefault="00267F7D" w:rsidP="009C3EB4">
            <w:pPr>
              <w:rPr>
                <w:lang w:val="sr-Cyrl-CS"/>
              </w:rPr>
            </w:pPr>
            <w:r w:rsidRPr="000867E4">
              <w:rPr>
                <w:b/>
                <w:bCs/>
                <w:lang w:val="sr-Cyrl-CS"/>
              </w:rPr>
              <w:t>Звање</w:t>
            </w:r>
          </w:p>
        </w:tc>
        <w:tc>
          <w:tcPr>
            <w:tcW w:w="6265" w:type="dxa"/>
            <w:gridSpan w:val="7"/>
          </w:tcPr>
          <w:p w:rsidR="00267F7D" w:rsidRPr="000867E4" w:rsidRDefault="00267F7D" w:rsidP="009C3EB4">
            <w:pPr>
              <w:rPr>
                <w:lang w:val="sr-Cyrl-CS"/>
              </w:rPr>
            </w:pPr>
            <w:r w:rsidRPr="000867E4">
              <w:rPr>
                <w:lang w:val="sr-Cyrl-CS"/>
              </w:rPr>
              <w:t>Редовни професор</w:t>
            </w:r>
          </w:p>
        </w:tc>
      </w:tr>
      <w:tr w:rsidR="00267F7D" w:rsidRPr="008F1BE6">
        <w:trPr>
          <w:trHeight w:val="254"/>
        </w:trPr>
        <w:tc>
          <w:tcPr>
            <w:tcW w:w="3576" w:type="dxa"/>
            <w:gridSpan w:val="4"/>
          </w:tcPr>
          <w:p w:rsidR="00267F7D" w:rsidRPr="000867E4" w:rsidRDefault="00267F7D" w:rsidP="009C3EB4">
            <w:pPr>
              <w:rPr>
                <w:lang w:val="sr-Cyrl-CS"/>
              </w:rPr>
            </w:pPr>
            <w:r w:rsidRPr="000867E4">
              <w:rPr>
                <w:b/>
                <w:bCs/>
                <w:lang w:val="sr-Cyrl-CS"/>
              </w:rPr>
              <w:t>Ужа н</w:t>
            </w:r>
            <w:r w:rsidRPr="000867E4">
              <w:rPr>
                <w:b/>
                <w:bCs/>
              </w:rPr>
              <w:t>аучна област</w:t>
            </w:r>
          </w:p>
        </w:tc>
        <w:tc>
          <w:tcPr>
            <w:tcW w:w="6265" w:type="dxa"/>
            <w:gridSpan w:val="7"/>
          </w:tcPr>
          <w:p w:rsidR="00267F7D" w:rsidRPr="000867E4" w:rsidRDefault="00267F7D" w:rsidP="009C3EB4">
            <w:pPr>
              <w:rPr>
                <w:lang w:val="sr-Cyrl-CS"/>
              </w:rPr>
            </w:pPr>
            <w:r w:rsidRPr="000867E4">
              <w:rPr>
                <w:lang w:val="sr-Cyrl-CS"/>
              </w:rPr>
              <w:t>Математика и информатика</w:t>
            </w:r>
          </w:p>
        </w:tc>
      </w:tr>
      <w:tr w:rsidR="00267F7D" w:rsidRPr="008F1BE6">
        <w:trPr>
          <w:trHeight w:val="239"/>
        </w:trPr>
        <w:tc>
          <w:tcPr>
            <w:tcW w:w="2323" w:type="dxa"/>
            <w:gridSpan w:val="3"/>
          </w:tcPr>
          <w:p w:rsidR="00267F7D" w:rsidRPr="000867E4" w:rsidRDefault="00267F7D" w:rsidP="009C3EB4">
            <w:pPr>
              <w:rPr>
                <w:lang w:val="sr-Cyrl-CS"/>
              </w:rPr>
            </w:pPr>
            <w:r w:rsidRPr="000867E4">
              <w:rPr>
                <w:b/>
                <w:bCs/>
              </w:rPr>
              <w:t>Академска каријера</w:t>
            </w:r>
          </w:p>
        </w:tc>
        <w:tc>
          <w:tcPr>
            <w:tcW w:w="1253" w:type="dxa"/>
          </w:tcPr>
          <w:p w:rsidR="00267F7D" w:rsidRPr="000867E4" w:rsidRDefault="00267F7D" w:rsidP="009C3EB4">
            <w:pPr>
              <w:rPr>
                <w:lang w:val="sr-Cyrl-CS"/>
              </w:rPr>
            </w:pPr>
            <w:r w:rsidRPr="000867E4">
              <w:rPr>
                <w:lang w:val="sr-Cyrl-CS"/>
              </w:rPr>
              <w:t xml:space="preserve">Година </w:t>
            </w:r>
          </w:p>
        </w:tc>
        <w:tc>
          <w:tcPr>
            <w:tcW w:w="3382" w:type="dxa"/>
            <w:gridSpan w:val="2"/>
          </w:tcPr>
          <w:p w:rsidR="00267F7D" w:rsidRPr="000867E4" w:rsidRDefault="00267F7D" w:rsidP="009C3EB4">
            <w:pPr>
              <w:rPr>
                <w:lang w:val="sr-Cyrl-CS"/>
              </w:rPr>
            </w:pPr>
            <w:r w:rsidRPr="000867E4">
              <w:rPr>
                <w:lang w:val="sr-Cyrl-CS"/>
              </w:rPr>
              <w:t xml:space="preserve">Институција </w:t>
            </w:r>
          </w:p>
        </w:tc>
        <w:tc>
          <w:tcPr>
            <w:tcW w:w="2883" w:type="dxa"/>
            <w:gridSpan w:val="5"/>
          </w:tcPr>
          <w:p w:rsidR="00267F7D" w:rsidRPr="000867E4" w:rsidRDefault="00267F7D" w:rsidP="009C3EB4">
            <w:pPr>
              <w:rPr>
                <w:lang w:val="sr-Cyrl-CS"/>
              </w:rPr>
            </w:pPr>
            <w:r w:rsidRPr="000867E4">
              <w:rPr>
                <w:lang w:val="sr-Cyrl-CS"/>
              </w:rPr>
              <w:t xml:space="preserve">Област </w:t>
            </w:r>
          </w:p>
        </w:tc>
      </w:tr>
      <w:tr w:rsidR="00267F7D" w:rsidRPr="008F1BE6">
        <w:trPr>
          <w:trHeight w:val="254"/>
        </w:trPr>
        <w:tc>
          <w:tcPr>
            <w:tcW w:w="2323" w:type="dxa"/>
            <w:gridSpan w:val="3"/>
          </w:tcPr>
          <w:p w:rsidR="00267F7D" w:rsidRPr="000867E4" w:rsidRDefault="00267F7D" w:rsidP="009C3EB4">
            <w:pPr>
              <w:rPr>
                <w:lang w:val="sr-Cyrl-CS"/>
              </w:rPr>
            </w:pPr>
            <w:r w:rsidRPr="000867E4">
              <w:rPr>
                <w:lang w:val="sr-Cyrl-CS"/>
              </w:rPr>
              <w:t>Избор у звање</w:t>
            </w:r>
          </w:p>
        </w:tc>
        <w:tc>
          <w:tcPr>
            <w:tcW w:w="1253" w:type="dxa"/>
            <w:vAlign w:val="bottom"/>
          </w:tcPr>
          <w:p w:rsidR="00267F7D" w:rsidRPr="008F1BE6" w:rsidRDefault="00267F7D" w:rsidP="009C3EB4">
            <w:r w:rsidRPr="008F1BE6">
              <w:t>19.12.2007</w:t>
            </w:r>
          </w:p>
        </w:tc>
        <w:tc>
          <w:tcPr>
            <w:tcW w:w="3382" w:type="dxa"/>
            <w:gridSpan w:val="2"/>
            <w:vAlign w:val="bottom"/>
          </w:tcPr>
          <w:p w:rsidR="00267F7D" w:rsidRPr="008F1BE6" w:rsidRDefault="00267F7D" w:rsidP="009C3EB4">
            <w:r w:rsidRPr="008F1BE6">
              <w:t>Рударско-геолошки факултет</w:t>
            </w:r>
          </w:p>
        </w:tc>
        <w:tc>
          <w:tcPr>
            <w:tcW w:w="2883" w:type="dxa"/>
            <w:gridSpan w:val="5"/>
            <w:vAlign w:val="bottom"/>
          </w:tcPr>
          <w:p w:rsidR="00267F7D" w:rsidRPr="008F1BE6" w:rsidRDefault="00267F7D" w:rsidP="009C3EB4">
            <w:r w:rsidRPr="008F1BE6">
              <w:t>Математика и информатика</w:t>
            </w:r>
          </w:p>
        </w:tc>
      </w:tr>
      <w:tr w:rsidR="00267F7D" w:rsidRPr="008F1BE6">
        <w:trPr>
          <w:trHeight w:val="239"/>
        </w:trPr>
        <w:tc>
          <w:tcPr>
            <w:tcW w:w="2323" w:type="dxa"/>
            <w:gridSpan w:val="3"/>
          </w:tcPr>
          <w:p w:rsidR="00267F7D" w:rsidRPr="000867E4" w:rsidRDefault="00267F7D" w:rsidP="009C3EB4">
            <w:pPr>
              <w:rPr>
                <w:lang w:val="sr-Cyrl-CS"/>
              </w:rPr>
            </w:pPr>
            <w:r w:rsidRPr="000867E4">
              <w:rPr>
                <w:lang w:val="sr-Cyrl-CS"/>
              </w:rPr>
              <w:t>Докторат</w:t>
            </w:r>
          </w:p>
        </w:tc>
        <w:tc>
          <w:tcPr>
            <w:tcW w:w="1253" w:type="dxa"/>
          </w:tcPr>
          <w:p w:rsidR="00267F7D" w:rsidRPr="008F1BE6" w:rsidRDefault="00267F7D" w:rsidP="009C3EB4">
            <w:r w:rsidRPr="008F1BE6">
              <w:t>26.12.1991</w:t>
            </w:r>
          </w:p>
        </w:tc>
        <w:tc>
          <w:tcPr>
            <w:tcW w:w="3382" w:type="dxa"/>
            <w:gridSpan w:val="2"/>
          </w:tcPr>
          <w:p w:rsidR="00267F7D" w:rsidRPr="008F1BE6" w:rsidRDefault="00267F7D" w:rsidP="009C3EB4">
            <w:r w:rsidRPr="008F1BE6">
              <w:t>Математички факултет</w:t>
            </w:r>
          </w:p>
        </w:tc>
        <w:tc>
          <w:tcPr>
            <w:tcW w:w="2883" w:type="dxa"/>
            <w:gridSpan w:val="5"/>
          </w:tcPr>
          <w:p w:rsidR="00267F7D" w:rsidRPr="008F1BE6" w:rsidRDefault="00267F7D" w:rsidP="009C3EB4">
            <w:r w:rsidRPr="008F1BE6">
              <w:t>Рачунарске науке</w:t>
            </w:r>
          </w:p>
        </w:tc>
      </w:tr>
      <w:tr w:rsidR="00267F7D" w:rsidRPr="008F1BE6">
        <w:trPr>
          <w:trHeight w:val="254"/>
        </w:trPr>
        <w:tc>
          <w:tcPr>
            <w:tcW w:w="2323" w:type="dxa"/>
            <w:gridSpan w:val="3"/>
          </w:tcPr>
          <w:p w:rsidR="00267F7D" w:rsidRPr="000867E4" w:rsidRDefault="00267F7D" w:rsidP="009C3EB4">
            <w:pPr>
              <w:rPr>
                <w:lang w:val="sr-Cyrl-CS"/>
              </w:rPr>
            </w:pPr>
            <w:r w:rsidRPr="000867E4">
              <w:rPr>
                <w:lang w:val="sr-Cyrl-CS"/>
              </w:rPr>
              <w:t>Диплома</w:t>
            </w:r>
          </w:p>
        </w:tc>
        <w:tc>
          <w:tcPr>
            <w:tcW w:w="1253" w:type="dxa"/>
            <w:vAlign w:val="center"/>
          </w:tcPr>
          <w:p w:rsidR="00267F7D" w:rsidRPr="008F1BE6" w:rsidRDefault="00267F7D" w:rsidP="009C3EB4">
            <w:r w:rsidRPr="008F1BE6">
              <w:t>12.09.1974</w:t>
            </w:r>
          </w:p>
        </w:tc>
        <w:tc>
          <w:tcPr>
            <w:tcW w:w="3382" w:type="dxa"/>
            <w:gridSpan w:val="2"/>
            <w:vAlign w:val="center"/>
          </w:tcPr>
          <w:p w:rsidR="00267F7D" w:rsidRPr="008F1BE6" w:rsidRDefault="00267F7D" w:rsidP="009C3EB4">
            <w:r w:rsidRPr="008F1BE6">
              <w:t>Математички факултет</w:t>
            </w:r>
          </w:p>
        </w:tc>
        <w:tc>
          <w:tcPr>
            <w:tcW w:w="2883" w:type="dxa"/>
            <w:gridSpan w:val="5"/>
            <w:vAlign w:val="center"/>
          </w:tcPr>
          <w:p w:rsidR="00267F7D" w:rsidRPr="008F1BE6" w:rsidRDefault="00267F7D" w:rsidP="009C3EB4">
            <w:r w:rsidRPr="008F1BE6">
              <w:t>Математика</w:t>
            </w:r>
          </w:p>
        </w:tc>
      </w:tr>
      <w:tr w:rsidR="00267F7D" w:rsidRPr="008F1BE6">
        <w:trPr>
          <w:trHeight w:val="254"/>
        </w:trPr>
        <w:tc>
          <w:tcPr>
            <w:tcW w:w="9841" w:type="dxa"/>
            <w:gridSpan w:val="11"/>
          </w:tcPr>
          <w:p w:rsidR="00267F7D" w:rsidRPr="000867E4" w:rsidRDefault="00267F7D" w:rsidP="009C3EB4">
            <w:pPr>
              <w:rPr>
                <w:lang w:val="ru-RU"/>
              </w:rPr>
            </w:pPr>
            <w:r w:rsidRPr="000867E4">
              <w:rPr>
                <w:b/>
                <w:bCs/>
                <w:lang w:val="sr-Cyrl-CS"/>
              </w:rPr>
              <w:t xml:space="preserve">Списак предмета које наставник држи </w:t>
            </w:r>
            <w:r w:rsidRPr="000867E4">
              <w:rPr>
                <w:b/>
                <w:bCs/>
                <w:lang w:val="ru-RU"/>
              </w:rPr>
              <w:t>на студијским програмима докторских студија</w:t>
            </w:r>
          </w:p>
        </w:tc>
      </w:tr>
      <w:tr w:rsidR="00267F7D" w:rsidRPr="008F1BE6">
        <w:trPr>
          <w:trHeight w:val="264"/>
        </w:trPr>
        <w:tc>
          <w:tcPr>
            <w:tcW w:w="805" w:type="dxa"/>
            <w:gridSpan w:val="2"/>
          </w:tcPr>
          <w:p w:rsidR="00267F7D" w:rsidRPr="000867E4" w:rsidRDefault="00267F7D" w:rsidP="009C3EB4">
            <w:pPr>
              <w:rPr>
                <w:lang w:val="sr-Cyrl-CS"/>
              </w:rPr>
            </w:pPr>
            <w:r w:rsidRPr="000867E4">
              <w:rPr>
                <w:lang w:val="sr-Cyrl-CS"/>
              </w:rPr>
              <w:t>Р.Б.</w:t>
            </w:r>
          </w:p>
        </w:tc>
        <w:tc>
          <w:tcPr>
            <w:tcW w:w="6562" w:type="dxa"/>
            <w:gridSpan w:val="6"/>
          </w:tcPr>
          <w:p w:rsidR="00267F7D" w:rsidRPr="000867E4" w:rsidRDefault="00267F7D" w:rsidP="009C3EB4">
            <w:pPr>
              <w:rPr>
                <w:lang w:val="sr-Cyrl-CS"/>
              </w:rPr>
            </w:pPr>
            <w:r w:rsidRPr="000867E4">
              <w:rPr>
                <w:lang w:val="sr-Cyrl-CS"/>
              </w:rPr>
              <w:t>Назив предмета</w:t>
            </w:r>
          </w:p>
        </w:tc>
        <w:tc>
          <w:tcPr>
            <w:tcW w:w="692" w:type="dxa"/>
          </w:tcPr>
          <w:p w:rsidR="00267F7D" w:rsidRPr="008F1BE6" w:rsidRDefault="00267F7D" w:rsidP="009C3EB4">
            <w:r w:rsidRPr="008F1BE6">
              <w:t>ВУ</w:t>
            </w:r>
          </w:p>
        </w:tc>
        <w:tc>
          <w:tcPr>
            <w:tcW w:w="1782" w:type="dxa"/>
            <w:gridSpan w:val="2"/>
          </w:tcPr>
          <w:p w:rsidR="00267F7D" w:rsidRPr="008F1BE6" w:rsidRDefault="00267F7D" w:rsidP="000867E4">
            <w:pPr>
              <w:ind w:right="-95"/>
            </w:pPr>
            <w:r w:rsidRPr="008F1BE6">
              <w:t>Друга ВУ</w:t>
            </w:r>
          </w:p>
        </w:tc>
      </w:tr>
      <w:tr w:rsidR="00267F7D" w:rsidRPr="008F1BE6">
        <w:trPr>
          <w:trHeight w:val="264"/>
        </w:trPr>
        <w:tc>
          <w:tcPr>
            <w:tcW w:w="805" w:type="dxa"/>
            <w:gridSpan w:val="2"/>
          </w:tcPr>
          <w:p w:rsidR="00267F7D" w:rsidRPr="000867E4" w:rsidRDefault="00267F7D" w:rsidP="009C3EB4">
            <w:pPr>
              <w:rPr>
                <w:lang w:val="sr-Cyrl-CS"/>
              </w:rPr>
            </w:pPr>
            <w:r w:rsidRPr="000867E4">
              <w:rPr>
                <w:lang w:val="sr-Cyrl-CS"/>
              </w:rPr>
              <w:t>1</w:t>
            </w:r>
          </w:p>
        </w:tc>
        <w:tc>
          <w:tcPr>
            <w:tcW w:w="6562" w:type="dxa"/>
            <w:gridSpan w:val="6"/>
          </w:tcPr>
          <w:p w:rsidR="00267F7D" w:rsidRPr="000867E4" w:rsidRDefault="00267F7D" w:rsidP="009C3EB4">
            <w:pPr>
              <w:rPr>
                <w:lang w:val="sr-Cyrl-CS"/>
              </w:rPr>
            </w:pPr>
            <w:r w:rsidRPr="000867E4">
              <w:rPr>
                <w:lang w:val="sr-Cyrl-CS"/>
              </w:rPr>
              <w:t>Интелигентни системи за подршку одлучивању</w:t>
            </w:r>
          </w:p>
        </w:tc>
        <w:tc>
          <w:tcPr>
            <w:tcW w:w="692" w:type="dxa"/>
          </w:tcPr>
          <w:p w:rsidR="00267F7D" w:rsidRPr="000867E4" w:rsidRDefault="00267F7D" w:rsidP="009C3EB4">
            <w:pPr>
              <w:rPr>
                <w:lang w:val="sr-Cyrl-CS"/>
              </w:rPr>
            </w:pPr>
            <w:r w:rsidRPr="000867E4">
              <w:rPr>
                <w:lang w:val="sr-Cyrl-CS"/>
              </w:rPr>
              <w:t>РГФ</w:t>
            </w:r>
          </w:p>
        </w:tc>
        <w:tc>
          <w:tcPr>
            <w:tcW w:w="1782" w:type="dxa"/>
            <w:gridSpan w:val="2"/>
          </w:tcPr>
          <w:p w:rsidR="00267F7D" w:rsidRPr="000867E4" w:rsidRDefault="00267F7D" w:rsidP="009C3EB4">
            <w:pPr>
              <w:rPr>
                <w:lang w:val="sr-Cyrl-CS"/>
              </w:rPr>
            </w:pPr>
          </w:p>
        </w:tc>
      </w:tr>
      <w:tr w:rsidR="00267F7D" w:rsidRPr="008F1BE6">
        <w:trPr>
          <w:trHeight w:val="264"/>
        </w:trPr>
        <w:tc>
          <w:tcPr>
            <w:tcW w:w="805" w:type="dxa"/>
            <w:gridSpan w:val="2"/>
          </w:tcPr>
          <w:p w:rsidR="00267F7D" w:rsidRPr="000867E4" w:rsidRDefault="00267F7D" w:rsidP="009C3EB4">
            <w:pPr>
              <w:rPr>
                <w:lang w:val="sr-Cyrl-CS"/>
              </w:rPr>
            </w:pPr>
            <w:r w:rsidRPr="000867E4">
              <w:rPr>
                <w:lang w:val="sr-Cyrl-CS"/>
              </w:rPr>
              <w:t>2</w:t>
            </w:r>
          </w:p>
        </w:tc>
        <w:tc>
          <w:tcPr>
            <w:tcW w:w="6562" w:type="dxa"/>
            <w:gridSpan w:val="6"/>
          </w:tcPr>
          <w:p w:rsidR="00267F7D" w:rsidRPr="000867E4" w:rsidRDefault="00267F7D" w:rsidP="009C3EB4">
            <w:pPr>
              <w:rPr>
                <w:lang w:val="sr-Cyrl-CS"/>
              </w:rPr>
            </w:pPr>
            <w:r w:rsidRPr="000867E4">
              <w:rPr>
                <w:lang w:val="sr-Cyrl-CS"/>
              </w:rPr>
              <w:t>Пројектовање информационих система</w:t>
            </w:r>
          </w:p>
        </w:tc>
        <w:tc>
          <w:tcPr>
            <w:tcW w:w="692" w:type="dxa"/>
          </w:tcPr>
          <w:p w:rsidR="00267F7D" w:rsidRPr="000867E4" w:rsidRDefault="00267F7D" w:rsidP="009C3EB4">
            <w:pPr>
              <w:rPr>
                <w:lang w:val="sr-Cyrl-CS"/>
              </w:rPr>
            </w:pPr>
            <w:r w:rsidRPr="000867E4">
              <w:rPr>
                <w:lang w:val="sr-Cyrl-CS"/>
              </w:rPr>
              <w:t>РГФ</w:t>
            </w:r>
          </w:p>
        </w:tc>
        <w:tc>
          <w:tcPr>
            <w:tcW w:w="1782" w:type="dxa"/>
            <w:gridSpan w:val="2"/>
          </w:tcPr>
          <w:p w:rsidR="00267F7D" w:rsidRPr="000867E4" w:rsidRDefault="00267F7D" w:rsidP="009C3EB4">
            <w:pPr>
              <w:rPr>
                <w:lang w:val="sr-Cyrl-CS"/>
              </w:rPr>
            </w:pPr>
          </w:p>
        </w:tc>
      </w:tr>
      <w:tr w:rsidR="00267F7D" w:rsidRPr="008F1BE6">
        <w:trPr>
          <w:trHeight w:val="264"/>
        </w:trPr>
        <w:tc>
          <w:tcPr>
            <w:tcW w:w="805" w:type="dxa"/>
            <w:gridSpan w:val="2"/>
          </w:tcPr>
          <w:p w:rsidR="00267F7D" w:rsidRPr="008F1BE6" w:rsidRDefault="00267F7D" w:rsidP="009C3EB4">
            <w:r w:rsidRPr="008F1BE6">
              <w:t>3</w:t>
            </w:r>
          </w:p>
        </w:tc>
        <w:tc>
          <w:tcPr>
            <w:tcW w:w="6562" w:type="dxa"/>
            <w:gridSpan w:val="6"/>
          </w:tcPr>
          <w:p w:rsidR="00267F7D" w:rsidRPr="008F1BE6" w:rsidRDefault="00267F7D" w:rsidP="009C3EB4">
            <w:r w:rsidRPr="008F1BE6">
              <w:t>Методе и технике вештачке интелигенције</w:t>
            </w:r>
          </w:p>
        </w:tc>
        <w:tc>
          <w:tcPr>
            <w:tcW w:w="692" w:type="dxa"/>
          </w:tcPr>
          <w:p w:rsidR="00267F7D" w:rsidRPr="000867E4" w:rsidRDefault="00267F7D" w:rsidP="009C3EB4">
            <w:pPr>
              <w:rPr>
                <w:lang w:val="sr-Cyrl-CS"/>
              </w:rPr>
            </w:pPr>
          </w:p>
        </w:tc>
        <w:tc>
          <w:tcPr>
            <w:tcW w:w="1782" w:type="dxa"/>
            <w:gridSpan w:val="2"/>
          </w:tcPr>
          <w:p w:rsidR="00267F7D" w:rsidRPr="000867E4" w:rsidRDefault="00267F7D" w:rsidP="009C3EB4">
            <w:pPr>
              <w:rPr>
                <w:lang w:val="sr-Cyrl-CS"/>
              </w:rPr>
            </w:pPr>
            <w:r w:rsidRPr="000867E4">
              <w:rPr>
                <w:lang w:val="sr-Cyrl-CS"/>
              </w:rPr>
              <w:t>УБ</w:t>
            </w:r>
          </w:p>
        </w:tc>
      </w:tr>
      <w:tr w:rsidR="00267F7D" w:rsidRPr="008F1BE6">
        <w:trPr>
          <w:trHeight w:val="264"/>
        </w:trPr>
        <w:tc>
          <w:tcPr>
            <w:tcW w:w="805" w:type="dxa"/>
            <w:gridSpan w:val="2"/>
          </w:tcPr>
          <w:p w:rsidR="00267F7D" w:rsidRPr="008F1BE6" w:rsidRDefault="00267F7D" w:rsidP="009C3EB4">
            <w:r w:rsidRPr="008F1BE6">
              <w:t>4</w:t>
            </w:r>
          </w:p>
        </w:tc>
        <w:tc>
          <w:tcPr>
            <w:tcW w:w="6562" w:type="dxa"/>
            <w:gridSpan w:val="6"/>
          </w:tcPr>
          <w:p w:rsidR="00267F7D" w:rsidRPr="008F1BE6" w:rsidRDefault="00267F7D" w:rsidP="009C3EB4">
            <w:r w:rsidRPr="008F1BE6">
              <w:t>Soft computing</w:t>
            </w:r>
          </w:p>
        </w:tc>
        <w:tc>
          <w:tcPr>
            <w:tcW w:w="692" w:type="dxa"/>
          </w:tcPr>
          <w:p w:rsidR="00267F7D" w:rsidRPr="000867E4" w:rsidRDefault="00267F7D" w:rsidP="009C3EB4">
            <w:pPr>
              <w:rPr>
                <w:lang w:val="sr-Cyrl-CS"/>
              </w:rPr>
            </w:pPr>
          </w:p>
        </w:tc>
        <w:tc>
          <w:tcPr>
            <w:tcW w:w="1782" w:type="dxa"/>
            <w:gridSpan w:val="2"/>
          </w:tcPr>
          <w:p w:rsidR="00267F7D" w:rsidRPr="000867E4" w:rsidRDefault="00267F7D" w:rsidP="009C3EB4">
            <w:pPr>
              <w:rPr>
                <w:lang w:val="sr-Cyrl-CS"/>
              </w:rPr>
            </w:pPr>
            <w:r w:rsidRPr="000867E4">
              <w:rPr>
                <w:lang w:val="sr-Cyrl-CS"/>
              </w:rPr>
              <w:t>УБ</w:t>
            </w:r>
          </w:p>
        </w:tc>
      </w:tr>
      <w:tr w:rsidR="00267F7D" w:rsidRPr="008F1BE6">
        <w:trPr>
          <w:trHeight w:val="264"/>
        </w:trPr>
        <w:tc>
          <w:tcPr>
            <w:tcW w:w="805" w:type="dxa"/>
            <w:gridSpan w:val="2"/>
          </w:tcPr>
          <w:p w:rsidR="00267F7D" w:rsidRPr="008F1BE6" w:rsidRDefault="00267F7D" w:rsidP="009C3EB4">
            <w:r w:rsidRPr="008F1BE6">
              <w:t>5</w:t>
            </w:r>
          </w:p>
        </w:tc>
        <w:tc>
          <w:tcPr>
            <w:tcW w:w="6562" w:type="dxa"/>
            <w:gridSpan w:val="6"/>
          </w:tcPr>
          <w:p w:rsidR="00267F7D" w:rsidRPr="008F1BE6" w:rsidRDefault="00267F7D" w:rsidP="009C3EB4">
            <w:r w:rsidRPr="008F1BE6">
              <w:t>Екстракција информација из текста</w:t>
            </w:r>
          </w:p>
        </w:tc>
        <w:tc>
          <w:tcPr>
            <w:tcW w:w="692" w:type="dxa"/>
          </w:tcPr>
          <w:p w:rsidR="00267F7D" w:rsidRPr="000867E4" w:rsidRDefault="00267F7D" w:rsidP="009C3EB4">
            <w:pPr>
              <w:rPr>
                <w:lang w:val="sr-Cyrl-CS"/>
              </w:rPr>
            </w:pPr>
          </w:p>
        </w:tc>
        <w:tc>
          <w:tcPr>
            <w:tcW w:w="1782" w:type="dxa"/>
            <w:gridSpan w:val="2"/>
          </w:tcPr>
          <w:p w:rsidR="00267F7D" w:rsidRPr="000867E4" w:rsidRDefault="00267F7D" w:rsidP="009C3EB4">
            <w:pPr>
              <w:rPr>
                <w:lang w:val="sr-Cyrl-CS"/>
              </w:rPr>
            </w:pPr>
            <w:r w:rsidRPr="000867E4">
              <w:rPr>
                <w:lang w:val="sr-Cyrl-CS"/>
              </w:rPr>
              <w:t>УБ</w:t>
            </w:r>
          </w:p>
        </w:tc>
      </w:tr>
      <w:tr w:rsidR="00267F7D" w:rsidRPr="008F1BE6">
        <w:trPr>
          <w:trHeight w:val="494"/>
        </w:trPr>
        <w:tc>
          <w:tcPr>
            <w:tcW w:w="9841" w:type="dxa"/>
            <w:gridSpan w:val="11"/>
          </w:tcPr>
          <w:p w:rsidR="00267F7D" w:rsidRPr="000867E4" w:rsidRDefault="00267F7D" w:rsidP="009C3EB4">
            <w:pPr>
              <w:rPr>
                <w:b/>
                <w:bCs/>
                <w:lang w:val="sr-Cyrl-CS"/>
              </w:rPr>
            </w:pPr>
            <w:r w:rsidRPr="000867E4">
              <w:rPr>
                <w:lang w:val="sr-Cyrl-CS"/>
              </w:rPr>
              <w:t>На</w:t>
            </w:r>
            <w:r w:rsidRPr="000867E4">
              <w:rPr>
                <w:lang w:val="ru-RU"/>
              </w:rPr>
              <w:t>јзначајнији радов</w:t>
            </w:r>
            <w:r w:rsidRPr="000867E4">
              <w:rPr>
                <w:lang w:val="sr-Cyrl-CS"/>
              </w:rPr>
              <w:t xml:space="preserve">и </w:t>
            </w:r>
            <w:r w:rsidRPr="000867E4">
              <w:rPr>
                <w:b/>
                <w:bCs/>
                <w:lang w:val="sr-Cyrl-CS"/>
              </w:rPr>
              <w:t xml:space="preserve"> у складу са захтевима допунских стандарда за дато поље (минимално 10 не више од 20)</w:t>
            </w:r>
          </w:p>
        </w:tc>
      </w:tr>
      <w:tr w:rsidR="00267F7D" w:rsidRPr="008F1BE6">
        <w:trPr>
          <w:trHeight w:val="449"/>
        </w:trPr>
        <w:tc>
          <w:tcPr>
            <w:tcW w:w="411" w:type="dxa"/>
          </w:tcPr>
          <w:p w:rsidR="00267F7D" w:rsidRPr="008F1BE6" w:rsidRDefault="00267F7D" w:rsidP="009C3EB4">
            <w:r w:rsidRPr="000867E4">
              <w:rPr>
                <w:lang w:val="sr-Cyrl-CS"/>
              </w:rPr>
              <w:t>1</w:t>
            </w:r>
          </w:p>
        </w:tc>
        <w:tc>
          <w:tcPr>
            <w:tcW w:w="8602" w:type="dxa"/>
            <w:gridSpan w:val="9"/>
          </w:tcPr>
          <w:p w:rsidR="00267F7D" w:rsidRPr="008F1BE6" w:rsidRDefault="00267F7D" w:rsidP="009C3EB4">
            <w:r w:rsidRPr="008F1BE6">
              <w:t>N. Lilić, I. Obradović, R. Stanković, “A Knowledge-Based Approach to Mine Ventilation Planning in Yugoslav Mining Practice”, Mineral Resources Engineering, Vol.11, No.4 (2002), pp. 361-38.</w:t>
            </w:r>
          </w:p>
        </w:tc>
        <w:tc>
          <w:tcPr>
            <w:tcW w:w="828" w:type="dxa"/>
          </w:tcPr>
          <w:p w:rsidR="00267F7D" w:rsidRPr="008F1BE6" w:rsidRDefault="00267F7D" w:rsidP="009C3EB4">
            <w:r w:rsidRPr="008F1BE6">
              <w:t>M22</w:t>
            </w:r>
          </w:p>
        </w:tc>
      </w:tr>
      <w:tr w:rsidR="00267F7D" w:rsidRPr="008F1BE6">
        <w:trPr>
          <w:trHeight w:val="688"/>
        </w:trPr>
        <w:tc>
          <w:tcPr>
            <w:tcW w:w="411" w:type="dxa"/>
          </w:tcPr>
          <w:p w:rsidR="00267F7D" w:rsidRPr="008F1BE6" w:rsidRDefault="00267F7D" w:rsidP="009C3EB4">
            <w:r w:rsidRPr="008F1BE6">
              <w:t>2</w:t>
            </w:r>
          </w:p>
        </w:tc>
        <w:tc>
          <w:tcPr>
            <w:tcW w:w="8602" w:type="dxa"/>
            <w:gridSpan w:val="9"/>
          </w:tcPr>
          <w:p w:rsidR="00267F7D" w:rsidRPr="008F1BE6" w:rsidRDefault="00267F7D" w:rsidP="009C3EB4">
            <w:r w:rsidRPr="008F1BE6">
              <w:t>C. Krstev, G. Pavlović-Lažetić, D. Vitas, I. Obradović “Using Textual and Lexical Resources in Developing Serbian Wordnet”, Romanian Journal of Information Science and Technology, Volume 7, Numbers 1-2, 2004, pp. 147-161.</w:t>
            </w:r>
          </w:p>
        </w:tc>
        <w:tc>
          <w:tcPr>
            <w:tcW w:w="828" w:type="dxa"/>
          </w:tcPr>
          <w:p w:rsidR="00267F7D" w:rsidRPr="000867E4" w:rsidRDefault="00267F7D" w:rsidP="009C3EB4">
            <w:pPr>
              <w:rPr>
                <w:lang w:val="sr-Cyrl-CS"/>
              </w:rPr>
            </w:pPr>
            <w:r w:rsidRPr="008F1BE6">
              <w:t>M23</w:t>
            </w:r>
          </w:p>
        </w:tc>
      </w:tr>
      <w:tr w:rsidR="00267F7D" w:rsidRPr="008F1BE6">
        <w:trPr>
          <w:trHeight w:val="688"/>
        </w:trPr>
        <w:tc>
          <w:tcPr>
            <w:tcW w:w="411" w:type="dxa"/>
          </w:tcPr>
          <w:p w:rsidR="00267F7D" w:rsidRPr="008F1BE6" w:rsidRDefault="00267F7D" w:rsidP="009C3EB4">
            <w:r w:rsidRPr="000867E4">
              <w:rPr>
                <w:lang w:val="sr-Cyrl-CS"/>
              </w:rPr>
              <w:t>3</w:t>
            </w:r>
          </w:p>
        </w:tc>
        <w:tc>
          <w:tcPr>
            <w:tcW w:w="8602" w:type="dxa"/>
            <w:gridSpan w:val="9"/>
          </w:tcPr>
          <w:p w:rsidR="00267F7D" w:rsidRPr="008F1BE6" w:rsidRDefault="00267F7D" w:rsidP="009C3EB4">
            <w:r w:rsidRPr="008F1BE6">
              <w:t>I. Obradović, C. Krstev, G. Pavlović-Lažetić, D. Vitas, “Corpus Based Validation of Wordnet Using Frequency Parameters”, Proceedings of the Second International WordNet Conference, GWC 2004, P. Sojka, K. Pala, P. Smrž, C. Fellbaum, P. Vossen (eds.), pp. 181-186.</w:t>
            </w:r>
          </w:p>
        </w:tc>
        <w:tc>
          <w:tcPr>
            <w:tcW w:w="828" w:type="dxa"/>
          </w:tcPr>
          <w:p w:rsidR="00267F7D" w:rsidRPr="000867E4" w:rsidRDefault="00267F7D" w:rsidP="009C3EB4">
            <w:pPr>
              <w:rPr>
                <w:lang w:val="sr-Cyrl-CS"/>
              </w:rPr>
            </w:pPr>
            <w:r w:rsidRPr="008F1BE6">
              <w:t>M33</w:t>
            </w:r>
          </w:p>
        </w:tc>
      </w:tr>
      <w:tr w:rsidR="00267F7D" w:rsidRPr="008F1BE6">
        <w:trPr>
          <w:trHeight w:val="673"/>
        </w:trPr>
        <w:tc>
          <w:tcPr>
            <w:tcW w:w="411" w:type="dxa"/>
          </w:tcPr>
          <w:p w:rsidR="00267F7D" w:rsidRPr="008F1BE6" w:rsidRDefault="00267F7D" w:rsidP="009C3EB4">
            <w:r w:rsidRPr="008F1BE6">
              <w:t>4</w:t>
            </w:r>
          </w:p>
        </w:tc>
        <w:tc>
          <w:tcPr>
            <w:tcW w:w="8602" w:type="dxa"/>
            <w:gridSpan w:val="9"/>
          </w:tcPr>
          <w:p w:rsidR="00267F7D" w:rsidRPr="008F1BE6" w:rsidRDefault="00267F7D" w:rsidP="009C3EB4">
            <w:r w:rsidRPr="008F1BE6">
              <w:t xml:space="preserve">I. Obradović, C. Krstev, D. Vitas, “Measuring semantic relevance of words in synsets”, in: Text and Language, Structures · Functions · Interrelations, Quantitative Perspectives, P. Grzybek, E. Kelih, J. Mačutek (eds.), Praesens Verlag, Wien 2010, pp. 133-144, ISBN 978-3-7069-0625-8. </w:t>
            </w:r>
          </w:p>
        </w:tc>
        <w:tc>
          <w:tcPr>
            <w:tcW w:w="828" w:type="dxa"/>
          </w:tcPr>
          <w:p w:rsidR="00267F7D" w:rsidRPr="008F1BE6" w:rsidRDefault="00267F7D" w:rsidP="009C3EB4">
            <w:r w:rsidRPr="008F1BE6">
              <w:t>M14</w:t>
            </w:r>
          </w:p>
        </w:tc>
      </w:tr>
      <w:tr w:rsidR="00267F7D" w:rsidRPr="008F1BE6">
        <w:trPr>
          <w:trHeight w:val="411"/>
        </w:trPr>
        <w:tc>
          <w:tcPr>
            <w:tcW w:w="411" w:type="dxa"/>
          </w:tcPr>
          <w:p w:rsidR="00267F7D" w:rsidRPr="008F1BE6" w:rsidRDefault="00267F7D" w:rsidP="009C3EB4">
            <w:r w:rsidRPr="008F1BE6">
              <w:t>5</w:t>
            </w:r>
          </w:p>
        </w:tc>
        <w:tc>
          <w:tcPr>
            <w:tcW w:w="8602" w:type="dxa"/>
            <w:gridSpan w:val="9"/>
          </w:tcPr>
          <w:p w:rsidR="00267F7D" w:rsidRPr="008F1BE6" w:rsidRDefault="00267F7D" w:rsidP="009C3EB4">
            <w:r w:rsidRPr="008F1BE6">
              <w:t>N. Lilić, I. Obradović, A. Cvjetić, “An intelligent hybrid system for surface coal mine safety analysis”, Engineering Applications of Artificial Intelligence, vol.23, no.4, June 2010, pp. 453-462, ISSN 0952-1976.</w:t>
            </w:r>
          </w:p>
        </w:tc>
        <w:tc>
          <w:tcPr>
            <w:tcW w:w="828" w:type="dxa"/>
          </w:tcPr>
          <w:p w:rsidR="00267F7D" w:rsidRPr="008F1BE6" w:rsidRDefault="00267F7D" w:rsidP="009C3EB4">
            <w:r w:rsidRPr="008F1BE6">
              <w:t>M22</w:t>
            </w:r>
          </w:p>
        </w:tc>
      </w:tr>
      <w:tr w:rsidR="00267F7D" w:rsidRPr="008F1BE6">
        <w:trPr>
          <w:trHeight w:val="644"/>
        </w:trPr>
        <w:tc>
          <w:tcPr>
            <w:tcW w:w="411" w:type="dxa"/>
          </w:tcPr>
          <w:p w:rsidR="00267F7D" w:rsidRPr="008F1BE6" w:rsidRDefault="00267F7D" w:rsidP="009C3EB4">
            <w:r w:rsidRPr="008F1BE6">
              <w:t>6</w:t>
            </w:r>
          </w:p>
        </w:tc>
        <w:tc>
          <w:tcPr>
            <w:tcW w:w="8602" w:type="dxa"/>
            <w:gridSpan w:val="9"/>
          </w:tcPr>
          <w:p w:rsidR="00267F7D" w:rsidRPr="008F1BE6" w:rsidRDefault="00267F7D" w:rsidP="009C3EB4">
            <w:r w:rsidRPr="008F1BE6">
              <w:t xml:space="preserve">C. Krstev, R. Stanković, I. Obradović, D. Vitas, M. Utvić, “Automatic construction of a morphological dictionary of multi-word units”, in Lecture Notes in Computer Science 6233, H. Loftsson, E. Rögnvaldsson, S. Helgadóttir (eds.), Springer 2010, pp. 226-237, ISBN 978-3-642-14769-2. </w:t>
            </w:r>
          </w:p>
        </w:tc>
        <w:tc>
          <w:tcPr>
            <w:tcW w:w="828" w:type="dxa"/>
          </w:tcPr>
          <w:p w:rsidR="00267F7D" w:rsidRPr="008F1BE6" w:rsidRDefault="00267F7D" w:rsidP="009C3EB4">
            <w:r w:rsidRPr="008F1BE6">
              <w:t>M23</w:t>
            </w:r>
          </w:p>
        </w:tc>
      </w:tr>
      <w:tr w:rsidR="00267F7D" w:rsidRPr="008F1BE6">
        <w:trPr>
          <w:trHeight w:val="688"/>
        </w:trPr>
        <w:tc>
          <w:tcPr>
            <w:tcW w:w="411" w:type="dxa"/>
          </w:tcPr>
          <w:p w:rsidR="00267F7D" w:rsidRPr="008F1BE6" w:rsidRDefault="00267F7D" w:rsidP="009C3EB4">
            <w:r w:rsidRPr="008F1BE6">
              <w:t>7</w:t>
            </w:r>
          </w:p>
        </w:tc>
        <w:tc>
          <w:tcPr>
            <w:tcW w:w="8602" w:type="dxa"/>
            <w:gridSpan w:val="9"/>
          </w:tcPr>
          <w:p w:rsidR="00267F7D" w:rsidRPr="008F1BE6" w:rsidRDefault="00267F7D" w:rsidP="009C3EB4">
            <w:r w:rsidRPr="008F1BE6">
              <w:t>D. Vitas, Lj. Popović, C. Krstev, I. Obradović, G. Pavlović-Lažetić, M. Stanojević, "Српски језик у дигиталном добу -- The Serbian Language in the Digital Age", META-NET White Paper Series, G. Rehm, H. Uszkoreit (eds.), Springer, 2012, 84p., ISBN 978-3-642-30754-6.</w:t>
            </w:r>
          </w:p>
        </w:tc>
        <w:tc>
          <w:tcPr>
            <w:tcW w:w="828" w:type="dxa"/>
          </w:tcPr>
          <w:p w:rsidR="00267F7D" w:rsidRPr="008F1BE6" w:rsidRDefault="00267F7D" w:rsidP="009C3EB4">
            <w:r w:rsidRPr="008F1BE6">
              <w:t>M12</w:t>
            </w:r>
          </w:p>
        </w:tc>
      </w:tr>
      <w:tr w:rsidR="00267F7D" w:rsidRPr="008F1BE6">
        <w:trPr>
          <w:trHeight w:val="678"/>
        </w:trPr>
        <w:tc>
          <w:tcPr>
            <w:tcW w:w="411" w:type="dxa"/>
          </w:tcPr>
          <w:p w:rsidR="00267F7D" w:rsidRPr="008F1BE6" w:rsidRDefault="00267F7D" w:rsidP="009C3EB4">
            <w:r w:rsidRPr="008F1BE6">
              <w:t>8</w:t>
            </w:r>
          </w:p>
        </w:tc>
        <w:tc>
          <w:tcPr>
            <w:tcW w:w="8602" w:type="dxa"/>
            <w:gridSpan w:val="9"/>
          </w:tcPr>
          <w:p w:rsidR="00267F7D" w:rsidRPr="008F1BE6" w:rsidRDefault="00267F7D" w:rsidP="009C3EB4">
            <w:r w:rsidRPr="008F1BE6">
              <w:t>C. Krstev, I. Obradović, R. Stanković, D. Vitas, "An Approach to Efficient Processing of Multi-Word Units", in Computational Linguistics: Applications,, Adam Przepiórkowski, Maciej Piasecki, Krzysztof Jassem, and Piotr Fuglewicz (Eds.) Springer Berlin Heidelberg, 2013, pp. 109-129, ISBN 978-3-642-34398-8.</w:t>
            </w:r>
          </w:p>
        </w:tc>
        <w:tc>
          <w:tcPr>
            <w:tcW w:w="828" w:type="dxa"/>
          </w:tcPr>
          <w:p w:rsidR="00267F7D" w:rsidRPr="008F1BE6" w:rsidRDefault="00267F7D" w:rsidP="009C3EB4">
            <w:r w:rsidRPr="008F1BE6">
              <w:t>M14</w:t>
            </w:r>
          </w:p>
        </w:tc>
      </w:tr>
      <w:tr w:rsidR="00267F7D" w:rsidRPr="008F1BE6">
        <w:trPr>
          <w:trHeight w:val="592"/>
        </w:trPr>
        <w:tc>
          <w:tcPr>
            <w:tcW w:w="411" w:type="dxa"/>
          </w:tcPr>
          <w:p w:rsidR="00267F7D" w:rsidRPr="008F1BE6" w:rsidRDefault="00267F7D" w:rsidP="009C3EB4">
            <w:r w:rsidRPr="008F1BE6">
              <w:t>9</w:t>
            </w:r>
          </w:p>
        </w:tc>
        <w:tc>
          <w:tcPr>
            <w:tcW w:w="8602" w:type="dxa"/>
            <w:gridSpan w:val="9"/>
          </w:tcPr>
          <w:p w:rsidR="00267F7D" w:rsidRPr="008F1BE6" w:rsidRDefault="00267F7D" w:rsidP="000867E4">
            <w:pPr>
              <w:spacing w:after="120"/>
              <w:ind w:left="58"/>
              <w:jc w:val="both"/>
            </w:pPr>
            <w:r w:rsidRPr="008F1BE6">
              <w:t>C. Krstev, I. Obradović, Miloš Utvić, and Duško Vitas, "A System for Named Entity Recognition Based on Local Grammars", Journal of Logic and Computation, first published online February 19, 2013, DOI:10.1093/logcom/exs079.</w:t>
            </w:r>
          </w:p>
        </w:tc>
        <w:tc>
          <w:tcPr>
            <w:tcW w:w="828" w:type="dxa"/>
          </w:tcPr>
          <w:p w:rsidR="00267F7D" w:rsidRPr="008F1BE6" w:rsidRDefault="00267F7D" w:rsidP="009C3EB4">
            <w:r w:rsidRPr="008F1BE6">
              <w:t>M22</w:t>
            </w:r>
          </w:p>
        </w:tc>
      </w:tr>
      <w:tr w:rsidR="00267F7D" w:rsidRPr="008F1BE6">
        <w:trPr>
          <w:trHeight w:val="619"/>
        </w:trPr>
        <w:tc>
          <w:tcPr>
            <w:tcW w:w="411" w:type="dxa"/>
          </w:tcPr>
          <w:p w:rsidR="00267F7D" w:rsidRPr="008F1BE6" w:rsidRDefault="00267F7D" w:rsidP="009C3EB4">
            <w:r w:rsidRPr="008F1BE6">
              <w:t>10</w:t>
            </w:r>
          </w:p>
        </w:tc>
        <w:tc>
          <w:tcPr>
            <w:tcW w:w="8602" w:type="dxa"/>
            <w:gridSpan w:val="9"/>
          </w:tcPr>
          <w:p w:rsidR="00267F7D" w:rsidRPr="008F1BE6" w:rsidRDefault="00267F7D" w:rsidP="000867E4">
            <w:pPr>
              <w:spacing w:after="120"/>
              <w:ind w:left="58"/>
              <w:jc w:val="both"/>
            </w:pPr>
            <w:r w:rsidRPr="008F1BE6">
              <w:t xml:space="preserve">N. Lilić, I. Obradović, R. Stanković, “INVENTS: A Hybrid Mine Ventilation Planning and Design System”, in </w:t>
            </w:r>
            <w:r w:rsidRPr="000867E4">
              <w:rPr>
                <w:i/>
                <w:iCs/>
              </w:rPr>
              <w:t>Artificial Intelligence and Hybrid Systems</w:t>
            </w:r>
            <w:r w:rsidRPr="008F1BE6">
              <w:t>, Claudio Rocha, Fernando Akune and Ahmed El-Shafie (Eds.), iConcept Press, Hong Kong, 2013, pp. 263-281, ISBN 978-1-922227-06-5.</w:t>
            </w:r>
          </w:p>
        </w:tc>
        <w:tc>
          <w:tcPr>
            <w:tcW w:w="828" w:type="dxa"/>
          </w:tcPr>
          <w:p w:rsidR="00267F7D" w:rsidRPr="008F1BE6" w:rsidRDefault="00267F7D" w:rsidP="009C3EB4">
            <w:r w:rsidRPr="008F1BE6">
              <w:t>M14</w:t>
            </w:r>
          </w:p>
        </w:tc>
      </w:tr>
      <w:tr w:rsidR="00267F7D" w:rsidRPr="008F1BE6">
        <w:trPr>
          <w:trHeight w:val="239"/>
        </w:trPr>
        <w:tc>
          <w:tcPr>
            <w:tcW w:w="9841" w:type="dxa"/>
            <w:gridSpan w:val="11"/>
          </w:tcPr>
          <w:p w:rsidR="00267F7D" w:rsidRPr="000867E4" w:rsidRDefault="00267F7D" w:rsidP="009C3EB4">
            <w:pPr>
              <w:rPr>
                <w:lang w:val="sr-Cyrl-CS"/>
              </w:rPr>
            </w:pPr>
            <w:r w:rsidRPr="000867E4">
              <w:rPr>
                <w:b/>
                <w:bCs/>
                <w:lang w:val="sr-Cyrl-CS"/>
              </w:rPr>
              <w:t>Збирни подаци научне активност наставника</w:t>
            </w:r>
          </w:p>
        </w:tc>
      </w:tr>
      <w:tr w:rsidR="00267F7D" w:rsidRPr="008F1BE6">
        <w:trPr>
          <w:trHeight w:val="254"/>
        </w:trPr>
        <w:tc>
          <w:tcPr>
            <w:tcW w:w="4763" w:type="dxa"/>
            <w:gridSpan w:val="5"/>
          </w:tcPr>
          <w:p w:rsidR="00267F7D" w:rsidRPr="000867E4" w:rsidRDefault="00267F7D" w:rsidP="009C3EB4">
            <w:pPr>
              <w:rPr>
                <w:lang w:val="sr-Cyrl-CS"/>
              </w:rPr>
            </w:pPr>
            <w:r w:rsidRPr="000867E4">
              <w:rPr>
                <w:lang w:val="sr-Cyrl-CS"/>
              </w:rPr>
              <w:t>Укупан број цитата, без аутоцитата</w:t>
            </w:r>
          </w:p>
        </w:tc>
        <w:tc>
          <w:tcPr>
            <w:tcW w:w="5078" w:type="dxa"/>
            <w:gridSpan w:val="6"/>
          </w:tcPr>
          <w:p w:rsidR="00267F7D" w:rsidRPr="000867E4" w:rsidRDefault="00267F7D" w:rsidP="009C3EB4">
            <w:pPr>
              <w:rPr>
                <w:lang w:val="sr-Cyrl-CS"/>
              </w:rPr>
            </w:pPr>
            <w:r w:rsidRPr="000867E4">
              <w:rPr>
                <w:lang w:val="sr-Cyrl-CS"/>
              </w:rPr>
              <w:t>170</w:t>
            </w:r>
            <w:r w:rsidRPr="008F1BE6">
              <w:t xml:space="preserve"> (извор: Google Scholar)</w:t>
            </w:r>
          </w:p>
        </w:tc>
      </w:tr>
      <w:tr w:rsidR="00267F7D" w:rsidRPr="008F1BE6">
        <w:trPr>
          <w:trHeight w:val="254"/>
        </w:trPr>
        <w:tc>
          <w:tcPr>
            <w:tcW w:w="4763" w:type="dxa"/>
            <w:gridSpan w:val="5"/>
          </w:tcPr>
          <w:p w:rsidR="00267F7D" w:rsidRPr="000867E4" w:rsidRDefault="00267F7D" w:rsidP="009C3EB4">
            <w:pPr>
              <w:rPr>
                <w:lang w:val="sr-Cyrl-CS"/>
              </w:rPr>
            </w:pPr>
            <w:r w:rsidRPr="000867E4">
              <w:rPr>
                <w:lang w:val="sr-Cyrl-CS"/>
              </w:rPr>
              <w:t xml:space="preserve">Укупан број радова са </w:t>
            </w:r>
            <w:r w:rsidRPr="008F1BE6">
              <w:t>SCI</w:t>
            </w:r>
            <w:r w:rsidRPr="000867E4">
              <w:rPr>
                <w:lang w:val="sr-Cyrl-CS"/>
              </w:rPr>
              <w:t xml:space="preserve"> (или </w:t>
            </w:r>
            <w:r w:rsidRPr="008F1BE6">
              <w:t>SSCI</w:t>
            </w:r>
            <w:r w:rsidRPr="000867E4">
              <w:rPr>
                <w:lang w:val="sr-Cyrl-CS"/>
              </w:rPr>
              <w:t>) листе</w:t>
            </w:r>
          </w:p>
        </w:tc>
        <w:tc>
          <w:tcPr>
            <w:tcW w:w="5078" w:type="dxa"/>
            <w:gridSpan w:val="6"/>
          </w:tcPr>
          <w:p w:rsidR="00267F7D" w:rsidRPr="008F1BE6" w:rsidRDefault="00267F7D" w:rsidP="009C3EB4">
            <w:r w:rsidRPr="008F1BE6">
              <w:t>5</w:t>
            </w:r>
          </w:p>
        </w:tc>
      </w:tr>
      <w:tr w:rsidR="00267F7D" w:rsidRPr="008F1BE6">
        <w:trPr>
          <w:trHeight w:val="239"/>
        </w:trPr>
        <w:tc>
          <w:tcPr>
            <w:tcW w:w="4763" w:type="dxa"/>
            <w:gridSpan w:val="5"/>
          </w:tcPr>
          <w:p w:rsidR="00267F7D" w:rsidRPr="000867E4" w:rsidRDefault="00267F7D" w:rsidP="009C3EB4">
            <w:pPr>
              <w:rPr>
                <w:lang w:val="sr-Cyrl-CS"/>
              </w:rPr>
            </w:pPr>
            <w:r w:rsidRPr="008F1BE6">
              <w:t>Тренутно у</w:t>
            </w:r>
            <w:r w:rsidRPr="000867E4">
              <w:rPr>
                <w:lang w:val="sr-Cyrl-CS"/>
              </w:rPr>
              <w:t>чешће на пројектима</w:t>
            </w:r>
          </w:p>
        </w:tc>
        <w:tc>
          <w:tcPr>
            <w:tcW w:w="2376" w:type="dxa"/>
            <w:gridSpan w:val="2"/>
          </w:tcPr>
          <w:p w:rsidR="00267F7D" w:rsidRPr="008F1BE6" w:rsidRDefault="00267F7D" w:rsidP="009C3EB4">
            <w:r w:rsidRPr="000867E4">
              <w:rPr>
                <w:lang w:val="sr-Cyrl-CS"/>
              </w:rPr>
              <w:t>Домаћи</w:t>
            </w:r>
            <w:r w:rsidRPr="008F1BE6">
              <w:t xml:space="preserve"> 2</w:t>
            </w:r>
          </w:p>
        </w:tc>
        <w:tc>
          <w:tcPr>
            <w:tcW w:w="2702" w:type="dxa"/>
            <w:gridSpan w:val="4"/>
          </w:tcPr>
          <w:p w:rsidR="00267F7D" w:rsidRPr="008F1BE6" w:rsidRDefault="00267F7D" w:rsidP="009C3EB4">
            <w:r w:rsidRPr="000867E4">
              <w:rPr>
                <w:lang w:val="sr-Cyrl-CS"/>
              </w:rPr>
              <w:t>Међународни</w:t>
            </w:r>
            <w:r w:rsidRPr="008F1BE6">
              <w:t xml:space="preserve"> 2</w:t>
            </w:r>
          </w:p>
        </w:tc>
      </w:tr>
      <w:tr w:rsidR="00267F7D" w:rsidRPr="008F1BE6">
        <w:trPr>
          <w:trHeight w:val="254"/>
        </w:trPr>
        <w:tc>
          <w:tcPr>
            <w:tcW w:w="4763" w:type="dxa"/>
            <w:gridSpan w:val="5"/>
          </w:tcPr>
          <w:p w:rsidR="00267F7D" w:rsidRPr="000867E4" w:rsidRDefault="00267F7D" w:rsidP="009C3EB4">
            <w:pPr>
              <w:rPr>
                <w:lang w:val="sr-Cyrl-CS"/>
              </w:rPr>
            </w:pPr>
            <w:r w:rsidRPr="000867E4">
              <w:rPr>
                <w:lang w:val="sr-Cyrl-CS"/>
              </w:rPr>
              <w:t xml:space="preserve">Усавршавања </w:t>
            </w:r>
          </w:p>
        </w:tc>
        <w:tc>
          <w:tcPr>
            <w:tcW w:w="5078" w:type="dxa"/>
            <w:gridSpan w:val="6"/>
          </w:tcPr>
          <w:p w:rsidR="00267F7D" w:rsidRPr="000867E4" w:rsidRDefault="00267F7D" w:rsidP="009C3EB4">
            <w:pPr>
              <w:rPr>
                <w:lang w:val="sr-Cyrl-CS"/>
              </w:rPr>
            </w:pPr>
          </w:p>
        </w:tc>
      </w:tr>
      <w:tr w:rsidR="00267F7D" w:rsidRPr="008F1BE6">
        <w:trPr>
          <w:trHeight w:val="385"/>
        </w:trPr>
        <w:tc>
          <w:tcPr>
            <w:tcW w:w="9841" w:type="dxa"/>
            <w:gridSpan w:val="11"/>
          </w:tcPr>
          <w:p w:rsidR="00267F7D" w:rsidRPr="000867E4" w:rsidRDefault="00267F7D" w:rsidP="009C3EB4">
            <w:pPr>
              <w:rPr>
                <w:lang w:val="sr-Cyrl-CS"/>
              </w:rPr>
            </w:pPr>
            <w:r w:rsidRPr="000867E4">
              <w:rPr>
                <w:lang w:val="sr-Cyrl-CS"/>
              </w:rPr>
              <w:t>Други подаци које сматрате релевантним</w:t>
            </w:r>
          </w:p>
        </w:tc>
      </w:tr>
    </w:tbl>
    <w:p w:rsidR="00267F7D" w:rsidRDefault="00267F7D">
      <w:pPr>
        <w:widowControl/>
        <w:autoSpaceDE/>
        <w:autoSpaceDN/>
        <w:adjustRightInd/>
      </w:pPr>
      <w: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3"/>
        <w:gridCol w:w="400"/>
        <w:gridCol w:w="1542"/>
        <w:gridCol w:w="1262"/>
        <w:gridCol w:w="1202"/>
        <w:gridCol w:w="2404"/>
        <w:gridCol w:w="59"/>
        <w:gridCol w:w="705"/>
        <w:gridCol w:w="581"/>
        <w:gridCol w:w="326"/>
        <w:gridCol w:w="110"/>
        <w:gridCol w:w="743"/>
      </w:tblGrid>
      <w:tr w:rsidR="00267F7D" w:rsidRPr="00F6052E">
        <w:tc>
          <w:tcPr>
            <w:tcW w:w="3638" w:type="dxa"/>
            <w:gridSpan w:val="4"/>
          </w:tcPr>
          <w:p w:rsidR="00267F7D" w:rsidRPr="00F6052E" w:rsidRDefault="00267F7D" w:rsidP="009C3EB4">
            <w:pPr>
              <w:rPr>
                <w:b/>
                <w:bCs/>
                <w:lang w:val="sr-Cyrl-CS"/>
              </w:rPr>
            </w:pPr>
            <w:r w:rsidRPr="00F6052E">
              <w:rPr>
                <w:b/>
                <w:bCs/>
              </w:rPr>
              <w:t xml:space="preserve">Презиме, </w:t>
            </w:r>
            <w:r w:rsidRPr="00F6052E">
              <w:rPr>
                <w:b/>
                <w:bCs/>
                <w:lang w:val="sr-Cyrl-CS"/>
              </w:rPr>
              <w:t xml:space="preserve">средње слово, </w:t>
            </w:r>
            <w:r w:rsidRPr="00F6052E">
              <w:rPr>
                <w:b/>
                <w:bCs/>
              </w:rPr>
              <w:t>име</w:t>
            </w:r>
          </w:p>
        </w:tc>
        <w:tc>
          <w:tcPr>
            <w:tcW w:w="5984" w:type="dxa"/>
            <w:gridSpan w:val="8"/>
          </w:tcPr>
          <w:p w:rsidR="00267F7D" w:rsidRPr="00F6052E" w:rsidRDefault="00267F7D" w:rsidP="009C3EB4">
            <w:pPr>
              <w:rPr>
                <w:b/>
                <w:bCs/>
                <w:lang w:val="sr-Cyrl-CS"/>
              </w:rPr>
            </w:pPr>
            <w:r w:rsidRPr="00F6052E">
              <w:rPr>
                <w:b/>
                <w:bCs/>
                <w:lang w:val="sr-Cyrl-CS"/>
              </w:rPr>
              <w:t>Павловић-Лажетић, М, Гордана</w:t>
            </w:r>
          </w:p>
        </w:tc>
      </w:tr>
      <w:tr w:rsidR="00267F7D" w:rsidRPr="00F6052E">
        <w:tc>
          <w:tcPr>
            <w:tcW w:w="3638" w:type="dxa"/>
            <w:gridSpan w:val="4"/>
          </w:tcPr>
          <w:p w:rsidR="00267F7D" w:rsidRPr="00F6052E" w:rsidRDefault="00267F7D" w:rsidP="009C3EB4">
            <w:pPr>
              <w:rPr>
                <w:lang w:val="sr-Cyrl-CS"/>
              </w:rPr>
            </w:pPr>
            <w:r w:rsidRPr="00F6052E">
              <w:rPr>
                <w:b/>
                <w:bCs/>
                <w:lang w:val="sr-Cyrl-CS"/>
              </w:rPr>
              <w:t>Звање</w:t>
            </w:r>
          </w:p>
        </w:tc>
        <w:tc>
          <w:tcPr>
            <w:tcW w:w="5984" w:type="dxa"/>
            <w:gridSpan w:val="8"/>
          </w:tcPr>
          <w:p w:rsidR="00267F7D" w:rsidRPr="00F6052E" w:rsidRDefault="00267F7D" w:rsidP="009C3EB4">
            <w:pPr>
              <w:rPr>
                <w:lang w:val="sr-Cyrl-CS"/>
              </w:rPr>
            </w:pPr>
            <w:r w:rsidRPr="00F6052E">
              <w:rPr>
                <w:lang w:val="sr-Cyrl-CS"/>
              </w:rPr>
              <w:t>Редовни професор</w:t>
            </w:r>
          </w:p>
        </w:tc>
      </w:tr>
      <w:tr w:rsidR="00267F7D" w:rsidRPr="00F6052E">
        <w:tc>
          <w:tcPr>
            <w:tcW w:w="3638" w:type="dxa"/>
            <w:gridSpan w:val="4"/>
          </w:tcPr>
          <w:p w:rsidR="00267F7D" w:rsidRPr="00F6052E" w:rsidRDefault="00267F7D" w:rsidP="009C3EB4">
            <w:pPr>
              <w:rPr>
                <w:lang w:val="sr-Cyrl-CS"/>
              </w:rPr>
            </w:pPr>
            <w:r w:rsidRPr="00F6052E">
              <w:rPr>
                <w:b/>
                <w:bCs/>
                <w:lang w:val="sr-Cyrl-CS"/>
              </w:rPr>
              <w:t>Ужа н</w:t>
            </w:r>
            <w:r w:rsidRPr="00F6052E">
              <w:rPr>
                <w:b/>
                <w:bCs/>
              </w:rPr>
              <w:t>аучна област</w:t>
            </w:r>
          </w:p>
        </w:tc>
        <w:tc>
          <w:tcPr>
            <w:tcW w:w="5984" w:type="dxa"/>
            <w:gridSpan w:val="8"/>
          </w:tcPr>
          <w:p w:rsidR="00267F7D" w:rsidRPr="00F6052E" w:rsidRDefault="00267F7D" w:rsidP="009C3EB4">
            <w:pPr>
              <w:rPr>
                <w:lang w:val="sr-Cyrl-CS"/>
              </w:rPr>
            </w:pPr>
            <w:r w:rsidRPr="00F6052E">
              <w:rPr>
                <w:lang w:val="sr-Cyrl-CS"/>
              </w:rPr>
              <w:t>Рачунарство</w:t>
            </w:r>
          </w:p>
        </w:tc>
      </w:tr>
      <w:tr w:rsidR="00267F7D" w:rsidRPr="00F6052E">
        <w:tc>
          <w:tcPr>
            <w:tcW w:w="2406" w:type="dxa"/>
            <w:gridSpan w:val="3"/>
          </w:tcPr>
          <w:p w:rsidR="00267F7D" w:rsidRPr="00F6052E" w:rsidRDefault="00267F7D" w:rsidP="009C3EB4">
            <w:pPr>
              <w:rPr>
                <w:lang w:val="sr-Cyrl-CS"/>
              </w:rPr>
            </w:pPr>
            <w:r w:rsidRPr="00F6052E">
              <w:rPr>
                <w:b/>
                <w:bCs/>
              </w:rPr>
              <w:t>Академска каријера</w:t>
            </w:r>
          </w:p>
        </w:tc>
        <w:tc>
          <w:tcPr>
            <w:tcW w:w="1232" w:type="dxa"/>
          </w:tcPr>
          <w:p w:rsidR="00267F7D" w:rsidRPr="00F6052E" w:rsidRDefault="00267F7D" w:rsidP="009C3EB4">
            <w:pPr>
              <w:rPr>
                <w:lang w:val="sr-Cyrl-CS"/>
              </w:rPr>
            </w:pPr>
            <w:r w:rsidRPr="00F6052E">
              <w:rPr>
                <w:lang w:val="sr-Cyrl-CS"/>
              </w:rPr>
              <w:t xml:space="preserve">Година </w:t>
            </w:r>
          </w:p>
        </w:tc>
        <w:tc>
          <w:tcPr>
            <w:tcW w:w="3579" w:type="dxa"/>
            <w:gridSpan w:val="3"/>
          </w:tcPr>
          <w:p w:rsidR="00267F7D" w:rsidRPr="00F6052E" w:rsidRDefault="00267F7D" w:rsidP="009C3EB4">
            <w:pPr>
              <w:rPr>
                <w:lang w:val="sr-Cyrl-CS"/>
              </w:rPr>
            </w:pPr>
            <w:r w:rsidRPr="00F6052E">
              <w:rPr>
                <w:lang w:val="sr-Cyrl-CS"/>
              </w:rPr>
              <w:t xml:space="preserve">Институција </w:t>
            </w:r>
          </w:p>
        </w:tc>
        <w:tc>
          <w:tcPr>
            <w:tcW w:w="2405" w:type="dxa"/>
            <w:gridSpan w:val="5"/>
          </w:tcPr>
          <w:p w:rsidR="00267F7D" w:rsidRPr="00F6052E" w:rsidRDefault="00267F7D" w:rsidP="009C3EB4">
            <w:pPr>
              <w:rPr>
                <w:lang w:val="sr-Cyrl-CS"/>
              </w:rPr>
            </w:pPr>
            <w:r w:rsidRPr="00F6052E">
              <w:rPr>
                <w:lang w:val="sr-Cyrl-CS"/>
              </w:rPr>
              <w:t xml:space="preserve">Област </w:t>
            </w:r>
          </w:p>
        </w:tc>
      </w:tr>
      <w:tr w:rsidR="00267F7D" w:rsidRPr="00F6052E">
        <w:tc>
          <w:tcPr>
            <w:tcW w:w="2406" w:type="dxa"/>
            <w:gridSpan w:val="3"/>
          </w:tcPr>
          <w:p w:rsidR="00267F7D" w:rsidRPr="00F6052E" w:rsidRDefault="00267F7D" w:rsidP="009C3EB4">
            <w:pPr>
              <w:rPr>
                <w:lang w:val="sr-Cyrl-CS"/>
              </w:rPr>
            </w:pPr>
            <w:r w:rsidRPr="00F6052E">
              <w:rPr>
                <w:lang w:val="sr-Cyrl-CS"/>
              </w:rPr>
              <w:t>Избор у звање</w:t>
            </w:r>
          </w:p>
        </w:tc>
        <w:tc>
          <w:tcPr>
            <w:tcW w:w="1232" w:type="dxa"/>
          </w:tcPr>
          <w:p w:rsidR="00267F7D" w:rsidRPr="00F6052E" w:rsidRDefault="00267F7D" w:rsidP="009C3EB4">
            <w:pPr>
              <w:rPr>
                <w:lang w:val="sr-Cyrl-CS"/>
              </w:rPr>
            </w:pPr>
            <w:r w:rsidRPr="00F6052E">
              <w:rPr>
                <w:lang w:val="sr-Cyrl-CS"/>
              </w:rPr>
              <w:t>200</w:t>
            </w:r>
            <w:r w:rsidRPr="00F6052E">
              <w:t>9</w:t>
            </w:r>
            <w:r w:rsidRPr="00F6052E">
              <w:rPr>
                <w:lang w:val="sr-Cyrl-CS"/>
              </w:rPr>
              <w:t>.</w:t>
            </w:r>
          </w:p>
        </w:tc>
        <w:tc>
          <w:tcPr>
            <w:tcW w:w="3579" w:type="dxa"/>
            <w:gridSpan w:val="3"/>
          </w:tcPr>
          <w:p w:rsidR="00267F7D" w:rsidRPr="00F6052E" w:rsidRDefault="00267F7D" w:rsidP="009C3EB4">
            <w:pPr>
              <w:rPr>
                <w:lang w:val="sr-Cyrl-CS"/>
              </w:rPr>
            </w:pPr>
            <w:r w:rsidRPr="00F6052E">
              <w:rPr>
                <w:lang w:val="sr-Cyrl-CS"/>
              </w:rPr>
              <w:t>УБ, Математички факултет, Београд</w:t>
            </w:r>
          </w:p>
        </w:tc>
        <w:tc>
          <w:tcPr>
            <w:tcW w:w="2405" w:type="dxa"/>
            <w:gridSpan w:val="5"/>
          </w:tcPr>
          <w:p w:rsidR="00267F7D" w:rsidRPr="00F6052E" w:rsidRDefault="00267F7D" w:rsidP="009C3EB4">
            <w:pPr>
              <w:rPr>
                <w:lang w:val="sr-Cyrl-CS"/>
              </w:rPr>
            </w:pPr>
            <w:r w:rsidRPr="00F6052E">
              <w:rPr>
                <w:lang w:val="sr-Cyrl-CS"/>
              </w:rPr>
              <w:t>Рачунарство</w:t>
            </w:r>
          </w:p>
        </w:tc>
      </w:tr>
      <w:tr w:rsidR="00267F7D" w:rsidRPr="00F6052E">
        <w:tc>
          <w:tcPr>
            <w:tcW w:w="2406" w:type="dxa"/>
            <w:gridSpan w:val="3"/>
          </w:tcPr>
          <w:p w:rsidR="00267F7D" w:rsidRPr="00F6052E" w:rsidRDefault="00267F7D" w:rsidP="009C3EB4">
            <w:pPr>
              <w:rPr>
                <w:lang w:val="sr-Cyrl-CS"/>
              </w:rPr>
            </w:pPr>
            <w:r w:rsidRPr="00F6052E">
              <w:rPr>
                <w:lang w:val="sr-Cyrl-CS"/>
              </w:rPr>
              <w:t>Докторат</w:t>
            </w:r>
          </w:p>
        </w:tc>
        <w:tc>
          <w:tcPr>
            <w:tcW w:w="1232" w:type="dxa"/>
          </w:tcPr>
          <w:p w:rsidR="00267F7D" w:rsidRPr="00F6052E" w:rsidRDefault="00267F7D" w:rsidP="009C3EB4">
            <w:pPr>
              <w:rPr>
                <w:lang w:val="sr-Cyrl-CS"/>
              </w:rPr>
            </w:pPr>
            <w:r w:rsidRPr="00F6052E">
              <w:rPr>
                <w:lang w:val="sr-Cyrl-CS"/>
              </w:rPr>
              <w:t>1988.</w:t>
            </w:r>
          </w:p>
        </w:tc>
        <w:tc>
          <w:tcPr>
            <w:tcW w:w="3579" w:type="dxa"/>
            <w:gridSpan w:val="3"/>
          </w:tcPr>
          <w:p w:rsidR="00267F7D" w:rsidRPr="00F6052E" w:rsidRDefault="00267F7D" w:rsidP="009C3EB4">
            <w:pPr>
              <w:rPr>
                <w:lang w:val="sr-Cyrl-CS"/>
              </w:rPr>
            </w:pPr>
            <w:r w:rsidRPr="00F6052E">
              <w:rPr>
                <w:lang w:val="sr-Cyrl-CS"/>
              </w:rPr>
              <w:t>УБ, Математички факултет, Београд</w:t>
            </w:r>
          </w:p>
        </w:tc>
        <w:tc>
          <w:tcPr>
            <w:tcW w:w="2405" w:type="dxa"/>
            <w:gridSpan w:val="5"/>
          </w:tcPr>
          <w:p w:rsidR="00267F7D" w:rsidRPr="00F6052E" w:rsidRDefault="00267F7D" w:rsidP="009C3EB4">
            <w:pPr>
              <w:rPr>
                <w:lang w:val="sr-Cyrl-CS"/>
              </w:rPr>
            </w:pPr>
            <w:r w:rsidRPr="00F6052E">
              <w:rPr>
                <w:lang w:val="sr-Cyrl-CS"/>
              </w:rPr>
              <w:t>Математика</w:t>
            </w:r>
          </w:p>
        </w:tc>
      </w:tr>
      <w:tr w:rsidR="00267F7D" w:rsidRPr="00F6052E">
        <w:tc>
          <w:tcPr>
            <w:tcW w:w="2406" w:type="dxa"/>
            <w:gridSpan w:val="3"/>
          </w:tcPr>
          <w:p w:rsidR="00267F7D" w:rsidRPr="00F6052E" w:rsidRDefault="00267F7D" w:rsidP="009C3EB4">
            <w:pPr>
              <w:rPr>
                <w:lang w:val="sr-Cyrl-CS"/>
              </w:rPr>
            </w:pPr>
            <w:r w:rsidRPr="00F6052E">
              <w:rPr>
                <w:lang w:val="sr-Cyrl-CS"/>
              </w:rPr>
              <w:t>Диплома</w:t>
            </w:r>
          </w:p>
        </w:tc>
        <w:tc>
          <w:tcPr>
            <w:tcW w:w="1232" w:type="dxa"/>
          </w:tcPr>
          <w:p w:rsidR="00267F7D" w:rsidRPr="00F6052E" w:rsidRDefault="00267F7D" w:rsidP="009C3EB4">
            <w:pPr>
              <w:rPr>
                <w:lang w:val="sr-Cyrl-CS"/>
              </w:rPr>
            </w:pPr>
            <w:r w:rsidRPr="00F6052E">
              <w:rPr>
                <w:lang w:val="sr-Cyrl-CS"/>
              </w:rPr>
              <w:t>1978.</w:t>
            </w:r>
          </w:p>
        </w:tc>
        <w:tc>
          <w:tcPr>
            <w:tcW w:w="3579" w:type="dxa"/>
            <w:gridSpan w:val="3"/>
          </w:tcPr>
          <w:p w:rsidR="00267F7D" w:rsidRPr="00F6052E" w:rsidRDefault="00267F7D" w:rsidP="009C3EB4">
            <w:pPr>
              <w:rPr>
                <w:lang w:val="sr-Cyrl-CS"/>
              </w:rPr>
            </w:pPr>
            <w:r w:rsidRPr="00F6052E">
              <w:rPr>
                <w:lang w:val="sr-Cyrl-CS"/>
              </w:rPr>
              <w:t>УБ, ПМФ, Београд</w:t>
            </w:r>
          </w:p>
        </w:tc>
        <w:tc>
          <w:tcPr>
            <w:tcW w:w="2405" w:type="dxa"/>
            <w:gridSpan w:val="5"/>
          </w:tcPr>
          <w:p w:rsidR="00267F7D" w:rsidRPr="00F6052E" w:rsidRDefault="00267F7D" w:rsidP="009C3EB4">
            <w:pPr>
              <w:rPr>
                <w:lang w:val="sr-Cyrl-CS"/>
              </w:rPr>
            </w:pPr>
            <w:r w:rsidRPr="00F6052E">
              <w:rPr>
                <w:lang w:val="sr-Cyrl-CS"/>
              </w:rPr>
              <w:t>Математика</w:t>
            </w:r>
          </w:p>
        </w:tc>
      </w:tr>
      <w:tr w:rsidR="00267F7D" w:rsidRPr="00F6052E">
        <w:tc>
          <w:tcPr>
            <w:tcW w:w="9622" w:type="dxa"/>
            <w:gridSpan w:val="12"/>
          </w:tcPr>
          <w:p w:rsidR="00267F7D" w:rsidRPr="00F6052E" w:rsidRDefault="00267F7D" w:rsidP="009C3EB4">
            <w:pPr>
              <w:rPr>
                <w:lang w:val="ru-RU"/>
              </w:rPr>
            </w:pPr>
            <w:r w:rsidRPr="00F6052E">
              <w:rPr>
                <w:b/>
                <w:bCs/>
                <w:lang w:val="sr-Cyrl-CS"/>
              </w:rPr>
              <w:t xml:space="preserve">Списак предмета које наставник држи </w:t>
            </w:r>
            <w:r w:rsidRPr="00F6052E">
              <w:rPr>
                <w:b/>
                <w:bCs/>
                <w:lang w:val="ru-RU"/>
              </w:rPr>
              <w:t>на студијским програмима докторских студија</w:t>
            </w:r>
          </w:p>
        </w:tc>
      </w:tr>
      <w:tr w:rsidR="00267F7D" w:rsidRPr="00F6052E">
        <w:trPr>
          <w:trHeight w:val="265"/>
        </w:trPr>
        <w:tc>
          <w:tcPr>
            <w:tcW w:w="900" w:type="dxa"/>
            <w:gridSpan w:val="2"/>
          </w:tcPr>
          <w:p w:rsidR="00267F7D" w:rsidRPr="00F6052E" w:rsidRDefault="00267F7D" w:rsidP="009C3EB4">
            <w:pPr>
              <w:rPr>
                <w:lang w:val="sr-Cyrl-CS"/>
              </w:rPr>
            </w:pPr>
            <w:r w:rsidRPr="00F6052E">
              <w:rPr>
                <w:lang w:val="sr-Cyrl-CS"/>
              </w:rPr>
              <w:t>Р.Б.</w:t>
            </w:r>
          </w:p>
        </w:tc>
        <w:tc>
          <w:tcPr>
            <w:tcW w:w="7005" w:type="dxa"/>
            <w:gridSpan w:val="6"/>
          </w:tcPr>
          <w:p w:rsidR="00267F7D" w:rsidRPr="00F6052E" w:rsidRDefault="00267F7D" w:rsidP="009C3EB4">
            <w:pPr>
              <w:rPr>
                <w:lang w:val="sr-Cyrl-CS"/>
              </w:rPr>
            </w:pPr>
            <w:r w:rsidRPr="00F6052E">
              <w:rPr>
                <w:lang w:val="sr-Cyrl-CS"/>
              </w:rPr>
              <w:t>Назив предмета</w:t>
            </w:r>
          </w:p>
        </w:tc>
        <w:tc>
          <w:tcPr>
            <w:tcW w:w="567" w:type="dxa"/>
          </w:tcPr>
          <w:p w:rsidR="00267F7D" w:rsidRPr="00F6052E" w:rsidRDefault="00267F7D" w:rsidP="009C3EB4">
            <w:r w:rsidRPr="00F6052E">
              <w:t>ВУ</w:t>
            </w:r>
          </w:p>
        </w:tc>
        <w:tc>
          <w:tcPr>
            <w:tcW w:w="1150" w:type="dxa"/>
            <w:gridSpan w:val="3"/>
          </w:tcPr>
          <w:p w:rsidR="00267F7D" w:rsidRPr="00F6052E" w:rsidRDefault="00267F7D" w:rsidP="009C3EB4">
            <w:r w:rsidRPr="00F6052E">
              <w:t>Друга ВУ</w:t>
            </w:r>
          </w:p>
        </w:tc>
      </w:tr>
      <w:tr w:rsidR="00267F7D" w:rsidRPr="00F6052E">
        <w:trPr>
          <w:trHeight w:val="265"/>
        </w:trPr>
        <w:tc>
          <w:tcPr>
            <w:tcW w:w="900" w:type="dxa"/>
            <w:gridSpan w:val="2"/>
          </w:tcPr>
          <w:p w:rsidR="00267F7D" w:rsidRPr="00F6052E" w:rsidRDefault="00267F7D" w:rsidP="009C3EB4">
            <w:r w:rsidRPr="00F6052E">
              <w:t>1</w:t>
            </w:r>
          </w:p>
        </w:tc>
        <w:tc>
          <w:tcPr>
            <w:tcW w:w="7005" w:type="dxa"/>
            <w:gridSpan w:val="6"/>
          </w:tcPr>
          <w:p w:rsidR="00267F7D" w:rsidRPr="00F6052E" w:rsidRDefault="00267F7D" w:rsidP="009C3EB4">
            <w:r w:rsidRPr="00F6052E">
              <w:t>Базе података - напредни концепти</w:t>
            </w:r>
          </w:p>
        </w:tc>
        <w:tc>
          <w:tcPr>
            <w:tcW w:w="885" w:type="dxa"/>
            <w:gridSpan w:val="2"/>
          </w:tcPr>
          <w:p w:rsidR="00267F7D" w:rsidRPr="00F6052E" w:rsidRDefault="00267F7D" w:rsidP="009C3EB4">
            <w:pPr>
              <w:rPr>
                <w:lang w:val="sr-Cyrl-CS"/>
              </w:rPr>
            </w:pPr>
            <w:r w:rsidRPr="00F6052E">
              <w:rPr>
                <w:lang w:val="sr-Cyrl-CS"/>
              </w:rPr>
              <w:t>МАТФ</w:t>
            </w:r>
          </w:p>
        </w:tc>
        <w:tc>
          <w:tcPr>
            <w:tcW w:w="832" w:type="dxa"/>
            <w:gridSpan w:val="2"/>
          </w:tcPr>
          <w:p w:rsidR="00267F7D" w:rsidRPr="00F6052E" w:rsidRDefault="00267F7D" w:rsidP="009C3EB4">
            <w:pPr>
              <w:rPr>
                <w:lang w:val="sr-Cyrl-CS"/>
              </w:rPr>
            </w:pPr>
          </w:p>
        </w:tc>
      </w:tr>
      <w:tr w:rsidR="00267F7D" w:rsidRPr="00F6052E">
        <w:trPr>
          <w:trHeight w:val="265"/>
        </w:trPr>
        <w:tc>
          <w:tcPr>
            <w:tcW w:w="900" w:type="dxa"/>
            <w:gridSpan w:val="2"/>
          </w:tcPr>
          <w:p w:rsidR="00267F7D" w:rsidRPr="00F6052E" w:rsidRDefault="00267F7D" w:rsidP="009C3EB4">
            <w:r w:rsidRPr="00F6052E">
              <w:t>2</w:t>
            </w:r>
          </w:p>
        </w:tc>
        <w:tc>
          <w:tcPr>
            <w:tcW w:w="7005" w:type="dxa"/>
            <w:gridSpan w:val="6"/>
          </w:tcPr>
          <w:p w:rsidR="00267F7D" w:rsidRPr="00F6052E" w:rsidRDefault="00267F7D" w:rsidP="009C3EB4">
            <w:r w:rsidRPr="00F6052E">
              <w:t>Рачунарска биологија (биоинформатика)</w:t>
            </w:r>
          </w:p>
        </w:tc>
        <w:tc>
          <w:tcPr>
            <w:tcW w:w="885" w:type="dxa"/>
            <w:gridSpan w:val="2"/>
          </w:tcPr>
          <w:p w:rsidR="00267F7D" w:rsidRPr="00F6052E" w:rsidRDefault="00267F7D" w:rsidP="009C3EB4">
            <w:pPr>
              <w:rPr>
                <w:lang w:val="sr-Cyrl-CS"/>
              </w:rPr>
            </w:pPr>
            <w:r w:rsidRPr="00F6052E">
              <w:rPr>
                <w:lang w:val="sr-Cyrl-CS"/>
              </w:rPr>
              <w:t>МАТФ</w:t>
            </w:r>
          </w:p>
        </w:tc>
        <w:tc>
          <w:tcPr>
            <w:tcW w:w="832" w:type="dxa"/>
            <w:gridSpan w:val="2"/>
          </w:tcPr>
          <w:p w:rsidR="00267F7D" w:rsidRPr="00F6052E" w:rsidRDefault="00267F7D" w:rsidP="009C3EB4">
            <w:pPr>
              <w:rPr>
                <w:lang w:val="sr-Cyrl-CS"/>
              </w:rPr>
            </w:pPr>
          </w:p>
        </w:tc>
      </w:tr>
      <w:tr w:rsidR="00267F7D" w:rsidRPr="00F6052E">
        <w:trPr>
          <w:trHeight w:val="265"/>
        </w:trPr>
        <w:tc>
          <w:tcPr>
            <w:tcW w:w="900" w:type="dxa"/>
            <w:gridSpan w:val="2"/>
          </w:tcPr>
          <w:p w:rsidR="00267F7D" w:rsidRPr="00F6052E" w:rsidRDefault="00267F7D" w:rsidP="009C3EB4">
            <w:r w:rsidRPr="00F6052E">
              <w:t>3</w:t>
            </w:r>
          </w:p>
        </w:tc>
        <w:tc>
          <w:tcPr>
            <w:tcW w:w="7005" w:type="dxa"/>
            <w:gridSpan w:val="6"/>
          </w:tcPr>
          <w:p w:rsidR="00267F7D" w:rsidRPr="00F6052E" w:rsidRDefault="00267F7D" w:rsidP="009C3EB4">
            <w:r w:rsidRPr="00F6052E">
              <w:t>XML базе података</w:t>
            </w:r>
          </w:p>
        </w:tc>
        <w:tc>
          <w:tcPr>
            <w:tcW w:w="885" w:type="dxa"/>
            <w:gridSpan w:val="2"/>
          </w:tcPr>
          <w:p w:rsidR="00267F7D" w:rsidRPr="00F6052E" w:rsidRDefault="00267F7D" w:rsidP="009C3EB4">
            <w:pPr>
              <w:rPr>
                <w:lang w:val="sr-Cyrl-CS"/>
              </w:rPr>
            </w:pPr>
            <w:r w:rsidRPr="00F6052E">
              <w:rPr>
                <w:lang w:val="sr-Cyrl-CS"/>
              </w:rPr>
              <w:t>МАТФ</w:t>
            </w:r>
          </w:p>
        </w:tc>
        <w:tc>
          <w:tcPr>
            <w:tcW w:w="832" w:type="dxa"/>
            <w:gridSpan w:val="2"/>
          </w:tcPr>
          <w:p w:rsidR="00267F7D" w:rsidRPr="00F6052E" w:rsidRDefault="00267F7D" w:rsidP="009C3EB4">
            <w:pPr>
              <w:rPr>
                <w:lang w:val="sr-Cyrl-CS"/>
              </w:rPr>
            </w:pPr>
          </w:p>
        </w:tc>
      </w:tr>
      <w:tr w:rsidR="00267F7D" w:rsidRPr="00F6052E">
        <w:trPr>
          <w:trHeight w:val="265"/>
        </w:trPr>
        <w:tc>
          <w:tcPr>
            <w:tcW w:w="900" w:type="dxa"/>
            <w:gridSpan w:val="2"/>
          </w:tcPr>
          <w:p w:rsidR="00267F7D" w:rsidRPr="00F6052E" w:rsidRDefault="00267F7D" w:rsidP="009C3EB4">
            <w:r w:rsidRPr="00F6052E">
              <w:t>4</w:t>
            </w:r>
          </w:p>
        </w:tc>
        <w:tc>
          <w:tcPr>
            <w:tcW w:w="7005" w:type="dxa"/>
            <w:gridSpan w:val="6"/>
          </w:tcPr>
          <w:p w:rsidR="00267F7D" w:rsidRPr="00F6052E" w:rsidRDefault="00267F7D" w:rsidP="009C3EB4">
            <w:r w:rsidRPr="00F6052E">
              <w:t>Теорија база података</w:t>
            </w:r>
          </w:p>
        </w:tc>
        <w:tc>
          <w:tcPr>
            <w:tcW w:w="885" w:type="dxa"/>
            <w:gridSpan w:val="2"/>
          </w:tcPr>
          <w:p w:rsidR="00267F7D" w:rsidRPr="00F6052E" w:rsidRDefault="00267F7D" w:rsidP="009C3EB4">
            <w:pPr>
              <w:rPr>
                <w:lang w:val="sr-Cyrl-CS"/>
              </w:rPr>
            </w:pPr>
            <w:r w:rsidRPr="00F6052E">
              <w:rPr>
                <w:lang w:val="sr-Cyrl-CS"/>
              </w:rPr>
              <w:t>МАТФ</w:t>
            </w:r>
          </w:p>
        </w:tc>
        <w:tc>
          <w:tcPr>
            <w:tcW w:w="832" w:type="dxa"/>
            <w:gridSpan w:val="2"/>
          </w:tcPr>
          <w:p w:rsidR="00267F7D" w:rsidRPr="00F6052E" w:rsidRDefault="00267F7D" w:rsidP="009C3EB4">
            <w:pPr>
              <w:rPr>
                <w:lang w:val="sr-Cyrl-CS"/>
              </w:rPr>
            </w:pPr>
          </w:p>
        </w:tc>
      </w:tr>
      <w:tr w:rsidR="00267F7D" w:rsidRPr="00F6052E">
        <w:trPr>
          <w:trHeight w:val="265"/>
        </w:trPr>
        <w:tc>
          <w:tcPr>
            <w:tcW w:w="900" w:type="dxa"/>
            <w:gridSpan w:val="2"/>
          </w:tcPr>
          <w:p w:rsidR="00267F7D" w:rsidRPr="00F6052E" w:rsidRDefault="00267F7D" w:rsidP="009C3EB4">
            <w:r w:rsidRPr="00F6052E">
              <w:t>5</w:t>
            </w:r>
          </w:p>
        </w:tc>
        <w:tc>
          <w:tcPr>
            <w:tcW w:w="7005" w:type="dxa"/>
            <w:gridSpan w:val="6"/>
          </w:tcPr>
          <w:p w:rsidR="00267F7D" w:rsidRPr="00F6052E" w:rsidRDefault="00267F7D" w:rsidP="009C3EB4">
            <w:r w:rsidRPr="00F6052E">
              <w:t>Истраживање података</w:t>
            </w:r>
          </w:p>
        </w:tc>
        <w:tc>
          <w:tcPr>
            <w:tcW w:w="885" w:type="dxa"/>
            <w:gridSpan w:val="2"/>
          </w:tcPr>
          <w:p w:rsidR="00267F7D" w:rsidRPr="00F6052E" w:rsidRDefault="00267F7D" w:rsidP="009C3EB4">
            <w:pPr>
              <w:rPr>
                <w:lang w:val="sr-Cyrl-CS"/>
              </w:rPr>
            </w:pPr>
            <w:r w:rsidRPr="00F6052E">
              <w:rPr>
                <w:lang w:val="sr-Cyrl-CS"/>
              </w:rPr>
              <w:t>МАТФ</w:t>
            </w:r>
          </w:p>
        </w:tc>
        <w:tc>
          <w:tcPr>
            <w:tcW w:w="832" w:type="dxa"/>
            <w:gridSpan w:val="2"/>
          </w:tcPr>
          <w:p w:rsidR="00267F7D" w:rsidRPr="00F6052E" w:rsidRDefault="00267F7D" w:rsidP="009C3EB4">
            <w:pPr>
              <w:rPr>
                <w:lang w:val="sr-Cyrl-CS"/>
              </w:rPr>
            </w:pPr>
          </w:p>
        </w:tc>
      </w:tr>
      <w:tr w:rsidR="00267F7D" w:rsidRPr="00F6052E">
        <w:trPr>
          <w:trHeight w:val="265"/>
        </w:trPr>
        <w:tc>
          <w:tcPr>
            <w:tcW w:w="900" w:type="dxa"/>
            <w:gridSpan w:val="2"/>
          </w:tcPr>
          <w:p w:rsidR="00267F7D" w:rsidRPr="00F6052E" w:rsidRDefault="00267F7D" w:rsidP="009C3EB4">
            <w:r w:rsidRPr="00F6052E">
              <w:t>6</w:t>
            </w:r>
          </w:p>
        </w:tc>
        <w:tc>
          <w:tcPr>
            <w:tcW w:w="7005" w:type="dxa"/>
            <w:gridSpan w:val="6"/>
          </w:tcPr>
          <w:p w:rsidR="00267F7D" w:rsidRPr="00F6052E" w:rsidRDefault="00267F7D" w:rsidP="009C3EB4">
            <w:r w:rsidRPr="00F6052E">
              <w:t>Претраживање информација и истраживање веба</w:t>
            </w:r>
          </w:p>
        </w:tc>
        <w:tc>
          <w:tcPr>
            <w:tcW w:w="885" w:type="dxa"/>
            <w:gridSpan w:val="2"/>
          </w:tcPr>
          <w:p w:rsidR="00267F7D" w:rsidRPr="00F6052E" w:rsidRDefault="00267F7D" w:rsidP="009C3EB4">
            <w:pPr>
              <w:rPr>
                <w:lang w:val="sr-Cyrl-CS"/>
              </w:rPr>
            </w:pPr>
            <w:r w:rsidRPr="00F6052E">
              <w:rPr>
                <w:lang w:val="sr-Cyrl-CS"/>
              </w:rPr>
              <w:t>МАТФ</w:t>
            </w:r>
          </w:p>
        </w:tc>
        <w:tc>
          <w:tcPr>
            <w:tcW w:w="832" w:type="dxa"/>
            <w:gridSpan w:val="2"/>
          </w:tcPr>
          <w:p w:rsidR="00267F7D" w:rsidRPr="00F6052E" w:rsidRDefault="00267F7D" w:rsidP="009C3EB4">
            <w:pPr>
              <w:rPr>
                <w:lang w:val="sr-Cyrl-CS"/>
              </w:rPr>
            </w:pPr>
          </w:p>
        </w:tc>
      </w:tr>
      <w:tr w:rsidR="00267F7D" w:rsidRPr="00F6052E">
        <w:trPr>
          <w:trHeight w:val="265"/>
        </w:trPr>
        <w:tc>
          <w:tcPr>
            <w:tcW w:w="900" w:type="dxa"/>
            <w:gridSpan w:val="2"/>
          </w:tcPr>
          <w:p w:rsidR="00267F7D" w:rsidRPr="00F6052E" w:rsidRDefault="00267F7D" w:rsidP="009C3EB4">
            <w:r w:rsidRPr="00F6052E">
              <w:t>7</w:t>
            </w:r>
          </w:p>
        </w:tc>
        <w:tc>
          <w:tcPr>
            <w:tcW w:w="7005" w:type="dxa"/>
            <w:gridSpan w:val="6"/>
          </w:tcPr>
          <w:p w:rsidR="00267F7D" w:rsidRPr="00F6052E" w:rsidRDefault="00267F7D" w:rsidP="009C3EB4">
            <w:r w:rsidRPr="00F6052E">
              <w:t>Интелигентно претраживање</w:t>
            </w:r>
          </w:p>
        </w:tc>
        <w:tc>
          <w:tcPr>
            <w:tcW w:w="885" w:type="dxa"/>
            <w:gridSpan w:val="2"/>
          </w:tcPr>
          <w:p w:rsidR="00267F7D" w:rsidRPr="00F6052E" w:rsidRDefault="00267F7D" w:rsidP="009C3EB4">
            <w:pPr>
              <w:rPr>
                <w:lang w:val="sr-Cyrl-CS"/>
              </w:rPr>
            </w:pPr>
          </w:p>
        </w:tc>
        <w:tc>
          <w:tcPr>
            <w:tcW w:w="832" w:type="dxa"/>
            <w:gridSpan w:val="2"/>
          </w:tcPr>
          <w:p w:rsidR="00267F7D" w:rsidRPr="00F6052E" w:rsidRDefault="00267F7D" w:rsidP="009C3EB4">
            <w:r w:rsidRPr="00F6052E">
              <w:t>УБ</w:t>
            </w:r>
          </w:p>
        </w:tc>
      </w:tr>
      <w:tr w:rsidR="00267F7D" w:rsidRPr="00F6052E">
        <w:trPr>
          <w:trHeight w:val="265"/>
        </w:trPr>
        <w:tc>
          <w:tcPr>
            <w:tcW w:w="900" w:type="dxa"/>
            <w:gridSpan w:val="2"/>
          </w:tcPr>
          <w:p w:rsidR="00267F7D" w:rsidRPr="00F6052E" w:rsidRDefault="00267F7D" w:rsidP="009C3EB4">
            <w:r w:rsidRPr="00F6052E">
              <w:t>8</w:t>
            </w:r>
          </w:p>
        </w:tc>
        <w:tc>
          <w:tcPr>
            <w:tcW w:w="7005" w:type="dxa"/>
            <w:gridSpan w:val="6"/>
          </w:tcPr>
          <w:p w:rsidR="00267F7D" w:rsidRPr="00F6052E" w:rsidRDefault="00267F7D" w:rsidP="009C3EB4">
            <w:r w:rsidRPr="00F6052E">
              <w:t>Процесирање природног језика</w:t>
            </w:r>
          </w:p>
        </w:tc>
        <w:tc>
          <w:tcPr>
            <w:tcW w:w="885" w:type="dxa"/>
            <w:gridSpan w:val="2"/>
          </w:tcPr>
          <w:p w:rsidR="00267F7D" w:rsidRPr="00F6052E" w:rsidRDefault="00267F7D" w:rsidP="009C3EB4">
            <w:pPr>
              <w:rPr>
                <w:lang w:val="sr-Cyrl-CS"/>
              </w:rPr>
            </w:pPr>
          </w:p>
        </w:tc>
        <w:tc>
          <w:tcPr>
            <w:tcW w:w="832" w:type="dxa"/>
            <w:gridSpan w:val="2"/>
          </w:tcPr>
          <w:p w:rsidR="00267F7D" w:rsidRPr="00F6052E" w:rsidRDefault="00267F7D" w:rsidP="009C3EB4">
            <w:r w:rsidRPr="00F6052E">
              <w:t>УБ</w:t>
            </w:r>
          </w:p>
        </w:tc>
      </w:tr>
      <w:tr w:rsidR="00267F7D" w:rsidRPr="00F6052E">
        <w:tc>
          <w:tcPr>
            <w:tcW w:w="9622" w:type="dxa"/>
            <w:gridSpan w:val="12"/>
          </w:tcPr>
          <w:p w:rsidR="00267F7D" w:rsidRPr="00F6052E" w:rsidRDefault="00267F7D" w:rsidP="009C3EB4">
            <w:pPr>
              <w:rPr>
                <w:b/>
                <w:bCs/>
                <w:lang w:val="sr-Cyrl-CS"/>
              </w:rPr>
            </w:pPr>
            <w:r w:rsidRPr="00F6052E">
              <w:rPr>
                <w:lang w:val="sr-Cyrl-CS"/>
              </w:rPr>
              <w:t>На</w:t>
            </w:r>
            <w:r w:rsidRPr="00F6052E">
              <w:rPr>
                <w:lang w:val="ru-RU"/>
              </w:rPr>
              <w:t>јзначајнији радов</w:t>
            </w:r>
            <w:r w:rsidRPr="00F6052E">
              <w:rPr>
                <w:lang w:val="sr-Cyrl-CS"/>
              </w:rPr>
              <w:t xml:space="preserve">и </w:t>
            </w:r>
            <w:r w:rsidRPr="00F6052E">
              <w:rPr>
                <w:b/>
                <w:bCs/>
                <w:lang w:val="sr-Cyrl-CS"/>
              </w:rPr>
              <w:t xml:space="preserve"> у складу са захтевима допунских стандарда за дато поље (минимално 10 не више од 20)</w:t>
            </w:r>
          </w:p>
        </w:tc>
      </w:tr>
      <w:tr w:rsidR="00267F7D" w:rsidRPr="00F6052E">
        <w:tc>
          <w:tcPr>
            <w:tcW w:w="509" w:type="dxa"/>
          </w:tcPr>
          <w:p w:rsidR="00267F7D" w:rsidRPr="00F6052E" w:rsidRDefault="00267F7D" w:rsidP="009C3EB4">
            <w:pPr>
              <w:rPr>
                <w:lang w:val="sr-Cyrl-CS"/>
              </w:rPr>
            </w:pPr>
            <w:r w:rsidRPr="00F6052E">
              <w:rPr>
                <w:lang w:val="sr-Cyrl-CS"/>
              </w:rPr>
              <w:t>1</w:t>
            </w:r>
          </w:p>
        </w:tc>
        <w:tc>
          <w:tcPr>
            <w:tcW w:w="8388" w:type="dxa"/>
            <w:gridSpan w:val="10"/>
          </w:tcPr>
          <w:p w:rsidR="00267F7D" w:rsidRPr="00F6052E" w:rsidRDefault="00267F7D" w:rsidP="009C3EB4">
            <w:pPr>
              <w:spacing w:before="100" w:beforeAutospacing="1" w:after="100" w:afterAutospacing="1"/>
              <w:ind w:left="360" w:hanging="360"/>
            </w:pPr>
            <w:r w:rsidRPr="00F6052E">
              <w:t>The</w:t>
            </w:r>
            <w:r w:rsidRPr="00F6052E">
              <w:rPr>
                <w:lang w:val="sr-Cyrl-CS"/>
              </w:rPr>
              <w:t xml:space="preserve"> </w:t>
            </w:r>
            <w:r w:rsidRPr="00F6052E">
              <w:t>Serbian</w:t>
            </w:r>
            <w:r w:rsidRPr="00F6052E">
              <w:rPr>
                <w:lang w:val="sr-Cyrl-CS"/>
              </w:rPr>
              <w:t xml:space="preserve"> </w:t>
            </w:r>
            <w:r w:rsidRPr="00F6052E">
              <w:t>Language</w:t>
            </w:r>
            <w:r w:rsidRPr="00F6052E">
              <w:rPr>
                <w:lang w:val="sr-Cyrl-CS"/>
              </w:rPr>
              <w:t xml:space="preserve"> </w:t>
            </w:r>
            <w:r w:rsidRPr="00F6052E">
              <w:t>in</w:t>
            </w:r>
            <w:r w:rsidRPr="00F6052E">
              <w:rPr>
                <w:lang w:val="sr-Cyrl-CS"/>
              </w:rPr>
              <w:t xml:space="preserve"> </w:t>
            </w:r>
            <w:r w:rsidRPr="00F6052E">
              <w:t>the</w:t>
            </w:r>
            <w:r w:rsidRPr="00F6052E">
              <w:rPr>
                <w:lang w:val="sr-Cyrl-CS"/>
              </w:rPr>
              <w:t xml:space="preserve"> </w:t>
            </w:r>
            <w:r w:rsidRPr="00F6052E">
              <w:t>Digital</w:t>
            </w:r>
            <w:r w:rsidRPr="00F6052E">
              <w:rPr>
                <w:lang w:val="sr-Cyrl-CS"/>
              </w:rPr>
              <w:t xml:space="preserve"> </w:t>
            </w:r>
            <w:r w:rsidRPr="00F6052E">
              <w:t>Age</w:t>
            </w:r>
            <w:r w:rsidRPr="00F6052E">
              <w:rPr>
                <w:lang w:val="sr-Cyrl-CS"/>
              </w:rPr>
              <w:t xml:space="preserve">, </w:t>
            </w:r>
            <w:r w:rsidRPr="00F6052E">
              <w:t>White</w:t>
            </w:r>
            <w:r w:rsidRPr="00F6052E">
              <w:rPr>
                <w:lang w:val="sr-Cyrl-CS"/>
              </w:rPr>
              <w:t xml:space="preserve"> </w:t>
            </w:r>
            <w:r w:rsidRPr="00F6052E">
              <w:t>Paper</w:t>
            </w:r>
            <w:r w:rsidRPr="00F6052E">
              <w:rPr>
                <w:lang w:val="sr-Cyrl-CS"/>
              </w:rPr>
              <w:t xml:space="preserve"> </w:t>
            </w:r>
            <w:r w:rsidRPr="00F6052E">
              <w:t>Series</w:t>
            </w:r>
            <w:r w:rsidRPr="00F6052E">
              <w:rPr>
                <w:lang w:val="sr-Cyrl-CS"/>
              </w:rPr>
              <w:t xml:space="preserve">, </w:t>
            </w:r>
            <w:r w:rsidRPr="00F6052E">
              <w:t>META</w:t>
            </w:r>
            <w:r w:rsidRPr="00F6052E">
              <w:rPr>
                <w:lang w:val="sr-Cyrl-CS"/>
              </w:rPr>
              <w:t>-</w:t>
            </w:r>
            <w:r w:rsidRPr="00F6052E">
              <w:t>NET</w:t>
            </w:r>
            <w:r w:rsidRPr="00F6052E">
              <w:rPr>
                <w:lang w:val="sr-Cyrl-CS"/>
              </w:rPr>
              <w:t xml:space="preserve">, </w:t>
            </w:r>
            <w:r w:rsidRPr="00F6052E">
              <w:t>Ed</w:t>
            </w:r>
            <w:r w:rsidRPr="00F6052E">
              <w:rPr>
                <w:lang w:val="sr-Cyrl-CS"/>
              </w:rPr>
              <w:t xml:space="preserve">. </w:t>
            </w:r>
            <w:r w:rsidRPr="00F6052E">
              <w:t>Georg</w:t>
            </w:r>
            <w:r w:rsidRPr="00F6052E">
              <w:rPr>
                <w:lang w:val="sr-Cyrl-CS"/>
              </w:rPr>
              <w:t xml:space="preserve"> </w:t>
            </w:r>
            <w:r w:rsidRPr="00F6052E">
              <w:t>Rehm</w:t>
            </w:r>
            <w:r w:rsidRPr="00F6052E">
              <w:rPr>
                <w:lang w:val="sr-Cyrl-CS"/>
              </w:rPr>
              <w:t xml:space="preserve">, </w:t>
            </w:r>
            <w:r w:rsidRPr="00F6052E">
              <w:t>Hans</w:t>
            </w:r>
            <w:r w:rsidRPr="00F6052E">
              <w:rPr>
                <w:lang w:val="sr-Cyrl-CS"/>
              </w:rPr>
              <w:t xml:space="preserve"> </w:t>
            </w:r>
            <w:r w:rsidRPr="00F6052E">
              <w:t>Uszkoreit</w:t>
            </w:r>
            <w:r w:rsidRPr="00F6052E">
              <w:rPr>
                <w:lang w:val="sr-Cyrl-CS"/>
              </w:rPr>
              <w:t xml:space="preserve">, </w:t>
            </w:r>
            <w:r w:rsidRPr="00F6052E">
              <w:t>Springer</w:t>
            </w:r>
            <w:r w:rsidRPr="00F6052E">
              <w:rPr>
                <w:lang w:val="sr-Cyrl-CS"/>
              </w:rPr>
              <w:t xml:space="preserve">,  </w:t>
            </w:r>
            <w:r w:rsidRPr="00F6052E">
              <w:t>ISSN 2194-1416, ISBN 978-3-642-30754-6, 2012</w:t>
            </w:r>
          </w:p>
        </w:tc>
        <w:tc>
          <w:tcPr>
            <w:tcW w:w="725" w:type="dxa"/>
          </w:tcPr>
          <w:p w:rsidR="00267F7D" w:rsidRPr="00F6052E" w:rsidRDefault="00267F7D" w:rsidP="009C3EB4">
            <w:r w:rsidRPr="00F6052E">
              <w:t>M12</w:t>
            </w:r>
          </w:p>
        </w:tc>
      </w:tr>
      <w:tr w:rsidR="00267F7D" w:rsidRPr="00F6052E">
        <w:tc>
          <w:tcPr>
            <w:tcW w:w="509" w:type="dxa"/>
          </w:tcPr>
          <w:p w:rsidR="00267F7D" w:rsidRPr="00F6052E" w:rsidRDefault="00267F7D" w:rsidP="009C3EB4">
            <w:pPr>
              <w:rPr>
                <w:lang w:val="sr-Cyrl-CS"/>
              </w:rPr>
            </w:pPr>
            <w:r w:rsidRPr="00F6052E">
              <w:rPr>
                <w:lang w:val="sr-Cyrl-CS"/>
              </w:rPr>
              <w:t>2</w:t>
            </w:r>
          </w:p>
        </w:tc>
        <w:tc>
          <w:tcPr>
            <w:tcW w:w="8388" w:type="dxa"/>
            <w:gridSpan w:val="10"/>
          </w:tcPr>
          <w:p w:rsidR="00267F7D" w:rsidRPr="00F6052E" w:rsidRDefault="00267F7D" w:rsidP="009C3EB4">
            <w:pPr>
              <w:spacing w:before="100" w:beforeAutospacing="1" w:after="100" w:afterAutospacing="1"/>
              <w:ind w:left="360" w:hanging="360"/>
              <w:rPr>
                <w:lang w:val="sr-Cyrl-CS"/>
              </w:rPr>
            </w:pPr>
            <w:r w:rsidRPr="00F6052E">
              <w:rPr>
                <w:i/>
                <w:iCs/>
              </w:rPr>
              <w:t>About Word Length Counting in Serbian</w:t>
            </w:r>
            <w:r w:rsidRPr="00F6052E">
              <w:t xml:space="preserve">,  in Peter Grzybek (Ed.): </w:t>
            </w:r>
            <w:r w:rsidRPr="00F6052E">
              <w:rPr>
                <w:i/>
                <w:iCs/>
              </w:rPr>
              <w:t>Word Length Studies and Related Issues</w:t>
            </w:r>
            <w:r w:rsidRPr="00F6052E">
              <w:t xml:space="preserve">, Contributions to the Science of Text and Language, Series: Text, Speech and Language Technology, Vol. 31, </w:t>
            </w:r>
            <w:r w:rsidRPr="00F6052E">
              <w:rPr>
                <w:b/>
                <w:bCs/>
              </w:rPr>
              <w:t>2006</w:t>
            </w:r>
            <w:r w:rsidRPr="00F6052E">
              <w:t>, ISBN</w:t>
            </w:r>
            <w:r w:rsidRPr="00F6052E">
              <w:rPr>
                <w:lang w:val="sr-Cyrl-CS"/>
              </w:rPr>
              <w:t>-10</w:t>
            </w:r>
            <w:r w:rsidRPr="00F6052E">
              <w:t xml:space="preserve"> 1-4020-4067-9</w:t>
            </w:r>
            <w:r w:rsidRPr="00F6052E">
              <w:rPr>
                <w:lang w:val="sr-Cyrl-CS"/>
              </w:rPr>
              <w:t xml:space="preserve"> (HB)</w:t>
            </w:r>
            <w:r w:rsidRPr="00F6052E">
              <w:t xml:space="preserve">, </w:t>
            </w:r>
            <w:r w:rsidRPr="00F6052E">
              <w:rPr>
                <w:b/>
                <w:bCs/>
              </w:rPr>
              <w:t>Springer</w:t>
            </w:r>
            <w:r w:rsidRPr="00F6052E">
              <w:t xml:space="preserve">,  </w:t>
            </w:r>
            <w:r w:rsidRPr="00F6052E">
              <w:rPr>
                <w:lang w:val="sr-Cyrl-CS"/>
              </w:rPr>
              <w:t>301-317</w:t>
            </w:r>
          </w:p>
        </w:tc>
        <w:tc>
          <w:tcPr>
            <w:tcW w:w="725" w:type="dxa"/>
          </w:tcPr>
          <w:p w:rsidR="00267F7D" w:rsidRPr="00F6052E" w:rsidRDefault="00267F7D" w:rsidP="009C3EB4">
            <w:r w:rsidRPr="00F6052E">
              <w:t>M13</w:t>
            </w:r>
          </w:p>
        </w:tc>
      </w:tr>
      <w:tr w:rsidR="00267F7D" w:rsidRPr="00F6052E">
        <w:tc>
          <w:tcPr>
            <w:tcW w:w="509" w:type="dxa"/>
          </w:tcPr>
          <w:p w:rsidR="00267F7D" w:rsidRPr="00F6052E" w:rsidRDefault="00267F7D" w:rsidP="009C3EB4">
            <w:pPr>
              <w:rPr>
                <w:lang w:val="sr-Cyrl-CS"/>
              </w:rPr>
            </w:pPr>
            <w:r w:rsidRPr="00F6052E">
              <w:rPr>
                <w:lang w:val="sr-Cyrl-CS"/>
              </w:rPr>
              <w:t>3</w:t>
            </w:r>
          </w:p>
        </w:tc>
        <w:tc>
          <w:tcPr>
            <w:tcW w:w="8388" w:type="dxa"/>
            <w:gridSpan w:val="10"/>
          </w:tcPr>
          <w:p w:rsidR="00267F7D" w:rsidRPr="00F6052E" w:rsidRDefault="00267F7D" w:rsidP="009C3EB4">
            <w:pPr>
              <w:ind w:left="360" w:hanging="360"/>
              <w:jc w:val="both"/>
            </w:pPr>
            <w:r w:rsidRPr="00F6052E">
              <w:t>WebMonitoring Software System: Finite State Machines for Monitoring the Web. Computer Science and Information Systems, Vol. 10, No. 1, 1-23. (2013)</w:t>
            </w:r>
          </w:p>
        </w:tc>
        <w:tc>
          <w:tcPr>
            <w:tcW w:w="725" w:type="dxa"/>
          </w:tcPr>
          <w:p w:rsidR="00267F7D" w:rsidRPr="00F6052E" w:rsidRDefault="00267F7D" w:rsidP="009C3EB4">
            <w:pPr>
              <w:rPr>
                <w:lang w:val="sr-Cyrl-CS"/>
              </w:rPr>
            </w:pPr>
            <w:r w:rsidRPr="00F6052E">
              <w:rPr>
                <w:lang w:val="sr-Cyrl-CS"/>
              </w:rPr>
              <w:t>М23</w:t>
            </w:r>
          </w:p>
        </w:tc>
      </w:tr>
      <w:tr w:rsidR="00267F7D" w:rsidRPr="00F6052E">
        <w:tc>
          <w:tcPr>
            <w:tcW w:w="509" w:type="dxa"/>
          </w:tcPr>
          <w:p w:rsidR="00267F7D" w:rsidRPr="00F6052E" w:rsidRDefault="00267F7D" w:rsidP="009C3EB4">
            <w:pPr>
              <w:rPr>
                <w:lang w:val="sr-Cyrl-CS"/>
              </w:rPr>
            </w:pPr>
            <w:r w:rsidRPr="00F6052E">
              <w:rPr>
                <w:lang w:val="sr-Cyrl-CS"/>
              </w:rPr>
              <w:t>4</w:t>
            </w:r>
          </w:p>
        </w:tc>
        <w:tc>
          <w:tcPr>
            <w:tcW w:w="8388" w:type="dxa"/>
            <w:gridSpan w:val="10"/>
          </w:tcPr>
          <w:p w:rsidR="00267F7D" w:rsidRPr="00F6052E" w:rsidRDefault="00267F7D" w:rsidP="009C3EB4">
            <w:pPr>
              <w:ind w:left="360" w:hanging="360"/>
              <w:jc w:val="both"/>
              <w:rPr>
                <w:lang w:val="sr-Cyrl-CS"/>
              </w:rPr>
            </w:pPr>
            <w:r w:rsidRPr="00F6052E">
              <w:t xml:space="preserve">Towards a Database for Genotype-Phenotype Association Research: Mining Data from Encyclopedia, </w:t>
            </w:r>
            <w:r w:rsidRPr="00F6052E">
              <w:rPr>
                <w:i/>
                <w:iCs/>
              </w:rPr>
              <w:t>Int. J. Data Mining and Bioinformatics, Vol. 7, No. 2, 2013, pp. 196-213</w:t>
            </w:r>
          </w:p>
        </w:tc>
        <w:tc>
          <w:tcPr>
            <w:tcW w:w="725" w:type="dxa"/>
          </w:tcPr>
          <w:p w:rsidR="00267F7D" w:rsidRPr="00F6052E" w:rsidRDefault="00267F7D" w:rsidP="009C3EB4">
            <w:pPr>
              <w:rPr>
                <w:lang w:val="sr-Cyrl-CS"/>
              </w:rPr>
            </w:pPr>
            <w:r w:rsidRPr="00F6052E">
              <w:rPr>
                <w:lang w:val="sr-Cyrl-CS"/>
              </w:rPr>
              <w:t>М23</w:t>
            </w:r>
          </w:p>
        </w:tc>
      </w:tr>
      <w:tr w:rsidR="00267F7D" w:rsidRPr="00F6052E">
        <w:tc>
          <w:tcPr>
            <w:tcW w:w="509" w:type="dxa"/>
          </w:tcPr>
          <w:p w:rsidR="00267F7D" w:rsidRPr="00F6052E" w:rsidRDefault="00267F7D" w:rsidP="009C3EB4">
            <w:pPr>
              <w:rPr>
                <w:lang w:val="sr-Cyrl-CS"/>
              </w:rPr>
            </w:pPr>
            <w:r w:rsidRPr="00F6052E">
              <w:rPr>
                <w:lang w:val="sr-Cyrl-CS"/>
              </w:rPr>
              <w:t>5</w:t>
            </w:r>
          </w:p>
        </w:tc>
        <w:tc>
          <w:tcPr>
            <w:tcW w:w="8388" w:type="dxa"/>
            <w:gridSpan w:val="10"/>
          </w:tcPr>
          <w:p w:rsidR="00267F7D" w:rsidRPr="00F6052E" w:rsidRDefault="00267F7D" w:rsidP="009C3EB4">
            <w:pPr>
              <w:ind w:left="360" w:hanging="360"/>
              <w:jc w:val="both"/>
            </w:pPr>
            <w:r w:rsidRPr="00F6052E">
              <w:t xml:space="preserve">Information Extraction from Semi-structured Resources: A Two-Phase Finite State Transducers Approach, , LNCS 2011, Volume 6807/2011, </w:t>
            </w:r>
            <w:r w:rsidRPr="00F6052E">
              <w:rPr>
                <w:rStyle w:val="pagination"/>
                <w:color w:val="333333"/>
              </w:rPr>
              <w:t>282-289</w:t>
            </w:r>
          </w:p>
        </w:tc>
        <w:tc>
          <w:tcPr>
            <w:tcW w:w="725" w:type="dxa"/>
          </w:tcPr>
          <w:p w:rsidR="00267F7D" w:rsidRPr="00F6052E" w:rsidRDefault="00267F7D" w:rsidP="009C3EB4">
            <w:r w:rsidRPr="00F6052E">
              <w:t>M33</w:t>
            </w:r>
          </w:p>
        </w:tc>
      </w:tr>
      <w:tr w:rsidR="00267F7D" w:rsidRPr="00F6052E">
        <w:tc>
          <w:tcPr>
            <w:tcW w:w="509" w:type="dxa"/>
          </w:tcPr>
          <w:p w:rsidR="00267F7D" w:rsidRPr="00F6052E" w:rsidRDefault="00267F7D" w:rsidP="009C3EB4">
            <w:pPr>
              <w:rPr>
                <w:lang w:val="sr-Cyrl-CS"/>
              </w:rPr>
            </w:pPr>
            <w:r w:rsidRPr="00F6052E">
              <w:rPr>
                <w:lang w:val="sr-Cyrl-CS"/>
              </w:rPr>
              <w:t>6</w:t>
            </w:r>
          </w:p>
        </w:tc>
        <w:tc>
          <w:tcPr>
            <w:tcW w:w="8388" w:type="dxa"/>
            <w:gridSpan w:val="10"/>
          </w:tcPr>
          <w:p w:rsidR="00267F7D" w:rsidRPr="00F6052E" w:rsidRDefault="00267F7D" w:rsidP="009C3EB4">
            <w:pPr>
              <w:ind w:left="360" w:hanging="360"/>
              <w:jc w:val="both"/>
            </w:pPr>
            <w:r w:rsidRPr="00F6052E">
              <w:rPr>
                <w:i/>
                <w:iCs/>
              </w:rPr>
              <w:t>Towards Full Lexical Recognition</w:t>
            </w:r>
            <w:r w:rsidRPr="00F6052E">
              <w:t xml:space="preserve">, P.Sojka, I.Kopaček, K.Pala (eds),  </w:t>
            </w:r>
            <w:r w:rsidRPr="00F6052E">
              <w:rPr>
                <w:b/>
                <w:bCs/>
              </w:rPr>
              <w:t>LNCS 3206, 2004</w:t>
            </w:r>
            <w:r w:rsidRPr="00F6052E">
              <w:t>, pp.179-186</w:t>
            </w:r>
          </w:p>
        </w:tc>
        <w:tc>
          <w:tcPr>
            <w:tcW w:w="725" w:type="dxa"/>
          </w:tcPr>
          <w:p w:rsidR="00267F7D" w:rsidRPr="00F6052E" w:rsidRDefault="00267F7D" w:rsidP="009C3EB4">
            <w:pPr>
              <w:rPr>
                <w:lang w:val="sr-Cyrl-CS"/>
              </w:rPr>
            </w:pPr>
            <w:r w:rsidRPr="00F6052E">
              <w:rPr>
                <w:lang w:val="sr-Cyrl-CS"/>
              </w:rPr>
              <w:t>М23</w:t>
            </w:r>
          </w:p>
        </w:tc>
      </w:tr>
      <w:tr w:rsidR="00267F7D" w:rsidRPr="00F6052E">
        <w:tc>
          <w:tcPr>
            <w:tcW w:w="509" w:type="dxa"/>
          </w:tcPr>
          <w:p w:rsidR="00267F7D" w:rsidRPr="00F6052E" w:rsidRDefault="00267F7D" w:rsidP="009C3EB4">
            <w:pPr>
              <w:rPr>
                <w:lang w:val="sr-Cyrl-CS"/>
              </w:rPr>
            </w:pPr>
            <w:r w:rsidRPr="00F6052E">
              <w:rPr>
                <w:lang w:val="sr-Cyrl-CS"/>
              </w:rPr>
              <w:t>7</w:t>
            </w:r>
          </w:p>
        </w:tc>
        <w:tc>
          <w:tcPr>
            <w:tcW w:w="8388" w:type="dxa"/>
            <w:gridSpan w:val="10"/>
          </w:tcPr>
          <w:p w:rsidR="00267F7D" w:rsidRPr="00F6052E" w:rsidRDefault="00267F7D" w:rsidP="009C3EB4">
            <w:pPr>
              <w:ind w:left="360" w:hanging="360"/>
              <w:jc w:val="both"/>
              <w:rPr>
                <w:lang w:val="sr-Cyrl-CS"/>
              </w:rPr>
            </w:pPr>
            <w:r w:rsidRPr="00F6052E">
              <w:rPr>
                <w:i/>
                <w:iCs/>
              </w:rPr>
              <w:t>Corpora Issues in Validation of Serbian Wordnet,</w:t>
            </w:r>
            <w:r w:rsidRPr="00F6052E">
              <w:t xml:space="preserve">  </w:t>
            </w:r>
            <w:r w:rsidRPr="00F6052E">
              <w:rPr>
                <w:lang w:val="sr-Cyrl-CS"/>
              </w:rPr>
              <w:t xml:space="preserve"> </w:t>
            </w:r>
            <w:r w:rsidRPr="00F6052E">
              <w:rPr>
                <w:b/>
                <w:bCs/>
              </w:rPr>
              <w:t xml:space="preserve">LNAI 2807, </w:t>
            </w:r>
            <w:r w:rsidRPr="00F6052E">
              <w:t xml:space="preserve"> </w:t>
            </w:r>
            <w:r w:rsidRPr="00F6052E">
              <w:rPr>
                <w:b/>
                <w:bCs/>
              </w:rPr>
              <w:t>2003</w:t>
            </w:r>
            <w:r w:rsidRPr="00F6052E">
              <w:t xml:space="preserve">, pp. 132-137  </w:t>
            </w:r>
          </w:p>
        </w:tc>
        <w:tc>
          <w:tcPr>
            <w:tcW w:w="725" w:type="dxa"/>
          </w:tcPr>
          <w:p w:rsidR="00267F7D" w:rsidRPr="00F6052E" w:rsidRDefault="00267F7D" w:rsidP="009C3EB4">
            <w:pPr>
              <w:rPr>
                <w:lang w:val="sr-Cyrl-CS"/>
              </w:rPr>
            </w:pPr>
            <w:r w:rsidRPr="00F6052E">
              <w:rPr>
                <w:lang w:val="sr-Cyrl-CS"/>
              </w:rPr>
              <w:t>М23</w:t>
            </w:r>
          </w:p>
        </w:tc>
      </w:tr>
      <w:tr w:rsidR="00267F7D" w:rsidRPr="00F6052E">
        <w:tc>
          <w:tcPr>
            <w:tcW w:w="509" w:type="dxa"/>
          </w:tcPr>
          <w:p w:rsidR="00267F7D" w:rsidRPr="00F6052E" w:rsidRDefault="00267F7D" w:rsidP="009C3EB4">
            <w:pPr>
              <w:rPr>
                <w:lang w:val="sr-Cyrl-CS"/>
              </w:rPr>
            </w:pPr>
            <w:r w:rsidRPr="00F6052E">
              <w:rPr>
                <w:lang w:val="sr-Cyrl-CS"/>
              </w:rPr>
              <w:t>8</w:t>
            </w:r>
          </w:p>
        </w:tc>
        <w:tc>
          <w:tcPr>
            <w:tcW w:w="8388" w:type="dxa"/>
            <w:gridSpan w:val="10"/>
          </w:tcPr>
          <w:p w:rsidR="00267F7D" w:rsidRPr="00F6052E" w:rsidRDefault="00267F7D" w:rsidP="009C3EB4">
            <w:pPr>
              <w:ind w:left="360" w:hanging="360"/>
              <w:jc w:val="both"/>
            </w:pPr>
            <w:r w:rsidRPr="00F6052E">
              <w:rPr>
                <w:i/>
                <w:iCs/>
                <w:lang w:val="ru-RU"/>
              </w:rPr>
              <w:t>Resources and Methods for Named Entit</w:t>
            </w:r>
            <w:r w:rsidRPr="00F6052E">
              <w:rPr>
                <w:i/>
                <w:iCs/>
              </w:rPr>
              <w:t>y Recognition in Serbian</w:t>
            </w:r>
            <w:r w:rsidRPr="00F6052E">
              <w:t xml:space="preserve">, </w:t>
            </w:r>
            <w:r w:rsidRPr="00F6052E">
              <w:rPr>
                <w:b/>
                <w:bCs/>
              </w:rPr>
              <w:t>Infotheca</w:t>
            </w:r>
            <w:r w:rsidRPr="00F6052E">
              <w:t xml:space="preserve">, Journal of Informatics and Librarianship, YU ISSN 1450-9687 Belgrade, May 2008, Vol. IX, No 1-2, 35-42 </w:t>
            </w:r>
          </w:p>
        </w:tc>
        <w:tc>
          <w:tcPr>
            <w:tcW w:w="725" w:type="dxa"/>
          </w:tcPr>
          <w:p w:rsidR="00267F7D" w:rsidRPr="00F6052E" w:rsidRDefault="00267F7D" w:rsidP="009C3EB4">
            <w:pPr>
              <w:rPr>
                <w:lang w:val="sr-Cyrl-CS"/>
              </w:rPr>
            </w:pPr>
            <w:r w:rsidRPr="00F6052E">
              <w:rPr>
                <w:lang w:val="sr-Cyrl-CS"/>
              </w:rPr>
              <w:t>М</w:t>
            </w:r>
            <w:r w:rsidRPr="00F6052E">
              <w:t>51</w:t>
            </w:r>
          </w:p>
        </w:tc>
      </w:tr>
      <w:tr w:rsidR="00267F7D" w:rsidRPr="00F6052E">
        <w:tc>
          <w:tcPr>
            <w:tcW w:w="509" w:type="dxa"/>
          </w:tcPr>
          <w:p w:rsidR="00267F7D" w:rsidRPr="00F6052E" w:rsidRDefault="00267F7D" w:rsidP="009C3EB4">
            <w:pPr>
              <w:rPr>
                <w:lang w:val="sr-Cyrl-CS"/>
              </w:rPr>
            </w:pPr>
            <w:r w:rsidRPr="00F6052E">
              <w:rPr>
                <w:lang w:val="sr-Cyrl-CS"/>
              </w:rPr>
              <w:t>9</w:t>
            </w:r>
          </w:p>
        </w:tc>
        <w:tc>
          <w:tcPr>
            <w:tcW w:w="8388" w:type="dxa"/>
            <w:gridSpan w:val="10"/>
          </w:tcPr>
          <w:p w:rsidR="00267F7D" w:rsidRPr="00F6052E" w:rsidRDefault="00267F7D" w:rsidP="009C3EB4">
            <w:pPr>
              <w:ind w:left="360" w:hanging="360"/>
              <w:rPr>
                <w:lang w:val="sr-Cyrl-CS"/>
              </w:rPr>
            </w:pPr>
            <w:r w:rsidRPr="00F6052E">
              <w:rPr>
                <w:i/>
                <w:iCs/>
              </w:rPr>
              <w:t>Using Textual and Lexical Resources in Developing Serbian Wordnet</w:t>
            </w:r>
            <w:r w:rsidRPr="00F6052E">
              <w:rPr>
                <w:b/>
                <w:bCs/>
              </w:rPr>
              <w:t xml:space="preserve">,  Romanian Journal of Information Science &amp; Technology, Vol 7, No1-2, 2004, </w:t>
            </w:r>
            <w:r w:rsidRPr="00F6052E">
              <w:t xml:space="preserve">ISSN: 1453-8245, 147-161; </w:t>
            </w:r>
          </w:p>
        </w:tc>
        <w:tc>
          <w:tcPr>
            <w:tcW w:w="725" w:type="dxa"/>
          </w:tcPr>
          <w:p w:rsidR="00267F7D" w:rsidRPr="00F6052E" w:rsidRDefault="00267F7D" w:rsidP="009C3EB4">
            <w:pPr>
              <w:rPr>
                <w:lang w:val="sr-Cyrl-CS"/>
              </w:rPr>
            </w:pPr>
            <w:r w:rsidRPr="00F6052E">
              <w:rPr>
                <w:lang w:val="sr-Cyrl-CS"/>
              </w:rPr>
              <w:t>М</w:t>
            </w:r>
            <w:r w:rsidRPr="00F6052E">
              <w:t>51</w:t>
            </w:r>
          </w:p>
        </w:tc>
      </w:tr>
      <w:tr w:rsidR="00267F7D" w:rsidRPr="00F6052E">
        <w:tc>
          <w:tcPr>
            <w:tcW w:w="509" w:type="dxa"/>
          </w:tcPr>
          <w:p w:rsidR="00267F7D" w:rsidRPr="00F6052E" w:rsidRDefault="00267F7D" w:rsidP="009C3EB4">
            <w:pPr>
              <w:rPr>
                <w:lang w:val="sr-Cyrl-CS"/>
              </w:rPr>
            </w:pPr>
            <w:r w:rsidRPr="00F6052E">
              <w:rPr>
                <w:lang w:val="sr-Cyrl-CS"/>
              </w:rPr>
              <w:t>10</w:t>
            </w:r>
          </w:p>
        </w:tc>
        <w:tc>
          <w:tcPr>
            <w:tcW w:w="8388" w:type="dxa"/>
            <w:gridSpan w:val="10"/>
          </w:tcPr>
          <w:p w:rsidR="00267F7D" w:rsidRPr="00F6052E" w:rsidRDefault="00267F7D" w:rsidP="009C3EB4">
            <w:pPr>
              <w:ind w:left="360" w:hanging="360"/>
              <w:jc w:val="both"/>
              <w:rPr>
                <w:lang w:val="sr-Cyrl-CS"/>
              </w:rPr>
            </w:pPr>
            <w:r w:rsidRPr="00F6052E">
              <w:t>Multimedia database of the cultural heritage of the Balkans, in Proc.LREC'12, 2012, ed. Nicoletta Calzolari et al, (ELRA) ,   isbn  978-2-9517408-7-7, pp 2874-2881</w:t>
            </w:r>
          </w:p>
        </w:tc>
        <w:tc>
          <w:tcPr>
            <w:tcW w:w="725" w:type="dxa"/>
          </w:tcPr>
          <w:p w:rsidR="00267F7D" w:rsidRPr="00F6052E" w:rsidRDefault="00267F7D" w:rsidP="009C3EB4">
            <w:r w:rsidRPr="00F6052E">
              <w:t>M33</w:t>
            </w:r>
          </w:p>
        </w:tc>
      </w:tr>
      <w:tr w:rsidR="00267F7D" w:rsidRPr="00F6052E">
        <w:tc>
          <w:tcPr>
            <w:tcW w:w="509" w:type="dxa"/>
          </w:tcPr>
          <w:p w:rsidR="00267F7D" w:rsidRPr="00F6052E" w:rsidRDefault="00267F7D" w:rsidP="009C3EB4">
            <w:pPr>
              <w:rPr>
                <w:lang w:val="sr-Cyrl-CS"/>
              </w:rPr>
            </w:pPr>
            <w:r w:rsidRPr="00F6052E">
              <w:rPr>
                <w:lang w:val="sr-Cyrl-CS"/>
              </w:rPr>
              <w:t>11</w:t>
            </w:r>
          </w:p>
        </w:tc>
        <w:tc>
          <w:tcPr>
            <w:tcW w:w="8388" w:type="dxa"/>
            <w:gridSpan w:val="10"/>
          </w:tcPr>
          <w:p w:rsidR="00267F7D" w:rsidRPr="00F6052E" w:rsidRDefault="00267F7D" w:rsidP="009C3EB4">
            <w:pPr>
              <w:ind w:left="360" w:hanging="360"/>
              <w:rPr>
                <w:lang w:val="sr-Cyrl-CS"/>
              </w:rPr>
            </w:pPr>
            <w:r w:rsidRPr="00F6052E">
              <w:rPr>
                <w:i/>
                <w:iCs/>
              </w:rPr>
              <w:t>Bioinformatics analysis of SARS coronavirus genome polymorphism.</w:t>
            </w:r>
            <w:r w:rsidRPr="00F6052E">
              <w:t xml:space="preserve"> </w:t>
            </w:r>
            <w:r w:rsidRPr="00F6052E">
              <w:rPr>
                <w:b/>
                <w:bCs/>
              </w:rPr>
              <w:t>BMC Bioinformatics</w:t>
            </w:r>
            <w:r w:rsidRPr="00F6052E">
              <w:rPr>
                <w:color w:val="000000"/>
              </w:rPr>
              <w:t xml:space="preserve">, </w:t>
            </w:r>
            <w:r w:rsidRPr="00F6052E">
              <w:rPr>
                <w:b/>
                <w:bCs/>
                <w:color w:val="000000"/>
              </w:rPr>
              <w:t>v</w:t>
            </w:r>
            <w:r w:rsidRPr="00F6052E">
              <w:rPr>
                <w:color w:val="000000"/>
              </w:rPr>
              <w:t>.</w:t>
            </w:r>
            <w:r w:rsidRPr="00F6052E">
              <w:rPr>
                <w:b/>
                <w:bCs/>
                <w:color w:val="000000"/>
              </w:rPr>
              <w:t>5,</w:t>
            </w:r>
            <w:r w:rsidRPr="00F6052E">
              <w:rPr>
                <w:color w:val="000000"/>
              </w:rPr>
              <w:t xml:space="preserve"> </w:t>
            </w:r>
            <w:r w:rsidRPr="00F6052E">
              <w:rPr>
                <w:b/>
                <w:bCs/>
                <w:color w:val="000000"/>
              </w:rPr>
              <w:t xml:space="preserve">2004, </w:t>
            </w:r>
            <w:r w:rsidRPr="00F6052E">
              <w:rPr>
                <w:color w:val="000000"/>
              </w:rPr>
              <w:t>ISSN: 1471-2105, 65-78</w:t>
            </w:r>
          </w:p>
        </w:tc>
        <w:tc>
          <w:tcPr>
            <w:tcW w:w="725" w:type="dxa"/>
          </w:tcPr>
          <w:p w:rsidR="00267F7D" w:rsidRPr="00F6052E" w:rsidRDefault="00267F7D" w:rsidP="009C3EB4">
            <w:r w:rsidRPr="00F6052E">
              <w:t>M21</w:t>
            </w:r>
          </w:p>
        </w:tc>
      </w:tr>
      <w:tr w:rsidR="00267F7D" w:rsidRPr="00F6052E">
        <w:tc>
          <w:tcPr>
            <w:tcW w:w="509" w:type="dxa"/>
          </w:tcPr>
          <w:p w:rsidR="00267F7D" w:rsidRPr="00F6052E" w:rsidRDefault="00267F7D" w:rsidP="009C3EB4">
            <w:pPr>
              <w:rPr>
                <w:lang w:val="sr-Cyrl-CS"/>
              </w:rPr>
            </w:pPr>
            <w:r w:rsidRPr="00F6052E">
              <w:rPr>
                <w:lang w:val="sr-Cyrl-CS"/>
              </w:rPr>
              <w:t>12</w:t>
            </w:r>
          </w:p>
        </w:tc>
        <w:tc>
          <w:tcPr>
            <w:tcW w:w="8388" w:type="dxa"/>
            <w:gridSpan w:val="10"/>
          </w:tcPr>
          <w:p w:rsidR="00267F7D" w:rsidRPr="00F6052E" w:rsidRDefault="00267F7D" w:rsidP="009C3EB4">
            <w:pPr>
              <w:ind w:left="360" w:hanging="360"/>
              <w:jc w:val="both"/>
              <w:rPr>
                <w:lang w:val="sr-Cyrl-CS"/>
              </w:rPr>
            </w:pPr>
            <w:r w:rsidRPr="00F6052E">
              <w:rPr>
                <w:i/>
                <w:iCs/>
              </w:rPr>
              <w:t>N-gram characterization of genomic islands in bacterial genomes,</w:t>
            </w:r>
            <w:r w:rsidRPr="00F6052E">
              <w:t xml:space="preserve"> </w:t>
            </w:r>
            <w:r w:rsidRPr="00F6052E">
              <w:rPr>
                <w:b/>
                <w:bCs/>
              </w:rPr>
              <w:t>Computer Methods and Programs in Biomedicine</w:t>
            </w:r>
            <w:r w:rsidRPr="00F6052E">
              <w:t xml:space="preserve"> 93 (2009),  241–256</w:t>
            </w:r>
            <w:r w:rsidRPr="00F6052E">
              <w:rPr>
                <w:color w:val="000000"/>
              </w:rPr>
              <w:t> </w:t>
            </w:r>
          </w:p>
        </w:tc>
        <w:tc>
          <w:tcPr>
            <w:tcW w:w="725" w:type="dxa"/>
          </w:tcPr>
          <w:p w:rsidR="00267F7D" w:rsidRPr="00F6052E" w:rsidRDefault="00267F7D" w:rsidP="009C3EB4">
            <w:pPr>
              <w:rPr>
                <w:lang w:val="sr-Cyrl-CS"/>
              </w:rPr>
            </w:pPr>
            <w:r w:rsidRPr="00F6052E">
              <w:rPr>
                <w:lang w:val="sr-Cyrl-CS"/>
              </w:rPr>
              <w:t>М2</w:t>
            </w:r>
            <w:r w:rsidRPr="00F6052E">
              <w:t>2</w:t>
            </w:r>
          </w:p>
        </w:tc>
      </w:tr>
      <w:tr w:rsidR="00267F7D" w:rsidRPr="00F6052E">
        <w:tc>
          <w:tcPr>
            <w:tcW w:w="509" w:type="dxa"/>
          </w:tcPr>
          <w:p w:rsidR="00267F7D" w:rsidRPr="00F6052E" w:rsidRDefault="00267F7D" w:rsidP="009C3EB4">
            <w:pPr>
              <w:rPr>
                <w:lang w:val="sr-Cyrl-CS"/>
              </w:rPr>
            </w:pPr>
            <w:r w:rsidRPr="00F6052E">
              <w:rPr>
                <w:lang w:val="sr-Cyrl-CS"/>
              </w:rPr>
              <w:t>13</w:t>
            </w:r>
          </w:p>
        </w:tc>
        <w:tc>
          <w:tcPr>
            <w:tcW w:w="8388" w:type="dxa"/>
            <w:gridSpan w:val="10"/>
          </w:tcPr>
          <w:p w:rsidR="00267F7D" w:rsidRPr="00F6052E" w:rsidRDefault="00267F7D" w:rsidP="009C3EB4">
            <w:pPr>
              <w:ind w:left="360" w:hanging="360"/>
              <w:jc w:val="both"/>
            </w:pPr>
            <w:r w:rsidRPr="00F6052E">
              <w:rPr>
                <w:i/>
                <w:iCs/>
              </w:rPr>
              <w:t xml:space="preserve">Could N-gram analysis contribute to genomic island determination? </w:t>
            </w:r>
            <w:r w:rsidRPr="00F6052E">
              <w:rPr>
                <w:b/>
                <w:bCs/>
              </w:rPr>
              <w:t xml:space="preserve">Journal of Biomedical Informatics </w:t>
            </w:r>
            <w:r w:rsidRPr="00F6052E">
              <w:t>41 (2008), pp. 936-943</w:t>
            </w:r>
          </w:p>
        </w:tc>
        <w:tc>
          <w:tcPr>
            <w:tcW w:w="725" w:type="dxa"/>
          </w:tcPr>
          <w:p w:rsidR="00267F7D" w:rsidRPr="00F6052E" w:rsidRDefault="00267F7D" w:rsidP="009C3EB4">
            <w:pPr>
              <w:rPr>
                <w:lang w:val="sr-Cyrl-CS"/>
              </w:rPr>
            </w:pPr>
            <w:r w:rsidRPr="00F6052E">
              <w:rPr>
                <w:lang w:val="sr-Cyrl-CS"/>
              </w:rPr>
              <w:t>М2</w:t>
            </w:r>
            <w:r w:rsidRPr="00F6052E">
              <w:t>1</w:t>
            </w:r>
          </w:p>
        </w:tc>
      </w:tr>
      <w:tr w:rsidR="00267F7D" w:rsidRPr="00F6052E">
        <w:tc>
          <w:tcPr>
            <w:tcW w:w="509" w:type="dxa"/>
          </w:tcPr>
          <w:p w:rsidR="00267F7D" w:rsidRPr="00F6052E" w:rsidRDefault="00267F7D" w:rsidP="009C3EB4">
            <w:pPr>
              <w:rPr>
                <w:lang w:val="sr-Cyrl-CS"/>
              </w:rPr>
            </w:pPr>
            <w:r w:rsidRPr="00F6052E">
              <w:rPr>
                <w:lang w:val="sr-Cyrl-CS"/>
              </w:rPr>
              <w:t>14</w:t>
            </w:r>
          </w:p>
        </w:tc>
        <w:tc>
          <w:tcPr>
            <w:tcW w:w="8388" w:type="dxa"/>
            <w:gridSpan w:val="10"/>
          </w:tcPr>
          <w:p w:rsidR="00267F7D" w:rsidRPr="00F6052E" w:rsidRDefault="00267F7D" w:rsidP="009C3EB4">
            <w:pPr>
              <w:spacing w:line="360" w:lineRule="atLeast"/>
              <w:jc w:val="center"/>
              <w:outlineLvl w:val="1"/>
              <w:rPr>
                <w:lang w:val="sr-Cyrl-CS"/>
              </w:rPr>
            </w:pPr>
            <w:r w:rsidRPr="00F6052E">
              <w:rPr>
                <w:color w:val="000000"/>
                <w:kern w:val="36"/>
              </w:rPr>
              <w:t>Bioinformatics analysis of disordered proteins in prokaryotes</w:t>
            </w:r>
            <w:r w:rsidRPr="00F6052E">
              <w:rPr>
                <w:color w:val="000000"/>
                <w:kern w:val="36"/>
                <w:lang w:val="sr-Cyrl-CS"/>
              </w:rPr>
              <w:t xml:space="preserve">, </w:t>
            </w:r>
            <w:r w:rsidRPr="00F6052E">
              <w:rPr>
                <w:i/>
                <w:iCs/>
              </w:rPr>
              <w:t>BMC Bioinformatics</w:t>
            </w:r>
            <w:r w:rsidRPr="00F6052E">
              <w:t xml:space="preserve"> 2011, </w:t>
            </w:r>
            <w:r w:rsidRPr="00F6052E">
              <w:rPr>
                <w:b/>
                <w:bCs/>
              </w:rPr>
              <w:t>12:</w:t>
            </w:r>
            <w:r w:rsidRPr="00F6052E">
              <w:t>66</w:t>
            </w:r>
          </w:p>
        </w:tc>
        <w:tc>
          <w:tcPr>
            <w:tcW w:w="725" w:type="dxa"/>
            <w:vAlign w:val="center"/>
          </w:tcPr>
          <w:p w:rsidR="00267F7D" w:rsidRPr="00F6052E" w:rsidRDefault="00267F7D" w:rsidP="009C3EB4">
            <w:pPr>
              <w:rPr>
                <w:lang w:val="sr-Cyrl-CS"/>
              </w:rPr>
            </w:pPr>
            <w:r w:rsidRPr="00F6052E">
              <w:rPr>
                <w:lang w:val="sr-Cyrl-CS"/>
              </w:rPr>
              <w:t>М21</w:t>
            </w:r>
          </w:p>
        </w:tc>
      </w:tr>
      <w:tr w:rsidR="00267F7D" w:rsidRPr="00F6052E">
        <w:tc>
          <w:tcPr>
            <w:tcW w:w="9622" w:type="dxa"/>
            <w:gridSpan w:val="12"/>
          </w:tcPr>
          <w:p w:rsidR="00267F7D" w:rsidRPr="00F6052E" w:rsidRDefault="00267F7D" w:rsidP="009C3EB4">
            <w:pPr>
              <w:rPr>
                <w:lang w:val="sr-Cyrl-CS"/>
              </w:rPr>
            </w:pPr>
            <w:r w:rsidRPr="00F6052E">
              <w:rPr>
                <w:b/>
                <w:bCs/>
                <w:lang w:val="sr-Cyrl-CS"/>
              </w:rPr>
              <w:t>Збирни подаци научне активност наставника</w:t>
            </w:r>
          </w:p>
        </w:tc>
      </w:tr>
      <w:tr w:rsidR="00267F7D" w:rsidRPr="00F6052E">
        <w:tc>
          <w:tcPr>
            <w:tcW w:w="4812" w:type="dxa"/>
            <w:gridSpan w:val="5"/>
          </w:tcPr>
          <w:p w:rsidR="00267F7D" w:rsidRPr="00F6052E" w:rsidRDefault="00267F7D" w:rsidP="009C3EB4">
            <w:pPr>
              <w:rPr>
                <w:lang w:val="sr-Cyrl-CS"/>
              </w:rPr>
            </w:pPr>
            <w:r w:rsidRPr="00F6052E">
              <w:rPr>
                <w:lang w:val="sr-Cyrl-CS"/>
              </w:rPr>
              <w:t>Укупан број цитата, без аутоцитата</w:t>
            </w:r>
          </w:p>
        </w:tc>
        <w:tc>
          <w:tcPr>
            <w:tcW w:w="4810" w:type="dxa"/>
            <w:gridSpan w:val="7"/>
          </w:tcPr>
          <w:p w:rsidR="00267F7D" w:rsidRPr="00F6052E" w:rsidRDefault="00267F7D" w:rsidP="009C3EB4">
            <w:r w:rsidRPr="00F6052E">
              <w:t>20 (извор: Google Scholar)</w:t>
            </w:r>
          </w:p>
        </w:tc>
      </w:tr>
      <w:tr w:rsidR="00267F7D" w:rsidRPr="00F6052E">
        <w:tc>
          <w:tcPr>
            <w:tcW w:w="4812" w:type="dxa"/>
            <w:gridSpan w:val="5"/>
          </w:tcPr>
          <w:p w:rsidR="00267F7D" w:rsidRPr="00F6052E" w:rsidRDefault="00267F7D" w:rsidP="009C3EB4">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810" w:type="dxa"/>
            <w:gridSpan w:val="7"/>
          </w:tcPr>
          <w:p w:rsidR="00267F7D" w:rsidRPr="00F6052E" w:rsidRDefault="00267F7D" w:rsidP="009C3EB4">
            <w:r w:rsidRPr="00F6052E">
              <w:t>8</w:t>
            </w:r>
          </w:p>
        </w:tc>
      </w:tr>
      <w:tr w:rsidR="00267F7D" w:rsidRPr="00F6052E">
        <w:tc>
          <w:tcPr>
            <w:tcW w:w="4812" w:type="dxa"/>
            <w:gridSpan w:val="5"/>
          </w:tcPr>
          <w:p w:rsidR="00267F7D" w:rsidRPr="00F6052E" w:rsidRDefault="00267F7D" w:rsidP="009C3EB4">
            <w:pPr>
              <w:rPr>
                <w:lang w:val="sr-Cyrl-CS"/>
              </w:rPr>
            </w:pPr>
            <w:r w:rsidRPr="00F6052E">
              <w:t>Тренутно у</w:t>
            </w:r>
            <w:r w:rsidRPr="00F6052E">
              <w:rPr>
                <w:lang w:val="sr-Cyrl-CS"/>
              </w:rPr>
              <w:t>чешће на пројектима</w:t>
            </w:r>
          </w:p>
        </w:tc>
        <w:tc>
          <w:tcPr>
            <w:tcW w:w="2347" w:type="dxa"/>
          </w:tcPr>
          <w:p w:rsidR="00267F7D" w:rsidRPr="00F6052E" w:rsidRDefault="00267F7D" w:rsidP="009C3EB4">
            <w:r w:rsidRPr="00F6052E">
              <w:rPr>
                <w:lang w:val="sr-Cyrl-CS"/>
              </w:rPr>
              <w:t>Домаћи</w:t>
            </w:r>
            <w:r w:rsidRPr="00F6052E">
              <w:t xml:space="preserve"> 2</w:t>
            </w:r>
          </w:p>
        </w:tc>
        <w:tc>
          <w:tcPr>
            <w:tcW w:w="2463" w:type="dxa"/>
            <w:gridSpan w:val="6"/>
          </w:tcPr>
          <w:p w:rsidR="00267F7D" w:rsidRPr="00F6052E" w:rsidRDefault="00267F7D" w:rsidP="009C3EB4">
            <w:r w:rsidRPr="00F6052E">
              <w:rPr>
                <w:lang w:val="sr-Cyrl-CS"/>
              </w:rPr>
              <w:t>Међународни</w:t>
            </w:r>
            <w:r w:rsidRPr="00F6052E">
              <w:t xml:space="preserve"> 1</w:t>
            </w:r>
          </w:p>
        </w:tc>
      </w:tr>
      <w:tr w:rsidR="00267F7D" w:rsidRPr="00F6052E">
        <w:tc>
          <w:tcPr>
            <w:tcW w:w="4812" w:type="dxa"/>
            <w:gridSpan w:val="5"/>
          </w:tcPr>
          <w:p w:rsidR="00267F7D" w:rsidRPr="00F6052E" w:rsidRDefault="00267F7D" w:rsidP="009C3EB4">
            <w:r w:rsidRPr="00F6052E">
              <w:rPr>
                <w:lang w:val="sr-Cyrl-CS"/>
              </w:rPr>
              <w:t>Усавршавања</w:t>
            </w:r>
          </w:p>
        </w:tc>
        <w:tc>
          <w:tcPr>
            <w:tcW w:w="4810" w:type="dxa"/>
            <w:gridSpan w:val="7"/>
          </w:tcPr>
          <w:p w:rsidR="00267F7D" w:rsidRPr="00F6052E" w:rsidRDefault="00267F7D" w:rsidP="009C3EB4">
            <w:r w:rsidRPr="00F6052E">
              <w:t>1982-83, 1985-86, UC Berkeley, USA</w:t>
            </w:r>
          </w:p>
        </w:tc>
      </w:tr>
    </w:tbl>
    <w:p w:rsidR="00267F7D" w:rsidRDefault="00267F7D">
      <w:pPr>
        <w:widowControl/>
        <w:autoSpaceDE/>
        <w:autoSpaceDN/>
        <w:adjustRightInd/>
      </w:pPr>
      <w:r>
        <w:br w:type="page"/>
      </w:r>
    </w:p>
    <w:tbl>
      <w:tblPr>
        <w:tblW w:w="9652" w:type="dxa"/>
        <w:tblInd w:w="2" w:type="dxa"/>
        <w:tblLayout w:type="fixed"/>
        <w:tblLook w:val="0000"/>
      </w:tblPr>
      <w:tblGrid>
        <w:gridCol w:w="284"/>
        <w:gridCol w:w="508"/>
        <w:gridCol w:w="641"/>
        <w:gridCol w:w="992"/>
        <w:gridCol w:w="2279"/>
        <w:gridCol w:w="698"/>
        <w:gridCol w:w="1402"/>
        <w:gridCol w:w="724"/>
        <w:gridCol w:w="1403"/>
        <w:gridCol w:w="613"/>
      </w:tblGrid>
      <w:tr w:rsidR="00267F7D" w:rsidRPr="006543FA">
        <w:tc>
          <w:tcPr>
            <w:tcW w:w="2533" w:type="dxa"/>
            <w:gridSpan w:val="4"/>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b/>
                <w:bCs/>
              </w:rPr>
              <w:t xml:space="preserve">Презиме, </w:t>
            </w:r>
            <w:r w:rsidRPr="006543FA">
              <w:rPr>
                <w:b/>
                <w:bCs/>
                <w:lang w:val="sr-Cyrl-CS"/>
              </w:rPr>
              <w:t xml:space="preserve">средње слово, </w:t>
            </w:r>
            <w:r w:rsidRPr="006543FA">
              <w:rPr>
                <w:b/>
                <w:bCs/>
              </w:rPr>
              <w:t>име</w:t>
            </w:r>
          </w:p>
        </w:tc>
        <w:tc>
          <w:tcPr>
            <w:tcW w:w="7119" w:type="dxa"/>
            <w:gridSpan w:val="6"/>
            <w:tcBorders>
              <w:top w:val="single" w:sz="4" w:space="0" w:color="000000"/>
              <w:left w:val="single" w:sz="4" w:space="0" w:color="000000"/>
              <w:bottom w:val="single" w:sz="4" w:space="0" w:color="000000"/>
              <w:right w:val="single" w:sz="4" w:space="0" w:color="000000"/>
            </w:tcBorders>
          </w:tcPr>
          <w:p w:rsidR="00267F7D" w:rsidRPr="006543FA" w:rsidRDefault="00267F7D" w:rsidP="009C3EB4">
            <w:pPr>
              <w:rPr>
                <w:b/>
                <w:bCs/>
                <w:lang w:val="sr-Cyrl-CS"/>
              </w:rPr>
            </w:pPr>
            <w:r w:rsidRPr="006543FA">
              <w:rPr>
                <w:b/>
                <w:bCs/>
                <w:lang w:val="sr-Cyrl-CS"/>
              </w:rPr>
              <w:t>Пајић С. Весна</w:t>
            </w:r>
          </w:p>
        </w:tc>
      </w:tr>
      <w:tr w:rsidR="00267F7D" w:rsidRPr="006543FA">
        <w:tc>
          <w:tcPr>
            <w:tcW w:w="2533" w:type="dxa"/>
            <w:gridSpan w:val="4"/>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b/>
                <w:bCs/>
                <w:lang w:val="sr-Cyrl-CS"/>
              </w:rPr>
              <w:t>Звање</w:t>
            </w:r>
          </w:p>
        </w:tc>
        <w:tc>
          <w:tcPr>
            <w:tcW w:w="7119" w:type="dxa"/>
            <w:gridSpan w:val="6"/>
            <w:tcBorders>
              <w:top w:val="single" w:sz="4" w:space="0" w:color="000000"/>
              <w:left w:val="single" w:sz="4" w:space="0" w:color="000000"/>
              <w:bottom w:val="single" w:sz="4" w:space="0" w:color="000000"/>
              <w:right w:val="single" w:sz="4" w:space="0" w:color="000000"/>
            </w:tcBorders>
          </w:tcPr>
          <w:p w:rsidR="00267F7D" w:rsidRPr="006543FA" w:rsidRDefault="00267F7D" w:rsidP="009C3EB4">
            <w:pPr>
              <w:rPr>
                <w:b/>
                <w:bCs/>
                <w:lang w:val="sr-Cyrl-CS"/>
              </w:rPr>
            </w:pPr>
            <w:r w:rsidRPr="006543FA">
              <w:rPr>
                <w:lang w:val="sr-Cyrl-CS"/>
              </w:rPr>
              <w:t>Доцент</w:t>
            </w:r>
          </w:p>
        </w:tc>
      </w:tr>
      <w:tr w:rsidR="00267F7D" w:rsidRPr="006543FA">
        <w:tc>
          <w:tcPr>
            <w:tcW w:w="2533" w:type="dxa"/>
            <w:gridSpan w:val="4"/>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b/>
                <w:bCs/>
                <w:lang w:val="sr-Cyrl-CS"/>
              </w:rPr>
              <w:t>Ужа н</w:t>
            </w:r>
            <w:r w:rsidRPr="006543FA">
              <w:rPr>
                <w:b/>
                <w:bCs/>
              </w:rPr>
              <w:t>аучна област</w:t>
            </w:r>
          </w:p>
        </w:tc>
        <w:tc>
          <w:tcPr>
            <w:tcW w:w="7119" w:type="dxa"/>
            <w:gridSpan w:val="6"/>
            <w:tcBorders>
              <w:top w:val="single" w:sz="4" w:space="0" w:color="000000"/>
              <w:left w:val="single" w:sz="4" w:space="0" w:color="000000"/>
              <w:bottom w:val="single" w:sz="4" w:space="0" w:color="000000"/>
              <w:right w:val="single" w:sz="4" w:space="0" w:color="000000"/>
            </w:tcBorders>
          </w:tcPr>
          <w:p w:rsidR="00267F7D" w:rsidRPr="006543FA" w:rsidRDefault="00267F7D" w:rsidP="009C3EB4">
            <w:pPr>
              <w:rPr>
                <w:b/>
                <w:bCs/>
              </w:rPr>
            </w:pPr>
            <w:r w:rsidRPr="006543FA">
              <w:rPr>
                <w:lang w:val="sr-Cyrl-CS"/>
              </w:rPr>
              <w:t>Математика и информатика</w:t>
            </w:r>
          </w:p>
        </w:tc>
      </w:tr>
      <w:tr w:rsidR="00267F7D" w:rsidRPr="006543FA">
        <w:tc>
          <w:tcPr>
            <w:tcW w:w="1541" w:type="dxa"/>
            <w:gridSpan w:val="3"/>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b/>
                <w:bCs/>
              </w:rPr>
              <w:t>Академска каријера</w:t>
            </w:r>
          </w:p>
        </w:tc>
        <w:tc>
          <w:tcPr>
            <w:tcW w:w="992" w:type="dxa"/>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lang w:val="sr-Cyrl-CS"/>
              </w:rPr>
              <w:t xml:space="preserve">Година </w:t>
            </w:r>
          </w:p>
        </w:tc>
        <w:tc>
          <w:tcPr>
            <w:tcW w:w="2977" w:type="dxa"/>
            <w:gridSpan w:val="2"/>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lang w:val="sr-Cyrl-CS"/>
              </w:rPr>
              <w:t xml:space="preserve">Институција </w:t>
            </w:r>
          </w:p>
        </w:tc>
        <w:tc>
          <w:tcPr>
            <w:tcW w:w="4142" w:type="dxa"/>
            <w:gridSpan w:val="4"/>
            <w:tcBorders>
              <w:top w:val="single" w:sz="4" w:space="0" w:color="000000"/>
              <w:left w:val="single" w:sz="4" w:space="0" w:color="000000"/>
              <w:bottom w:val="single" w:sz="4" w:space="0" w:color="000000"/>
              <w:right w:val="single" w:sz="4" w:space="0" w:color="000000"/>
            </w:tcBorders>
          </w:tcPr>
          <w:p w:rsidR="00267F7D" w:rsidRPr="006543FA" w:rsidRDefault="00267F7D" w:rsidP="009C3EB4">
            <w:pPr>
              <w:rPr>
                <w:lang w:val="sr-Cyrl-CS"/>
              </w:rPr>
            </w:pPr>
            <w:r w:rsidRPr="006543FA">
              <w:rPr>
                <w:lang w:val="sr-Cyrl-CS"/>
              </w:rPr>
              <w:t xml:space="preserve">Област </w:t>
            </w:r>
          </w:p>
        </w:tc>
      </w:tr>
      <w:tr w:rsidR="00267F7D" w:rsidRPr="006543FA">
        <w:tc>
          <w:tcPr>
            <w:tcW w:w="1541" w:type="dxa"/>
            <w:gridSpan w:val="3"/>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lang w:val="sr-Cyrl-CS"/>
              </w:rPr>
              <w:t>Избор у звање</w:t>
            </w:r>
          </w:p>
        </w:tc>
        <w:tc>
          <w:tcPr>
            <w:tcW w:w="992" w:type="dxa"/>
            <w:tcBorders>
              <w:top w:val="single" w:sz="4" w:space="0" w:color="000000"/>
              <w:left w:val="single" w:sz="4" w:space="0" w:color="000000"/>
              <w:bottom w:val="single" w:sz="4" w:space="0" w:color="000000"/>
            </w:tcBorders>
          </w:tcPr>
          <w:p w:rsidR="00267F7D" w:rsidRPr="006543FA" w:rsidRDefault="00267F7D" w:rsidP="009C3EB4">
            <w:pPr>
              <w:jc w:val="center"/>
              <w:rPr>
                <w:lang w:val="sr-Cyrl-CS"/>
              </w:rPr>
            </w:pPr>
            <w:r w:rsidRPr="006543FA">
              <w:rPr>
                <w:lang w:val="sr-Cyrl-CS"/>
              </w:rPr>
              <w:t>20</w:t>
            </w:r>
            <w:r w:rsidRPr="006543FA">
              <w:t>1</w:t>
            </w:r>
            <w:r w:rsidRPr="006543FA">
              <w:rPr>
                <w:lang w:val="sr-Cyrl-CS"/>
              </w:rPr>
              <w:t>3.</w:t>
            </w:r>
          </w:p>
        </w:tc>
        <w:tc>
          <w:tcPr>
            <w:tcW w:w="2977" w:type="dxa"/>
            <w:gridSpan w:val="2"/>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lang w:val="sr-Cyrl-CS"/>
              </w:rPr>
              <w:t>Пољопривредни факултет УБ</w:t>
            </w:r>
          </w:p>
        </w:tc>
        <w:tc>
          <w:tcPr>
            <w:tcW w:w="4142" w:type="dxa"/>
            <w:gridSpan w:val="4"/>
            <w:tcBorders>
              <w:top w:val="single" w:sz="4" w:space="0" w:color="000000"/>
              <w:left w:val="single" w:sz="4" w:space="0" w:color="000000"/>
              <w:bottom w:val="single" w:sz="4" w:space="0" w:color="000000"/>
              <w:right w:val="single" w:sz="4" w:space="0" w:color="000000"/>
            </w:tcBorders>
          </w:tcPr>
          <w:p w:rsidR="00267F7D" w:rsidRPr="006543FA" w:rsidRDefault="00267F7D" w:rsidP="009C3EB4">
            <w:pPr>
              <w:rPr>
                <w:lang w:val="sr-Cyrl-CS"/>
              </w:rPr>
            </w:pPr>
            <w:r w:rsidRPr="006543FA">
              <w:rPr>
                <w:lang w:val="sr-Cyrl-CS"/>
              </w:rPr>
              <w:t xml:space="preserve">Математика и информатика </w:t>
            </w:r>
          </w:p>
        </w:tc>
      </w:tr>
      <w:tr w:rsidR="00267F7D" w:rsidRPr="006543FA">
        <w:tc>
          <w:tcPr>
            <w:tcW w:w="1541" w:type="dxa"/>
            <w:gridSpan w:val="3"/>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lang w:val="sr-Cyrl-CS"/>
              </w:rPr>
              <w:t>Докторат</w:t>
            </w:r>
          </w:p>
        </w:tc>
        <w:tc>
          <w:tcPr>
            <w:tcW w:w="992" w:type="dxa"/>
            <w:tcBorders>
              <w:top w:val="single" w:sz="4" w:space="0" w:color="000000"/>
              <w:left w:val="single" w:sz="4" w:space="0" w:color="000000"/>
              <w:bottom w:val="single" w:sz="4" w:space="0" w:color="000000"/>
            </w:tcBorders>
          </w:tcPr>
          <w:p w:rsidR="00267F7D" w:rsidRPr="006543FA" w:rsidRDefault="00267F7D" w:rsidP="009C3EB4">
            <w:pPr>
              <w:jc w:val="center"/>
              <w:rPr>
                <w:lang w:val="sr-Cyrl-CS"/>
              </w:rPr>
            </w:pPr>
            <w:r w:rsidRPr="006543FA">
              <w:rPr>
                <w:lang w:val="sr-Cyrl-CS"/>
              </w:rPr>
              <w:t>2012.</w:t>
            </w:r>
          </w:p>
        </w:tc>
        <w:tc>
          <w:tcPr>
            <w:tcW w:w="2977" w:type="dxa"/>
            <w:gridSpan w:val="2"/>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lang w:val="sr-Cyrl-CS"/>
              </w:rPr>
              <w:t>Математички факултет УБ</w:t>
            </w:r>
          </w:p>
        </w:tc>
        <w:tc>
          <w:tcPr>
            <w:tcW w:w="4142" w:type="dxa"/>
            <w:gridSpan w:val="4"/>
            <w:tcBorders>
              <w:top w:val="single" w:sz="4" w:space="0" w:color="000000"/>
              <w:left w:val="single" w:sz="4" w:space="0" w:color="000000"/>
              <w:bottom w:val="single" w:sz="4" w:space="0" w:color="000000"/>
              <w:right w:val="single" w:sz="4" w:space="0" w:color="000000"/>
            </w:tcBorders>
          </w:tcPr>
          <w:p w:rsidR="00267F7D" w:rsidRPr="006543FA" w:rsidRDefault="00267F7D" w:rsidP="009C3EB4">
            <w:pPr>
              <w:rPr>
                <w:lang w:val="sr-Cyrl-CS"/>
              </w:rPr>
            </w:pPr>
            <w:r w:rsidRPr="006543FA">
              <w:rPr>
                <w:lang w:val="sr-Cyrl-CS"/>
              </w:rPr>
              <w:t>Рачунарство</w:t>
            </w:r>
          </w:p>
        </w:tc>
      </w:tr>
      <w:tr w:rsidR="00267F7D" w:rsidRPr="006543FA">
        <w:tc>
          <w:tcPr>
            <w:tcW w:w="1541" w:type="dxa"/>
            <w:gridSpan w:val="3"/>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lang w:val="sr-Cyrl-CS"/>
              </w:rPr>
              <w:t>Магистратура</w:t>
            </w:r>
          </w:p>
        </w:tc>
        <w:tc>
          <w:tcPr>
            <w:tcW w:w="992" w:type="dxa"/>
            <w:tcBorders>
              <w:top w:val="single" w:sz="4" w:space="0" w:color="000000"/>
              <w:left w:val="single" w:sz="4" w:space="0" w:color="000000"/>
              <w:bottom w:val="single" w:sz="4" w:space="0" w:color="000000"/>
            </w:tcBorders>
          </w:tcPr>
          <w:p w:rsidR="00267F7D" w:rsidRPr="006543FA" w:rsidRDefault="00267F7D" w:rsidP="009C3EB4">
            <w:pPr>
              <w:jc w:val="center"/>
              <w:rPr>
                <w:lang w:val="sr-Cyrl-CS"/>
              </w:rPr>
            </w:pPr>
            <w:r w:rsidRPr="006543FA">
              <w:rPr>
                <w:lang w:val="sr-Cyrl-CS"/>
              </w:rPr>
              <w:t>2010.</w:t>
            </w:r>
          </w:p>
        </w:tc>
        <w:tc>
          <w:tcPr>
            <w:tcW w:w="2977" w:type="dxa"/>
            <w:gridSpan w:val="2"/>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lang w:val="sr-Cyrl-CS"/>
              </w:rPr>
              <w:t>Математички факултет УБ</w:t>
            </w:r>
          </w:p>
        </w:tc>
        <w:tc>
          <w:tcPr>
            <w:tcW w:w="4142" w:type="dxa"/>
            <w:gridSpan w:val="4"/>
            <w:tcBorders>
              <w:top w:val="single" w:sz="4" w:space="0" w:color="000000"/>
              <w:left w:val="single" w:sz="4" w:space="0" w:color="000000"/>
              <w:bottom w:val="single" w:sz="4" w:space="0" w:color="000000"/>
              <w:right w:val="single" w:sz="4" w:space="0" w:color="000000"/>
            </w:tcBorders>
          </w:tcPr>
          <w:p w:rsidR="00267F7D" w:rsidRPr="006543FA" w:rsidRDefault="00267F7D" w:rsidP="009C3EB4">
            <w:pPr>
              <w:rPr>
                <w:lang w:val="sr-Cyrl-CS"/>
              </w:rPr>
            </w:pPr>
            <w:r w:rsidRPr="006543FA">
              <w:rPr>
                <w:lang w:val="sr-Cyrl-CS"/>
              </w:rPr>
              <w:t>Рачунарство</w:t>
            </w:r>
          </w:p>
        </w:tc>
      </w:tr>
      <w:tr w:rsidR="00267F7D" w:rsidRPr="006543FA">
        <w:tc>
          <w:tcPr>
            <w:tcW w:w="1541" w:type="dxa"/>
            <w:gridSpan w:val="3"/>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lang w:val="sr-Cyrl-CS"/>
              </w:rPr>
              <w:t>Диплома</w:t>
            </w:r>
          </w:p>
        </w:tc>
        <w:tc>
          <w:tcPr>
            <w:tcW w:w="992" w:type="dxa"/>
            <w:tcBorders>
              <w:top w:val="single" w:sz="4" w:space="0" w:color="000000"/>
              <w:left w:val="single" w:sz="4" w:space="0" w:color="000000"/>
              <w:bottom w:val="single" w:sz="4" w:space="0" w:color="000000"/>
            </w:tcBorders>
          </w:tcPr>
          <w:p w:rsidR="00267F7D" w:rsidRPr="006543FA" w:rsidRDefault="00267F7D" w:rsidP="009C3EB4">
            <w:pPr>
              <w:jc w:val="center"/>
              <w:rPr>
                <w:lang w:val="sr-Cyrl-CS"/>
              </w:rPr>
            </w:pPr>
            <w:r w:rsidRPr="006543FA">
              <w:rPr>
                <w:lang w:val="sr-Cyrl-CS"/>
              </w:rPr>
              <w:t>1998.</w:t>
            </w:r>
          </w:p>
        </w:tc>
        <w:tc>
          <w:tcPr>
            <w:tcW w:w="2977" w:type="dxa"/>
            <w:gridSpan w:val="2"/>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lang w:val="sr-Cyrl-CS"/>
              </w:rPr>
              <w:t>Математички факултет УБ</w:t>
            </w:r>
          </w:p>
        </w:tc>
        <w:tc>
          <w:tcPr>
            <w:tcW w:w="4142" w:type="dxa"/>
            <w:gridSpan w:val="4"/>
            <w:tcBorders>
              <w:top w:val="single" w:sz="4" w:space="0" w:color="000000"/>
              <w:left w:val="single" w:sz="4" w:space="0" w:color="000000"/>
              <w:bottom w:val="single" w:sz="4" w:space="0" w:color="000000"/>
              <w:right w:val="single" w:sz="4" w:space="0" w:color="000000"/>
            </w:tcBorders>
          </w:tcPr>
          <w:p w:rsidR="00267F7D" w:rsidRPr="006543FA" w:rsidRDefault="00267F7D" w:rsidP="009C3EB4">
            <w:pPr>
              <w:rPr>
                <w:b/>
                <w:bCs/>
                <w:lang w:val="sr-Cyrl-CS"/>
              </w:rPr>
            </w:pPr>
            <w:r w:rsidRPr="006543FA">
              <w:rPr>
                <w:lang w:val="sr-Cyrl-CS"/>
              </w:rPr>
              <w:t>Нумеричка математика и оптимизација</w:t>
            </w:r>
          </w:p>
        </w:tc>
      </w:tr>
      <w:tr w:rsidR="00267F7D" w:rsidRPr="006543FA">
        <w:tc>
          <w:tcPr>
            <w:tcW w:w="9652" w:type="dxa"/>
            <w:gridSpan w:val="10"/>
            <w:tcBorders>
              <w:top w:val="single" w:sz="4" w:space="0" w:color="000000"/>
              <w:left w:val="single" w:sz="4" w:space="0" w:color="000000"/>
              <w:bottom w:val="single" w:sz="4" w:space="0" w:color="000000"/>
              <w:right w:val="single" w:sz="4" w:space="0" w:color="000000"/>
            </w:tcBorders>
          </w:tcPr>
          <w:p w:rsidR="00267F7D" w:rsidRPr="006543FA" w:rsidRDefault="00267F7D" w:rsidP="009C3EB4">
            <w:pPr>
              <w:rPr>
                <w:lang w:val="sr-Cyrl-CS"/>
              </w:rPr>
            </w:pPr>
            <w:r w:rsidRPr="006543FA">
              <w:rPr>
                <w:b/>
                <w:bCs/>
                <w:lang w:val="sr-Cyrl-CS"/>
              </w:rPr>
              <w:t xml:space="preserve">Списак предмета које наставник држи </w:t>
            </w:r>
            <w:r w:rsidRPr="006543FA">
              <w:rPr>
                <w:b/>
                <w:bCs/>
                <w:lang w:val="ru-RU"/>
              </w:rPr>
              <w:t>на студијским програмима докторских студија</w:t>
            </w:r>
          </w:p>
        </w:tc>
      </w:tr>
      <w:tr w:rsidR="00267F7D" w:rsidRPr="006543FA">
        <w:trPr>
          <w:trHeight w:val="265"/>
        </w:trPr>
        <w:tc>
          <w:tcPr>
            <w:tcW w:w="900" w:type="dxa"/>
            <w:gridSpan w:val="2"/>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lang w:val="sr-Cyrl-CS"/>
              </w:rPr>
              <w:t>Р.Б.</w:t>
            </w:r>
          </w:p>
        </w:tc>
        <w:tc>
          <w:tcPr>
            <w:tcW w:w="6012" w:type="dxa"/>
            <w:gridSpan w:val="5"/>
            <w:tcBorders>
              <w:top w:val="single" w:sz="4" w:space="0" w:color="000000"/>
              <w:left w:val="single" w:sz="4" w:space="0" w:color="000000"/>
              <w:bottom w:val="single" w:sz="4" w:space="0" w:color="000000"/>
            </w:tcBorders>
          </w:tcPr>
          <w:p w:rsidR="00267F7D" w:rsidRPr="006543FA" w:rsidRDefault="00267F7D" w:rsidP="009C3EB4">
            <w:r w:rsidRPr="006543FA">
              <w:rPr>
                <w:lang w:val="sr-Cyrl-CS"/>
              </w:rPr>
              <w:t>Назив предмета</w:t>
            </w:r>
          </w:p>
        </w:tc>
        <w:tc>
          <w:tcPr>
            <w:tcW w:w="724" w:type="dxa"/>
            <w:tcBorders>
              <w:top w:val="single" w:sz="4" w:space="0" w:color="000000"/>
              <w:left w:val="single" w:sz="4" w:space="0" w:color="000000"/>
              <w:bottom w:val="single" w:sz="4" w:space="0" w:color="000000"/>
            </w:tcBorders>
          </w:tcPr>
          <w:p w:rsidR="00267F7D" w:rsidRPr="006543FA" w:rsidRDefault="00267F7D" w:rsidP="009C3EB4">
            <w:r w:rsidRPr="006543FA">
              <w:t>ВУ</w:t>
            </w:r>
          </w:p>
        </w:tc>
        <w:tc>
          <w:tcPr>
            <w:tcW w:w="2016" w:type="dxa"/>
            <w:gridSpan w:val="2"/>
            <w:tcBorders>
              <w:top w:val="single" w:sz="4" w:space="0" w:color="000000"/>
              <w:left w:val="single" w:sz="4" w:space="0" w:color="000000"/>
              <w:bottom w:val="single" w:sz="4" w:space="0" w:color="000000"/>
              <w:right w:val="single" w:sz="4" w:space="0" w:color="000000"/>
            </w:tcBorders>
          </w:tcPr>
          <w:p w:rsidR="00267F7D" w:rsidRPr="006543FA" w:rsidRDefault="00267F7D" w:rsidP="009C3EB4">
            <w:pPr>
              <w:rPr>
                <w:lang w:val="sr-Cyrl-CS"/>
              </w:rPr>
            </w:pPr>
            <w:r w:rsidRPr="006543FA">
              <w:t>Друга ВУ</w:t>
            </w:r>
          </w:p>
        </w:tc>
      </w:tr>
      <w:tr w:rsidR="00267F7D" w:rsidRPr="006543FA">
        <w:trPr>
          <w:trHeight w:val="265"/>
        </w:trPr>
        <w:tc>
          <w:tcPr>
            <w:tcW w:w="900" w:type="dxa"/>
            <w:gridSpan w:val="2"/>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lang w:val="sr-Cyrl-CS"/>
              </w:rPr>
              <w:t>1</w:t>
            </w:r>
          </w:p>
        </w:tc>
        <w:tc>
          <w:tcPr>
            <w:tcW w:w="6012" w:type="dxa"/>
            <w:gridSpan w:val="5"/>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t>Представљање знања</w:t>
            </w:r>
          </w:p>
        </w:tc>
        <w:tc>
          <w:tcPr>
            <w:tcW w:w="724" w:type="dxa"/>
            <w:tcBorders>
              <w:top w:val="single" w:sz="4" w:space="0" w:color="000000"/>
              <w:left w:val="single" w:sz="4" w:space="0" w:color="000000"/>
              <w:bottom w:val="single" w:sz="4" w:space="0" w:color="000000"/>
            </w:tcBorders>
          </w:tcPr>
          <w:p w:rsidR="00267F7D" w:rsidRPr="006543FA" w:rsidRDefault="00267F7D" w:rsidP="009C3EB4">
            <w:pPr>
              <w:rPr>
                <w:lang w:val="sr-Cyrl-CS"/>
              </w:rPr>
            </w:pPr>
          </w:p>
        </w:tc>
        <w:tc>
          <w:tcPr>
            <w:tcW w:w="2016" w:type="dxa"/>
            <w:gridSpan w:val="2"/>
            <w:tcBorders>
              <w:top w:val="single" w:sz="4" w:space="0" w:color="000000"/>
              <w:left w:val="single" w:sz="4" w:space="0" w:color="000000"/>
              <w:bottom w:val="single" w:sz="4" w:space="0" w:color="000000"/>
              <w:right w:val="single" w:sz="4" w:space="0" w:color="000000"/>
            </w:tcBorders>
          </w:tcPr>
          <w:p w:rsidR="00267F7D" w:rsidRPr="006543FA" w:rsidRDefault="00267F7D" w:rsidP="009C3EB4">
            <w:pPr>
              <w:rPr>
                <w:lang w:val="sr-Cyrl-CS"/>
              </w:rPr>
            </w:pPr>
            <w:r w:rsidRPr="006543FA">
              <w:rPr>
                <w:lang w:val="sr-Cyrl-CS"/>
              </w:rPr>
              <w:t>УБ</w:t>
            </w:r>
          </w:p>
        </w:tc>
      </w:tr>
      <w:tr w:rsidR="00267F7D" w:rsidRPr="006543FA">
        <w:trPr>
          <w:trHeight w:val="265"/>
        </w:trPr>
        <w:tc>
          <w:tcPr>
            <w:tcW w:w="900" w:type="dxa"/>
            <w:gridSpan w:val="2"/>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lang w:val="sr-Cyrl-CS"/>
              </w:rPr>
              <w:t>2</w:t>
            </w:r>
          </w:p>
        </w:tc>
        <w:tc>
          <w:tcPr>
            <w:tcW w:w="6012" w:type="dxa"/>
            <w:gridSpan w:val="5"/>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lang w:val="sr-Cyrl-CS"/>
              </w:rPr>
              <w:t>Машинско учење</w:t>
            </w:r>
          </w:p>
        </w:tc>
        <w:tc>
          <w:tcPr>
            <w:tcW w:w="724" w:type="dxa"/>
            <w:tcBorders>
              <w:top w:val="single" w:sz="4" w:space="0" w:color="000000"/>
              <w:left w:val="single" w:sz="4" w:space="0" w:color="000000"/>
              <w:bottom w:val="single" w:sz="4" w:space="0" w:color="000000"/>
            </w:tcBorders>
          </w:tcPr>
          <w:p w:rsidR="00267F7D" w:rsidRPr="006543FA" w:rsidRDefault="00267F7D" w:rsidP="009C3EB4">
            <w:pPr>
              <w:rPr>
                <w:lang w:val="sr-Cyrl-CS"/>
              </w:rPr>
            </w:pPr>
          </w:p>
        </w:tc>
        <w:tc>
          <w:tcPr>
            <w:tcW w:w="2016" w:type="dxa"/>
            <w:gridSpan w:val="2"/>
            <w:tcBorders>
              <w:top w:val="single" w:sz="4" w:space="0" w:color="000000"/>
              <w:left w:val="single" w:sz="4" w:space="0" w:color="000000"/>
              <w:bottom w:val="single" w:sz="4" w:space="0" w:color="000000"/>
              <w:right w:val="single" w:sz="4" w:space="0" w:color="000000"/>
            </w:tcBorders>
          </w:tcPr>
          <w:p w:rsidR="00267F7D" w:rsidRPr="006543FA" w:rsidRDefault="00267F7D" w:rsidP="009C3EB4">
            <w:pPr>
              <w:rPr>
                <w:lang w:val="sr-Cyrl-CS"/>
              </w:rPr>
            </w:pPr>
            <w:r w:rsidRPr="006543FA">
              <w:rPr>
                <w:lang w:val="sr-Cyrl-CS"/>
              </w:rPr>
              <w:t>УБ</w:t>
            </w:r>
          </w:p>
        </w:tc>
      </w:tr>
      <w:tr w:rsidR="00267F7D" w:rsidRPr="006543FA">
        <w:trPr>
          <w:trHeight w:val="265"/>
        </w:trPr>
        <w:tc>
          <w:tcPr>
            <w:tcW w:w="900" w:type="dxa"/>
            <w:gridSpan w:val="2"/>
            <w:tcBorders>
              <w:left w:val="single" w:sz="4" w:space="0" w:color="000000"/>
              <w:bottom w:val="single" w:sz="4" w:space="0" w:color="000000"/>
            </w:tcBorders>
          </w:tcPr>
          <w:p w:rsidR="00267F7D" w:rsidRPr="006543FA" w:rsidRDefault="00267F7D" w:rsidP="009C3EB4">
            <w:pPr>
              <w:rPr>
                <w:lang w:val="sr-Cyrl-CS"/>
              </w:rPr>
            </w:pPr>
            <w:r w:rsidRPr="006543FA">
              <w:rPr>
                <w:lang w:val="sr-Cyrl-CS"/>
              </w:rPr>
              <w:t>3</w:t>
            </w:r>
          </w:p>
        </w:tc>
        <w:tc>
          <w:tcPr>
            <w:tcW w:w="6012" w:type="dxa"/>
            <w:gridSpan w:val="5"/>
            <w:tcBorders>
              <w:left w:val="single" w:sz="4" w:space="0" w:color="000000"/>
              <w:bottom w:val="single" w:sz="4" w:space="0" w:color="000000"/>
            </w:tcBorders>
          </w:tcPr>
          <w:p w:rsidR="00267F7D" w:rsidRPr="006543FA" w:rsidRDefault="00267F7D" w:rsidP="009C3EB4">
            <w:pPr>
              <w:rPr>
                <w:lang w:val="sr-Cyrl-CS"/>
              </w:rPr>
            </w:pPr>
            <w:r w:rsidRPr="006543FA">
              <w:rPr>
                <w:lang w:val="sr-Cyrl-CS"/>
              </w:rPr>
              <w:t xml:space="preserve">Интелигентна анализа података </w:t>
            </w:r>
          </w:p>
        </w:tc>
        <w:tc>
          <w:tcPr>
            <w:tcW w:w="724" w:type="dxa"/>
            <w:tcBorders>
              <w:left w:val="single" w:sz="4" w:space="0" w:color="000000"/>
              <w:bottom w:val="single" w:sz="4" w:space="0" w:color="000000"/>
            </w:tcBorders>
          </w:tcPr>
          <w:p w:rsidR="00267F7D" w:rsidRPr="006543FA" w:rsidRDefault="00267F7D" w:rsidP="009C3EB4">
            <w:pPr>
              <w:rPr>
                <w:lang w:val="sr-Cyrl-CS"/>
              </w:rPr>
            </w:pPr>
          </w:p>
        </w:tc>
        <w:tc>
          <w:tcPr>
            <w:tcW w:w="2016" w:type="dxa"/>
            <w:gridSpan w:val="2"/>
            <w:tcBorders>
              <w:left w:val="single" w:sz="4" w:space="0" w:color="000000"/>
              <w:bottom w:val="single" w:sz="4" w:space="0" w:color="000000"/>
              <w:right w:val="single" w:sz="4" w:space="0" w:color="000000"/>
            </w:tcBorders>
          </w:tcPr>
          <w:p w:rsidR="00267F7D" w:rsidRPr="006543FA" w:rsidRDefault="00267F7D" w:rsidP="009C3EB4">
            <w:pPr>
              <w:rPr>
                <w:lang w:val="sr-Cyrl-CS"/>
              </w:rPr>
            </w:pPr>
            <w:r w:rsidRPr="006543FA">
              <w:rPr>
                <w:lang w:val="sr-Cyrl-CS"/>
              </w:rPr>
              <w:t>УБ</w:t>
            </w:r>
          </w:p>
        </w:tc>
      </w:tr>
      <w:tr w:rsidR="00267F7D" w:rsidRPr="006543FA">
        <w:trPr>
          <w:trHeight w:val="265"/>
        </w:trPr>
        <w:tc>
          <w:tcPr>
            <w:tcW w:w="900" w:type="dxa"/>
            <w:gridSpan w:val="2"/>
            <w:tcBorders>
              <w:left w:val="single" w:sz="4" w:space="0" w:color="000000"/>
              <w:bottom w:val="single" w:sz="4" w:space="0" w:color="000000"/>
            </w:tcBorders>
          </w:tcPr>
          <w:p w:rsidR="00267F7D" w:rsidRPr="006543FA" w:rsidRDefault="00267F7D" w:rsidP="009C3EB4">
            <w:pPr>
              <w:rPr>
                <w:lang w:val="sr-Cyrl-CS"/>
              </w:rPr>
            </w:pPr>
            <w:r w:rsidRPr="006543FA">
              <w:rPr>
                <w:lang w:val="sr-Cyrl-CS"/>
              </w:rPr>
              <w:t>4</w:t>
            </w:r>
          </w:p>
        </w:tc>
        <w:tc>
          <w:tcPr>
            <w:tcW w:w="6012" w:type="dxa"/>
            <w:gridSpan w:val="5"/>
            <w:tcBorders>
              <w:left w:val="single" w:sz="4" w:space="0" w:color="000000"/>
              <w:bottom w:val="single" w:sz="4" w:space="0" w:color="000000"/>
            </w:tcBorders>
          </w:tcPr>
          <w:p w:rsidR="00267F7D" w:rsidRPr="006543FA" w:rsidRDefault="00267F7D" w:rsidP="009C3EB4">
            <w:pPr>
              <w:rPr>
                <w:lang w:val="sr-Cyrl-CS"/>
              </w:rPr>
            </w:pPr>
            <w:r w:rsidRPr="006543FA">
              <w:rPr>
                <w:lang w:val="sr-Cyrl-CS"/>
              </w:rPr>
              <w:t xml:space="preserve">Екстракција информација из текста </w:t>
            </w:r>
          </w:p>
        </w:tc>
        <w:tc>
          <w:tcPr>
            <w:tcW w:w="724" w:type="dxa"/>
            <w:tcBorders>
              <w:left w:val="single" w:sz="4" w:space="0" w:color="000000"/>
              <w:bottom w:val="single" w:sz="4" w:space="0" w:color="000000"/>
            </w:tcBorders>
          </w:tcPr>
          <w:p w:rsidR="00267F7D" w:rsidRPr="006543FA" w:rsidRDefault="00267F7D" w:rsidP="009C3EB4">
            <w:pPr>
              <w:rPr>
                <w:lang w:val="sr-Cyrl-CS"/>
              </w:rPr>
            </w:pPr>
          </w:p>
        </w:tc>
        <w:tc>
          <w:tcPr>
            <w:tcW w:w="2016" w:type="dxa"/>
            <w:gridSpan w:val="2"/>
            <w:tcBorders>
              <w:left w:val="single" w:sz="4" w:space="0" w:color="000000"/>
              <w:bottom w:val="single" w:sz="4" w:space="0" w:color="000000"/>
              <w:right w:val="single" w:sz="4" w:space="0" w:color="000000"/>
            </w:tcBorders>
          </w:tcPr>
          <w:p w:rsidR="00267F7D" w:rsidRPr="006543FA" w:rsidRDefault="00267F7D" w:rsidP="009C3EB4">
            <w:pPr>
              <w:rPr>
                <w:lang w:val="sr-Cyrl-CS"/>
              </w:rPr>
            </w:pPr>
            <w:r w:rsidRPr="006543FA">
              <w:rPr>
                <w:lang w:val="sr-Cyrl-CS"/>
              </w:rPr>
              <w:t>УБ</w:t>
            </w:r>
          </w:p>
        </w:tc>
      </w:tr>
      <w:tr w:rsidR="00267F7D" w:rsidRPr="006543FA">
        <w:trPr>
          <w:trHeight w:val="265"/>
        </w:trPr>
        <w:tc>
          <w:tcPr>
            <w:tcW w:w="900" w:type="dxa"/>
            <w:gridSpan w:val="2"/>
            <w:tcBorders>
              <w:left w:val="single" w:sz="4" w:space="0" w:color="000000"/>
              <w:bottom w:val="single" w:sz="4" w:space="0" w:color="000000"/>
            </w:tcBorders>
          </w:tcPr>
          <w:p w:rsidR="00267F7D" w:rsidRPr="006543FA" w:rsidRDefault="00267F7D" w:rsidP="009C3EB4">
            <w:pPr>
              <w:rPr>
                <w:lang w:val="sr-Cyrl-CS"/>
              </w:rPr>
            </w:pPr>
            <w:r w:rsidRPr="006543FA">
              <w:rPr>
                <w:lang w:val="sr-Cyrl-CS"/>
              </w:rPr>
              <w:t>5</w:t>
            </w:r>
          </w:p>
        </w:tc>
        <w:tc>
          <w:tcPr>
            <w:tcW w:w="6012" w:type="dxa"/>
            <w:gridSpan w:val="5"/>
            <w:tcBorders>
              <w:left w:val="single" w:sz="4" w:space="0" w:color="000000"/>
              <w:bottom w:val="single" w:sz="4" w:space="0" w:color="000000"/>
            </w:tcBorders>
          </w:tcPr>
          <w:p w:rsidR="00267F7D" w:rsidRPr="006543FA" w:rsidRDefault="00267F7D" w:rsidP="009C3EB4">
            <w:pPr>
              <w:rPr>
                <w:lang w:val="sr-Cyrl-CS"/>
              </w:rPr>
            </w:pPr>
            <w:r w:rsidRPr="006543FA">
              <w:rPr>
                <w:lang w:val="sr-Cyrl-CS"/>
              </w:rPr>
              <w:t>Процесирање природног језика</w:t>
            </w:r>
          </w:p>
        </w:tc>
        <w:tc>
          <w:tcPr>
            <w:tcW w:w="724" w:type="dxa"/>
            <w:tcBorders>
              <w:left w:val="single" w:sz="4" w:space="0" w:color="000000"/>
              <w:bottom w:val="single" w:sz="4" w:space="0" w:color="000000"/>
            </w:tcBorders>
          </w:tcPr>
          <w:p w:rsidR="00267F7D" w:rsidRPr="006543FA" w:rsidRDefault="00267F7D" w:rsidP="009C3EB4">
            <w:pPr>
              <w:rPr>
                <w:lang w:val="sr-Cyrl-CS"/>
              </w:rPr>
            </w:pPr>
          </w:p>
        </w:tc>
        <w:tc>
          <w:tcPr>
            <w:tcW w:w="2016" w:type="dxa"/>
            <w:gridSpan w:val="2"/>
            <w:tcBorders>
              <w:left w:val="single" w:sz="4" w:space="0" w:color="000000"/>
              <w:bottom w:val="single" w:sz="4" w:space="0" w:color="000000"/>
              <w:right w:val="single" w:sz="4" w:space="0" w:color="000000"/>
            </w:tcBorders>
          </w:tcPr>
          <w:p w:rsidR="00267F7D" w:rsidRPr="006543FA" w:rsidRDefault="00267F7D" w:rsidP="009C3EB4">
            <w:pPr>
              <w:rPr>
                <w:lang w:val="sr-Cyrl-CS"/>
              </w:rPr>
            </w:pPr>
            <w:r w:rsidRPr="006543FA">
              <w:rPr>
                <w:lang w:val="sr-Cyrl-CS"/>
              </w:rPr>
              <w:t>УБ</w:t>
            </w:r>
          </w:p>
        </w:tc>
      </w:tr>
      <w:tr w:rsidR="00267F7D" w:rsidRPr="006543FA">
        <w:tc>
          <w:tcPr>
            <w:tcW w:w="9652" w:type="dxa"/>
            <w:gridSpan w:val="10"/>
            <w:tcBorders>
              <w:top w:val="single" w:sz="4" w:space="0" w:color="000000"/>
              <w:left w:val="single" w:sz="4" w:space="0" w:color="000000"/>
              <w:bottom w:val="single" w:sz="4" w:space="0" w:color="000000"/>
              <w:right w:val="single" w:sz="4" w:space="0" w:color="000000"/>
            </w:tcBorders>
          </w:tcPr>
          <w:p w:rsidR="00267F7D" w:rsidRPr="006543FA" w:rsidRDefault="00267F7D" w:rsidP="009C3EB4">
            <w:pPr>
              <w:rPr>
                <w:lang w:val="sr-Cyrl-CS"/>
              </w:rPr>
            </w:pPr>
            <w:r w:rsidRPr="006543FA">
              <w:rPr>
                <w:lang w:val="sr-Cyrl-CS"/>
              </w:rPr>
              <w:t>На</w:t>
            </w:r>
            <w:r w:rsidRPr="006543FA">
              <w:rPr>
                <w:lang w:val="ru-RU"/>
              </w:rPr>
              <w:t>јзначајнији радов</w:t>
            </w:r>
            <w:r w:rsidRPr="006543FA">
              <w:rPr>
                <w:lang w:val="sr-Cyrl-CS"/>
              </w:rPr>
              <w:t xml:space="preserve">и </w:t>
            </w:r>
            <w:r w:rsidRPr="006543FA">
              <w:rPr>
                <w:b/>
                <w:bCs/>
                <w:lang w:val="sr-Cyrl-CS"/>
              </w:rPr>
              <w:t xml:space="preserve"> у складу са захтевима допунских стандарда за дато поље (минимално 10 не више од 20)</w:t>
            </w:r>
          </w:p>
        </w:tc>
      </w:tr>
      <w:tr w:rsidR="00267F7D" w:rsidRPr="006543FA">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6543FA" w:rsidRDefault="00267F7D" w:rsidP="009C3EB4">
            <w:pPr>
              <w:widowControl/>
              <w:rPr>
                <w:lang w:val="sr-Cyrl-CS"/>
              </w:rPr>
            </w:pPr>
            <w:r w:rsidRPr="006543FA">
              <w:rPr>
                <w:lang w:val="sr-Cyrl-CS"/>
              </w:rPr>
              <w:t>1</w:t>
            </w:r>
          </w:p>
        </w:tc>
        <w:tc>
          <w:tcPr>
            <w:tcW w:w="8647" w:type="dxa"/>
            <w:gridSpan w:val="8"/>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b/>
                <w:bCs/>
              </w:rPr>
              <w:t>Vesna</w:t>
            </w:r>
            <w:r w:rsidRPr="006543FA">
              <w:rPr>
                <w:b/>
                <w:bCs/>
                <w:lang w:val="sr-Cyrl-CS"/>
              </w:rPr>
              <w:t xml:space="preserve"> </w:t>
            </w:r>
            <w:r w:rsidRPr="006543FA">
              <w:rPr>
                <w:b/>
                <w:bCs/>
              </w:rPr>
              <w:t>Paji</w:t>
            </w:r>
            <w:r w:rsidRPr="006543FA">
              <w:rPr>
                <w:b/>
                <w:bCs/>
                <w:lang w:val="sr-Cyrl-CS"/>
              </w:rPr>
              <w:t>ć,</w:t>
            </w:r>
            <w:r w:rsidRPr="006543FA">
              <w:rPr>
                <w:lang w:val="sr-Cyrl-CS"/>
              </w:rPr>
              <w:t xml:space="preserve"> </w:t>
            </w:r>
            <w:r w:rsidRPr="006543FA">
              <w:t>Gordana</w:t>
            </w:r>
            <w:r w:rsidRPr="006543FA">
              <w:rPr>
                <w:lang w:val="sr-Cyrl-CS"/>
              </w:rPr>
              <w:t xml:space="preserve"> </w:t>
            </w:r>
            <w:r w:rsidRPr="006543FA">
              <w:t>Pavlovi</w:t>
            </w:r>
            <w:r w:rsidRPr="006543FA">
              <w:rPr>
                <w:lang w:val="sr-Cyrl-CS"/>
              </w:rPr>
              <w:t xml:space="preserve">ć - </w:t>
            </w:r>
            <w:r w:rsidRPr="006543FA">
              <w:t>La</w:t>
            </w:r>
            <w:r w:rsidRPr="006543FA">
              <w:rPr>
                <w:lang w:val="sr-Cyrl-CS"/>
              </w:rPr>
              <w:t>ž</w:t>
            </w:r>
            <w:r w:rsidRPr="006543FA">
              <w:t>eti</w:t>
            </w:r>
            <w:r w:rsidRPr="006543FA">
              <w:rPr>
                <w:lang w:val="sr-Cyrl-CS"/>
              </w:rPr>
              <w:t xml:space="preserve">ć, </w:t>
            </w:r>
            <w:r w:rsidRPr="006543FA">
              <w:t>Milo</w:t>
            </w:r>
            <w:r w:rsidRPr="006543FA">
              <w:rPr>
                <w:lang w:val="sr-Cyrl-CS"/>
              </w:rPr>
              <w:t xml:space="preserve">š </w:t>
            </w:r>
            <w:r w:rsidRPr="006543FA">
              <w:t>Beljanski</w:t>
            </w:r>
            <w:r w:rsidRPr="006543FA">
              <w:rPr>
                <w:lang w:val="sr-Cyrl-CS"/>
              </w:rPr>
              <w:t xml:space="preserve">, </w:t>
            </w:r>
            <w:r w:rsidRPr="006543FA">
              <w:t>Bernd</w:t>
            </w:r>
            <w:r w:rsidRPr="006543FA">
              <w:rPr>
                <w:lang w:val="sr-Cyrl-CS"/>
              </w:rPr>
              <w:t xml:space="preserve"> </w:t>
            </w:r>
            <w:r w:rsidRPr="006543FA">
              <w:t>Brandt</w:t>
            </w:r>
            <w:r w:rsidRPr="006543FA">
              <w:rPr>
                <w:lang w:val="sr-Cyrl-CS"/>
              </w:rPr>
              <w:t xml:space="preserve">, </w:t>
            </w:r>
            <w:r w:rsidRPr="006543FA">
              <w:t>Milo</w:t>
            </w:r>
            <w:r w:rsidRPr="006543FA">
              <w:rPr>
                <w:lang w:val="sr-Cyrl-CS"/>
              </w:rPr>
              <w:t xml:space="preserve">š </w:t>
            </w:r>
            <w:r w:rsidRPr="006543FA">
              <w:t>Paji</w:t>
            </w:r>
            <w:r w:rsidRPr="006543FA">
              <w:rPr>
                <w:lang w:val="sr-Cyrl-CS"/>
              </w:rPr>
              <w:t xml:space="preserve">ć: </w:t>
            </w:r>
            <w:r w:rsidRPr="006543FA">
              <w:t>Towards</w:t>
            </w:r>
            <w:r w:rsidRPr="006543FA">
              <w:rPr>
                <w:lang w:val="sr-Cyrl-CS"/>
              </w:rPr>
              <w:t xml:space="preserve"> </w:t>
            </w:r>
            <w:r w:rsidRPr="006543FA">
              <w:t>a</w:t>
            </w:r>
            <w:r w:rsidRPr="006543FA">
              <w:rPr>
                <w:lang w:val="sr-Cyrl-CS"/>
              </w:rPr>
              <w:t xml:space="preserve"> </w:t>
            </w:r>
            <w:r w:rsidRPr="006543FA">
              <w:t>Database</w:t>
            </w:r>
            <w:r w:rsidRPr="006543FA">
              <w:rPr>
                <w:lang w:val="sr-Cyrl-CS"/>
              </w:rPr>
              <w:t xml:space="preserve"> </w:t>
            </w:r>
            <w:r w:rsidRPr="006543FA">
              <w:t>for</w:t>
            </w:r>
            <w:r w:rsidRPr="006543FA">
              <w:rPr>
                <w:lang w:val="sr-Cyrl-CS"/>
              </w:rPr>
              <w:t xml:space="preserve"> </w:t>
            </w:r>
            <w:r w:rsidRPr="006543FA">
              <w:t>Genotype</w:t>
            </w:r>
            <w:r w:rsidRPr="006543FA">
              <w:rPr>
                <w:lang w:val="sr-Cyrl-CS"/>
              </w:rPr>
              <w:t>-</w:t>
            </w:r>
            <w:r w:rsidRPr="006543FA">
              <w:t>Phenotype</w:t>
            </w:r>
            <w:r w:rsidRPr="006543FA">
              <w:rPr>
                <w:lang w:val="sr-Cyrl-CS"/>
              </w:rPr>
              <w:t xml:space="preserve"> </w:t>
            </w:r>
            <w:r w:rsidRPr="006543FA">
              <w:t>Association</w:t>
            </w:r>
            <w:r w:rsidRPr="006543FA">
              <w:rPr>
                <w:lang w:val="sr-Cyrl-CS"/>
              </w:rPr>
              <w:t xml:space="preserve"> </w:t>
            </w:r>
            <w:r w:rsidRPr="006543FA">
              <w:t>Research</w:t>
            </w:r>
            <w:r w:rsidRPr="006543FA">
              <w:rPr>
                <w:lang w:val="sr-Cyrl-CS"/>
              </w:rPr>
              <w:t xml:space="preserve">: </w:t>
            </w:r>
            <w:r w:rsidRPr="006543FA">
              <w:t>Mining</w:t>
            </w:r>
            <w:r w:rsidRPr="006543FA">
              <w:rPr>
                <w:lang w:val="sr-Cyrl-CS"/>
              </w:rPr>
              <w:t xml:space="preserve"> </w:t>
            </w:r>
            <w:r w:rsidRPr="006543FA">
              <w:t>Data</w:t>
            </w:r>
            <w:r w:rsidRPr="006543FA">
              <w:rPr>
                <w:lang w:val="sr-Cyrl-CS"/>
              </w:rPr>
              <w:t xml:space="preserve"> </w:t>
            </w:r>
            <w:r w:rsidRPr="006543FA">
              <w:t>from</w:t>
            </w:r>
            <w:r w:rsidRPr="006543FA">
              <w:rPr>
                <w:lang w:val="sr-Cyrl-CS"/>
              </w:rPr>
              <w:t xml:space="preserve"> </w:t>
            </w:r>
            <w:r w:rsidRPr="006543FA">
              <w:t>Encyclopedia</w:t>
            </w:r>
            <w:r w:rsidRPr="006543FA">
              <w:rPr>
                <w:lang w:val="sr-Cyrl-CS"/>
              </w:rPr>
              <w:t xml:space="preserve">, </w:t>
            </w:r>
            <w:r w:rsidRPr="006543FA">
              <w:rPr>
                <w:i/>
                <w:iCs/>
              </w:rPr>
              <w:t>International</w:t>
            </w:r>
            <w:r w:rsidRPr="006543FA">
              <w:rPr>
                <w:i/>
                <w:iCs/>
                <w:lang w:val="sr-Cyrl-CS"/>
              </w:rPr>
              <w:t xml:space="preserve"> </w:t>
            </w:r>
            <w:r w:rsidRPr="006543FA">
              <w:rPr>
                <w:i/>
                <w:iCs/>
              </w:rPr>
              <w:t>Journal</w:t>
            </w:r>
            <w:r w:rsidRPr="006543FA">
              <w:rPr>
                <w:i/>
                <w:iCs/>
                <w:lang w:val="sr-Cyrl-CS"/>
              </w:rPr>
              <w:t xml:space="preserve"> </w:t>
            </w:r>
            <w:r w:rsidRPr="006543FA">
              <w:rPr>
                <w:i/>
                <w:iCs/>
              </w:rPr>
              <w:t>of</w:t>
            </w:r>
            <w:r w:rsidRPr="006543FA">
              <w:rPr>
                <w:i/>
                <w:iCs/>
                <w:lang w:val="sr-Cyrl-CS"/>
              </w:rPr>
              <w:t xml:space="preserve"> </w:t>
            </w:r>
            <w:r w:rsidRPr="006543FA">
              <w:rPr>
                <w:i/>
                <w:iCs/>
              </w:rPr>
              <w:t>Data</w:t>
            </w:r>
            <w:r w:rsidRPr="006543FA">
              <w:rPr>
                <w:i/>
                <w:iCs/>
                <w:lang w:val="sr-Cyrl-CS"/>
              </w:rPr>
              <w:t xml:space="preserve"> </w:t>
            </w:r>
            <w:r w:rsidRPr="006543FA">
              <w:rPr>
                <w:i/>
                <w:iCs/>
              </w:rPr>
              <w:t>Mining</w:t>
            </w:r>
            <w:r w:rsidRPr="006543FA">
              <w:rPr>
                <w:i/>
                <w:iCs/>
                <w:lang w:val="sr-Cyrl-CS"/>
              </w:rPr>
              <w:t xml:space="preserve"> </w:t>
            </w:r>
            <w:r w:rsidRPr="006543FA">
              <w:rPr>
                <w:i/>
                <w:iCs/>
              </w:rPr>
              <w:t>and</w:t>
            </w:r>
            <w:r w:rsidRPr="006543FA">
              <w:rPr>
                <w:i/>
                <w:iCs/>
                <w:lang w:val="sr-Cyrl-CS"/>
              </w:rPr>
              <w:t xml:space="preserve"> </w:t>
            </w:r>
            <w:r w:rsidRPr="006543FA">
              <w:rPr>
                <w:i/>
                <w:iCs/>
              </w:rPr>
              <w:t>Bioinformatics</w:t>
            </w:r>
            <w:r w:rsidRPr="006543FA">
              <w:rPr>
                <w:i/>
                <w:iCs/>
                <w:lang w:val="sr-Cyrl-CS"/>
              </w:rPr>
              <w:t>,</w:t>
            </w:r>
            <w:r w:rsidRPr="006543FA">
              <w:t xml:space="preserve"> ISSN</w:t>
            </w:r>
            <w:r w:rsidRPr="006543FA">
              <w:rPr>
                <w:lang w:val="sr-Cyrl-CS"/>
              </w:rPr>
              <w:t xml:space="preserve"> </w:t>
            </w:r>
            <w:r w:rsidRPr="006543FA">
              <w:t>print</w:t>
            </w:r>
            <w:r w:rsidRPr="006543FA">
              <w:rPr>
                <w:lang w:val="sr-Cyrl-CS"/>
              </w:rPr>
              <w:t xml:space="preserve">: 1748-5673, </w:t>
            </w:r>
            <w:r w:rsidRPr="006543FA">
              <w:t>Inderscience</w:t>
            </w:r>
            <w:r w:rsidRPr="006543FA">
              <w:rPr>
                <w:lang w:val="sr-Cyrl-CS"/>
              </w:rPr>
              <w:t xml:space="preserve"> </w:t>
            </w:r>
            <w:r w:rsidRPr="006543FA">
              <w:t>publisher</w:t>
            </w:r>
            <w:r w:rsidRPr="006543FA">
              <w:rPr>
                <w:lang w:val="sr-Cyrl-CS"/>
              </w:rPr>
              <w:t>, 201</w:t>
            </w:r>
            <w:r w:rsidRPr="006543FA">
              <w:t>3</w:t>
            </w:r>
            <w:r w:rsidRPr="006543FA">
              <w:rPr>
                <w:lang w:val="sr-Cyrl-CS"/>
              </w:rPr>
              <w:t xml:space="preserve">, </w:t>
            </w:r>
            <w:r w:rsidRPr="006543FA">
              <w:t>pp. 196-213</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6543FA" w:rsidRDefault="00267F7D" w:rsidP="009C3EB4">
            <w:pPr>
              <w:snapToGrid w:val="0"/>
              <w:rPr>
                <w:lang w:val="sr-Cyrl-CS"/>
              </w:rPr>
            </w:pPr>
            <w:r w:rsidRPr="006543FA">
              <w:rPr>
                <w:lang w:val="sr-Cyrl-CS"/>
              </w:rPr>
              <w:t>M23</w:t>
            </w:r>
          </w:p>
        </w:tc>
      </w:tr>
      <w:tr w:rsidR="00267F7D" w:rsidRPr="006543FA">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6543FA" w:rsidRDefault="00267F7D" w:rsidP="009C3EB4">
            <w:pPr>
              <w:widowControl/>
            </w:pPr>
            <w:r w:rsidRPr="006543FA">
              <w:t>2</w:t>
            </w:r>
          </w:p>
        </w:tc>
        <w:tc>
          <w:tcPr>
            <w:tcW w:w="8647" w:type="dxa"/>
            <w:gridSpan w:val="8"/>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b/>
                <w:bCs/>
              </w:rPr>
              <w:t>Vesna Pajić,</w:t>
            </w:r>
            <w:r w:rsidRPr="006543FA">
              <w:t xml:space="preserve"> Duško Vitas, Gordana Pavlović-Lažetić, Miloš Pajić: WebMonitoring Software System: Finite State Machines for Monitoring the Web, </w:t>
            </w:r>
            <w:r w:rsidRPr="006543FA">
              <w:rPr>
                <w:i/>
                <w:iCs/>
              </w:rPr>
              <w:t xml:space="preserve"> Computer Science and Information Systems</w:t>
            </w:r>
            <w:r w:rsidRPr="006543FA">
              <w:t>, ISSN: 1820-0214, ComSIS consortium, Vol. 10, No. 1, pp. 1-23. (2013)</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6543FA" w:rsidRDefault="00267F7D" w:rsidP="009C3EB4">
            <w:pPr>
              <w:snapToGrid w:val="0"/>
              <w:rPr>
                <w:lang w:val="sr-Cyrl-CS"/>
              </w:rPr>
            </w:pPr>
            <w:r w:rsidRPr="006543FA">
              <w:rPr>
                <w:lang w:val="sr-Cyrl-CS"/>
              </w:rPr>
              <w:t>M23</w:t>
            </w:r>
          </w:p>
        </w:tc>
      </w:tr>
      <w:tr w:rsidR="00267F7D" w:rsidRPr="006543FA">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6543FA" w:rsidRDefault="00267F7D" w:rsidP="009C3EB4">
            <w:pPr>
              <w:widowControl/>
              <w:rPr>
                <w:lang w:val="sr-Cyrl-CS"/>
              </w:rPr>
            </w:pPr>
            <w:r w:rsidRPr="006543FA">
              <w:rPr>
                <w:lang w:val="sr-Cyrl-CS"/>
              </w:rPr>
              <w:t>3</w:t>
            </w:r>
          </w:p>
        </w:tc>
        <w:tc>
          <w:tcPr>
            <w:tcW w:w="8647" w:type="dxa"/>
            <w:gridSpan w:val="8"/>
            <w:tcBorders>
              <w:top w:val="single" w:sz="4" w:space="0" w:color="000000"/>
              <w:left w:val="single" w:sz="4" w:space="0" w:color="000000"/>
              <w:bottom w:val="single" w:sz="4" w:space="0" w:color="000000"/>
            </w:tcBorders>
          </w:tcPr>
          <w:p w:rsidR="00267F7D" w:rsidRPr="006543FA" w:rsidRDefault="00267F7D" w:rsidP="009C3EB4">
            <w:pPr>
              <w:jc w:val="both"/>
              <w:rPr>
                <w:b/>
                <w:bCs/>
              </w:rPr>
            </w:pPr>
            <w:r w:rsidRPr="006543FA">
              <w:rPr>
                <w:lang w:val="sr-Cyrl-CS"/>
              </w:rPr>
              <w:t>Ž</w:t>
            </w:r>
            <w:r w:rsidRPr="006543FA">
              <w:t>ivoti</w:t>
            </w:r>
            <w:r w:rsidRPr="006543FA">
              <w:rPr>
                <w:lang w:val="sr-Cyrl-CS"/>
              </w:rPr>
              <w:t xml:space="preserve">ć, </w:t>
            </w:r>
            <w:r w:rsidRPr="006543FA">
              <w:t>L</w:t>
            </w:r>
            <w:r w:rsidRPr="006543FA">
              <w:rPr>
                <w:lang w:val="sr-Cyrl-CS"/>
              </w:rPr>
              <w:t xml:space="preserve">., </w:t>
            </w:r>
            <w:r w:rsidRPr="006543FA">
              <w:t>Paji</w:t>
            </w:r>
            <w:r w:rsidRPr="006543FA">
              <w:rPr>
                <w:lang w:val="sr-Cyrl-CS"/>
              </w:rPr>
              <w:t xml:space="preserve">ć, </w:t>
            </w:r>
            <w:r w:rsidRPr="006543FA">
              <w:t>M</w:t>
            </w:r>
            <w:r w:rsidRPr="006543FA">
              <w:rPr>
                <w:lang w:val="sr-Cyrl-CS"/>
              </w:rPr>
              <w:t xml:space="preserve">., </w:t>
            </w:r>
            <w:r w:rsidRPr="006543FA">
              <w:t>Rankovi</w:t>
            </w:r>
            <w:r w:rsidRPr="006543FA">
              <w:rPr>
                <w:lang w:val="sr-Cyrl-CS"/>
              </w:rPr>
              <w:t>ć-</w:t>
            </w:r>
            <w:r w:rsidRPr="006543FA">
              <w:t>Vasi</w:t>
            </w:r>
            <w:r w:rsidRPr="006543FA">
              <w:rPr>
                <w:lang w:val="sr-Cyrl-CS"/>
              </w:rPr>
              <w:t xml:space="preserve">ć, </w:t>
            </w:r>
            <w:r w:rsidRPr="006543FA">
              <w:t>Z</w:t>
            </w:r>
            <w:r w:rsidRPr="006543FA">
              <w:rPr>
                <w:lang w:val="sr-Cyrl-CS"/>
              </w:rPr>
              <w:t xml:space="preserve">., </w:t>
            </w:r>
            <w:r w:rsidRPr="006543FA">
              <w:rPr>
                <w:b/>
                <w:bCs/>
              </w:rPr>
              <w:t>Paji</w:t>
            </w:r>
            <w:r w:rsidRPr="006543FA">
              <w:rPr>
                <w:b/>
                <w:bCs/>
                <w:lang w:val="sr-Cyrl-CS"/>
              </w:rPr>
              <w:t xml:space="preserve">ć, </w:t>
            </w:r>
            <w:r w:rsidRPr="006543FA">
              <w:rPr>
                <w:b/>
                <w:bCs/>
              </w:rPr>
              <w:t>V</w:t>
            </w:r>
            <w:r w:rsidRPr="006543FA">
              <w:rPr>
                <w:b/>
                <w:bCs/>
                <w:lang w:val="sr-Cyrl-CS"/>
              </w:rPr>
              <w:t>.,</w:t>
            </w:r>
            <w:r w:rsidRPr="006543FA">
              <w:rPr>
                <w:lang w:val="sr-Cyrl-CS"/>
              </w:rPr>
              <w:t xml:space="preserve"> Đ</w:t>
            </w:r>
            <w:r w:rsidRPr="006543FA">
              <w:t>or</w:t>
            </w:r>
            <w:r w:rsidRPr="006543FA">
              <w:rPr>
                <w:lang w:val="sr-Cyrl-CS"/>
              </w:rPr>
              <w:t>đ</w:t>
            </w:r>
            <w:r w:rsidRPr="006543FA">
              <w:t>evi</w:t>
            </w:r>
            <w:r w:rsidRPr="006543FA">
              <w:rPr>
                <w:lang w:val="sr-Cyrl-CS"/>
              </w:rPr>
              <w:t xml:space="preserve">ć, </w:t>
            </w:r>
            <w:r w:rsidRPr="006543FA">
              <w:t>A</w:t>
            </w:r>
            <w:r w:rsidRPr="006543FA">
              <w:rPr>
                <w:lang w:val="sr-Cyrl-CS"/>
              </w:rPr>
              <w:t xml:space="preserve">., </w:t>
            </w:r>
            <w:r w:rsidRPr="006543FA">
              <w:t>Siv</w:t>
            </w:r>
            <w:r w:rsidRPr="006543FA">
              <w:rPr>
                <w:lang w:val="sr-Cyrl-CS"/>
              </w:rPr>
              <w:t>č</w:t>
            </w:r>
            <w:r w:rsidRPr="006543FA">
              <w:t>ev</w:t>
            </w:r>
            <w:r w:rsidRPr="006543FA">
              <w:rPr>
                <w:lang w:val="sr-Cyrl-CS"/>
              </w:rPr>
              <w:t xml:space="preserve">, </w:t>
            </w:r>
            <w:r w:rsidRPr="006543FA">
              <w:t>B</w:t>
            </w:r>
            <w:r w:rsidRPr="006543FA">
              <w:rPr>
                <w:lang w:val="sr-Cyrl-CS"/>
              </w:rPr>
              <w:t xml:space="preserve">. </w:t>
            </w:r>
            <w:r w:rsidRPr="006543FA">
              <w:t>And</w:t>
            </w:r>
            <w:r w:rsidRPr="006543FA">
              <w:rPr>
                <w:lang w:val="sr-Cyrl-CS"/>
              </w:rPr>
              <w:t xml:space="preserve"> </w:t>
            </w:r>
            <w:r w:rsidRPr="006543FA">
              <w:t>Atanackovi</w:t>
            </w:r>
            <w:r w:rsidRPr="006543FA">
              <w:rPr>
                <w:lang w:val="sr-Cyrl-CS"/>
              </w:rPr>
              <w:t xml:space="preserve">ć, </w:t>
            </w:r>
            <w:r w:rsidRPr="006543FA">
              <w:t>Z</w:t>
            </w:r>
            <w:r w:rsidRPr="006543FA">
              <w:rPr>
                <w:lang w:val="sr-Cyrl-CS"/>
              </w:rPr>
              <w:t xml:space="preserve">. 2013. </w:t>
            </w:r>
            <w:r w:rsidRPr="006543FA">
              <w:t xml:space="preserve">Correlation of grape yield and soil properties in two serbian locations: a gis based support technology. </w:t>
            </w:r>
            <w:r w:rsidRPr="006543FA">
              <w:rPr>
                <w:i/>
                <w:iCs/>
              </w:rPr>
              <w:t>Acta Hort.</w:t>
            </w:r>
            <w:r w:rsidRPr="006543FA">
              <w:t xml:space="preserve"> (ISHS) 978:127-134</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6543FA" w:rsidRDefault="00267F7D" w:rsidP="009C3EB4">
            <w:pPr>
              <w:snapToGrid w:val="0"/>
              <w:rPr>
                <w:lang w:val="sr-Cyrl-CS"/>
              </w:rPr>
            </w:pPr>
            <w:r w:rsidRPr="006543FA">
              <w:rPr>
                <w:lang w:val="sr-Cyrl-CS"/>
              </w:rPr>
              <w:t>М51</w:t>
            </w:r>
          </w:p>
        </w:tc>
      </w:tr>
      <w:tr w:rsidR="00267F7D" w:rsidRPr="006543FA">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6543FA" w:rsidRDefault="00267F7D" w:rsidP="009C3EB4">
            <w:pPr>
              <w:widowControl/>
              <w:rPr>
                <w:lang w:val="sr-Cyrl-CS"/>
              </w:rPr>
            </w:pPr>
            <w:r w:rsidRPr="006543FA">
              <w:rPr>
                <w:lang w:val="sr-Cyrl-CS"/>
              </w:rPr>
              <w:t>4</w:t>
            </w:r>
          </w:p>
        </w:tc>
        <w:tc>
          <w:tcPr>
            <w:tcW w:w="8647" w:type="dxa"/>
            <w:gridSpan w:val="8"/>
            <w:tcBorders>
              <w:top w:val="single" w:sz="4" w:space="0" w:color="000000"/>
              <w:left w:val="single" w:sz="4" w:space="0" w:color="000000"/>
              <w:bottom w:val="single" w:sz="4" w:space="0" w:color="000000"/>
            </w:tcBorders>
          </w:tcPr>
          <w:p w:rsidR="00267F7D" w:rsidRPr="006543FA" w:rsidRDefault="00267F7D" w:rsidP="009C3EB4">
            <w:pPr>
              <w:jc w:val="both"/>
              <w:rPr>
                <w:b/>
                <w:bCs/>
                <w:lang w:val="sr-Cyrl-CS"/>
              </w:rPr>
            </w:pPr>
            <w:r w:rsidRPr="006543FA">
              <w:rPr>
                <w:b/>
                <w:bCs/>
                <w:lang w:val="sr-Cyrl-CS"/>
              </w:rPr>
              <w:t>Весна Пајић</w:t>
            </w:r>
            <w:r w:rsidRPr="006543FA">
              <w:rPr>
                <w:lang w:val="sr-Cyrl-CS"/>
              </w:rPr>
              <w:t xml:space="preserve">, Сташа Вујичић Станковић, Милош Пајић: Трансдуктори за означавање података о временским приликама у метеоролошким текстовима на српском језику, </w:t>
            </w:r>
            <w:r w:rsidRPr="006543FA">
              <w:rPr>
                <w:i/>
                <w:iCs/>
                <w:lang w:val="sr-Cyrl-CS"/>
              </w:rPr>
              <w:t xml:space="preserve"> ИнфоТЕКА</w:t>
            </w:r>
            <w:r w:rsidRPr="006543FA">
              <w:rPr>
                <w:lang w:val="sr-Cyrl-CS"/>
              </w:rPr>
              <w:t xml:space="preserve">, Заједница библиотека универзитета у Србији, </w:t>
            </w:r>
            <w:r w:rsidRPr="006543FA">
              <w:rPr>
                <w:rStyle w:val="Strong"/>
                <w:b w:val="0"/>
                <w:bCs w:val="0"/>
              </w:rPr>
              <w:t>ISSN</w:t>
            </w:r>
            <w:r w:rsidRPr="006543FA">
              <w:rPr>
                <w:rStyle w:val="Strong"/>
                <w:b w:val="0"/>
                <w:bCs w:val="0"/>
                <w:lang w:val="sr-Cyrl-CS"/>
              </w:rPr>
              <w:t>:</w:t>
            </w:r>
            <w:r w:rsidRPr="006543FA">
              <w:rPr>
                <w:b/>
                <w:bCs/>
                <w:lang w:val="sr-Cyrl-CS"/>
              </w:rPr>
              <w:t xml:space="preserve"> </w:t>
            </w:r>
            <w:r w:rsidRPr="006543FA">
              <w:rPr>
                <w:lang w:val="sr-Cyrl-CS"/>
              </w:rPr>
              <w:t xml:space="preserve">1450-9687, </w:t>
            </w:r>
            <w:r w:rsidRPr="006543FA">
              <w:t xml:space="preserve">Бр. </w:t>
            </w:r>
            <w:r w:rsidRPr="006543FA">
              <w:rPr>
                <w:lang w:val="sr-Cyrl-CS"/>
              </w:rPr>
              <w:t>13, 2 (Децембар 2012), пп. 36-51.</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6543FA" w:rsidRDefault="00267F7D" w:rsidP="009C3EB4">
            <w:pPr>
              <w:snapToGrid w:val="0"/>
              <w:rPr>
                <w:lang w:val="sr-Cyrl-CS"/>
              </w:rPr>
            </w:pPr>
            <w:r w:rsidRPr="006543FA">
              <w:rPr>
                <w:lang w:val="sr-Cyrl-CS"/>
              </w:rPr>
              <w:t>M53</w:t>
            </w:r>
          </w:p>
        </w:tc>
      </w:tr>
      <w:tr w:rsidR="00267F7D" w:rsidRPr="006543FA">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6543FA" w:rsidRDefault="00267F7D" w:rsidP="009C3EB4">
            <w:pPr>
              <w:widowControl/>
              <w:rPr>
                <w:lang w:val="sr-Cyrl-CS"/>
              </w:rPr>
            </w:pPr>
            <w:r w:rsidRPr="006543FA">
              <w:rPr>
                <w:lang w:val="sr-Cyrl-CS"/>
              </w:rPr>
              <w:t>5</w:t>
            </w:r>
          </w:p>
        </w:tc>
        <w:tc>
          <w:tcPr>
            <w:tcW w:w="8647" w:type="dxa"/>
            <w:gridSpan w:val="8"/>
            <w:tcBorders>
              <w:top w:val="single" w:sz="4" w:space="0" w:color="000000"/>
              <w:left w:val="single" w:sz="4" w:space="0" w:color="000000"/>
              <w:bottom w:val="single" w:sz="4" w:space="0" w:color="000000"/>
            </w:tcBorders>
          </w:tcPr>
          <w:p w:rsidR="00267F7D" w:rsidRPr="006543FA" w:rsidRDefault="00267F7D" w:rsidP="009C3EB4">
            <w:pPr>
              <w:jc w:val="both"/>
            </w:pPr>
            <w:r w:rsidRPr="006543FA">
              <w:rPr>
                <w:b/>
                <w:bCs/>
              </w:rPr>
              <w:t>Vesna</w:t>
            </w:r>
            <w:r w:rsidRPr="006543FA">
              <w:rPr>
                <w:b/>
                <w:bCs/>
                <w:lang w:val="sr-Cyrl-CS"/>
              </w:rPr>
              <w:t xml:space="preserve"> </w:t>
            </w:r>
            <w:r w:rsidRPr="006543FA">
              <w:rPr>
                <w:b/>
                <w:bCs/>
              </w:rPr>
              <w:t>Paji</w:t>
            </w:r>
            <w:r w:rsidRPr="006543FA">
              <w:rPr>
                <w:b/>
                <w:bCs/>
                <w:lang w:val="sr-Cyrl-CS"/>
              </w:rPr>
              <w:t>ć</w:t>
            </w:r>
            <w:r w:rsidRPr="006543FA">
              <w:rPr>
                <w:lang w:val="sr-Cyrl-CS"/>
              </w:rPr>
              <w:t xml:space="preserve">, </w:t>
            </w:r>
            <w:r w:rsidRPr="006543FA">
              <w:t>Milo</w:t>
            </w:r>
            <w:r w:rsidRPr="006543FA">
              <w:rPr>
                <w:lang w:val="sr-Cyrl-CS"/>
              </w:rPr>
              <w:t xml:space="preserve">š </w:t>
            </w:r>
            <w:r w:rsidRPr="006543FA">
              <w:t>Paji</w:t>
            </w:r>
            <w:r w:rsidRPr="006543FA">
              <w:rPr>
                <w:lang w:val="sr-Cyrl-CS"/>
              </w:rPr>
              <w:t xml:space="preserve">ć </w:t>
            </w:r>
            <w:r w:rsidRPr="006543FA">
              <w:t>i</w:t>
            </w:r>
            <w:r w:rsidRPr="006543FA">
              <w:rPr>
                <w:lang w:val="sr-Cyrl-CS"/>
              </w:rPr>
              <w:t xml:space="preserve"> </w:t>
            </w:r>
            <w:r w:rsidRPr="006543FA">
              <w:t>Sta</w:t>
            </w:r>
            <w:r w:rsidRPr="006543FA">
              <w:rPr>
                <w:lang w:val="sr-Cyrl-CS"/>
              </w:rPr>
              <w:t>š</w:t>
            </w:r>
            <w:r w:rsidRPr="006543FA">
              <w:t>a</w:t>
            </w:r>
            <w:r w:rsidRPr="006543FA">
              <w:rPr>
                <w:lang w:val="sr-Cyrl-CS"/>
              </w:rPr>
              <w:t xml:space="preserve"> </w:t>
            </w:r>
            <w:r w:rsidRPr="006543FA">
              <w:t>Vuji</w:t>
            </w:r>
            <w:r w:rsidRPr="006543FA">
              <w:rPr>
                <w:lang w:val="sr-Cyrl-CS"/>
              </w:rPr>
              <w:t>č</w:t>
            </w:r>
            <w:r w:rsidRPr="006543FA">
              <w:t>i</w:t>
            </w:r>
            <w:r w:rsidRPr="006543FA">
              <w:rPr>
                <w:lang w:val="sr-Cyrl-CS"/>
              </w:rPr>
              <w:t xml:space="preserve">ć </w:t>
            </w:r>
            <w:r w:rsidRPr="006543FA">
              <w:t>Stankovi</w:t>
            </w:r>
            <w:r w:rsidRPr="006543FA">
              <w:rPr>
                <w:lang w:val="sr-Cyrl-CS"/>
              </w:rPr>
              <w:t xml:space="preserve">ć: </w:t>
            </w:r>
            <w:r w:rsidRPr="006543FA">
              <w:t>Nov</w:t>
            </w:r>
            <w:r w:rsidRPr="006543FA">
              <w:rPr>
                <w:lang w:val="sr-Cyrl-CS"/>
              </w:rPr>
              <w:t xml:space="preserve"> </w:t>
            </w:r>
            <w:r w:rsidRPr="006543FA">
              <w:t>metod</w:t>
            </w:r>
            <w:r w:rsidRPr="006543FA">
              <w:rPr>
                <w:lang w:val="sr-Cyrl-CS"/>
              </w:rPr>
              <w:t xml:space="preserve"> </w:t>
            </w:r>
            <w:r w:rsidRPr="006543FA">
              <w:t>ekstrakcije</w:t>
            </w:r>
            <w:r w:rsidRPr="006543FA">
              <w:rPr>
                <w:lang w:val="sr-Cyrl-CS"/>
              </w:rPr>
              <w:t xml:space="preserve"> </w:t>
            </w:r>
            <w:r w:rsidRPr="006543FA">
              <w:t>informacija</w:t>
            </w:r>
            <w:r w:rsidRPr="006543FA">
              <w:rPr>
                <w:lang w:val="sr-Cyrl-CS"/>
              </w:rPr>
              <w:t xml:space="preserve"> </w:t>
            </w:r>
            <w:r w:rsidRPr="006543FA">
              <w:t>baziran</w:t>
            </w:r>
            <w:r w:rsidRPr="006543FA">
              <w:rPr>
                <w:lang w:val="sr-Cyrl-CS"/>
              </w:rPr>
              <w:t xml:space="preserve"> </w:t>
            </w:r>
            <w:r w:rsidRPr="006543FA">
              <w:t>na</w:t>
            </w:r>
            <w:r w:rsidRPr="006543FA">
              <w:rPr>
                <w:lang w:val="sr-Cyrl-CS"/>
              </w:rPr>
              <w:t xml:space="preserve"> </w:t>
            </w:r>
            <w:r w:rsidRPr="006543FA">
              <w:t>transduktorima</w:t>
            </w:r>
            <w:r w:rsidRPr="006543FA">
              <w:rPr>
                <w:lang w:val="sr-Cyrl-CS"/>
              </w:rPr>
              <w:t xml:space="preserve">, </w:t>
            </w:r>
            <w:r w:rsidRPr="006543FA">
              <w:rPr>
                <w:i/>
                <w:iCs/>
                <w:lang w:val="sr-Cyrl-CS"/>
              </w:rPr>
              <w:t>Č</w:t>
            </w:r>
            <w:r w:rsidRPr="006543FA">
              <w:rPr>
                <w:i/>
                <w:iCs/>
              </w:rPr>
              <w:t>asopis</w:t>
            </w:r>
            <w:r w:rsidRPr="006543FA">
              <w:rPr>
                <w:i/>
                <w:iCs/>
                <w:lang w:val="sr-Cyrl-CS"/>
              </w:rPr>
              <w:t xml:space="preserve"> </w:t>
            </w:r>
            <w:r w:rsidRPr="006543FA">
              <w:rPr>
                <w:i/>
                <w:iCs/>
              </w:rPr>
              <w:t>za</w:t>
            </w:r>
            <w:r w:rsidRPr="006543FA">
              <w:rPr>
                <w:i/>
                <w:iCs/>
                <w:lang w:val="sr-Cyrl-CS"/>
              </w:rPr>
              <w:t xml:space="preserve"> </w:t>
            </w:r>
            <w:r w:rsidRPr="006543FA">
              <w:rPr>
                <w:i/>
                <w:iCs/>
              </w:rPr>
              <w:t>informacione</w:t>
            </w:r>
            <w:r w:rsidRPr="006543FA">
              <w:rPr>
                <w:i/>
                <w:iCs/>
                <w:lang w:val="sr-Cyrl-CS"/>
              </w:rPr>
              <w:t xml:space="preserve"> </w:t>
            </w:r>
            <w:r w:rsidRPr="006543FA">
              <w:rPr>
                <w:i/>
                <w:iCs/>
              </w:rPr>
              <w:t>tehnologije</w:t>
            </w:r>
            <w:r w:rsidRPr="006543FA">
              <w:rPr>
                <w:i/>
                <w:iCs/>
                <w:lang w:val="sr-Cyrl-CS"/>
              </w:rPr>
              <w:t xml:space="preserve"> </w:t>
            </w:r>
            <w:r w:rsidRPr="006543FA">
              <w:rPr>
                <w:i/>
                <w:iCs/>
              </w:rPr>
              <w:t>i</w:t>
            </w:r>
            <w:r w:rsidRPr="006543FA">
              <w:rPr>
                <w:i/>
                <w:iCs/>
                <w:lang w:val="sr-Cyrl-CS"/>
              </w:rPr>
              <w:t xml:space="preserve"> </w:t>
            </w:r>
            <w:r w:rsidRPr="006543FA">
              <w:rPr>
                <w:i/>
                <w:iCs/>
              </w:rPr>
              <w:t>multimedijalne</w:t>
            </w:r>
            <w:r w:rsidRPr="006543FA">
              <w:rPr>
                <w:i/>
                <w:iCs/>
                <w:lang w:val="sr-Cyrl-CS"/>
              </w:rPr>
              <w:t xml:space="preserve"> </w:t>
            </w:r>
            <w:r w:rsidRPr="006543FA">
              <w:rPr>
                <w:i/>
                <w:iCs/>
              </w:rPr>
              <w:t>sisteme</w:t>
            </w:r>
            <w:r w:rsidRPr="006543FA">
              <w:rPr>
                <w:i/>
                <w:iCs/>
                <w:lang w:val="sr-Cyrl-CS"/>
              </w:rPr>
              <w:t xml:space="preserve"> </w:t>
            </w:r>
            <w:r w:rsidRPr="006543FA">
              <w:rPr>
                <w:i/>
                <w:iCs/>
              </w:rPr>
              <w:t>InfoM</w:t>
            </w:r>
            <w:r w:rsidRPr="006543FA">
              <w:rPr>
                <w:i/>
                <w:iCs/>
                <w:lang w:val="sr-Cyrl-CS"/>
              </w:rPr>
              <w:t xml:space="preserve">, </w:t>
            </w:r>
            <w:r w:rsidRPr="006543FA">
              <w:rPr>
                <w:lang w:val="sr-Cyrl-CS"/>
              </w:rPr>
              <w:t xml:space="preserve">44/2012, </w:t>
            </w:r>
            <w:r w:rsidRPr="006543FA">
              <w:t>Fakultet</w:t>
            </w:r>
            <w:r w:rsidRPr="006543FA">
              <w:rPr>
                <w:lang w:val="sr-Cyrl-CS"/>
              </w:rPr>
              <w:t xml:space="preserve"> </w:t>
            </w:r>
            <w:r w:rsidRPr="006543FA">
              <w:t>organizacionih</w:t>
            </w:r>
            <w:r w:rsidRPr="006543FA">
              <w:rPr>
                <w:lang w:val="sr-Cyrl-CS"/>
              </w:rPr>
              <w:t xml:space="preserve"> </w:t>
            </w:r>
            <w:r w:rsidRPr="006543FA">
              <w:t>nauka</w:t>
            </w:r>
            <w:r w:rsidRPr="006543FA">
              <w:rPr>
                <w:lang w:val="sr-Cyrl-CS"/>
              </w:rPr>
              <w:t xml:space="preserve">, </w:t>
            </w:r>
            <w:r w:rsidRPr="006543FA">
              <w:t>Beograd</w:t>
            </w:r>
            <w:r w:rsidRPr="006543FA">
              <w:rPr>
                <w:lang w:val="sr-Cyrl-CS"/>
              </w:rPr>
              <w:t xml:space="preserve">, 2012. </w:t>
            </w:r>
            <w:r w:rsidRPr="006543FA">
              <w:t xml:space="preserve">UDC 004.832.2:025.4 </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6543FA" w:rsidRDefault="00267F7D" w:rsidP="009C3EB4">
            <w:pPr>
              <w:snapToGrid w:val="0"/>
              <w:rPr>
                <w:lang w:val="sr-Cyrl-CS"/>
              </w:rPr>
            </w:pPr>
            <w:r w:rsidRPr="006543FA">
              <w:rPr>
                <w:lang w:val="sr-Cyrl-CS"/>
              </w:rPr>
              <w:t>M53</w:t>
            </w:r>
          </w:p>
        </w:tc>
      </w:tr>
      <w:tr w:rsidR="00267F7D" w:rsidRPr="006543FA">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6543FA" w:rsidRDefault="00267F7D" w:rsidP="009C3EB4">
            <w:pPr>
              <w:widowControl/>
              <w:rPr>
                <w:lang w:val="sr-Cyrl-CS"/>
              </w:rPr>
            </w:pPr>
            <w:r w:rsidRPr="006543FA">
              <w:rPr>
                <w:lang w:val="sr-Cyrl-CS"/>
              </w:rPr>
              <w:t>6</w:t>
            </w:r>
          </w:p>
        </w:tc>
        <w:tc>
          <w:tcPr>
            <w:tcW w:w="8647" w:type="dxa"/>
            <w:gridSpan w:val="8"/>
            <w:tcBorders>
              <w:top w:val="single" w:sz="4" w:space="0" w:color="000000"/>
              <w:left w:val="single" w:sz="4" w:space="0" w:color="000000"/>
              <w:bottom w:val="single" w:sz="4" w:space="0" w:color="000000"/>
            </w:tcBorders>
          </w:tcPr>
          <w:p w:rsidR="00267F7D" w:rsidRPr="006543FA" w:rsidRDefault="00267F7D" w:rsidP="009C3EB4">
            <w:pPr>
              <w:jc w:val="both"/>
              <w:rPr>
                <w:b/>
                <w:bCs/>
                <w:lang w:val="sr-Cyrl-CS"/>
              </w:rPr>
            </w:pPr>
            <w:r w:rsidRPr="006543FA">
              <w:t xml:space="preserve">Staša Vujičić Stanković and </w:t>
            </w:r>
            <w:r w:rsidRPr="006543FA">
              <w:rPr>
                <w:b/>
                <w:bCs/>
              </w:rPr>
              <w:t>Vesna Pajić</w:t>
            </w:r>
            <w:r w:rsidRPr="006543FA">
              <w:t xml:space="preserve">: Information Extraction from the Weather Reports in Serbian, </w:t>
            </w:r>
            <w:r w:rsidRPr="006543FA">
              <w:rPr>
                <w:i/>
                <w:iCs/>
              </w:rPr>
              <w:t>First Balkan Conference in Informatics BCI 2012, Workshop on Computational Linguistics and Natural Language Processing of Balkan Languages – CLoBL 2012</w:t>
            </w:r>
            <w:r w:rsidRPr="006543FA">
              <w:t>, Novi Sad, Septembar 16-20, 2012, p. 105-109.</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6543FA" w:rsidRDefault="00267F7D" w:rsidP="009C3EB4">
            <w:pPr>
              <w:snapToGrid w:val="0"/>
              <w:rPr>
                <w:lang w:val="sr-Cyrl-CS"/>
              </w:rPr>
            </w:pPr>
            <w:r w:rsidRPr="006543FA">
              <w:rPr>
                <w:lang w:val="sr-Cyrl-CS"/>
              </w:rPr>
              <w:t>M33</w:t>
            </w:r>
          </w:p>
        </w:tc>
      </w:tr>
      <w:tr w:rsidR="00267F7D" w:rsidRPr="006543FA">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6543FA" w:rsidRDefault="00267F7D" w:rsidP="009C3EB4">
            <w:pPr>
              <w:widowControl/>
              <w:rPr>
                <w:lang w:val="sr-Cyrl-CS"/>
              </w:rPr>
            </w:pPr>
            <w:r w:rsidRPr="006543FA">
              <w:rPr>
                <w:lang w:val="sr-Cyrl-CS"/>
              </w:rPr>
              <w:t>7</w:t>
            </w:r>
          </w:p>
        </w:tc>
        <w:tc>
          <w:tcPr>
            <w:tcW w:w="8647" w:type="dxa"/>
            <w:gridSpan w:val="8"/>
            <w:tcBorders>
              <w:top w:val="single" w:sz="4" w:space="0" w:color="000000"/>
              <w:left w:val="single" w:sz="4" w:space="0" w:color="000000"/>
              <w:bottom w:val="single" w:sz="4" w:space="0" w:color="000000"/>
            </w:tcBorders>
          </w:tcPr>
          <w:p w:rsidR="00267F7D" w:rsidRPr="006543FA" w:rsidRDefault="00267F7D" w:rsidP="009C3EB4">
            <w:pPr>
              <w:jc w:val="both"/>
              <w:rPr>
                <w:lang w:val="sr-Cyrl-CS"/>
              </w:rPr>
            </w:pPr>
            <w:r w:rsidRPr="006543FA">
              <w:rPr>
                <w:b/>
                <w:bCs/>
              </w:rPr>
              <w:t>Vesna Pajic</w:t>
            </w:r>
            <w:r w:rsidRPr="006543FA">
              <w:t xml:space="preserve">, Gordana Pavlovic-Lazetic, Milos Pajic: Information Extraction from Semi-structured Resources: A Two-Phase Finite State Transducers Approach. </w:t>
            </w:r>
            <w:r w:rsidRPr="006543FA">
              <w:rPr>
                <w:i/>
                <w:iCs/>
              </w:rPr>
              <w:t>Implementation and Application of Automata: Proceedings of 16</w:t>
            </w:r>
            <w:r w:rsidRPr="006543FA">
              <w:rPr>
                <w:i/>
                <w:iCs/>
                <w:vertAlign w:val="superscript"/>
              </w:rPr>
              <w:t>th</w:t>
            </w:r>
            <w:r w:rsidRPr="006543FA">
              <w:rPr>
                <w:i/>
                <w:iCs/>
              </w:rPr>
              <w:t xml:space="preserve"> International Conference CIAA, Lecture Notes in Computer Science</w:t>
            </w:r>
            <w:r w:rsidRPr="006543FA">
              <w:t>, Springer Berlin / Heidelberg, 2011, Volume 6807/2011, 282-289</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6543FA" w:rsidRDefault="00267F7D" w:rsidP="009C3EB4">
            <w:pPr>
              <w:snapToGrid w:val="0"/>
              <w:rPr>
                <w:lang w:val="sr-Cyrl-CS"/>
              </w:rPr>
            </w:pPr>
            <w:r w:rsidRPr="006543FA">
              <w:rPr>
                <w:lang w:val="sr-Cyrl-CS"/>
              </w:rPr>
              <w:t>M33</w:t>
            </w:r>
          </w:p>
        </w:tc>
      </w:tr>
      <w:tr w:rsidR="00267F7D" w:rsidRPr="006543FA">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6543FA" w:rsidRDefault="00267F7D" w:rsidP="009C3EB4">
            <w:pPr>
              <w:widowControl/>
              <w:rPr>
                <w:lang w:val="sr-Cyrl-CS"/>
              </w:rPr>
            </w:pPr>
            <w:r w:rsidRPr="006543FA">
              <w:rPr>
                <w:lang w:val="sr-Cyrl-CS"/>
              </w:rPr>
              <w:t>8</w:t>
            </w:r>
          </w:p>
        </w:tc>
        <w:tc>
          <w:tcPr>
            <w:tcW w:w="8647" w:type="dxa"/>
            <w:gridSpan w:val="8"/>
            <w:tcBorders>
              <w:top w:val="single" w:sz="4" w:space="0" w:color="000000"/>
              <w:left w:val="single" w:sz="4" w:space="0" w:color="000000"/>
              <w:bottom w:val="single" w:sz="4" w:space="0" w:color="000000"/>
            </w:tcBorders>
          </w:tcPr>
          <w:p w:rsidR="00267F7D" w:rsidRPr="006543FA" w:rsidRDefault="00267F7D" w:rsidP="009C3EB4">
            <w:pPr>
              <w:jc w:val="both"/>
              <w:rPr>
                <w:lang w:val="sr-Cyrl-CS"/>
              </w:rPr>
            </w:pPr>
            <w:r w:rsidRPr="006543FA">
              <w:rPr>
                <w:b/>
                <w:bCs/>
              </w:rPr>
              <w:t>Vesna Pajic</w:t>
            </w:r>
            <w:r w:rsidRPr="006543FA">
              <w:t xml:space="preserve">: Putting Encyclopaedia Knowledge into Structural Form: Finite State Transducers Approach. </w:t>
            </w:r>
            <w:r w:rsidRPr="006543FA">
              <w:rPr>
                <w:i/>
                <w:iCs/>
              </w:rPr>
              <w:t>Journal of Integrative Bioinformatics</w:t>
            </w:r>
            <w:r w:rsidRPr="006543FA">
              <w:t xml:space="preserve"> 8(2)</w:t>
            </w:r>
            <w:r w:rsidRPr="006543FA">
              <w:rPr>
                <w:lang w:val="sr-Cyrl-CS"/>
              </w:rPr>
              <w:t>:164</w:t>
            </w:r>
            <w:r w:rsidRPr="006543FA">
              <w:t>, ISSN 1613-4516, (2011)</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6543FA" w:rsidRDefault="00267F7D" w:rsidP="009C3EB4">
            <w:pPr>
              <w:snapToGrid w:val="0"/>
              <w:rPr>
                <w:lang w:val="sr-Cyrl-CS"/>
              </w:rPr>
            </w:pPr>
            <w:r w:rsidRPr="006543FA">
              <w:rPr>
                <w:lang w:val="sr-Cyrl-CS"/>
              </w:rPr>
              <w:t>M51</w:t>
            </w:r>
          </w:p>
        </w:tc>
      </w:tr>
      <w:tr w:rsidR="00267F7D" w:rsidRPr="006543FA">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6543FA" w:rsidRDefault="00267F7D" w:rsidP="009C3EB4">
            <w:pPr>
              <w:widowControl/>
              <w:rPr>
                <w:lang w:val="sr-Cyrl-CS"/>
              </w:rPr>
            </w:pPr>
            <w:r w:rsidRPr="006543FA">
              <w:rPr>
                <w:lang w:val="sr-Cyrl-CS"/>
              </w:rPr>
              <w:t>9</w:t>
            </w:r>
          </w:p>
        </w:tc>
        <w:tc>
          <w:tcPr>
            <w:tcW w:w="8647" w:type="dxa"/>
            <w:gridSpan w:val="8"/>
            <w:tcBorders>
              <w:top w:val="single" w:sz="4" w:space="0" w:color="000000"/>
              <w:left w:val="single" w:sz="4" w:space="0" w:color="000000"/>
              <w:bottom w:val="single" w:sz="4" w:space="0" w:color="000000"/>
            </w:tcBorders>
          </w:tcPr>
          <w:p w:rsidR="00267F7D" w:rsidRPr="006543FA" w:rsidRDefault="00267F7D" w:rsidP="009C3EB4">
            <w:pPr>
              <w:jc w:val="both"/>
              <w:rPr>
                <w:lang w:val="sr-Cyrl-CS"/>
              </w:rPr>
            </w:pPr>
            <w:r w:rsidRPr="006543FA">
              <w:t>Aleksandar</w:t>
            </w:r>
            <w:r w:rsidRPr="006543FA">
              <w:rPr>
                <w:lang w:val="sr-Cyrl-CS"/>
              </w:rPr>
              <w:t xml:space="preserve"> Đ</w:t>
            </w:r>
            <w:r w:rsidRPr="006543FA">
              <w:t>or</w:t>
            </w:r>
            <w:r w:rsidRPr="006543FA">
              <w:rPr>
                <w:lang w:val="sr-Cyrl-CS"/>
              </w:rPr>
              <w:t>đ</w:t>
            </w:r>
            <w:r w:rsidRPr="006543FA">
              <w:t>evi</w:t>
            </w:r>
            <w:r w:rsidRPr="006543FA">
              <w:rPr>
                <w:lang w:val="sr-Cyrl-CS"/>
              </w:rPr>
              <w:t xml:space="preserve">ć, </w:t>
            </w:r>
            <w:r w:rsidRPr="006543FA">
              <w:t>Ljubomir</w:t>
            </w:r>
            <w:r w:rsidRPr="006543FA">
              <w:rPr>
                <w:lang w:val="sr-Cyrl-CS"/>
              </w:rPr>
              <w:t xml:space="preserve"> Ž</w:t>
            </w:r>
            <w:r w:rsidRPr="006543FA">
              <w:t>ivoti</w:t>
            </w:r>
            <w:r w:rsidRPr="006543FA">
              <w:rPr>
                <w:lang w:val="sr-Cyrl-CS"/>
              </w:rPr>
              <w:t xml:space="preserve">ć, </w:t>
            </w:r>
            <w:r w:rsidRPr="006543FA">
              <w:t>Branislava</w:t>
            </w:r>
            <w:r w:rsidRPr="006543FA">
              <w:rPr>
                <w:lang w:val="sr-Cyrl-CS"/>
              </w:rPr>
              <w:t xml:space="preserve"> </w:t>
            </w:r>
            <w:r w:rsidRPr="006543FA">
              <w:t>Siv</w:t>
            </w:r>
            <w:r w:rsidRPr="006543FA">
              <w:rPr>
                <w:lang w:val="sr-Cyrl-CS"/>
              </w:rPr>
              <w:t>č</w:t>
            </w:r>
            <w:r w:rsidRPr="006543FA">
              <w:t>ev</w:t>
            </w:r>
            <w:r w:rsidRPr="006543FA">
              <w:rPr>
                <w:lang w:val="sr-Cyrl-CS"/>
              </w:rPr>
              <w:t xml:space="preserve">, </w:t>
            </w:r>
            <w:r w:rsidRPr="006543FA">
              <w:rPr>
                <w:b/>
                <w:bCs/>
              </w:rPr>
              <w:t>Vesna</w:t>
            </w:r>
            <w:r w:rsidRPr="006543FA">
              <w:rPr>
                <w:b/>
                <w:bCs/>
                <w:lang w:val="sr-Cyrl-CS"/>
              </w:rPr>
              <w:t xml:space="preserve"> </w:t>
            </w:r>
            <w:r w:rsidRPr="006543FA">
              <w:rPr>
                <w:b/>
                <w:bCs/>
              </w:rPr>
              <w:t>Paji</w:t>
            </w:r>
            <w:r w:rsidRPr="006543FA">
              <w:rPr>
                <w:b/>
                <w:bCs/>
                <w:lang w:val="sr-Cyrl-CS"/>
              </w:rPr>
              <w:t>ć</w:t>
            </w:r>
            <w:r w:rsidRPr="006543FA">
              <w:rPr>
                <w:lang w:val="sr-Cyrl-CS"/>
              </w:rPr>
              <w:t xml:space="preserve">, </w:t>
            </w:r>
            <w:r w:rsidRPr="006543FA">
              <w:t>Zorica</w:t>
            </w:r>
            <w:r w:rsidRPr="006543FA">
              <w:rPr>
                <w:lang w:val="sr-Cyrl-CS"/>
              </w:rPr>
              <w:t xml:space="preserve"> </w:t>
            </w:r>
            <w:r w:rsidRPr="006543FA">
              <w:t>Rankovi</w:t>
            </w:r>
            <w:r w:rsidRPr="006543FA">
              <w:rPr>
                <w:lang w:val="sr-Cyrl-CS"/>
              </w:rPr>
              <w:t>ć-</w:t>
            </w:r>
            <w:r w:rsidRPr="006543FA">
              <w:t>Vasi</w:t>
            </w:r>
            <w:r w:rsidRPr="006543FA">
              <w:rPr>
                <w:lang w:val="sr-Cyrl-CS"/>
              </w:rPr>
              <w:t xml:space="preserve">ć, </w:t>
            </w:r>
            <w:r w:rsidRPr="006543FA">
              <w:t>Dragica</w:t>
            </w:r>
            <w:r w:rsidRPr="006543FA">
              <w:rPr>
                <w:lang w:val="sr-Cyrl-CS"/>
              </w:rPr>
              <w:t xml:space="preserve"> </w:t>
            </w:r>
            <w:r w:rsidRPr="006543FA">
              <w:t>Radovanovi</w:t>
            </w:r>
            <w:r w:rsidRPr="006543FA">
              <w:rPr>
                <w:lang w:val="sr-Cyrl-CS"/>
              </w:rPr>
              <w:t xml:space="preserve">ć (2010). </w:t>
            </w:r>
            <w:r w:rsidRPr="006543FA">
              <w:rPr>
                <w:i/>
                <w:iCs/>
              </w:rPr>
              <w:t>Assessment of the optimal number of observations in the study of vineyard soil (Rigosol)</w:t>
            </w:r>
            <w:r w:rsidRPr="006543FA">
              <w:t>, Proceedings of VIII International Terroir Congress, June 14th-18th, 2010, Soave, Italy</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6543FA" w:rsidRDefault="00267F7D" w:rsidP="009C3EB4">
            <w:pPr>
              <w:snapToGrid w:val="0"/>
              <w:rPr>
                <w:lang w:val="sr-Cyrl-CS"/>
              </w:rPr>
            </w:pPr>
            <w:r w:rsidRPr="006543FA">
              <w:rPr>
                <w:lang w:val="sr-Cyrl-CS"/>
              </w:rPr>
              <w:t>M33</w:t>
            </w:r>
          </w:p>
        </w:tc>
      </w:tr>
      <w:tr w:rsidR="00267F7D" w:rsidRPr="006543FA">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6543FA" w:rsidRDefault="00267F7D" w:rsidP="009C3EB4">
            <w:pPr>
              <w:widowControl/>
              <w:rPr>
                <w:lang w:val="sr-Cyrl-CS"/>
              </w:rPr>
            </w:pPr>
            <w:r w:rsidRPr="006543FA">
              <w:rPr>
                <w:lang w:val="sr-Cyrl-CS"/>
              </w:rPr>
              <w:t>10</w:t>
            </w:r>
          </w:p>
        </w:tc>
        <w:tc>
          <w:tcPr>
            <w:tcW w:w="8647" w:type="dxa"/>
            <w:gridSpan w:val="8"/>
            <w:tcBorders>
              <w:top w:val="single" w:sz="4" w:space="0" w:color="000000"/>
              <w:left w:val="single" w:sz="4" w:space="0" w:color="000000"/>
              <w:bottom w:val="single" w:sz="4" w:space="0" w:color="000000"/>
            </w:tcBorders>
          </w:tcPr>
          <w:p w:rsidR="00267F7D" w:rsidRPr="006543FA" w:rsidRDefault="00267F7D" w:rsidP="009C3EB4">
            <w:pPr>
              <w:jc w:val="both"/>
            </w:pPr>
            <w:r w:rsidRPr="006543FA">
              <w:rPr>
                <w:b/>
                <w:bCs/>
              </w:rPr>
              <w:t>Vesna Šatev</w:t>
            </w:r>
            <w:r w:rsidRPr="006543FA">
              <w:t xml:space="preserve">, Nicolas Nikolov (2008.): </w:t>
            </w:r>
            <w:r w:rsidRPr="006543FA">
              <w:rPr>
                <w:i/>
                <w:iCs/>
              </w:rPr>
              <w:t>Using the Web as a Corpus for Extracting Abbreviations in the Serbian language</w:t>
            </w:r>
            <w:r w:rsidRPr="006543FA">
              <w:t>, Proceedings of the Sixth Language Technologies Conference, October 16th-17th, 2008 Ljubljana</w:t>
            </w:r>
            <w:r w:rsidRPr="006543FA">
              <w:rPr>
                <w:lang w:val="sr-Cyrl-CS"/>
              </w:rPr>
              <w:t xml:space="preserve">, </w:t>
            </w:r>
            <w:r w:rsidRPr="006543FA">
              <w:t xml:space="preserve"> Institut "Jožef Stefan", 2008.(ISSN 1581-9973), p. 75-79</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6543FA" w:rsidRDefault="00267F7D" w:rsidP="009C3EB4">
            <w:pPr>
              <w:snapToGrid w:val="0"/>
              <w:rPr>
                <w:lang w:val="sr-Cyrl-CS"/>
              </w:rPr>
            </w:pPr>
            <w:r w:rsidRPr="006543FA">
              <w:rPr>
                <w:lang w:val="sr-Cyrl-CS"/>
              </w:rPr>
              <w:t>M33</w:t>
            </w:r>
          </w:p>
        </w:tc>
      </w:tr>
      <w:tr w:rsidR="00267F7D" w:rsidRPr="006543FA">
        <w:tc>
          <w:tcPr>
            <w:tcW w:w="9652" w:type="dxa"/>
            <w:gridSpan w:val="10"/>
            <w:tcBorders>
              <w:top w:val="single" w:sz="4" w:space="0" w:color="000000"/>
              <w:left w:val="single" w:sz="4" w:space="0" w:color="000000"/>
              <w:bottom w:val="single" w:sz="4" w:space="0" w:color="000000"/>
              <w:right w:val="single" w:sz="4" w:space="0" w:color="000000"/>
            </w:tcBorders>
          </w:tcPr>
          <w:p w:rsidR="00267F7D" w:rsidRPr="006543FA" w:rsidRDefault="00267F7D" w:rsidP="009C3EB4">
            <w:pPr>
              <w:rPr>
                <w:lang w:val="sr-Cyrl-CS"/>
              </w:rPr>
            </w:pPr>
            <w:r w:rsidRPr="006543FA">
              <w:rPr>
                <w:b/>
                <w:bCs/>
                <w:lang w:val="sr-Cyrl-CS"/>
              </w:rPr>
              <w:t>Збирни подаци научне активност наставника</w:t>
            </w:r>
          </w:p>
        </w:tc>
      </w:tr>
      <w:tr w:rsidR="00267F7D" w:rsidRPr="006543FA">
        <w:tc>
          <w:tcPr>
            <w:tcW w:w="4812" w:type="dxa"/>
            <w:gridSpan w:val="5"/>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lang w:val="sr-Cyrl-CS"/>
              </w:rPr>
              <w:t>Укупан број цитата, без аутоцитата</w:t>
            </w:r>
          </w:p>
        </w:tc>
        <w:tc>
          <w:tcPr>
            <w:tcW w:w="4840" w:type="dxa"/>
            <w:gridSpan w:val="5"/>
            <w:tcBorders>
              <w:top w:val="single" w:sz="4" w:space="0" w:color="000000"/>
              <w:left w:val="single" w:sz="4" w:space="0" w:color="000000"/>
              <w:bottom w:val="single" w:sz="4" w:space="0" w:color="000000"/>
              <w:right w:val="single" w:sz="4" w:space="0" w:color="000000"/>
            </w:tcBorders>
          </w:tcPr>
          <w:p w:rsidR="00267F7D" w:rsidRPr="006543FA" w:rsidRDefault="00267F7D" w:rsidP="009C3EB4">
            <w:pPr>
              <w:rPr>
                <w:lang w:val="sr-Cyrl-CS"/>
              </w:rPr>
            </w:pPr>
            <w:r w:rsidRPr="006543FA">
              <w:rPr>
                <w:lang w:val="sr-Cyrl-CS"/>
              </w:rPr>
              <w:t>1</w:t>
            </w:r>
            <w:r w:rsidRPr="006543FA">
              <w:t xml:space="preserve"> (извор: Google Scholar)</w:t>
            </w:r>
          </w:p>
        </w:tc>
      </w:tr>
      <w:tr w:rsidR="00267F7D" w:rsidRPr="006543FA">
        <w:tc>
          <w:tcPr>
            <w:tcW w:w="4812" w:type="dxa"/>
            <w:gridSpan w:val="5"/>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lang w:val="sr-Cyrl-CS"/>
              </w:rPr>
              <w:t xml:space="preserve">Укупан број радова са </w:t>
            </w:r>
            <w:r w:rsidRPr="006543FA">
              <w:t>SCI</w:t>
            </w:r>
            <w:r w:rsidRPr="006543FA">
              <w:rPr>
                <w:lang w:val="sr-Cyrl-CS"/>
              </w:rPr>
              <w:t xml:space="preserve"> (или </w:t>
            </w:r>
            <w:r w:rsidRPr="006543FA">
              <w:t>SSCI</w:t>
            </w:r>
            <w:r w:rsidRPr="006543FA">
              <w:rPr>
                <w:lang w:val="sr-Cyrl-CS"/>
              </w:rPr>
              <w:t>) листе</w:t>
            </w:r>
          </w:p>
        </w:tc>
        <w:tc>
          <w:tcPr>
            <w:tcW w:w="4840" w:type="dxa"/>
            <w:gridSpan w:val="5"/>
            <w:tcBorders>
              <w:top w:val="single" w:sz="4" w:space="0" w:color="000000"/>
              <w:left w:val="single" w:sz="4" w:space="0" w:color="000000"/>
              <w:bottom w:val="single" w:sz="4" w:space="0" w:color="000000"/>
              <w:right w:val="single" w:sz="4" w:space="0" w:color="000000"/>
            </w:tcBorders>
          </w:tcPr>
          <w:p w:rsidR="00267F7D" w:rsidRPr="006543FA" w:rsidRDefault="00267F7D" w:rsidP="009C3EB4">
            <w:r w:rsidRPr="006543FA">
              <w:rPr>
                <w:lang w:val="sr-Cyrl-CS"/>
              </w:rPr>
              <w:t>2</w:t>
            </w:r>
          </w:p>
        </w:tc>
      </w:tr>
      <w:tr w:rsidR="00267F7D" w:rsidRPr="006543FA">
        <w:tc>
          <w:tcPr>
            <w:tcW w:w="4812" w:type="dxa"/>
            <w:gridSpan w:val="5"/>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t>Тренутно у</w:t>
            </w:r>
            <w:r w:rsidRPr="006543FA">
              <w:rPr>
                <w:lang w:val="sr-Cyrl-CS"/>
              </w:rPr>
              <w:t>чешће на пројектима</w:t>
            </w:r>
          </w:p>
        </w:tc>
        <w:tc>
          <w:tcPr>
            <w:tcW w:w="2100" w:type="dxa"/>
            <w:gridSpan w:val="2"/>
            <w:tcBorders>
              <w:top w:val="single" w:sz="4" w:space="0" w:color="000000"/>
              <w:left w:val="single" w:sz="4" w:space="0" w:color="000000"/>
              <w:bottom w:val="single" w:sz="4" w:space="0" w:color="000000"/>
            </w:tcBorders>
          </w:tcPr>
          <w:p w:rsidR="00267F7D" w:rsidRPr="006543FA" w:rsidRDefault="00267F7D" w:rsidP="009C3EB4">
            <w:pPr>
              <w:rPr>
                <w:lang w:val="sr-Cyrl-CS"/>
              </w:rPr>
            </w:pPr>
            <w:r w:rsidRPr="006543FA">
              <w:rPr>
                <w:lang w:val="sr-Cyrl-CS"/>
              </w:rPr>
              <w:t>Домаћи: 2</w:t>
            </w:r>
          </w:p>
        </w:tc>
        <w:tc>
          <w:tcPr>
            <w:tcW w:w="2740" w:type="dxa"/>
            <w:gridSpan w:val="3"/>
            <w:tcBorders>
              <w:top w:val="single" w:sz="4" w:space="0" w:color="000000"/>
              <w:left w:val="single" w:sz="4" w:space="0" w:color="000000"/>
              <w:bottom w:val="single" w:sz="4" w:space="0" w:color="000000"/>
              <w:right w:val="single" w:sz="4" w:space="0" w:color="000000"/>
            </w:tcBorders>
          </w:tcPr>
          <w:p w:rsidR="00267F7D" w:rsidRPr="006543FA" w:rsidRDefault="00267F7D" w:rsidP="009C3EB4">
            <w:pPr>
              <w:rPr>
                <w:lang w:val="sr-Cyrl-CS"/>
              </w:rPr>
            </w:pPr>
            <w:r w:rsidRPr="006543FA">
              <w:rPr>
                <w:lang w:val="sr-Cyrl-CS"/>
              </w:rPr>
              <w:t>Међународни: 2</w:t>
            </w:r>
          </w:p>
        </w:tc>
      </w:tr>
      <w:tr w:rsidR="00267F7D" w:rsidRPr="006543FA">
        <w:trPr>
          <w:trHeight w:val="386"/>
        </w:trPr>
        <w:tc>
          <w:tcPr>
            <w:tcW w:w="9652" w:type="dxa"/>
            <w:gridSpan w:val="10"/>
            <w:tcBorders>
              <w:top w:val="single" w:sz="4" w:space="0" w:color="000000"/>
              <w:left w:val="single" w:sz="4" w:space="0" w:color="000000"/>
              <w:bottom w:val="single" w:sz="4" w:space="0" w:color="000000"/>
              <w:right w:val="single" w:sz="4" w:space="0" w:color="000000"/>
            </w:tcBorders>
          </w:tcPr>
          <w:p w:rsidR="00267F7D" w:rsidRPr="006543FA" w:rsidRDefault="00267F7D" w:rsidP="009C3EB4">
            <w:pPr>
              <w:rPr>
                <w:color w:val="333333"/>
                <w:lang w:val="sr-Cyrl-CS"/>
              </w:rPr>
            </w:pPr>
            <w:r w:rsidRPr="006543FA">
              <w:rPr>
                <w:lang w:val="sr-Cyrl-CS"/>
              </w:rPr>
              <w:t>Други подаци које сматрате релевантним</w:t>
            </w:r>
          </w:p>
          <w:p w:rsidR="00267F7D" w:rsidRPr="006543FA" w:rsidRDefault="00267F7D" w:rsidP="009C3EB4">
            <w:pPr>
              <w:rPr>
                <w:lang w:val="sr-Cyrl-CS"/>
              </w:rPr>
            </w:pPr>
            <w:r w:rsidRPr="006543FA">
              <w:rPr>
                <w:lang w:val="sr-Cyrl-CS"/>
              </w:rPr>
              <w:t xml:space="preserve">Покретач и руководилац Центра за истраживања података и биоинформатику Пољоприрведног факултета (у оснивању). Учесник неколико домаћих и иностраних истраживачких и развојних пројеката. Члан програмског одбора конференције </w:t>
            </w:r>
            <w:r w:rsidRPr="006543FA">
              <w:t>IWBBIO</w:t>
            </w:r>
            <w:r w:rsidRPr="006543FA">
              <w:rPr>
                <w:lang w:val="sr-Cyrl-CS"/>
              </w:rPr>
              <w:t>. Члан научних одбора неколико домаћих и страних часописа. Сарадник Регионалног центра за таленте у области Математике</w:t>
            </w:r>
          </w:p>
        </w:tc>
      </w:tr>
    </w:tbl>
    <w:p w:rsidR="00267F7D" w:rsidRDefault="00267F7D">
      <w:pPr>
        <w:widowControl/>
        <w:autoSpaceDE/>
        <w:autoSpaceDN/>
        <w:adjustRightInd/>
      </w:pPr>
      <w: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2"/>
        <w:gridCol w:w="185"/>
        <w:gridCol w:w="1291"/>
        <w:gridCol w:w="737"/>
        <w:gridCol w:w="1034"/>
        <w:gridCol w:w="1202"/>
        <w:gridCol w:w="2404"/>
        <w:gridCol w:w="59"/>
        <w:gridCol w:w="93"/>
        <w:gridCol w:w="1106"/>
        <w:gridCol w:w="744"/>
        <w:gridCol w:w="520"/>
      </w:tblGrid>
      <w:tr w:rsidR="00267F7D" w:rsidRPr="006543FA">
        <w:tc>
          <w:tcPr>
            <w:tcW w:w="3727" w:type="dxa"/>
            <w:gridSpan w:val="5"/>
          </w:tcPr>
          <w:p w:rsidR="00267F7D" w:rsidRPr="006543FA" w:rsidRDefault="00267F7D" w:rsidP="009C3EB4">
            <w:pPr>
              <w:rPr>
                <w:b/>
                <w:bCs/>
                <w:lang w:val="sr-Cyrl-CS"/>
              </w:rPr>
            </w:pPr>
            <w:r w:rsidRPr="006543FA">
              <w:rPr>
                <w:b/>
                <w:bCs/>
              </w:rPr>
              <w:t xml:space="preserve">Презиме, </w:t>
            </w:r>
            <w:r w:rsidRPr="006543FA">
              <w:rPr>
                <w:b/>
                <w:bCs/>
                <w:lang w:val="sr-Cyrl-CS"/>
              </w:rPr>
              <w:t xml:space="preserve">средње слово, </w:t>
            </w:r>
            <w:r w:rsidRPr="006543FA">
              <w:rPr>
                <w:b/>
                <w:bCs/>
              </w:rPr>
              <w:t>име</w:t>
            </w:r>
          </w:p>
        </w:tc>
        <w:tc>
          <w:tcPr>
            <w:tcW w:w="6128" w:type="dxa"/>
            <w:gridSpan w:val="7"/>
          </w:tcPr>
          <w:p w:rsidR="00267F7D" w:rsidRPr="006543FA" w:rsidRDefault="00267F7D" w:rsidP="006543FA">
            <w:pPr>
              <w:rPr>
                <w:b/>
                <w:bCs/>
                <w:lang w:val="sr-Cyrl-CS"/>
              </w:rPr>
            </w:pPr>
            <w:r w:rsidRPr="006543FA">
              <w:rPr>
                <w:b/>
                <w:bCs/>
                <w:lang w:val="sr-Cyrl-CS"/>
              </w:rPr>
              <w:t xml:space="preserve">Поповић Б. Мирјана </w:t>
            </w:r>
          </w:p>
        </w:tc>
      </w:tr>
      <w:tr w:rsidR="00267F7D" w:rsidRPr="006543FA">
        <w:tc>
          <w:tcPr>
            <w:tcW w:w="3727" w:type="dxa"/>
            <w:gridSpan w:val="5"/>
          </w:tcPr>
          <w:p w:rsidR="00267F7D" w:rsidRPr="006543FA" w:rsidRDefault="00267F7D" w:rsidP="009C3EB4">
            <w:pPr>
              <w:rPr>
                <w:lang w:val="sr-Cyrl-CS"/>
              </w:rPr>
            </w:pPr>
            <w:r w:rsidRPr="006543FA">
              <w:rPr>
                <w:b/>
                <w:bCs/>
                <w:lang w:val="sr-Cyrl-CS"/>
              </w:rPr>
              <w:t>Звање</w:t>
            </w:r>
          </w:p>
        </w:tc>
        <w:tc>
          <w:tcPr>
            <w:tcW w:w="6128" w:type="dxa"/>
            <w:gridSpan w:val="7"/>
          </w:tcPr>
          <w:p w:rsidR="00267F7D" w:rsidRPr="006543FA" w:rsidRDefault="00267F7D" w:rsidP="009C3EB4">
            <w:pPr>
              <w:rPr>
                <w:lang w:val="sr-Cyrl-CS"/>
              </w:rPr>
            </w:pPr>
            <w:r w:rsidRPr="006543FA">
              <w:rPr>
                <w:lang w:val="sr-Cyrl-CS"/>
              </w:rPr>
              <w:t>Редовни професор</w:t>
            </w:r>
          </w:p>
        </w:tc>
      </w:tr>
      <w:tr w:rsidR="00267F7D" w:rsidRPr="006543FA">
        <w:tc>
          <w:tcPr>
            <w:tcW w:w="3727" w:type="dxa"/>
            <w:gridSpan w:val="5"/>
          </w:tcPr>
          <w:p w:rsidR="00267F7D" w:rsidRPr="006543FA" w:rsidRDefault="00267F7D" w:rsidP="009C3EB4">
            <w:pPr>
              <w:rPr>
                <w:lang w:val="sr-Cyrl-CS"/>
              </w:rPr>
            </w:pPr>
            <w:r w:rsidRPr="006543FA">
              <w:rPr>
                <w:b/>
                <w:bCs/>
                <w:lang w:val="sr-Cyrl-CS"/>
              </w:rPr>
              <w:t>Ужа н</w:t>
            </w:r>
            <w:r w:rsidRPr="006543FA">
              <w:rPr>
                <w:b/>
                <w:bCs/>
              </w:rPr>
              <w:t>аучна област</w:t>
            </w:r>
          </w:p>
        </w:tc>
        <w:tc>
          <w:tcPr>
            <w:tcW w:w="6128" w:type="dxa"/>
            <w:gridSpan w:val="7"/>
          </w:tcPr>
          <w:p w:rsidR="00267F7D" w:rsidRPr="006543FA" w:rsidRDefault="00267F7D" w:rsidP="009C3EB4">
            <w:pPr>
              <w:rPr>
                <w:lang w:val="sr-Cyrl-CS"/>
              </w:rPr>
            </w:pPr>
            <w:r w:rsidRPr="006543FA">
              <w:rPr>
                <w:lang w:val="sr-Cyrl-CS"/>
              </w:rPr>
              <w:t>Биомедицинско инжењерство</w:t>
            </w:r>
          </w:p>
        </w:tc>
      </w:tr>
      <w:tr w:rsidR="00267F7D" w:rsidRPr="006543FA">
        <w:tc>
          <w:tcPr>
            <w:tcW w:w="2693" w:type="dxa"/>
            <w:gridSpan w:val="4"/>
          </w:tcPr>
          <w:p w:rsidR="00267F7D" w:rsidRPr="006543FA" w:rsidRDefault="00267F7D" w:rsidP="009C3EB4">
            <w:pPr>
              <w:rPr>
                <w:lang w:val="sr-Cyrl-CS"/>
              </w:rPr>
            </w:pPr>
            <w:r w:rsidRPr="006543FA">
              <w:rPr>
                <w:b/>
                <w:bCs/>
              </w:rPr>
              <w:t>Академска каријера</w:t>
            </w:r>
          </w:p>
        </w:tc>
        <w:tc>
          <w:tcPr>
            <w:tcW w:w="1034" w:type="dxa"/>
          </w:tcPr>
          <w:p w:rsidR="00267F7D" w:rsidRPr="006543FA" w:rsidRDefault="00267F7D" w:rsidP="009C3EB4">
            <w:pPr>
              <w:rPr>
                <w:lang w:val="sr-Cyrl-CS"/>
              </w:rPr>
            </w:pPr>
            <w:r w:rsidRPr="006543FA">
              <w:rPr>
                <w:lang w:val="sr-Cyrl-CS"/>
              </w:rPr>
              <w:t xml:space="preserve">Година </w:t>
            </w:r>
          </w:p>
        </w:tc>
        <w:tc>
          <w:tcPr>
            <w:tcW w:w="3665" w:type="dxa"/>
            <w:gridSpan w:val="3"/>
          </w:tcPr>
          <w:p w:rsidR="00267F7D" w:rsidRPr="006543FA" w:rsidRDefault="00267F7D" w:rsidP="009C3EB4">
            <w:pPr>
              <w:rPr>
                <w:lang w:val="sr-Cyrl-CS"/>
              </w:rPr>
            </w:pPr>
            <w:r w:rsidRPr="006543FA">
              <w:rPr>
                <w:lang w:val="sr-Cyrl-CS"/>
              </w:rPr>
              <w:t xml:space="preserve">Институција </w:t>
            </w:r>
          </w:p>
        </w:tc>
        <w:tc>
          <w:tcPr>
            <w:tcW w:w="2463" w:type="dxa"/>
            <w:gridSpan w:val="4"/>
          </w:tcPr>
          <w:p w:rsidR="00267F7D" w:rsidRPr="006543FA" w:rsidRDefault="00267F7D" w:rsidP="009C3EB4">
            <w:pPr>
              <w:rPr>
                <w:lang w:val="sr-Cyrl-CS"/>
              </w:rPr>
            </w:pPr>
            <w:r w:rsidRPr="006543FA">
              <w:rPr>
                <w:lang w:val="sr-Cyrl-CS"/>
              </w:rPr>
              <w:t xml:space="preserve">Област </w:t>
            </w:r>
          </w:p>
        </w:tc>
      </w:tr>
      <w:tr w:rsidR="00267F7D" w:rsidRPr="006543FA">
        <w:tc>
          <w:tcPr>
            <w:tcW w:w="2693" w:type="dxa"/>
            <w:gridSpan w:val="4"/>
          </w:tcPr>
          <w:p w:rsidR="00267F7D" w:rsidRPr="006543FA" w:rsidRDefault="00267F7D" w:rsidP="009C3EB4">
            <w:pPr>
              <w:rPr>
                <w:lang w:val="sr-Cyrl-CS"/>
              </w:rPr>
            </w:pPr>
            <w:r w:rsidRPr="006543FA">
              <w:rPr>
                <w:lang w:val="sr-Cyrl-CS"/>
              </w:rPr>
              <w:t>Избор у звање</w:t>
            </w:r>
          </w:p>
        </w:tc>
        <w:tc>
          <w:tcPr>
            <w:tcW w:w="1034" w:type="dxa"/>
          </w:tcPr>
          <w:p w:rsidR="00267F7D" w:rsidRPr="006543FA" w:rsidRDefault="00267F7D" w:rsidP="009C3EB4">
            <w:r w:rsidRPr="006543FA">
              <w:t>200</w:t>
            </w:r>
            <w:r w:rsidRPr="006543FA">
              <w:rPr>
                <w:lang w:val="sr-Cyrl-CS"/>
              </w:rPr>
              <w:t>9</w:t>
            </w:r>
            <w:r w:rsidRPr="006543FA">
              <w:t>.</w:t>
            </w:r>
          </w:p>
        </w:tc>
        <w:tc>
          <w:tcPr>
            <w:tcW w:w="3665" w:type="dxa"/>
            <w:gridSpan w:val="3"/>
          </w:tcPr>
          <w:p w:rsidR="00267F7D" w:rsidRPr="006543FA" w:rsidRDefault="00267F7D" w:rsidP="009C3EB4">
            <w:pPr>
              <w:rPr>
                <w:lang w:val="sr-Cyrl-CS"/>
              </w:rPr>
            </w:pPr>
            <w:r w:rsidRPr="006543FA">
              <w:rPr>
                <w:lang w:val="sr-Cyrl-CS"/>
              </w:rPr>
              <w:t xml:space="preserve">Електротехнички факултет </w:t>
            </w:r>
            <w:r w:rsidRPr="006543FA">
              <w:t>(</w:t>
            </w:r>
            <w:r w:rsidRPr="006543FA">
              <w:rPr>
                <w:lang w:val="sr-Cyrl-CS"/>
              </w:rPr>
              <w:t>ЕТФ</w:t>
            </w:r>
            <w:r w:rsidRPr="006543FA">
              <w:t xml:space="preserve">) </w:t>
            </w:r>
            <w:r w:rsidRPr="006543FA">
              <w:rPr>
                <w:lang w:val="sr-Cyrl-CS"/>
              </w:rPr>
              <w:t>(редовни професор)</w:t>
            </w:r>
          </w:p>
        </w:tc>
        <w:tc>
          <w:tcPr>
            <w:tcW w:w="2463" w:type="dxa"/>
            <w:gridSpan w:val="4"/>
          </w:tcPr>
          <w:p w:rsidR="00267F7D" w:rsidRPr="006543FA" w:rsidRDefault="00267F7D" w:rsidP="009C3EB4">
            <w:pPr>
              <w:rPr>
                <w:lang w:val="sr-Cyrl-CS"/>
              </w:rPr>
            </w:pPr>
            <w:r w:rsidRPr="006543FA">
              <w:rPr>
                <w:lang w:val="sr-Cyrl-CS"/>
              </w:rPr>
              <w:t>Биомедицинско инжењерство</w:t>
            </w:r>
          </w:p>
        </w:tc>
      </w:tr>
      <w:tr w:rsidR="00267F7D" w:rsidRPr="006543FA">
        <w:tc>
          <w:tcPr>
            <w:tcW w:w="2693" w:type="dxa"/>
            <w:gridSpan w:val="4"/>
          </w:tcPr>
          <w:p w:rsidR="00267F7D" w:rsidRPr="006543FA" w:rsidRDefault="00267F7D" w:rsidP="009C3EB4">
            <w:pPr>
              <w:rPr>
                <w:lang w:val="sr-Cyrl-CS"/>
              </w:rPr>
            </w:pPr>
            <w:r w:rsidRPr="006543FA">
              <w:rPr>
                <w:lang w:val="sr-Cyrl-CS"/>
              </w:rPr>
              <w:t>Докторат</w:t>
            </w:r>
          </w:p>
        </w:tc>
        <w:tc>
          <w:tcPr>
            <w:tcW w:w="1034" w:type="dxa"/>
          </w:tcPr>
          <w:p w:rsidR="00267F7D" w:rsidRPr="006543FA" w:rsidRDefault="00267F7D" w:rsidP="009C3EB4">
            <w:r w:rsidRPr="006543FA">
              <w:t>199</w:t>
            </w:r>
            <w:r w:rsidRPr="006543FA">
              <w:rPr>
                <w:lang w:val="sr-Cyrl-CS"/>
              </w:rPr>
              <w:t>5</w:t>
            </w:r>
            <w:r w:rsidRPr="006543FA">
              <w:t>.</w:t>
            </w:r>
          </w:p>
        </w:tc>
        <w:tc>
          <w:tcPr>
            <w:tcW w:w="3665" w:type="dxa"/>
            <w:gridSpan w:val="3"/>
          </w:tcPr>
          <w:p w:rsidR="00267F7D" w:rsidRPr="006543FA" w:rsidRDefault="00267F7D" w:rsidP="009C3EB4">
            <w:pPr>
              <w:rPr>
                <w:lang w:val="sr-Cyrl-CS"/>
              </w:rPr>
            </w:pPr>
            <w:r w:rsidRPr="006543FA">
              <w:rPr>
                <w:lang w:val="sr-Cyrl-CS"/>
              </w:rPr>
              <w:t>Електротехнички факултет у Београду</w:t>
            </w:r>
          </w:p>
        </w:tc>
        <w:tc>
          <w:tcPr>
            <w:tcW w:w="2463" w:type="dxa"/>
            <w:gridSpan w:val="4"/>
          </w:tcPr>
          <w:p w:rsidR="00267F7D" w:rsidRPr="006543FA" w:rsidRDefault="00267F7D" w:rsidP="009C3EB4">
            <w:pPr>
              <w:rPr>
                <w:lang w:val="sr-Cyrl-CS"/>
              </w:rPr>
            </w:pPr>
            <w:r w:rsidRPr="006543FA">
              <w:rPr>
                <w:lang w:val="sr-Cyrl-CS"/>
              </w:rPr>
              <w:t>Техничке науке</w:t>
            </w:r>
          </w:p>
        </w:tc>
      </w:tr>
      <w:tr w:rsidR="00267F7D" w:rsidRPr="006543FA">
        <w:tc>
          <w:tcPr>
            <w:tcW w:w="2693" w:type="dxa"/>
            <w:gridSpan w:val="4"/>
          </w:tcPr>
          <w:p w:rsidR="00267F7D" w:rsidRPr="006543FA" w:rsidRDefault="00267F7D" w:rsidP="009C3EB4">
            <w:pPr>
              <w:rPr>
                <w:lang w:val="sr-Cyrl-CS"/>
              </w:rPr>
            </w:pPr>
            <w:r w:rsidRPr="006543FA">
              <w:rPr>
                <w:lang w:val="sr-Cyrl-CS"/>
              </w:rPr>
              <w:t>Диплома</w:t>
            </w:r>
          </w:p>
        </w:tc>
        <w:tc>
          <w:tcPr>
            <w:tcW w:w="1034" w:type="dxa"/>
          </w:tcPr>
          <w:p w:rsidR="00267F7D" w:rsidRPr="006543FA" w:rsidRDefault="00267F7D" w:rsidP="009C3EB4">
            <w:r w:rsidRPr="006543FA">
              <w:t>19</w:t>
            </w:r>
            <w:r w:rsidRPr="006543FA">
              <w:rPr>
                <w:lang w:val="sr-Cyrl-CS"/>
              </w:rPr>
              <w:t>76</w:t>
            </w:r>
            <w:r w:rsidRPr="006543FA">
              <w:t>.</w:t>
            </w:r>
          </w:p>
        </w:tc>
        <w:tc>
          <w:tcPr>
            <w:tcW w:w="3665" w:type="dxa"/>
            <w:gridSpan w:val="3"/>
          </w:tcPr>
          <w:p w:rsidR="00267F7D" w:rsidRPr="006543FA" w:rsidRDefault="00267F7D" w:rsidP="009C3EB4">
            <w:pPr>
              <w:rPr>
                <w:lang w:val="sr-Cyrl-CS"/>
              </w:rPr>
            </w:pPr>
            <w:r w:rsidRPr="006543FA">
              <w:rPr>
                <w:lang w:val="sr-Cyrl-CS"/>
              </w:rPr>
              <w:t>Електротехнички факултет у Београду</w:t>
            </w:r>
          </w:p>
        </w:tc>
        <w:tc>
          <w:tcPr>
            <w:tcW w:w="2463" w:type="dxa"/>
            <w:gridSpan w:val="4"/>
          </w:tcPr>
          <w:p w:rsidR="00267F7D" w:rsidRPr="006543FA" w:rsidRDefault="00267F7D" w:rsidP="009C3EB4">
            <w:pPr>
              <w:rPr>
                <w:lang w:val="sr-Cyrl-CS"/>
              </w:rPr>
            </w:pPr>
            <w:r w:rsidRPr="006543FA">
              <w:rPr>
                <w:lang w:val="sr-Cyrl-CS"/>
              </w:rPr>
              <w:t>Техничке науке</w:t>
            </w:r>
          </w:p>
        </w:tc>
      </w:tr>
      <w:tr w:rsidR="00267F7D" w:rsidRPr="006543FA">
        <w:tc>
          <w:tcPr>
            <w:tcW w:w="9855" w:type="dxa"/>
            <w:gridSpan w:val="12"/>
          </w:tcPr>
          <w:p w:rsidR="00267F7D" w:rsidRPr="006543FA" w:rsidRDefault="00267F7D" w:rsidP="009C3EB4">
            <w:pPr>
              <w:rPr>
                <w:lang w:val="ru-RU"/>
              </w:rPr>
            </w:pPr>
            <w:r w:rsidRPr="006543FA">
              <w:rPr>
                <w:b/>
                <w:bCs/>
                <w:lang w:val="sr-Cyrl-CS"/>
              </w:rPr>
              <w:t xml:space="preserve">Списак предмета које наставник држи </w:t>
            </w:r>
            <w:r w:rsidRPr="006543FA">
              <w:rPr>
                <w:b/>
                <w:bCs/>
                <w:lang w:val="ru-RU"/>
              </w:rPr>
              <w:t>на студијским програмима докторских студија</w:t>
            </w:r>
          </w:p>
        </w:tc>
      </w:tr>
      <w:tr w:rsidR="00267F7D" w:rsidRPr="006543FA">
        <w:trPr>
          <w:trHeight w:val="265"/>
        </w:trPr>
        <w:tc>
          <w:tcPr>
            <w:tcW w:w="665" w:type="dxa"/>
            <w:gridSpan w:val="2"/>
          </w:tcPr>
          <w:p w:rsidR="00267F7D" w:rsidRPr="006543FA" w:rsidRDefault="00267F7D" w:rsidP="009C3EB4">
            <w:pPr>
              <w:rPr>
                <w:lang w:val="sr-Cyrl-CS"/>
              </w:rPr>
            </w:pPr>
            <w:r w:rsidRPr="006543FA">
              <w:rPr>
                <w:lang w:val="sr-Cyrl-CS"/>
              </w:rPr>
              <w:t>Р.Б.</w:t>
            </w:r>
          </w:p>
        </w:tc>
        <w:tc>
          <w:tcPr>
            <w:tcW w:w="6820" w:type="dxa"/>
            <w:gridSpan w:val="7"/>
          </w:tcPr>
          <w:p w:rsidR="00267F7D" w:rsidRPr="006543FA" w:rsidRDefault="00267F7D" w:rsidP="009C3EB4">
            <w:pPr>
              <w:rPr>
                <w:lang w:val="sr-Cyrl-CS"/>
              </w:rPr>
            </w:pPr>
            <w:r w:rsidRPr="006543FA">
              <w:rPr>
                <w:lang w:val="sr-Cyrl-CS"/>
              </w:rPr>
              <w:t>Назив предмета</w:t>
            </w:r>
          </w:p>
        </w:tc>
        <w:tc>
          <w:tcPr>
            <w:tcW w:w="1106" w:type="dxa"/>
          </w:tcPr>
          <w:p w:rsidR="00267F7D" w:rsidRPr="006543FA" w:rsidRDefault="00267F7D" w:rsidP="009C3EB4">
            <w:r w:rsidRPr="006543FA">
              <w:rPr>
                <w:lang w:val="sr-Cyrl-CS"/>
              </w:rPr>
              <w:t>В</w:t>
            </w:r>
            <w:r w:rsidRPr="006543FA">
              <w:t>У</w:t>
            </w:r>
          </w:p>
        </w:tc>
        <w:tc>
          <w:tcPr>
            <w:tcW w:w="1264" w:type="dxa"/>
            <w:gridSpan w:val="2"/>
          </w:tcPr>
          <w:p w:rsidR="00267F7D" w:rsidRPr="006543FA" w:rsidRDefault="00267F7D" w:rsidP="009C3EB4">
            <w:r w:rsidRPr="006543FA">
              <w:t xml:space="preserve">Друга </w:t>
            </w:r>
            <w:r w:rsidRPr="006543FA">
              <w:rPr>
                <w:lang w:val="sr-Cyrl-CS"/>
              </w:rPr>
              <w:t>В</w:t>
            </w:r>
            <w:r w:rsidRPr="006543FA">
              <w:t>У</w:t>
            </w:r>
          </w:p>
        </w:tc>
      </w:tr>
      <w:tr w:rsidR="00267F7D" w:rsidRPr="006543FA">
        <w:trPr>
          <w:trHeight w:val="265"/>
        </w:trPr>
        <w:tc>
          <w:tcPr>
            <w:tcW w:w="665" w:type="dxa"/>
            <w:gridSpan w:val="2"/>
          </w:tcPr>
          <w:p w:rsidR="00267F7D" w:rsidRPr="006543FA" w:rsidRDefault="00267F7D" w:rsidP="006543FA">
            <w:pPr>
              <w:pStyle w:val="ListParagraph"/>
              <w:widowControl/>
              <w:numPr>
                <w:ilvl w:val="0"/>
                <w:numId w:val="16"/>
              </w:numPr>
              <w:autoSpaceDE/>
              <w:autoSpaceDN/>
              <w:adjustRightInd/>
              <w:ind w:left="0" w:firstLine="0"/>
              <w:rPr>
                <w:lang w:val="sr-Cyrl-CS"/>
              </w:rPr>
            </w:pPr>
          </w:p>
        </w:tc>
        <w:tc>
          <w:tcPr>
            <w:tcW w:w="6820" w:type="dxa"/>
            <w:gridSpan w:val="7"/>
          </w:tcPr>
          <w:p w:rsidR="00267F7D" w:rsidRPr="006543FA" w:rsidRDefault="00267F7D" w:rsidP="009C3EB4">
            <w:pPr>
              <w:rPr>
                <w:lang w:val="sr-Cyrl-CS"/>
              </w:rPr>
            </w:pPr>
            <w:r w:rsidRPr="006543FA">
              <w:rPr>
                <w:lang w:val="sr-Cyrl-CS"/>
              </w:rPr>
              <w:t>Одабране методе обраде физиолошких сигнала</w:t>
            </w:r>
          </w:p>
        </w:tc>
        <w:tc>
          <w:tcPr>
            <w:tcW w:w="1106" w:type="dxa"/>
          </w:tcPr>
          <w:p w:rsidR="00267F7D" w:rsidRPr="006543FA" w:rsidRDefault="00267F7D" w:rsidP="009C3EB4">
            <w:pPr>
              <w:rPr>
                <w:lang w:val="sr-Cyrl-CS"/>
              </w:rPr>
            </w:pPr>
            <w:r w:rsidRPr="006543FA">
              <w:rPr>
                <w:lang w:val="sr-Cyrl-CS"/>
              </w:rPr>
              <w:t>ЕТФ</w:t>
            </w:r>
          </w:p>
        </w:tc>
        <w:tc>
          <w:tcPr>
            <w:tcW w:w="1264" w:type="dxa"/>
            <w:gridSpan w:val="2"/>
          </w:tcPr>
          <w:p w:rsidR="00267F7D" w:rsidRPr="006543FA" w:rsidRDefault="00267F7D" w:rsidP="009C3EB4">
            <w:pPr>
              <w:rPr>
                <w:lang w:val="sr-Cyrl-CS"/>
              </w:rPr>
            </w:pPr>
            <w:r w:rsidRPr="006543FA">
              <w:rPr>
                <w:lang w:val="sr-Cyrl-CS"/>
              </w:rPr>
              <w:t>УБ</w:t>
            </w:r>
          </w:p>
        </w:tc>
      </w:tr>
      <w:tr w:rsidR="00267F7D" w:rsidRPr="006543FA">
        <w:trPr>
          <w:trHeight w:val="265"/>
        </w:trPr>
        <w:tc>
          <w:tcPr>
            <w:tcW w:w="665" w:type="dxa"/>
            <w:gridSpan w:val="2"/>
          </w:tcPr>
          <w:p w:rsidR="00267F7D" w:rsidRPr="006543FA" w:rsidRDefault="00267F7D" w:rsidP="006543FA">
            <w:pPr>
              <w:pStyle w:val="ListParagraph"/>
              <w:widowControl/>
              <w:numPr>
                <w:ilvl w:val="0"/>
                <w:numId w:val="16"/>
              </w:numPr>
              <w:autoSpaceDE/>
              <w:autoSpaceDN/>
              <w:adjustRightInd/>
              <w:ind w:left="0" w:firstLine="0"/>
              <w:rPr>
                <w:lang w:val="sr-Cyrl-CS"/>
              </w:rPr>
            </w:pPr>
          </w:p>
        </w:tc>
        <w:tc>
          <w:tcPr>
            <w:tcW w:w="6820" w:type="dxa"/>
            <w:gridSpan w:val="7"/>
          </w:tcPr>
          <w:p w:rsidR="00267F7D" w:rsidRPr="006543FA" w:rsidRDefault="00267F7D" w:rsidP="009C3EB4">
            <w:r w:rsidRPr="006543FA">
              <w:t>Моторна контрола и рехабилитација</w:t>
            </w:r>
          </w:p>
        </w:tc>
        <w:tc>
          <w:tcPr>
            <w:tcW w:w="1106" w:type="dxa"/>
          </w:tcPr>
          <w:p w:rsidR="00267F7D" w:rsidRPr="006543FA" w:rsidRDefault="00267F7D" w:rsidP="009C3EB4">
            <w:pPr>
              <w:rPr>
                <w:lang w:val="sr-Cyrl-CS"/>
              </w:rPr>
            </w:pPr>
            <w:r w:rsidRPr="006543FA">
              <w:rPr>
                <w:lang w:val="sr-Cyrl-CS"/>
              </w:rPr>
              <w:t>ЕТФ</w:t>
            </w:r>
          </w:p>
        </w:tc>
        <w:tc>
          <w:tcPr>
            <w:tcW w:w="1264" w:type="dxa"/>
            <w:gridSpan w:val="2"/>
          </w:tcPr>
          <w:p w:rsidR="00267F7D" w:rsidRPr="006543FA" w:rsidRDefault="00267F7D" w:rsidP="009C3EB4">
            <w:r w:rsidRPr="006543FA">
              <w:rPr>
                <w:lang w:val="sr-Cyrl-CS"/>
              </w:rPr>
              <w:t>УБ</w:t>
            </w:r>
          </w:p>
        </w:tc>
      </w:tr>
      <w:tr w:rsidR="00267F7D" w:rsidRPr="006543FA">
        <w:trPr>
          <w:trHeight w:val="265"/>
        </w:trPr>
        <w:tc>
          <w:tcPr>
            <w:tcW w:w="665" w:type="dxa"/>
            <w:gridSpan w:val="2"/>
          </w:tcPr>
          <w:p w:rsidR="00267F7D" w:rsidRPr="006543FA" w:rsidRDefault="00267F7D" w:rsidP="006543FA">
            <w:pPr>
              <w:pStyle w:val="ListParagraph"/>
              <w:widowControl/>
              <w:numPr>
                <w:ilvl w:val="0"/>
                <w:numId w:val="16"/>
              </w:numPr>
              <w:autoSpaceDE/>
              <w:autoSpaceDN/>
              <w:adjustRightInd/>
              <w:ind w:left="0" w:firstLine="0"/>
              <w:rPr>
                <w:lang w:val="sr-Cyrl-CS"/>
              </w:rPr>
            </w:pPr>
          </w:p>
        </w:tc>
        <w:tc>
          <w:tcPr>
            <w:tcW w:w="6820" w:type="dxa"/>
            <w:gridSpan w:val="7"/>
          </w:tcPr>
          <w:p w:rsidR="00267F7D" w:rsidRPr="006543FA" w:rsidRDefault="00267F7D" w:rsidP="009C3EB4">
            <w:pPr>
              <w:rPr>
                <w:lang w:val="sr-Cyrl-CS"/>
              </w:rPr>
            </w:pPr>
            <w:r w:rsidRPr="006543FA">
              <w:rPr>
                <w:lang w:val="sr-Cyrl-CS"/>
              </w:rPr>
              <w:t>Моделирање биомедицинских процеса и појава</w:t>
            </w:r>
          </w:p>
        </w:tc>
        <w:tc>
          <w:tcPr>
            <w:tcW w:w="1106" w:type="dxa"/>
          </w:tcPr>
          <w:p w:rsidR="00267F7D" w:rsidRPr="006543FA" w:rsidRDefault="00267F7D" w:rsidP="009C3EB4">
            <w:pPr>
              <w:rPr>
                <w:lang w:val="sr-Cyrl-CS"/>
              </w:rPr>
            </w:pPr>
          </w:p>
        </w:tc>
        <w:tc>
          <w:tcPr>
            <w:tcW w:w="1264" w:type="dxa"/>
            <w:gridSpan w:val="2"/>
          </w:tcPr>
          <w:p w:rsidR="00267F7D" w:rsidRPr="006543FA" w:rsidRDefault="00267F7D" w:rsidP="009C3EB4">
            <w:r w:rsidRPr="006543FA">
              <w:rPr>
                <w:lang w:val="sr-Cyrl-CS"/>
              </w:rPr>
              <w:t>УБ</w:t>
            </w:r>
          </w:p>
        </w:tc>
      </w:tr>
      <w:tr w:rsidR="00267F7D" w:rsidRPr="006543FA">
        <w:trPr>
          <w:trHeight w:val="265"/>
        </w:trPr>
        <w:tc>
          <w:tcPr>
            <w:tcW w:w="665" w:type="dxa"/>
            <w:gridSpan w:val="2"/>
          </w:tcPr>
          <w:p w:rsidR="00267F7D" w:rsidRPr="006543FA" w:rsidRDefault="00267F7D" w:rsidP="006543FA">
            <w:pPr>
              <w:pStyle w:val="ListParagraph"/>
              <w:widowControl/>
              <w:numPr>
                <w:ilvl w:val="0"/>
                <w:numId w:val="16"/>
              </w:numPr>
              <w:autoSpaceDE/>
              <w:autoSpaceDN/>
              <w:adjustRightInd/>
              <w:ind w:left="0" w:firstLine="0"/>
              <w:rPr>
                <w:lang w:val="sr-Cyrl-CS"/>
              </w:rPr>
            </w:pPr>
          </w:p>
        </w:tc>
        <w:tc>
          <w:tcPr>
            <w:tcW w:w="6820" w:type="dxa"/>
            <w:gridSpan w:val="7"/>
          </w:tcPr>
          <w:p w:rsidR="00267F7D" w:rsidRPr="006543FA" w:rsidRDefault="00267F7D" w:rsidP="009C3EB4">
            <w:pPr>
              <w:rPr>
                <w:lang w:val="sr-Cyrl-CS"/>
              </w:rPr>
            </w:pPr>
            <w:r w:rsidRPr="006543FA">
              <w:t>Рачунарски модели у неуронаукама</w:t>
            </w:r>
          </w:p>
        </w:tc>
        <w:tc>
          <w:tcPr>
            <w:tcW w:w="1106" w:type="dxa"/>
          </w:tcPr>
          <w:p w:rsidR="00267F7D" w:rsidRPr="006543FA" w:rsidRDefault="00267F7D" w:rsidP="009C3EB4">
            <w:pPr>
              <w:rPr>
                <w:lang w:val="sr-Cyrl-CS"/>
              </w:rPr>
            </w:pPr>
          </w:p>
        </w:tc>
        <w:tc>
          <w:tcPr>
            <w:tcW w:w="1264" w:type="dxa"/>
            <w:gridSpan w:val="2"/>
          </w:tcPr>
          <w:p w:rsidR="00267F7D" w:rsidRPr="006543FA" w:rsidRDefault="00267F7D" w:rsidP="009C3EB4">
            <w:r w:rsidRPr="006543FA">
              <w:rPr>
                <w:lang w:val="sr-Cyrl-CS"/>
              </w:rPr>
              <w:t>УБ</w:t>
            </w:r>
          </w:p>
        </w:tc>
      </w:tr>
      <w:tr w:rsidR="00267F7D" w:rsidRPr="006543FA">
        <w:tc>
          <w:tcPr>
            <w:tcW w:w="9855" w:type="dxa"/>
            <w:gridSpan w:val="12"/>
          </w:tcPr>
          <w:p w:rsidR="00267F7D" w:rsidRPr="006543FA" w:rsidRDefault="00267F7D" w:rsidP="009C3EB4">
            <w:pPr>
              <w:rPr>
                <w:b/>
                <w:bCs/>
                <w:lang w:val="sr-Cyrl-CS"/>
              </w:rPr>
            </w:pPr>
            <w:r w:rsidRPr="006543FA">
              <w:rPr>
                <w:lang w:val="sr-Cyrl-CS"/>
              </w:rPr>
              <w:t>На</w:t>
            </w:r>
            <w:r w:rsidRPr="006543FA">
              <w:rPr>
                <w:lang w:val="ru-RU"/>
              </w:rPr>
              <w:t>јзначајнији радов</w:t>
            </w:r>
            <w:r w:rsidRPr="006543FA">
              <w:rPr>
                <w:lang w:val="sr-Cyrl-CS"/>
              </w:rPr>
              <w:t xml:space="preserve">и </w:t>
            </w:r>
            <w:r w:rsidRPr="006543FA">
              <w:rPr>
                <w:b/>
                <w:bCs/>
                <w:lang w:val="sr-Cyrl-CS"/>
              </w:rPr>
              <w:t xml:space="preserve"> у складу са захтевима допунских стандарда за дато поље (минимално 10 не више од 20)</w:t>
            </w:r>
          </w:p>
        </w:tc>
      </w:tr>
      <w:tr w:rsidR="00267F7D" w:rsidRPr="006543FA">
        <w:tc>
          <w:tcPr>
            <w:tcW w:w="480" w:type="dxa"/>
          </w:tcPr>
          <w:p w:rsidR="00267F7D" w:rsidRPr="006543FA" w:rsidRDefault="00267F7D" w:rsidP="006543FA">
            <w:pPr>
              <w:pStyle w:val="ListParagraph"/>
              <w:widowControl/>
              <w:numPr>
                <w:ilvl w:val="0"/>
                <w:numId w:val="17"/>
              </w:numPr>
              <w:autoSpaceDE/>
              <w:autoSpaceDN/>
              <w:adjustRightInd/>
              <w:ind w:left="0" w:firstLine="0"/>
              <w:rPr>
                <w:lang w:val="sr-Cyrl-CS"/>
              </w:rPr>
            </w:pPr>
          </w:p>
        </w:tc>
        <w:tc>
          <w:tcPr>
            <w:tcW w:w="8855" w:type="dxa"/>
            <w:gridSpan w:val="10"/>
          </w:tcPr>
          <w:p w:rsidR="00267F7D" w:rsidRPr="006543FA" w:rsidRDefault="00267F7D" w:rsidP="009C3EB4">
            <w:pPr>
              <w:rPr>
                <w:lang w:val="sr-Cyrl-CS"/>
              </w:rPr>
            </w:pPr>
            <w:r w:rsidRPr="006543FA">
              <w:t xml:space="preserve">Popovic DB,  Popovic MB, Methods for movement restoration, Introduction to Neural Engineering for Motor Rehabilitation. Eds: Dario Farina, Winnie Jensen, Metin Akay. </w:t>
            </w:r>
            <w:r w:rsidRPr="006543FA">
              <w:rPr>
                <w:b/>
                <w:bCs/>
              </w:rPr>
              <w:t>Wiley-IEEE press</w:t>
            </w:r>
            <w:r w:rsidRPr="006543FA">
              <w:t>, p. 351-376</w:t>
            </w:r>
            <w:r w:rsidRPr="006543FA">
              <w:rPr>
                <w:lang w:val="sr-Cyrl-CS"/>
              </w:rPr>
              <w:t>, 2013</w:t>
            </w:r>
          </w:p>
        </w:tc>
        <w:tc>
          <w:tcPr>
            <w:tcW w:w="520" w:type="dxa"/>
          </w:tcPr>
          <w:p w:rsidR="00267F7D" w:rsidRPr="006543FA" w:rsidRDefault="00267F7D" w:rsidP="009C3EB4">
            <w:r w:rsidRPr="006543FA">
              <w:t>M</w:t>
            </w:r>
            <w:r w:rsidRPr="006543FA">
              <w:rPr>
                <w:lang w:val="sr-Cyrl-CS"/>
              </w:rPr>
              <w:t xml:space="preserve"> 13</w:t>
            </w:r>
            <w:r w:rsidRPr="006543FA">
              <w:t xml:space="preserve"> </w:t>
            </w:r>
          </w:p>
        </w:tc>
      </w:tr>
      <w:tr w:rsidR="00267F7D" w:rsidRPr="006543FA">
        <w:tc>
          <w:tcPr>
            <w:tcW w:w="480" w:type="dxa"/>
          </w:tcPr>
          <w:p w:rsidR="00267F7D" w:rsidRPr="006543FA" w:rsidRDefault="00267F7D" w:rsidP="006543FA">
            <w:pPr>
              <w:pStyle w:val="ListParagraph"/>
              <w:widowControl/>
              <w:numPr>
                <w:ilvl w:val="0"/>
                <w:numId w:val="17"/>
              </w:numPr>
              <w:autoSpaceDE/>
              <w:autoSpaceDN/>
              <w:adjustRightInd/>
              <w:ind w:left="0" w:firstLine="0"/>
              <w:rPr>
                <w:lang w:val="sr-Cyrl-CS"/>
              </w:rPr>
            </w:pPr>
          </w:p>
        </w:tc>
        <w:tc>
          <w:tcPr>
            <w:tcW w:w="8855" w:type="dxa"/>
            <w:gridSpan w:val="10"/>
          </w:tcPr>
          <w:p w:rsidR="00267F7D" w:rsidRPr="006543FA" w:rsidRDefault="00267F7D" w:rsidP="009C3EB4">
            <w:pPr>
              <w:jc w:val="both"/>
              <w:rPr>
                <w:lang w:val="sr-Cyrl-CS"/>
              </w:rPr>
            </w:pPr>
            <w:r w:rsidRPr="006543FA">
              <w:t>Popovic D, Popovic M, Nonanalitical control for assisting reaching in humans with disability. In: Winters J, Crago PE (eds.) Biomechanics and Neural Control of movement. Chapter 39, pp. 535-548. </w:t>
            </w:r>
            <w:r w:rsidRPr="006543FA">
              <w:rPr>
                <w:b/>
                <w:bCs/>
              </w:rPr>
              <w:t xml:space="preserve">Springer-Verlag, </w:t>
            </w:r>
            <w:r w:rsidRPr="006543FA">
              <w:t>2000</w:t>
            </w:r>
          </w:p>
        </w:tc>
        <w:tc>
          <w:tcPr>
            <w:tcW w:w="520" w:type="dxa"/>
          </w:tcPr>
          <w:p w:rsidR="00267F7D" w:rsidRPr="006543FA" w:rsidRDefault="00267F7D" w:rsidP="009C3EB4">
            <w:r w:rsidRPr="006543FA">
              <w:t>M13</w:t>
            </w:r>
          </w:p>
        </w:tc>
      </w:tr>
      <w:tr w:rsidR="00267F7D" w:rsidRPr="006543FA">
        <w:tc>
          <w:tcPr>
            <w:tcW w:w="480" w:type="dxa"/>
          </w:tcPr>
          <w:p w:rsidR="00267F7D" w:rsidRPr="006543FA" w:rsidRDefault="00267F7D" w:rsidP="006543FA">
            <w:pPr>
              <w:pStyle w:val="ListParagraph"/>
              <w:widowControl/>
              <w:numPr>
                <w:ilvl w:val="0"/>
                <w:numId w:val="17"/>
              </w:numPr>
              <w:autoSpaceDE/>
              <w:autoSpaceDN/>
              <w:adjustRightInd/>
              <w:ind w:left="0" w:firstLine="0"/>
              <w:rPr>
                <w:lang w:val="sr-Cyrl-CS"/>
              </w:rPr>
            </w:pPr>
          </w:p>
        </w:tc>
        <w:tc>
          <w:tcPr>
            <w:tcW w:w="8855" w:type="dxa"/>
            <w:gridSpan w:val="10"/>
          </w:tcPr>
          <w:p w:rsidR="00267F7D" w:rsidRPr="006543FA" w:rsidRDefault="00267F7D" w:rsidP="009C3EB4">
            <w:pPr>
              <w:jc w:val="both"/>
              <w:rPr>
                <w:lang w:val="sr-Cyrl-CS"/>
              </w:rPr>
            </w:pPr>
            <w:r w:rsidRPr="006543FA">
              <w:t xml:space="preserve">Kostic M, Popovic MB, Popovic DB, A method for assessing the arm movement performance: probability tube, </w:t>
            </w:r>
            <w:r w:rsidRPr="006543FA">
              <w:rPr>
                <w:b/>
                <w:bCs/>
              </w:rPr>
              <w:t>Medical and Biological Engineering and Computing</w:t>
            </w:r>
            <w:r w:rsidRPr="006543FA">
              <w:t xml:space="preserve"> 2013</w:t>
            </w:r>
            <w:r w:rsidRPr="006543FA">
              <w:rPr>
                <w:b/>
                <w:bCs/>
              </w:rPr>
              <w:t xml:space="preserve">, </w:t>
            </w:r>
            <w:r w:rsidRPr="006543FA">
              <w:rPr>
                <w:lang w:val="sr-Cyrl-CS"/>
              </w:rPr>
              <w:t>51</w:t>
            </w:r>
            <w:r w:rsidRPr="006543FA">
              <w:t>:1315-1323</w:t>
            </w:r>
          </w:p>
        </w:tc>
        <w:tc>
          <w:tcPr>
            <w:tcW w:w="520" w:type="dxa"/>
          </w:tcPr>
          <w:p w:rsidR="00267F7D" w:rsidRPr="006543FA" w:rsidRDefault="00267F7D" w:rsidP="009C3EB4">
            <w:pPr>
              <w:rPr>
                <w:lang w:val="sr-Cyrl-CS"/>
              </w:rPr>
            </w:pPr>
            <w:r w:rsidRPr="006543FA">
              <w:t xml:space="preserve">M </w:t>
            </w:r>
          </w:p>
          <w:p w:rsidR="00267F7D" w:rsidRPr="006543FA" w:rsidRDefault="00267F7D" w:rsidP="009C3EB4">
            <w:pPr>
              <w:rPr>
                <w:lang w:val="sr-Cyrl-CS"/>
              </w:rPr>
            </w:pPr>
            <w:r w:rsidRPr="006543FA">
              <w:rPr>
                <w:lang w:val="sr-Cyrl-CS"/>
              </w:rPr>
              <w:t>22</w:t>
            </w:r>
          </w:p>
        </w:tc>
      </w:tr>
      <w:tr w:rsidR="00267F7D" w:rsidRPr="006543FA">
        <w:tc>
          <w:tcPr>
            <w:tcW w:w="480" w:type="dxa"/>
          </w:tcPr>
          <w:p w:rsidR="00267F7D" w:rsidRPr="006543FA" w:rsidRDefault="00267F7D" w:rsidP="006543FA">
            <w:pPr>
              <w:pStyle w:val="ListParagraph"/>
              <w:widowControl/>
              <w:numPr>
                <w:ilvl w:val="0"/>
                <w:numId w:val="17"/>
              </w:numPr>
              <w:autoSpaceDE/>
              <w:autoSpaceDN/>
              <w:adjustRightInd/>
              <w:ind w:left="0" w:firstLine="0"/>
              <w:rPr>
                <w:lang w:val="sr-Cyrl-CS"/>
              </w:rPr>
            </w:pPr>
          </w:p>
        </w:tc>
        <w:tc>
          <w:tcPr>
            <w:tcW w:w="8855" w:type="dxa"/>
            <w:gridSpan w:val="10"/>
          </w:tcPr>
          <w:p w:rsidR="00267F7D" w:rsidRPr="006543FA" w:rsidRDefault="00267F7D" w:rsidP="009C3EB4">
            <w:pPr>
              <w:jc w:val="both"/>
              <w:rPr>
                <w:lang w:val="sr-Cyrl-CS"/>
              </w:rPr>
            </w:pPr>
            <w:r w:rsidRPr="006543FA">
              <w:t xml:space="preserve">Popović DB, Popović MB, Advances in the use of electrical stimulation for the recovery of motor function, </w:t>
            </w:r>
            <w:r w:rsidRPr="006543FA">
              <w:rPr>
                <w:b/>
                <w:bCs/>
              </w:rPr>
              <w:t>Progress in Brain Research</w:t>
            </w:r>
            <w:r w:rsidRPr="006543FA">
              <w:t xml:space="preserve"> 2011; 194: 215-225</w:t>
            </w:r>
          </w:p>
        </w:tc>
        <w:tc>
          <w:tcPr>
            <w:tcW w:w="520" w:type="dxa"/>
          </w:tcPr>
          <w:p w:rsidR="00267F7D" w:rsidRPr="006543FA" w:rsidRDefault="00267F7D" w:rsidP="009C3EB4">
            <w:pPr>
              <w:rPr>
                <w:lang w:val="sr-Cyrl-CS"/>
              </w:rPr>
            </w:pPr>
            <w:r w:rsidRPr="006543FA">
              <w:t xml:space="preserve">M </w:t>
            </w:r>
          </w:p>
          <w:p w:rsidR="00267F7D" w:rsidRPr="006543FA" w:rsidRDefault="00267F7D" w:rsidP="009C3EB4">
            <w:pPr>
              <w:rPr>
                <w:lang w:val="sr-Cyrl-CS"/>
              </w:rPr>
            </w:pPr>
            <w:r w:rsidRPr="006543FA">
              <w:rPr>
                <w:lang w:val="sr-Cyrl-CS"/>
              </w:rPr>
              <w:t>22</w:t>
            </w:r>
          </w:p>
        </w:tc>
      </w:tr>
      <w:tr w:rsidR="00267F7D" w:rsidRPr="006543FA">
        <w:tc>
          <w:tcPr>
            <w:tcW w:w="480" w:type="dxa"/>
          </w:tcPr>
          <w:p w:rsidR="00267F7D" w:rsidRPr="006543FA" w:rsidRDefault="00267F7D" w:rsidP="006543FA">
            <w:pPr>
              <w:pStyle w:val="ListParagraph"/>
              <w:widowControl/>
              <w:numPr>
                <w:ilvl w:val="0"/>
                <w:numId w:val="17"/>
              </w:numPr>
              <w:autoSpaceDE/>
              <w:autoSpaceDN/>
              <w:adjustRightInd/>
              <w:ind w:left="0" w:firstLine="0"/>
              <w:rPr>
                <w:lang w:val="sr-Cyrl-CS"/>
              </w:rPr>
            </w:pPr>
          </w:p>
        </w:tc>
        <w:tc>
          <w:tcPr>
            <w:tcW w:w="8855" w:type="dxa"/>
            <w:gridSpan w:val="10"/>
          </w:tcPr>
          <w:p w:rsidR="00267F7D" w:rsidRPr="006543FA" w:rsidRDefault="00267F7D" w:rsidP="009C3EB4">
            <w:pPr>
              <w:jc w:val="both"/>
              <w:rPr>
                <w:lang w:val="sr-Cyrl-CS"/>
              </w:rPr>
            </w:pPr>
            <w:r w:rsidRPr="006543FA">
              <w:t xml:space="preserve">Micera S, Carpaneto J, Posteraro F, Cenciotti L, Popović MB, Dario P. Characterization of upper arm synergies during reaching tasks in subjects affected by neurological disorders, </w:t>
            </w:r>
            <w:r w:rsidRPr="006543FA">
              <w:rPr>
                <w:b/>
                <w:bCs/>
              </w:rPr>
              <w:t>Clinical Biomechanics</w:t>
            </w:r>
            <w:r w:rsidRPr="006543FA">
              <w:rPr>
                <w:b/>
                <w:bCs/>
                <w:lang w:val="sr-Cyrl-CS"/>
              </w:rPr>
              <w:t xml:space="preserve"> </w:t>
            </w:r>
            <w:r w:rsidRPr="006543FA">
              <w:rPr>
                <w:lang w:val="sr-Cyrl-CS"/>
              </w:rPr>
              <w:t>2005</w:t>
            </w:r>
            <w:r w:rsidRPr="006543FA">
              <w:t>, 20(9):939-946</w:t>
            </w:r>
          </w:p>
        </w:tc>
        <w:tc>
          <w:tcPr>
            <w:tcW w:w="520" w:type="dxa"/>
          </w:tcPr>
          <w:p w:rsidR="00267F7D" w:rsidRPr="006543FA" w:rsidRDefault="00267F7D" w:rsidP="009C3EB4">
            <w:pPr>
              <w:rPr>
                <w:lang w:val="sr-Cyrl-CS"/>
              </w:rPr>
            </w:pPr>
            <w:r w:rsidRPr="006543FA">
              <w:rPr>
                <w:lang w:val="sr-Cyrl-CS"/>
              </w:rPr>
              <w:t>М 22</w:t>
            </w:r>
          </w:p>
        </w:tc>
      </w:tr>
      <w:tr w:rsidR="00267F7D" w:rsidRPr="006543FA">
        <w:tc>
          <w:tcPr>
            <w:tcW w:w="480" w:type="dxa"/>
          </w:tcPr>
          <w:p w:rsidR="00267F7D" w:rsidRPr="006543FA" w:rsidRDefault="00267F7D" w:rsidP="006543FA">
            <w:pPr>
              <w:pStyle w:val="ListParagraph"/>
              <w:widowControl/>
              <w:numPr>
                <w:ilvl w:val="0"/>
                <w:numId w:val="17"/>
              </w:numPr>
              <w:autoSpaceDE/>
              <w:autoSpaceDN/>
              <w:adjustRightInd/>
              <w:ind w:left="0" w:firstLine="0"/>
              <w:rPr>
                <w:lang w:val="sr-Cyrl-CS"/>
              </w:rPr>
            </w:pPr>
          </w:p>
        </w:tc>
        <w:tc>
          <w:tcPr>
            <w:tcW w:w="8855" w:type="dxa"/>
            <w:gridSpan w:val="10"/>
          </w:tcPr>
          <w:p w:rsidR="00267F7D" w:rsidRPr="006543FA" w:rsidRDefault="00267F7D" w:rsidP="009C3EB4">
            <w:pPr>
              <w:jc w:val="both"/>
            </w:pPr>
            <w:r w:rsidRPr="006543FA">
              <w:t xml:space="preserve">Iftime SD, Egsgaard LL, Popović MB. Automatic Determination of Synergies by Radial Basis Function Artificial Neural Networks for Control of a Neural Prosthesis, </w:t>
            </w:r>
            <w:r w:rsidRPr="006543FA">
              <w:rPr>
                <w:b/>
                <w:bCs/>
              </w:rPr>
              <w:t>IEEE Trans Neur Syst &amp; Rehab Eng</w:t>
            </w:r>
            <w:r w:rsidRPr="006543FA">
              <w:rPr>
                <w:lang w:val="sr-Cyrl-CS"/>
              </w:rPr>
              <w:t xml:space="preserve"> 2005;</w:t>
            </w:r>
            <w:r w:rsidRPr="006543FA">
              <w:t xml:space="preserve"> 13(4):482-489</w:t>
            </w:r>
          </w:p>
        </w:tc>
        <w:tc>
          <w:tcPr>
            <w:tcW w:w="520" w:type="dxa"/>
          </w:tcPr>
          <w:p w:rsidR="00267F7D" w:rsidRPr="006543FA" w:rsidRDefault="00267F7D" w:rsidP="009C3EB4">
            <w:pPr>
              <w:rPr>
                <w:lang w:val="sr-Cyrl-CS"/>
              </w:rPr>
            </w:pPr>
            <w:r w:rsidRPr="006543FA">
              <w:rPr>
                <w:lang w:val="sr-Cyrl-CS"/>
              </w:rPr>
              <w:t>М 21</w:t>
            </w:r>
          </w:p>
        </w:tc>
      </w:tr>
      <w:tr w:rsidR="00267F7D" w:rsidRPr="006543FA">
        <w:tc>
          <w:tcPr>
            <w:tcW w:w="480" w:type="dxa"/>
          </w:tcPr>
          <w:p w:rsidR="00267F7D" w:rsidRPr="006543FA" w:rsidRDefault="00267F7D" w:rsidP="006543FA">
            <w:pPr>
              <w:pStyle w:val="ListParagraph"/>
              <w:widowControl/>
              <w:numPr>
                <w:ilvl w:val="0"/>
                <w:numId w:val="17"/>
              </w:numPr>
              <w:autoSpaceDE/>
              <w:autoSpaceDN/>
              <w:adjustRightInd/>
              <w:ind w:left="0" w:firstLine="0"/>
              <w:rPr>
                <w:lang w:val="sr-Cyrl-CS"/>
              </w:rPr>
            </w:pPr>
          </w:p>
        </w:tc>
        <w:tc>
          <w:tcPr>
            <w:tcW w:w="8855" w:type="dxa"/>
            <w:gridSpan w:val="10"/>
          </w:tcPr>
          <w:p w:rsidR="00267F7D" w:rsidRPr="006543FA" w:rsidRDefault="00267F7D" w:rsidP="009C3EB4">
            <w:pPr>
              <w:jc w:val="both"/>
              <w:rPr>
                <w:lang w:val="sr-Cyrl-CS"/>
              </w:rPr>
            </w:pPr>
            <w:r w:rsidRPr="006543FA">
              <w:t xml:space="preserve">Popović MB. Control of Neural Prosthesis for Grasping and Reaching. </w:t>
            </w:r>
            <w:r w:rsidRPr="006543FA">
              <w:rPr>
                <w:b/>
                <w:bCs/>
              </w:rPr>
              <w:t>Medical Engineering and Physics</w:t>
            </w:r>
            <w:r w:rsidRPr="006543FA">
              <w:rPr>
                <w:lang w:val="sr-Cyrl-CS"/>
              </w:rPr>
              <w:t xml:space="preserve"> 2003;</w:t>
            </w:r>
            <w:r w:rsidRPr="006543FA">
              <w:t xml:space="preserve"> 25(1):41-50</w:t>
            </w:r>
          </w:p>
        </w:tc>
        <w:tc>
          <w:tcPr>
            <w:tcW w:w="520" w:type="dxa"/>
          </w:tcPr>
          <w:p w:rsidR="00267F7D" w:rsidRPr="006543FA" w:rsidRDefault="00267F7D" w:rsidP="009C3EB4">
            <w:pPr>
              <w:rPr>
                <w:lang w:val="sr-Cyrl-CS"/>
              </w:rPr>
            </w:pPr>
            <w:r w:rsidRPr="006543FA">
              <w:rPr>
                <w:lang w:val="sr-Cyrl-CS"/>
              </w:rPr>
              <w:t>М 23</w:t>
            </w:r>
          </w:p>
        </w:tc>
      </w:tr>
      <w:tr w:rsidR="00267F7D" w:rsidRPr="006543FA">
        <w:tc>
          <w:tcPr>
            <w:tcW w:w="480" w:type="dxa"/>
          </w:tcPr>
          <w:p w:rsidR="00267F7D" w:rsidRPr="006543FA" w:rsidRDefault="00267F7D" w:rsidP="006543FA">
            <w:pPr>
              <w:pStyle w:val="ListParagraph"/>
              <w:widowControl/>
              <w:numPr>
                <w:ilvl w:val="0"/>
                <w:numId w:val="17"/>
              </w:numPr>
              <w:autoSpaceDE/>
              <w:autoSpaceDN/>
              <w:adjustRightInd/>
              <w:ind w:left="0" w:firstLine="0"/>
              <w:rPr>
                <w:lang w:val="sr-Cyrl-CS"/>
              </w:rPr>
            </w:pPr>
          </w:p>
        </w:tc>
        <w:tc>
          <w:tcPr>
            <w:tcW w:w="8855" w:type="dxa"/>
            <w:gridSpan w:val="10"/>
          </w:tcPr>
          <w:p w:rsidR="00267F7D" w:rsidRPr="006543FA" w:rsidRDefault="00267F7D" w:rsidP="009C3EB4">
            <w:pPr>
              <w:jc w:val="both"/>
              <w:rPr>
                <w:lang w:val="sr-Cyrl-CS"/>
              </w:rPr>
            </w:pPr>
            <w:r w:rsidRPr="006543FA">
              <w:t xml:space="preserve">Potkonjak V, Kostić D, Tzafestas S, Popović MB, Lazarević M and Djordjević G. Human-like behaviour of robot arms: general considerations and the handwriting task-Part II: the robot arm in handwriting, </w:t>
            </w:r>
            <w:r w:rsidRPr="006543FA">
              <w:rPr>
                <w:b/>
                <w:bCs/>
              </w:rPr>
              <w:t>Robot and Com-Int Manuf</w:t>
            </w:r>
            <w:r w:rsidRPr="006543FA">
              <w:t xml:space="preserve">, </w:t>
            </w:r>
            <w:r w:rsidRPr="006543FA">
              <w:rPr>
                <w:lang w:val="sr-Cyrl-CS"/>
              </w:rPr>
              <w:t xml:space="preserve">2001; </w:t>
            </w:r>
            <w:r w:rsidRPr="006543FA">
              <w:t>17:317-327</w:t>
            </w:r>
          </w:p>
        </w:tc>
        <w:tc>
          <w:tcPr>
            <w:tcW w:w="520" w:type="dxa"/>
          </w:tcPr>
          <w:p w:rsidR="00267F7D" w:rsidRPr="006543FA" w:rsidRDefault="00267F7D" w:rsidP="009C3EB4">
            <w:pPr>
              <w:rPr>
                <w:lang w:val="sr-Cyrl-CS"/>
              </w:rPr>
            </w:pPr>
            <w:r w:rsidRPr="006543FA">
              <w:rPr>
                <w:lang w:val="sr-Cyrl-CS"/>
              </w:rPr>
              <w:t>М 21</w:t>
            </w:r>
          </w:p>
        </w:tc>
      </w:tr>
      <w:tr w:rsidR="00267F7D" w:rsidRPr="006543FA">
        <w:tc>
          <w:tcPr>
            <w:tcW w:w="480" w:type="dxa"/>
          </w:tcPr>
          <w:p w:rsidR="00267F7D" w:rsidRPr="006543FA" w:rsidRDefault="00267F7D" w:rsidP="006543FA">
            <w:pPr>
              <w:pStyle w:val="ListParagraph"/>
              <w:widowControl/>
              <w:numPr>
                <w:ilvl w:val="0"/>
                <w:numId w:val="17"/>
              </w:numPr>
              <w:autoSpaceDE/>
              <w:autoSpaceDN/>
              <w:adjustRightInd/>
              <w:ind w:left="0" w:firstLine="0"/>
              <w:rPr>
                <w:lang w:val="sr-Cyrl-CS"/>
              </w:rPr>
            </w:pPr>
          </w:p>
        </w:tc>
        <w:tc>
          <w:tcPr>
            <w:tcW w:w="8855" w:type="dxa"/>
            <w:gridSpan w:val="10"/>
          </w:tcPr>
          <w:p w:rsidR="00267F7D" w:rsidRPr="006543FA" w:rsidRDefault="00267F7D" w:rsidP="009C3EB4">
            <w:pPr>
              <w:jc w:val="both"/>
              <w:rPr>
                <w:lang w:val="sr-Cyrl-CS"/>
              </w:rPr>
            </w:pPr>
            <w:r w:rsidRPr="006543FA">
              <w:t xml:space="preserve">Popović DB, Popović MB. Tuning of Nonanalytic Hierarchical Control System for Reaching with FES, </w:t>
            </w:r>
            <w:r w:rsidRPr="006543FA">
              <w:rPr>
                <w:b/>
                <w:bCs/>
              </w:rPr>
              <w:t>IEEE Trans Biomed Eng, BME</w:t>
            </w:r>
            <w:r w:rsidRPr="006543FA">
              <w:rPr>
                <w:lang w:val="sr-Cyrl-CS"/>
              </w:rPr>
              <w:t xml:space="preserve"> 1998; 45:</w:t>
            </w:r>
            <w:r w:rsidRPr="006543FA">
              <w:t>203-212</w:t>
            </w:r>
          </w:p>
        </w:tc>
        <w:tc>
          <w:tcPr>
            <w:tcW w:w="520" w:type="dxa"/>
          </w:tcPr>
          <w:p w:rsidR="00267F7D" w:rsidRPr="006543FA" w:rsidRDefault="00267F7D" w:rsidP="009C3EB4">
            <w:r w:rsidRPr="006543FA">
              <w:t>M 21</w:t>
            </w:r>
          </w:p>
        </w:tc>
      </w:tr>
      <w:tr w:rsidR="00267F7D" w:rsidRPr="006543FA">
        <w:tc>
          <w:tcPr>
            <w:tcW w:w="480" w:type="dxa"/>
          </w:tcPr>
          <w:p w:rsidR="00267F7D" w:rsidRPr="006543FA" w:rsidRDefault="00267F7D" w:rsidP="006543FA">
            <w:pPr>
              <w:pStyle w:val="ListParagraph"/>
              <w:widowControl/>
              <w:numPr>
                <w:ilvl w:val="0"/>
                <w:numId w:val="17"/>
              </w:numPr>
              <w:autoSpaceDE/>
              <w:autoSpaceDN/>
              <w:adjustRightInd/>
              <w:ind w:left="0" w:firstLine="0"/>
              <w:rPr>
                <w:lang w:val="sr-Cyrl-CS"/>
              </w:rPr>
            </w:pPr>
          </w:p>
        </w:tc>
        <w:tc>
          <w:tcPr>
            <w:tcW w:w="8855" w:type="dxa"/>
            <w:gridSpan w:val="10"/>
          </w:tcPr>
          <w:p w:rsidR="00267F7D" w:rsidRPr="006543FA" w:rsidRDefault="00267F7D" w:rsidP="009C3EB4">
            <w:pPr>
              <w:rPr>
                <w:lang w:val="sr-Cyrl-CS"/>
              </w:rPr>
            </w:pPr>
            <w:r w:rsidRPr="006543FA">
              <w:t xml:space="preserve">Potkonjak V, Popović MB, Lazarević M, Sinanović J. Redundancy problem in writing: from human to antropomorphic robot arm. </w:t>
            </w:r>
            <w:r w:rsidRPr="006543FA">
              <w:rPr>
                <w:b/>
                <w:bCs/>
              </w:rPr>
              <w:t>IEEE T Syst Man Cyb</w:t>
            </w:r>
            <w:r w:rsidRPr="006543FA">
              <w:rPr>
                <w:lang w:val="sr-Cyrl-CS"/>
              </w:rPr>
              <w:t xml:space="preserve"> 1998;</w:t>
            </w:r>
            <w:r w:rsidRPr="006543FA">
              <w:t xml:space="preserve"> 28-B(6):790-805</w:t>
            </w:r>
          </w:p>
        </w:tc>
        <w:tc>
          <w:tcPr>
            <w:tcW w:w="520" w:type="dxa"/>
          </w:tcPr>
          <w:p w:rsidR="00267F7D" w:rsidRPr="006543FA" w:rsidRDefault="00267F7D" w:rsidP="009C3EB4">
            <w:pPr>
              <w:rPr>
                <w:lang w:val="sr-Cyrl-CS"/>
              </w:rPr>
            </w:pPr>
            <w:r w:rsidRPr="006543FA">
              <w:rPr>
                <w:lang w:val="sr-Cyrl-CS"/>
              </w:rPr>
              <w:t>М21</w:t>
            </w:r>
          </w:p>
        </w:tc>
      </w:tr>
      <w:tr w:rsidR="00267F7D" w:rsidRPr="006543FA">
        <w:tc>
          <w:tcPr>
            <w:tcW w:w="9855" w:type="dxa"/>
            <w:gridSpan w:val="12"/>
          </w:tcPr>
          <w:p w:rsidR="00267F7D" w:rsidRPr="006543FA" w:rsidRDefault="00267F7D" w:rsidP="009C3EB4">
            <w:pPr>
              <w:rPr>
                <w:lang w:val="sr-Cyrl-CS"/>
              </w:rPr>
            </w:pPr>
            <w:r w:rsidRPr="006543FA">
              <w:rPr>
                <w:b/>
                <w:bCs/>
                <w:lang w:val="sr-Cyrl-CS"/>
              </w:rPr>
              <w:t>Збирни подаци научне активност наставника</w:t>
            </w:r>
          </w:p>
        </w:tc>
      </w:tr>
      <w:tr w:rsidR="00267F7D" w:rsidRPr="006543FA">
        <w:tc>
          <w:tcPr>
            <w:tcW w:w="4929" w:type="dxa"/>
            <w:gridSpan w:val="6"/>
          </w:tcPr>
          <w:p w:rsidR="00267F7D" w:rsidRPr="006543FA" w:rsidRDefault="00267F7D" w:rsidP="009C3EB4">
            <w:pPr>
              <w:rPr>
                <w:lang w:val="sr-Cyrl-CS"/>
              </w:rPr>
            </w:pPr>
            <w:r w:rsidRPr="006543FA">
              <w:rPr>
                <w:lang w:val="sr-Cyrl-CS"/>
              </w:rPr>
              <w:t>Укупан број цитата, без аутоцитата</w:t>
            </w:r>
          </w:p>
        </w:tc>
        <w:tc>
          <w:tcPr>
            <w:tcW w:w="4926" w:type="dxa"/>
            <w:gridSpan w:val="6"/>
          </w:tcPr>
          <w:p w:rsidR="00267F7D" w:rsidRPr="006543FA" w:rsidRDefault="00267F7D" w:rsidP="009C3EB4">
            <w:pPr>
              <w:rPr>
                <w:lang w:val="sr-Cyrl-CS"/>
              </w:rPr>
            </w:pPr>
            <w:r w:rsidRPr="006543FA">
              <w:t>27</w:t>
            </w:r>
            <w:r w:rsidRPr="006543FA">
              <w:rPr>
                <w:lang w:val="sr-Cyrl-CS"/>
              </w:rPr>
              <w:t>6</w:t>
            </w:r>
            <w:r w:rsidRPr="006543FA">
              <w:t xml:space="preserve"> (извор: Google Scholar)</w:t>
            </w:r>
          </w:p>
        </w:tc>
      </w:tr>
      <w:tr w:rsidR="00267F7D" w:rsidRPr="006543FA">
        <w:tc>
          <w:tcPr>
            <w:tcW w:w="4929" w:type="dxa"/>
            <w:gridSpan w:val="6"/>
          </w:tcPr>
          <w:p w:rsidR="00267F7D" w:rsidRPr="006543FA" w:rsidRDefault="00267F7D" w:rsidP="009C3EB4">
            <w:pPr>
              <w:rPr>
                <w:lang w:val="sr-Cyrl-CS"/>
              </w:rPr>
            </w:pPr>
            <w:r w:rsidRPr="006543FA">
              <w:rPr>
                <w:lang w:val="sr-Cyrl-CS"/>
              </w:rPr>
              <w:t xml:space="preserve">Укупан број радова са </w:t>
            </w:r>
            <w:r w:rsidRPr="006543FA">
              <w:t>SCI</w:t>
            </w:r>
            <w:r w:rsidRPr="006543FA">
              <w:rPr>
                <w:lang w:val="sr-Cyrl-CS"/>
              </w:rPr>
              <w:t xml:space="preserve"> (или </w:t>
            </w:r>
            <w:r w:rsidRPr="006543FA">
              <w:t>SSCI</w:t>
            </w:r>
            <w:r w:rsidRPr="006543FA">
              <w:rPr>
                <w:lang w:val="sr-Cyrl-CS"/>
              </w:rPr>
              <w:t>) листе</w:t>
            </w:r>
          </w:p>
        </w:tc>
        <w:tc>
          <w:tcPr>
            <w:tcW w:w="4926" w:type="dxa"/>
            <w:gridSpan w:val="6"/>
          </w:tcPr>
          <w:p w:rsidR="00267F7D" w:rsidRPr="006543FA" w:rsidRDefault="00267F7D" w:rsidP="009C3EB4">
            <w:pPr>
              <w:rPr>
                <w:lang w:val="sr-Cyrl-CS"/>
              </w:rPr>
            </w:pPr>
            <w:r w:rsidRPr="006543FA">
              <w:rPr>
                <w:lang w:val="sr-Cyrl-CS"/>
              </w:rPr>
              <w:t>32</w:t>
            </w:r>
          </w:p>
        </w:tc>
      </w:tr>
      <w:tr w:rsidR="00267F7D" w:rsidRPr="006543FA">
        <w:tc>
          <w:tcPr>
            <w:tcW w:w="4929" w:type="dxa"/>
            <w:gridSpan w:val="6"/>
          </w:tcPr>
          <w:p w:rsidR="00267F7D" w:rsidRPr="006543FA" w:rsidRDefault="00267F7D" w:rsidP="009C3EB4">
            <w:pPr>
              <w:rPr>
                <w:lang w:val="sr-Cyrl-CS"/>
              </w:rPr>
            </w:pPr>
            <w:r w:rsidRPr="006543FA">
              <w:t>Тренутно у</w:t>
            </w:r>
            <w:r w:rsidRPr="006543FA">
              <w:rPr>
                <w:lang w:val="sr-Cyrl-CS"/>
              </w:rPr>
              <w:t>чешће на пројектима</w:t>
            </w:r>
          </w:p>
        </w:tc>
        <w:tc>
          <w:tcPr>
            <w:tcW w:w="2404" w:type="dxa"/>
          </w:tcPr>
          <w:p w:rsidR="00267F7D" w:rsidRPr="006543FA" w:rsidRDefault="00267F7D" w:rsidP="009C3EB4">
            <w:pPr>
              <w:rPr>
                <w:lang w:val="sr-Cyrl-CS"/>
              </w:rPr>
            </w:pPr>
            <w:r w:rsidRPr="006543FA">
              <w:rPr>
                <w:lang w:val="sr-Cyrl-CS"/>
              </w:rPr>
              <w:t>Домаћи</w:t>
            </w:r>
            <w:r w:rsidRPr="006543FA">
              <w:t xml:space="preserve"> / </w:t>
            </w:r>
            <w:r w:rsidRPr="006543FA">
              <w:rPr>
                <w:lang w:val="sr-Cyrl-CS"/>
              </w:rPr>
              <w:t>1</w:t>
            </w:r>
          </w:p>
        </w:tc>
        <w:tc>
          <w:tcPr>
            <w:tcW w:w="2522" w:type="dxa"/>
            <w:gridSpan w:val="5"/>
          </w:tcPr>
          <w:p w:rsidR="00267F7D" w:rsidRPr="006543FA" w:rsidRDefault="00267F7D" w:rsidP="009C3EB4">
            <w:pPr>
              <w:rPr>
                <w:lang w:val="sr-Cyrl-CS"/>
              </w:rPr>
            </w:pPr>
            <w:r w:rsidRPr="006543FA">
              <w:rPr>
                <w:lang w:val="sr-Cyrl-CS"/>
              </w:rPr>
              <w:t>Међународни/0</w:t>
            </w:r>
          </w:p>
        </w:tc>
      </w:tr>
      <w:tr w:rsidR="00267F7D" w:rsidRPr="006543FA">
        <w:tc>
          <w:tcPr>
            <w:tcW w:w="1956" w:type="dxa"/>
            <w:gridSpan w:val="3"/>
          </w:tcPr>
          <w:p w:rsidR="00267F7D" w:rsidRPr="006543FA" w:rsidRDefault="00267F7D" w:rsidP="009C3EB4">
            <w:pPr>
              <w:rPr>
                <w:lang w:val="sr-Cyrl-CS"/>
              </w:rPr>
            </w:pPr>
            <w:r w:rsidRPr="006543FA">
              <w:rPr>
                <w:lang w:val="sr-Cyrl-CS"/>
              </w:rPr>
              <w:t xml:space="preserve">Усавршавања </w:t>
            </w:r>
          </w:p>
        </w:tc>
        <w:tc>
          <w:tcPr>
            <w:tcW w:w="7899" w:type="dxa"/>
            <w:gridSpan w:val="9"/>
          </w:tcPr>
          <w:p w:rsidR="00267F7D" w:rsidRPr="006543FA" w:rsidRDefault="00267F7D" w:rsidP="009C3EB4">
            <w:pPr>
              <w:jc w:val="both"/>
              <w:textAlignment w:val="top"/>
              <w:rPr>
                <w:lang w:val="sr-Cyrl-CS"/>
              </w:rPr>
            </w:pPr>
          </w:p>
        </w:tc>
      </w:tr>
      <w:tr w:rsidR="00267F7D" w:rsidRPr="006543FA">
        <w:trPr>
          <w:trHeight w:val="386"/>
        </w:trPr>
        <w:tc>
          <w:tcPr>
            <w:tcW w:w="9855" w:type="dxa"/>
            <w:gridSpan w:val="12"/>
          </w:tcPr>
          <w:p w:rsidR="00267F7D" w:rsidRPr="006543FA" w:rsidRDefault="00267F7D" w:rsidP="009C3EB4">
            <w:pPr>
              <w:rPr>
                <w:lang w:val="sr-Cyrl-CS"/>
              </w:rPr>
            </w:pPr>
            <w:r w:rsidRPr="006543FA">
              <w:rPr>
                <w:lang w:val="sr-Cyrl-CS"/>
              </w:rPr>
              <w:t>Други подаци које сматрате релевантним</w:t>
            </w:r>
          </w:p>
        </w:tc>
      </w:tr>
    </w:tbl>
    <w:p w:rsidR="00267F7D" w:rsidRDefault="00267F7D">
      <w:pPr>
        <w:widowControl/>
        <w:autoSpaceDE/>
        <w:autoSpaceDN/>
        <w:adjustRightInd/>
      </w:pPr>
      <w: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
        <w:gridCol w:w="400"/>
        <w:gridCol w:w="1542"/>
        <w:gridCol w:w="1262"/>
        <w:gridCol w:w="1030"/>
        <w:gridCol w:w="172"/>
        <w:gridCol w:w="2296"/>
        <w:gridCol w:w="108"/>
        <w:gridCol w:w="59"/>
        <w:gridCol w:w="1721"/>
        <w:gridCol w:w="743"/>
      </w:tblGrid>
      <w:tr w:rsidR="00267F7D" w:rsidRPr="00F6052E">
        <w:tc>
          <w:tcPr>
            <w:tcW w:w="3726" w:type="dxa"/>
            <w:gridSpan w:val="4"/>
          </w:tcPr>
          <w:p w:rsidR="00267F7D" w:rsidRPr="00F6052E" w:rsidRDefault="00267F7D" w:rsidP="009C3EB4">
            <w:pPr>
              <w:rPr>
                <w:b/>
                <w:bCs/>
                <w:lang w:val="sr-Cyrl-CS"/>
              </w:rPr>
            </w:pPr>
            <w:r w:rsidRPr="00F6052E">
              <w:rPr>
                <w:b/>
                <w:bCs/>
              </w:rPr>
              <w:t xml:space="preserve">Презиме, </w:t>
            </w:r>
            <w:r w:rsidRPr="00F6052E">
              <w:rPr>
                <w:b/>
                <w:bCs/>
                <w:lang w:val="sr-Cyrl-CS"/>
              </w:rPr>
              <w:t xml:space="preserve">средње слово, </w:t>
            </w:r>
            <w:r w:rsidRPr="00F6052E">
              <w:rPr>
                <w:b/>
                <w:bCs/>
              </w:rPr>
              <w:t>име</w:t>
            </w:r>
          </w:p>
        </w:tc>
        <w:tc>
          <w:tcPr>
            <w:tcW w:w="6129" w:type="dxa"/>
            <w:gridSpan w:val="7"/>
          </w:tcPr>
          <w:p w:rsidR="00267F7D" w:rsidRPr="00F6052E" w:rsidRDefault="00267F7D" w:rsidP="009C3EB4">
            <w:pPr>
              <w:rPr>
                <w:b/>
                <w:bCs/>
              </w:rPr>
            </w:pPr>
            <w:r w:rsidRPr="00F6052E">
              <w:rPr>
                <w:b/>
                <w:bCs/>
              </w:rPr>
              <w:t>Радојевић Г. Драган</w:t>
            </w:r>
          </w:p>
        </w:tc>
      </w:tr>
      <w:tr w:rsidR="00267F7D" w:rsidRPr="00F6052E">
        <w:tc>
          <w:tcPr>
            <w:tcW w:w="3726" w:type="dxa"/>
            <w:gridSpan w:val="4"/>
          </w:tcPr>
          <w:p w:rsidR="00267F7D" w:rsidRPr="00F6052E" w:rsidRDefault="00267F7D" w:rsidP="009C3EB4">
            <w:pPr>
              <w:rPr>
                <w:lang w:val="sr-Cyrl-CS"/>
              </w:rPr>
            </w:pPr>
            <w:r w:rsidRPr="00F6052E">
              <w:rPr>
                <w:b/>
                <w:bCs/>
                <w:lang w:val="sr-Cyrl-CS"/>
              </w:rPr>
              <w:t>Звање</w:t>
            </w:r>
          </w:p>
        </w:tc>
        <w:tc>
          <w:tcPr>
            <w:tcW w:w="6129" w:type="dxa"/>
            <w:gridSpan w:val="7"/>
          </w:tcPr>
          <w:p w:rsidR="00267F7D" w:rsidRPr="00F6052E" w:rsidRDefault="00267F7D" w:rsidP="009C3EB4">
            <w:pPr>
              <w:rPr>
                <w:lang w:val="sr-Cyrl-CS"/>
              </w:rPr>
            </w:pPr>
            <w:r w:rsidRPr="00F6052E">
              <w:rPr>
                <w:lang w:val="sr-Cyrl-CS"/>
              </w:rPr>
              <w:t>Научни Саветник</w:t>
            </w:r>
          </w:p>
        </w:tc>
      </w:tr>
      <w:tr w:rsidR="00267F7D" w:rsidRPr="00F6052E">
        <w:tc>
          <w:tcPr>
            <w:tcW w:w="3726" w:type="dxa"/>
            <w:gridSpan w:val="4"/>
          </w:tcPr>
          <w:p w:rsidR="00267F7D" w:rsidRPr="00F6052E" w:rsidRDefault="00267F7D" w:rsidP="009C3EB4">
            <w:pPr>
              <w:rPr>
                <w:lang w:val="sr-Cyrl-CS"/>
              </w:rPr>
            </w:pPr>
            <w:r w:rsidRPr="00F6052E">
              <w:rPr>
                <w:b/>
                <w:bCs/>
                <w:lang w:val="sr-Cyrl-CS"/>
              </w:rPr>
              <w:t>Ужа н</w:t>
            </w:r>
            <w:r w:rsidRPr="00F6052E">
              <w:rPr>
                <w:b/>
                <w:bCs/>
              </w:rPr>
              <w:t>аучна област</w:t>
            </w:r>
          </w:p>
        </w:tc>
        <w:tc>
          <w:tcPr>
            <w:tcW w:w="6129" w:type="dxa"/>
            <w:gridSpan w:val="7"/>
          </w:tcPr>
          <w:p w:rsidR="00267F7D" w:rsidRPr="00F6052E" w:rsidRDefault="00267F7D" w:rsidP="009C3EB4">
            <w:pPr>
              <w:rPr>
                <w:lang w:val="sr-Cyrl-CS"/>
              </w:rPr>
            </w:pPr>
            <w:r w:rsidRPr="00F6052E">
              <w:rPr>
                <w:lang w:val="sr-Cyrl-CS"/>
              </w:rPr>
              <w:t>Аутоматика, Роботика</w:t>
            </w:r>
          </w:p>
        </w:tc>
      </w:tr>
      <w:tr w:rsidR="00267F7D" w:rsidRPr="00F6052E">
        <w:tc>
          <w:tcPr>
            <w:tcW w:w="2464" w:type="dxa"/>
            <w:gridSpan w:val="3"/>
          </w:tcPr>
          <w:p w:rsidR="00267F7D" w:rsidRPr="00F6052E" w:rsidRDefault="00267F7D" w:rsidP="009C3EB4">
            <w:pPr>
              <w:rPr>
                <w:lang w:val="sr-Cyrl-CS"/>
              </w:rPr>
            </w:pPr>
            <w:r w:rsidRPr="00F6052E">
              <w:rPr>
                <w:b/>
                <w:bCs/>
              </w:rPr>
              <w:t>Академска каријера</w:t>
            </w:r>
          </w:p>
        </w:tc>
        <w:tc>
          <w:tcPr>
            <w:tcW w:w="1262" w:type="dxa"/>
          </w:tcPr>
          <w:p w:rsidR="00267F7D" w:rsidRPr="00F6052E" w:rsidRDefault="00267F7D" w:rsidP="009C3EB4">
            <w:pPr>
              <w:rPr>
                <w:lang w:val="sr-Cyrl-CS"/>
              </w:rPr>
            </w:pPr>
            <w:r w:rsidRPr="00F6052E">
              <w:rPr>
                <w:lang w:val="sr-Cyrl-CS"/>
              </w:rPr>
              <w:t xml:space="preserve">Година </w:t>
            </w:r>
          </w:p>
        </w:tc>
        <w:tc>
          <w:tcPr>
            <w:tcW w:w="3665" w:type="dxa"/>
            <w:gridSpan w:val="5"/>
          </w:tcPr>
          <w:p w:rsidR="00267F7D" w:rsidRPr="00F6052E" w:rsidRDefault="00267F7D" w:rsidP="009C3EB4">
            <w:pPr>
              <w:rPr>
                <w:lang w:val="sr-Cyrl-CS"/>
              </w:rPr>
            </w:pPr>
            <w:r w:rsidRPr="00F6052E">
              <w:rPr>
                <w:lang w:val="sr-Cyrl-CS"/>
              </w:rPr>
              <w:t xml:space="preserve">Институција </w:t>
            </w:r>
          </w:p>
        </w:tc>
        <w:tc>
          <w:tcPr>
            <w:tcW w:w="2464" w:type="dxa"/>
            <w:gridSpan w:val="2"/>
          </w:tcPr>
          <w:p w:rsidR="00267F7D" w:rsidRPr="00F6052E" w:rsidRDefault="00267F7D" w:rsidP="009C3EB4">
            <w:pPr>
              <w:rPr>
                <w:lang w:val="sr-Cyrl-CS"/>
              </w:rPr>
            </w:pPr>
            <w:r w:rsidRPr="00F6052E">
              <w:rPr>
                <w:lang w:val="sr-Cyrl-CS"/>
              </w:rPr>
              <w:t xml:space="preserve">Област </w:t>
            </w:r>
          </w:p>
        </w:tc>
      </w:tr>
      <w:tr w:rsidR="00267F7D" w:rsidRPr="00F6052E">
        <w:tc>
          <w:tcPr>
            <w:tcW w:w="2464" w:type="dxa"/>
            <w:gridSpan w:val="3"/>
          </w:tcPr>
          <w:p w:rsidR="00267F7D" w:rsidRPr="00F6052E" w:rsidRDefault="00267F7D" w:rsidP="009C3EB4">
            <w:pPr>
              <w:rPr>
                <w:lang w:val="sr-Cyrl-CS"/>
              </w:rPr>
            </w:pPr>
            <w:r w:rsidRPr="00F6052E">
              <w:rPr>
                <w:lang w:val="sr-Cyrl-CS"/>
              </w:rPr>
              <w:t>Избор у звање</w:t>
            </w:r>
          </w:p>
        </w:tc>
        <w:tc>
          <w:tcPr>
            <w:tcW w:w="1262" w:type="dxa"/>
          </w:tcPr>
          <w:p w:rsidR="00267F7D" w:rsidRPr="00F6052E" w:rsidRDefault="00267F7D" w:rsidP="009C3EB4">
            <w:pPr>
              <w:rPr>
                <w:lang w:val="sr-Cyrl-CS"/>
              </w:rPr>
            </w:pPr>
            <w:r w:rsidRPr="00F6052E">
              <w:rPr>
                <w:lang w:val="sr-Cyrl-CS"/>
              </w:rPr>
              <w:t>2003</w:t>
            </w:r>
          </w:p>
        </w:tc>
        <w:tc>
          <w:tcPr>
            <w:tcW w:w="3665" w:type="dxa"/>
            <w:gridSpan w:val="5"/>
          </w:tcPr>
          <w:p w:rsidR="00267F7D" w:rsidRPr="00F6052E" w:rsidRDefault="00267F7D" w:rsidP="009C3EB4">
            <w:pPr>
              <w:rPr>
                <w:lang w:val="sr-Cyrl-CS"/>
              </w:rPr>
            </w:pPr>
            <w:r w:rsidRPr="00F6052E">
              <w:rPr>
                <w:lang w:val="sr-Cyrl-CS"/>
              </w:rPr>
              <w:t>Институт Михајло Пупин</w:t>
            </w:r>
          </w:p>
        </w:tc>
        <w:tc>
          <w:tcPr>
            <w:tcW w:w="2464" w:type="dxa"/>
            <w:gridSpan w:val="2"/>
          </w:tcPr>
          <w:p w:rsidR="00267F7D" w:rsidRPr="00F6052E" w:rsidRDefault="00267F7D" w:rsidP="009C3EB4">
            <w:pPr>
              <w:rPr>
                <w:lang w:val="sr-Cyrl-CS"/>
              </w:rPr>
            </w:pPr>
            <w:r w:rsidRPr="00F6052E">
              <w:rPr>
                <w:lang w:val="sr-Cyrl-CS"/>
              </w:rPr>
              <w:t>Интелигентни системи</w:t>
            </w:r>
          </w:p>
        </w:tc>
      </w:tr>
      <w:tr w:rsidR="00267F7D" w:rsidRPr="00F6052E">
        <w:tc>
          <w:tcPr>
            <w:tcW w:w="2464" w:type="dxa"/>
            <w:gridSpan w:val="3"/>
          </w:tcPr>
          <w:p w:rsidR="00267F7D" w:rsidRPr="00F6052E" w:rsidRDefault="00267F7D" w:rsidP="009C3EB4">
            <w:pPr>
              <w:rPr>
                <w:lang w:val="sr-Cyrl-CS"/>
              </w:rPr>
            </w:pPr>
            <w:r w:rsidRPr="00F6052E">
              <w:rPr>
                <w:lang w:val="sr-Cyrl-CS"/>
              </w:rPr>
              <w:t>Докторат</w:t>
            </w:r>
          </w:p>
        </w:tc>
        <w:tc>
          <w:tcPr>
            <w:tcW w:w="1262" w:type="dxa"/>
          </w:tcPr>
          <w:p w:rsidR="00267F7D" w:rsidRPr="00F6052E" w:rsidRDefault="00267F7D" w:rsidP="009C3EB4">
            <w:pPr>
              <w:rPr>
                <w:lang w:val="sr-Cyrl-CS"/>
              </w:rPr>
            </w:pPr>
            <w:r w:rsidRPr="00F6052E">
              <w:rPr>
                <w:lang w:val="sr-Cyrl-CS"/>
              </w:rPr>
              <w:t>1993</w:t>
            </w:r>
          </w:p>
        </w:tc>
        <w:tc>
          <w:tcPr>
            <w:tcW w:w="3665" w:type="dxa"/>
            <w:gridSpan w:val="5"/>
          </w:tcPr>
          <w:p w:rsidR="00267F7D" w:rsidRPr="00F6052E" w:rsidRDefault="00267F7D" w:rsidP="009C3EB4">
            <w:r w:rsidRPr="00F6052E">
              <w:t xml:space="preserve">Електротехнички Фак. Београд </w:t>
            </w:r>
          </w:p>
        </w:tc>
        <w:tc>
          <w:tcPr>
            <w:tcW w:w="2464" w:type="dxa"/>
            <w:gridSpan w:val="2"/>
          </w:tcPr>
          <w:p w:rsidR="00267F7D" w:rsidRPr="00F6052E" w:rsidRDefault="00267F7D" w:rsidP="009C3EB4">
            <w:pPr>
              <w:rPr>
                <w:lang w:val="sr-Cyrl-CS"/>
              </w:rPr>
            </w:pPr>
            <w:r w:rsidRPr="00F6052E">
              <w:rPr>
                <w:lang w:val="sr-Cyrl-CS"/>
              </w:rPr>
              <w:t>Аутоматика</w:t>
            </w:r>
          </w:p>
        </w:tc>
      </w:tr>
      <w:tr w:rsidR="00267F7D" w:rsidRPr="00F6052E">
        <w:tc>
          <w:tcPr>
            <w:tcW w:w="2464" w:type="dxa"/>
            <w:gridSpan w:val="3"/>
          </w:tcPr>
          <w:p w:rsidR="00267F7D" w:rsidRPr="00F6052E" w:rsidRDefault="00267F7D" w:rsidP="009C3EB4">
            <w:pPr>
              <w:rPr>
                <w:lang w:val="sr-Cyrl-CS"/>
              </w:rPr>
            </w:pPr>
            <w:r w:rsidRPr="00F6052E">
              <w:rPr>
                <w:lang w:val="sr-Cyrl-CS"/>
              </w:rPr>
              <w:t>Диплома</w:t>
            </w:r>
          </w:p>
        </w:tc>
        <w:tc>
          <w:tcPr>
            <w:tcW w:w="1262" w:type="dxa"/>
          </w:tcPr>
          <w:p w:rsidR="00267F7D" w:rsidRPr="00F6052E" w:rsidRDefault="00267F7D" w:rsidP="009C3EB4">
            <w:pPr>
              <w:rPr>
                <w:lang w:val="sr-Cyrl-CS"/>
              </w:rPr>
            </w:pPr>
            <w:r w:rsidRPr="00F6052E">
              <w:rPr>
                <w:lang w:val="sr-Cyrl-CS"/>
              </w:rPr>
              <w:t>1971</w:t>
            </w:r>
          </w:p>
        </w:tc>
        <w:tc>
          <w:tcPr>
            <w:tcW w:w="3665" w:type="dxa"/>
            <w:gridSpan w:val="5"/>
          </w:tcPr>
          <w:p w:rsidR="00267F7D" w:rsidRPr="00F6052E" w:rsidRDefault="00267F7D" w:rsidP="009C3EB4">
            <w:pPr>
              <w:rPr>
                <w:lang w:val="sr-Cyrl-CS"/>
              </w:rPr>
            </w:pPr>
            <w:r w:rsidRPr="00F6052E">
              <w:t>Електротехнички Фак</w:t>
            </w:r>
            <w:r w:rsidRPr="00F6052E">
              <w:rPr>
                <w:lang w:val="sr-Cyrl-CS"/>
              </w:rPr>
              <w:t>., Београд</w:t>
            </w:r>
          </w:p>
        </w:tc>
        <w:tc>
          <w:tcPr>
            <w:tcW w:w="2464" w:type="dxa"/>
            <w:gridSpan w:val="2"/>
          </w:tcPr>
          <w:p w:rsidR="00267F7D" w:rsidRPr="00F6052E" w:rsidRDefault="00267F7D" w:rsidP="009C3EB4">
            <w:pPr>
              <w:rPr>
                <w:lang w:val="sr-Cyrl-CS"/>
              </w:rPr>
            </w:pPr>
            <w:r w:rsidRPr="00F6052E">
              <w:rPr>
                <w:lang w:val="sr-Cyrl-CS"/>
              </w:rPr>
              <w:t>Аутоматика</w:t>
            </w:r>
          </w:p>
        </w:tc>
      </w:tr>
      <w:tr w:rsidR="00267F7D" w:rsidRPr="00F6052E">
        <w:tc>
          <w:tcPr>
            <w:tcW w:w="9855" w:type="dxa"/>
            <w:gridSpan w:val="11"/>
          </w:tcPr>
          <w:p w:rsidR="00267F7D" w:rsidRPr="00F6052E" w:rsidRDefault="00267F7D" w:rsidP="009C3EB4">
            <w:pPr>
              <w:rPr>
                <w:lang w:val="ru-RU"/>
              </w:rPr>
            </w:pPr>
            <w:r w:rsidRPr="00F6052E">
              <w:rPr>
                <w:b/>
                <w:bCs/>
                <w:lang w:val="sr-Cyrl-CS"/>
              </w:rPr>
              <w:t xml:space="preserve">Списак предмета које наставник држи </w:t>
            </w:r>
            <w:r w:rsidRPr="00F6052E">
              <w:rPr>
                <w:b/>
                <w:bCs/>
                <w:lang w:val="ru-RU"/>
              </w:rPr>
              <w:t>на студијским програмима докторских студија</w:t>
            </w:r>
          </w:p>
        </w:tc>
      </w:tr>
      <w:tr w:rsidR="00267F7D" w:rsidRPr="00F6052E">
        <w:trPr>
          <w:trHeight w:val="265"/>
        </w:trPr>
        <w:tc>
          <w:tcPr>
            <w:tcW w:w="922" w:type="dxa"/>
            <w:gridSpan w:val="2"/>
          </w:tcPr>
          <w:p w:rsidR="00267F7D" w:rsidRPr="00F6052E" w:rsidRDefault="00267F7D" w:rsidP="009C3EB4">
            <w:pPr>
              <w:rPr>
                <w:lang w:val="sr-Cyrl-CS"/>
              </w:rPr>
            </w:pPr>
            <w:r w:rsidRPr="00F6052E">
              <w:rPr>
                <w:lang w:val="sr-Cyrl-CS"/>
              </w:rPr>
              <w:t>Р.Б.</w:t>
            </w:r>
          </w:p>
        </w:tc>
        <w:tc>
          <w:tcPr>
            <w:tcW w:w="3834" w:type="dxa"/>
            <w:gridSpan w:val="3"/>
          </w:tcPr>
          <w:p w:rsidR="00267F7D" w:rsidRPr="00F6052E" w:rsidRDefault="00267F7D" w:rsidP="009C3EB4">
            <w:pPr>
              <w:rPr>
                <w:lang w:val="sr-Cyrl-CS"/>
              </w:rPr>
            </w:pPr>
            <w:r w:rsidRPr="00F6052E">
              <w:rPr>
                <w:lang w:val="sr-Cyrl-CS"/>
              </w:rPr>
              <w:t>Назив предмета</w:t>
            </w:r>
          </w:p>
        </w:tc>
        <w:tc>
          <w:tcPr>
            <w:tcW w:w="2468" w:type="dxa"/>
            <w:gridSpan w:val="2"/>
          </w:tcPr>
          <w:p w:rsidR="00267F7D" w:rsidRPr="00F6052E" w:rsidRDefault="00267F7D" w:rsidP="009C3EB4">
            <w:r w:rsidRPr="00F6052E">
              <w:t>ВУ</w:t>
            </w:r>
          </w:p>
        </w:tc>
        <w:tc>
          <w:tcPr>
            <w:tcW w:w="2631" w:type="dxa"/>
            <w:gridSpan w:val="4"/>
          </w:tcPr>
          <w:p w:rsidR="00267F7D" w:rsidRPr="00F6052E" w:rsidRDefault="00267F7D" w:rsidP="009C3EB4">
            <w:r w:rsidRPr="00F6052E">
              <w:t>Друга ВУ</w:t>
            </w:r>
          </w:p>
        </w:tc>
      </w:tr>
      <w:tr w:rsidR="00267F7D" w:rsidRPr="00F6052E">
        <w:trPr>
          <w:trHeight w:val="265"/>
        </w:trPr>
        <w:tc>
          <w:tcPr>
            <w:tcW w:w="922" w:type="dxa"/>
            <w:gridSpan w:val="2"/>
          </w:tcPr>
          <w:p w:rsidR="00267F7D" w:rsidRPr="00F6052E" w:rsidRDefault="00267F7D" w:rsidP="009C3EB4">
            <w:pPr>
              <w:rPr>
                <w:lang w:val="en-GB"/>
              </w:rPr>
            </w:pPr>
            <w:r w:rsidRPr="00F6052E">
              <w:rPr>
                <w:lang w:val="en-GB"/>
              </w:rPr>
              <w:t>1.</w:t>
            </w:r>
          </w:p>
        </w:tc>
        <w:tc>
          <w:tcPr>
            <w:tcW w:w="3834" w:type="dxa"/>
            <w:gridSpan w:val="3"/>
          </w:tcPr>
          <w:p w:rsidR="00267F7D" w:rsidRPr="00F6052E" w:rsidRDefault="00267F7D" w:rsidP="009C3EB4">
            <w:r w:rsidRPr="00F6052E">
              <w:t>Фази логика и системи</w:t>
            </w:r>
          </w:p>
        </w:tc>
        <w:tc>
          <w:tcPr>
            <w:tcW w:w="2468" w:type="dxa"/>
            <w:gridSpan w:val="2"/>
          </w:tcPr>
          <w:p w:rsidR="00267F7D" w:rsidRPr="00F6052E" w:rsidRDefault="00267F7D" w:rsidP="009C3EB4">
            <w:pPr>
              <w:rPr>
                <w:lang w:val="sr-Cyrl-CS"/>
              </w:rPr>
            </w:pPr>
            <w:r w:rsidRPr="00F6052E">
              <w:rPr>
                <w:lang w:val="sr-Cyrl-CS"/>
              </w:rPr>
              <w:t>ФОН Београд</w:t>
            </w:r>
          </w:p>
        </w:tc>
        <w:tc>
          <w:tcPr>
            <w:tcW w:w="2631" w:type="dxa"/>
            <w:gridSpan w:val="4"/>
          </w:tcPr>
          <w:p w:rsidR="00267F7D" w:rsidRPr="00F6052E" w:rsidRDefault="00267F7D" w:rsidP="009C3EB4">
            <w:pPr>
              <w:rPr>
                <w:lang w:val="sr-Cyrl-CS"/>
              </w:rPr>
            </w:pPr>
          </w:p>
        </w:tc>
      </w:tr>
      <w:tr w:rsidR="00267F7D" w:rsidRPr="00F6052E">
        <w:trPr>
          <w:trHeight w:val="265"/>
        </w:trPr>
        <w:tc>
          <w:tcPr>
            <w:tcW w:w="922" w:type="dxa"/>
            <w:gridSpan w:val="2"/>
          </w:tcPr>
          <w:p w:rsidR="00267F7D" w:rsidRPr="00F6052E" w:rsidRDefault="00267F7D" w:rsidP="009C3EB4">
            <w:pPr>
              <w:rPr>
                <w:lang w:val="sr-Cyrl-CS"/>
              </w:rPr>
            </w:pPr>
            <w:r w:rsidRPr="00F6052E">
              <w:rPr>
                <w:lang w:val="sr-Cyrl-CS"/>
              </w:rPr>
              <w:t>2.</w:t>
            </w:r>
          </w:p>
        </w:tc>
        <w:tc>
          <w:tcPr>
            <w:tcW w:w="3834" w:type="dxa"/>
            <w:gridSpan w:val="3"/>
          </w:tcPr>
          <w:p w:rsidR="00267F7D" w:rsidRPr="00F6052E" w:rsidRDefault="00267F7D" w:rsidP="009C3EB4">
            <w:pPr>
              <w:rPr>
                <w:lang w:val="sr-Cyrl-CS"/>
              </w:rPr>
            </w:pPr>
            <w:r w:rsidRPr="00F6052E">
              <w:rPr>
                <w:lang w:val="sr-Cyrl-CS"/>
              </w:rPr>
              <w:t>Вештачке неуралне мреже</w:t>
            </w:r>
          </w:p>
        </w:tc>
        <w:tc>
          <w:tcPr>
            <w:tcW w:w="2468" w:type="dxa"/>
            <w:gridSpan w:val="2"/>
          </w:tcPr>
          <w:p w:rsidR="00267F7D" w:rsidRPr="00F6052E" w:rsidRDefault="00267F7D" w:rsidP="009C3EB4">
            <w:pPr>
              <w:rPr>
                <w:lang w:val="sr-Cyrl-CS"/>
              </w:rPr>
            </w:pPr>
            <w:r w:rsidRPr="00F6052E">
              <w:rPr>
                <w:lang w:val="sr-Cyrl-CS"/>
              </w:rPr>
              <w:t>ФОН Београд</w:t>
            </w:r>
          </w:p>
        </w:tc>
        <w:tc>
          <w:tcPr>
            <w:tcW w:w="2631" w:type="dxa"/>
            <w:gridSpan w:val="4"/>
          </w:tcPr>
          <w:p w:rsidR="00267F7D" w:rsidRPr="00F6052E" w:rsidRDefault="00267F7D" w:rsidP="009C3EB4">
            <w:pPr>
              <w:rPr>
                <w:lang w:val="sr-Cyrl-CS"/>
              </w:rPr>
            </w:pPr>
          </w:p>
        </w:tc>
      </w:tr>
      <w:tr w:rsidR="00267F7D" w:rsidRPr="00F6052E">
        <w:trPr>
          <w:trHeight w:val="265"/>
        </w:trPr>
        <w:tc>
          <w:tcPr>
            <w:tcW w:w="922" w:type="dxa"/>
            <w:gridSpan w:val="2"/>
          </w:tcPr>
          <w:p w:rsidR="00267F7D" w:rsidRPr="00F6052E" w:rsidRDefault="00267F7D" w:rsidP="009C3EB4">
            <w:r w:rsidRPr="00F6052E">
              <w:t>3</w:t>
            </w:r>
          </w:p>
        </w:tc>
        <w:tc>
          <w:tcPr>
            <w:tcW w:w="3834" w:type="dxa"/>
            <w:gridSpan w:val="3"/>
          </w:tcPr>
          <w:p w:rsidR="00267F7D" w:rsidRPr="00F6052E" w:rsidRDefault="00267F7D" w:rsidP="009C3EB4">
            <w:pPr>
              <w:rPr>
                <w:lang w:val="sr-Cyrl-CS"/>
              </w:rPr>
            </w:pPr>
            <w:r w:rsidRPr="00F6052E">
              <w:t>Soft computing</w:t>
            </w:r>
          </w:p>
        </w:tc>
        <w:tc>
          <w:tcPr>
            <w:tcW w:w="2468" w:type="dxa"/>
            <w:gridSpan w:val="2"/>
          </w:tcPr>
          <w:p w:rsidR="00267F7D" w:rsidRPr="00F6052E" w:rsidRDefault="00267F7D" w:rsidP="009C3EB4">
            <w:pPr>
              <w:rPr>
                <w:lang w:val="sr-Cyrl-CS"/>
              </w:rPr>
            </w:pPr>
          </w:p>
        </w:tc>
        <w:tc>
          <w:tcPr>
            <w:tcW w:w="2631" w:type="dxa"/>
            <w:gridSpan w:val="4"/>
          </w:tcPr>
          <w:p w:rsidR="00267F7D" w:rsidRPr="00F6052E" w:rsidRDefault="00267F7D" w:rsidP="009C3EB4">
            <w:r w:rsidRPr="00F6052E">
              <w:rPr>
                <w:lang w:val="sr-Cyrl-CS"/>
              </w:rPr>
              <w:t>Универзитет Београд</w:t>
            </w:r>
          </w:p>
        </w:tc>
      </w:tr>
      <w:tr w:rsidR="00267F7D" w:rsidRPr="00F6052E">
        <w:tc>
          <w:tcPr>
            <w:tcW w:w="9855" w:type="dxa"/>
            <w:gridSpan w:val="11"/>
          </w:tcPr>
          <w:p w:rsidR="00267F7D" w:rsidRPr="00F6052E" w:rsidRDefault="00267F7D" w:rsidP="009C3EB4">
            <w:pPr>
              <w:rPr>
                <w:b/>
                <w:bCs/>
                <w:lang w:val="sr-Cyrl-CS"/>
              </w:rPr>
            </w:pPr>
            <w:r w:rsidRPr="00F6052E">
              <w:rPr>
                <w:lang w:val="sr-Cyrl-CS"/>
              </w:rPr>
              <w:t>На</w:t>
            </w:r>
            <w:r w:rsidRPr="00F6052E">
              <w:rPr>
                <w:lang w:val="ru-RU"/>
              </w:rPr>
              <w:t>јзначајнији радов</w:t>
            </w:r>
            <w:r w:rsidRPr="00F6052E">
              <w:rPr>
                <w:lang w:val="sr-Cyrl-CS"/>
              </w:rPr>
              <w:t xml:space="preserve">и </w:t>
            </w:r>
            <w:r w:rsidRPr="00F6052E">
              <w:rPr>
                <w:b/>
                <w:bCs/>
                <w:lang w:val="sr-Cyrl-CS"/>
              </w:rPr>
              <w:t xml:space="preserve"> у складу са захтевима допунских стандарда за дато поље (минимално 10 не више од 20)</w:t>
            </w:r>
          </w:p>
        </w:tc>
      </w:tr>
      <w:tr w:rsidR="00267F7D" w:rsidRPr="00F6052E">
        <w:tc>
          <w:tcPr>
            <w:tcW w:w="522" w:type="dxa"/>
          </w:tcPr>
          <w:p w:rsidR="00267F7D" w:rsidRPr="00F6052E" w:rsidRDefault="00267F7D" w:rsidP="009C3EB4">
            <w:pPr>
              <w:rPr>
                <w:lang w:val="sr-Cyrl-CS"/>
              </w:rPr>
            </w:pPr>
            <w:r w:rsidRPr="00F6052E">
              <w:rPr>
                <w:lang w:val="sr-Cyrl-CS"/>
              </w:rPr>
              <w:t>1.</w:t>
            </w:r>
          </w:p>
        </w:tc>
        <w:tc>
          <w:tcPr>
            <w:tcW w:w="8590" w:type="dxa"/>
            <w:gridSpan w:val="9"/>
          </w:tcPr>
          <w:p w:rsidR="00267F7D" w:rsidRPr="00F6052E" w:rsidRDefault="00267F7D" w:rsidP="009C3EB4">
            <w:pPr>
              <w:rPr>
                <w:color w:val="000000"/>
              </w:rPr>
            </w:pPr>
            <w:hyperlink r:id="rId39" w:tooltip="J. Medanic" w:history="1">
              <w:r w:rsidRPr="00F6052E">
                <w:rPr>
                  <w:color w:val="000000"/>
                </w:rPr>
                <w:t>J. Medanic</w:t>
              </w:r>
            </w:hyperlink>
            <w:r w:rsidRPr="00F6052E">
              <w:rPr>
                <w:color w:val="000000"/>
              </w:rPr>
              <w:t xml:space="preserve">, </w:t>
            </w:r>
            <w:hyperlink r:id="rId40" w:tooltip="D. Radojevic" w:history="1">
              <w:r w:rsidRPr="00F6052E">
                <w:rPr>
                  <w:color w:val="000000"/>
                </w:rPr>
                <w:t>D. Radojevic</w:t>
              </w:r>
            </w:hyperlink>
            <w:r w:rsidRPr="00F6052E">
              <w:rPr>
                <w:color w:val="000000"/>
              </w:rPr>
              <w:t xml:space="preserve">, </w:t>
            </w:r>
            <w:r w:rsidRPr="00F6052E">
              <w:rPr>
                <w:color w:val="000000"/>
                <w:kern w:val="36"/>
              </w:rPr>
              <w:t xml:space="preserve">Multilevel Stackelberg strategies in linear-quadratic systems, </w:t>
            </w:r>
            <w:r w:rsidRPr="00F6052E">
              <w:rPr>
                <w:color w:val="000000"/>
              </w:rPr>
              <w:t>University of Illinois; Mihailo Pupin Institute,  JOTA - Journal of Optimization Theory and Applications (Impact Factor: 1.06). 01/1978; 24(3):485-497. DOI:10.1007/BF00932891</w:t>
            </w:r>
            <w:r w:rsidRPr="00F6052E">
              <w:rPr>
                <w:vanish/>
                <w:color w:val="000000"/>
              </w:rPr>
              <w:t xml:space="preserve">Journal of Optimization Theory and Applications (J OPTIMIZ THEORY APP)Publisher: Springer Verlag </w:t>
            </w:r>
          </w:p>
        </w:tc>
        <w:tc>
          <w:tcPr>
            <w:tcW w:w="743" w:type="dxa"/>
          </w:tcPr>
          <w:p w:rsidR="00267F7D" w:rsidRPr="00F6052E" w:rsidRDefault="00267F7D" w:rsidP="009C3EB4">
            <w:pPr>
              <w:rPr>
                <w:lang w:val="sr-Cyrl-CS"/>
              </w:rPr>
            </w:pPr>
            <w:r w:rsidRPr="00F6052E">
              <w:rPr>
                <w:lang w:val="sr-Cyrl-CS"/>
              </w:rPr>
              <w:t>М</w:t>
            </w:r>
            <w:r w:rsidRPr="00F6052E">
              <w:t>2</w:t>
            </w:r>
            <w:r w:rsidRPr="00F6052E">
              <w:rPr>
                <w:lang w:val="sr-Cyrl-CS"/>
              </w:rPr>
              <w:t>1</w:t>
            </w:r>
          </w:p>
        </w:tc>
      </w:tr>
      <w:tr w:rsidR="00267F7D" w:rsidRPr="00F6052E">
        <w:tc>
          <w:tcPr>
            <w:tcW w:w="522" w:type="dxa"/>
          </w:tcPr>
          <w:p w:rsidR="00267F7D" w:rsidRPr="00F6052E" w:rsidRDefault="00267F7D" w:rsidP="009C3EB4">
            <w:pPr>
              <w:rPr>
                <w:lang w:val="sr-Cyrl-CS"/>
              </w:rPr>
            </w:pPr>
            <w:r w:rsidRPr="00F6052E">
              <w:rPr>
                <w:lang w:val="sr-Cyrl-CS"/>
              </w:rPr>
              <w:t>2.</w:t>
            </w:r>
          </w:p>
        </w:tc>
        <w:tc>
          <w:tcPr>
            <w:tcW w:w="8590" w:type="dxa"/>
            <w:gridSpan w:val="9"/>
          </w:tcPr>
          <w:p w:rsidR="00267F7D" w:rsidRPr="00F6052E" w:rsidRDefault="00267F7D" w:rsidP="009C3EB4">
            <w:pPr>
              <w:rPr>
                <w:lang w:val="sr-Cyrl-CS"/>
              </w:rPr>
            </w:pPr>
            <w:r w:rsidRPr="00F6052E">
              <w:rPr>
                <w:lang w:val="sr-Cyrl-CS"/>
              </w:rPr>
              <w:t>D. Radojević, S. Petrović, "A Fuzzy Approach to Preference Stricture in Multicriteria Ranking", ITOR, International Transactions in Operational Research, Vol 4, No 5-6, November 1997, pp 419-430.</w:t>
            </w:r>
            <w:r w:rsidRPr="00F6052E">
              <w:rPr>
                <w:lang w:val="sr-Cyrl-CS"/>
              </w:rPr>
              <w:tab/>
            </w:r>
          </w:p>
        </w:tc>
        <w:tc>
          <w:tcPr>
            <w:tcW w:w="743" w:type="dxa"/>
          </w:tcPr>
          <w:p w:rsidR="00267F7D" w:rsidRPr="00F6052E" w:rsidRDefault="00267F7D" w:rsidP="009C3EB4">
            <w:r w:rsidRPr="00F6052E">
              <w:rPr>
                <w:lang w:val="sr-Cyrl-CS"/>
              </w:rPr>
              <w:t>М</w:t>
            </w:r>
            <w:r w:rsidRPr="00F6052E">
              <w:t>23</w:t>
            </w:r>
          </w:p>
        </w:tc>
      </w:tr>
      <w:tr w:rsidR="00267F7D" w:rsidRPr="00F6052E">
        <w:tc>
          <w:tcPr>
            <w:tcW w:w="522" w:type="dxa"/>
          </w:tcPr>
          <w:p w:rsidR="00267F7D" w:rsidRPr="00F6052E" w:rsidRDefault="00267F7D" w:rsidP="009C3EB4">
            <w:pPr>
              <w:rPr>
                <w:lang w:val="sr-Cyrl-CS"/>
              </w:rPr>
            </w:pPr>
            <w:r w:rsidRPr="00F6052E">
              <w:t>3</w:t>
            </w:r>
            <w:r w:rsidRPr="00F6052E">
              <w:rPr>
                <w:lang w:val="sr-Cyrl-CS"/>
              </w:rPr>
              <w:t>.</w:t>
            </w:r>
          </w:p>
        </w:tc>
        <w:tc>
          <w:tcPr>
            <w:tcW w:w="8590" w:type="dxa"/>
            <w:gridSpan w:val="9"/>
          </w:tcPr>
          <w:p w:rsidR="00267F7D" w:rsidRPr="00F6052E" w:rsidRDefault="00267F7D" w:rsidP="009C3EB4">
            <w:pPr>
              <w:rPr>
                <w:lang w:val="sr-Cyrl-CS"/>
              </w:rPr>
            </w:pPr>
            <w:r w:rsidRPr="00F6052E">
              <w:rPr>
                <w:lang w:val="sr-Cyrl-CS"/>
              </w:rPr>
              <w:t>D. Radojević, The logical representation of discrete Choquet integral, JORBEL, "The Belgian Journal of Operations Research, Statistics and Computer Science", Vol. 38 (2-3), 1998, 67-89.</w:t>
            </w:r>
            <w:r w:rsidRPr="00F6052E">
              <w:rPr>
                <w:lang w:val="sr-Cyrl-CS"/>
              </w:rPr>
              <w:tab/>
            </w:r>
            <w:r w:rsidRPr="00F6052E">
              <w:rPr>
                <w:lang w:val="sr-Cyrl-CS"/>
              </w:rPr>
              <w:tab/>
            </w:r>
            <w:r w:rsidRPr="00F6052E">
              <w:rPr>
                <w:lang w:val="sr-Cyrl-CS"/>
              </w:rPr>
              <w:tab/>
            </w:r>
          </w:p>
        </w:tc>
        <w:tc>
          <w:tcPr>
            <w:tcW w:w="743" w:type="dxa"/>
          </w:tcPr>
          <w:p w:rsidR="00267F7D" w:rsidRPr="00F6052E" w:rsidRDefault="00267F7D" w:rsidP="009C3EB4">
            <w:pPr>
              <w:rPr>
                <w:lang w:val="en-GB"/>
              </w:rPr>
            </w:pPr>
            <w:r w:rsidRPr="00F6052E">
              <w:rPr>
                <w:lang w:val="en-GB"/>
              </w:rPr>
              <w:t>M23</w:t>
            </w:r>
          </w:p>
        </w:tc>
      </w:tr>
      <w:tr w:rsidR="00267F7D" w:rsidRPr="00F6052E">
        <w:tc>
          <w:tcPr>
            <w:tcW w:w="522" w:type="dxa"/>
          </w:tcPr>
          <w:p w:rsidR="00267F7D" w:rsidRPr="00F6052E" w:rsidRDefault="00267F7D" w:rsidP="009C3EB4">
            <w:pPr>
              <w:rPr>
                <w:lang w:val="sr-Cyrl-CS"/>
              </w:rPr>
            </w:pPr>
            <w:r w:rsidRPr="00F6052E">
              <w:t>4</w:t>
            </w:r>
            <w:r w:rsidRPr="00F6052E">
              <w:rPr>
                <w:lang w:val="sr-Cyrl-CS"/>
              </w:rPr>
              <w:t>.</w:t>
            </w:r>
          </w:p>
        </w:tc>
        <w:tc>
          <w:tcPr>
            <w:tcW w:w="8590" w:type="dxa"/>
            <w:gridSpan w:val="9"/>
          </w:tcPr>
          <w:p w:rsidR="00267F7D" w:rsidRPr="00F6052E" w:rsidRDefault="00267F7D" w:rsidP="009C3EB4">
            <w:pPr>
              <w:rPr>
                <w:lang w:val="en-GB"/>
              </w:rPr>
            </w:pPr>
            <w:r w:rsidRPr="00F6052E">
              <w:rPr>
                <w:lang w:val="sr-Cyrl-CS"/>
              </w:rPr>
              <w:t>D. Radojevic, Logical interpretation of discrete Choquet integral defined by general measure, INTERNATIONAL JOURNAL OF UNCERTAINTY, FUZZINESS AND KNOWLEDGE-BASED SYSTEMS, (1999), vol. 7 br. 6, str. 577-588</w:t>
            </w:r>
          </w:p>
        </w:tc>
        <w:tc>
          <w:tcPr>
            <w:tcW w:w="743" w:type="dxa"/>
          </w:tcPr>
          <w:p w:rsidR="00267F7D" w:rsidRPr="00F6052E" w:rsidRDefault="00267F7D" w:rsidP="009C3EB4">
            <w:pPr>
              <w:rPr>
                <w:lang w:val="en-GB"/>
              </w:rPr>
            </w:pPr>
            <w:r w:rsidRPr="00F6052E">
              <w:rPr>
                <w:lang w:val="en-GB"/>
              </w:rPr>
              <w:t>M21</w:t>
            </w:r>
          </w:p>
        </w:tc>
      </w:tr>
      <w:tr w:rsidR="00267F7D" w:rsidRPr="00F6052E">
        <w:tc>
          <w:tcPr>
            <w:tcW w:w="522" w:type="dxa"/>
          </w:tcPr>
          <w:p w:rsidR="00267F7D" w:rsidRPr="00F6052E" w:rsidRDefault="00267F7D" w:rsidP="009C3EB4">
            <w:pPr>
              <w:rPr>
                <w:lang w:val="en-GB"/>
              </w:rPr>
            </w:pPr>
            <w:r w:rsidRPr="00F6052E">
              <w:t>5</w:t>
            </w:r>
            <w:r w:rsidRPr="00F6052E">
              <w:rPr>
                <w:lang w:val="en-GB"/>
              </w:rPr>
              <w:t>.</w:t>
            </w:r>
          </w:p>
        </w:tc>
        <w:tc>
          <w:tcPr>
            <w:tcW w:w="8590" w:type="dxa"/>
            <w:gridSpan w:val="9"/>
          </w:tcPr>
          <w:p w:rsidR="00267F7D" w:rsidRPr="00F6052E" w:rsidRDefault="00267F7D" w:rsidP="009C3EB4">
            <w:pPr>
              <w:rPr>
                <w:color w:val="000000"/>
              </w:rPr>
            </w:pPr>
            <w:r w:rsidRPr="00F6052E">
              <w:rPr>
                <w:lang w:val="en-GB"/>
              </w:rPr>
              <w:t>Radojevic, D.: Logical Aggregation Based on Interpolative Boolean Algebra, Mathware &amp; Soft Computing, ISSN 1134-5632,Vol. XV, n.1, 125-141. 2008</w:t>
            </w:r>
          </w:p>
        </w:tc>
        <w:tc>
          <w:tcPr>
            <w:tcW w:w="743" w:type="dxa"/>
          </w:tcPr>
          <w:p w:rsidR="00267F7D" w:rsidRPr="00F6052E" w:rsidRDefault="00267F7D" w:rsidP="009C3EB4">
            <w:pPr>
              <w:rPr>
                <w:lang w:val="en-GB"/>
              </w:rPr>
            </w:pPr>
            <w:r w:rsidRPr="00F6052E">
              <w:rPr>
                <w:lang w:val="en-GB"/>
              </w:rPr>
              <w:t>M23</w:t>
            </w:r>
          </w:p>
        </w:tc>
      </w:tr>
      <w:tr w:rsidR="00267F7D" w:rsidRPr="00F6052E">
        <w:tc>
          <w:tcPr>
            <w:tcW w:w="522" w:type="dxa"/>
          </w:tcPr>
          <w:p w:rsidR="00267F7D" w:rsidRPr="00F6052E" w:rsidRDefault="00267F7D" w:rsidP="009C3EB4">
            <w:pPr>
              <w:rPr>
                <w:lang w:val="en-GB"/>
              </w:rPr>
            </w:pPr>
            <w:r w:rsidRPr="00F6052E">
              <w:t>6</w:t>
            </w:r>
            <w:r w:rsidRPr="00F6052E">
              <w:rPr>
                <w:lang w:val="en-GB"/>
              </w:rPr>
              <w:t>.</w:t>
            </w:r>
          </w:p>
        </w:tc>
        <w:tc>
          <w:tcPr>
            <w:tcW w:w="8590" w:type="dxa"/>
            <w:gridSpan w:val="9"/>
          </w:tcPr>
          <w:p w:rsidR="00267F7D" w:rsidRPr="00F6052E" w:rsidRDefault="00267F7D" w:rsidP="009C3EB4">
            <w:pPr>
              <w:rPr>
                <w:lang w:val="sr-Cyrl-CS"/>
              </w:rPr>
            </w:pPr>
            <w:hyperlink r:id="rId41" w:tooltip="D. Radojevic" w:history="1">
              <w:r w:rsidRPr="00F6052E">
                <w:rPr>
                  <w:color w:val="000000"/>
                </w:rPr>
                <w:t>D. Radojevic</w:t>
              </w:r>
            </w:hyperlink>
            <w:r w:rsidRPr="00F6052E">
              <w:rPr>
                <w:color w:val="000000"/>
              </w:rPr>
              <w:t>, Fuzzy set theory in Boolean frame, INTERNATIONAL JOURNAL OF COMPUTERS COMMUNICATIONS &amp; CONTROL, (2008), vol. 3 br. , str. 121-131</w:t>
            </w:r>
            <w:r w:rsidRPr="00F6052E">
              <w:rPr>
                <w:lang w:val="sr-Cyrl-CS"/>
              </w:rPr>
              <w:t>.</w:t>
            </w:r>
          </w:p>
        </w:tc>
        <w:tc>
          <w:tcPr>
            <w:tcW w:w="743" w:type="dxa"/>
          </w:tcPr>
          <w:p w:rsidR="00267F7D" w:rsidRPr="00F6052E" w:rsidRDefault="00267F7D" w:rsidP="009C3EB4">
            <w:pPr>
              <w:rPr>
                <w:lang w:val="en-GB"/>
              </w:rPr>
            </w:pPr>
            <w:r w:rsidRPr="00F6052E">
              <w:rPr>
                <w:lang w:val="en-GB"/>
              </w:rPr>
              <w:t>M23</w:t>
            </w:r>
          </w:p>
        </w:tc>
      </w:tr>
      <w:tr w:rsidR="00267F7D" w:rsidRPr="00F6052E">
        <w:tc>
          <w:tcPr>
            <w:tcW w:w="522" w:type="dxa"/>
          </w:tcPr>
          <w:p w:rsidR="00267F7D" w:rsidRPr="00F6052E" w:rsidRDefault="00267F7D" w:rsidP="009C3EB4">
            <w:pPr>
              <w:rPr>
                <w:lang w:val="en-GB"/>
              </w:rPr>
            </w:pPr>
            <w:r w:rsidRPr="00F6052E">
              <w:t>7</w:t>
            </w:r>
            <w:r w:rsidRPr="00F6052E">
              <w:rPr>
                <w:lang w:val="en-GB"/>
              </w:rPr>
              <w:t>.</w:t>
            </w:r>
          </w:p>
        </w:tc>
        <w:tc>
          <w:tcPr>
            <w:tcW w:w="8590" w:type="dxa"/>
            <w:gridSpan w:val="9"/>
          </w:tcPr>
          <w:p w:rsidR="00267F7D" w:rsidRPr="00F6052E" w:rsidRDefault="00267F7D" w:rsidP="009C3EB4">
            <w:pPr>
              <w:rPr>
                <w:color w:val="000000"/>
              </w:rPr>
            </w:pPr>
            <w:hyperlink r:id="rId42" w:history="1">
              <w:r w:rsidRPr="00F6052E">
                <w:rPr>
                  <w:color w:val="000000"/>
                </w:rPr>
                <w:t>Perovic Aleksandar </w:t>
              </w:r>
            </w:hyperlink>
            <w:r w:rsidRPr="00F6052E">
              <w:rPr>
                <w:color w:val="000000"/>
              </w:rPr>
              <w:t xml:space="preserve"> </w:t>
            </w:r>
            <w:hyperlink r:id="rId43" w:history="1">
              <w:r w:rsidRPr="00F6052E">
                <w:rPr>
                  <w:color w:val="000000"/>
                </w:rPr>
                <w:t>Ognjanovic Zoran D </w:t>
              </w:r>
            </w:hyperlink>
            <w:r w:rsidRPr="00F6052E">
              <w:rPr>
                <w:color w:val="000000"/>
              </w:rPr>
              <w:t xml:space="preserve"> </w:t>
            </w:r>
            <w:hyperlink r:id="rId44" w:history="1">
              <w:r w:rsidRPr="00F6052E">
                <w:rPr>
                  <w:color w:val="000000"/>
                </w:rPr>
                <w:t>Raskovic Miodrag D </w:t>
              </w:r>
            </w:hyperlink>
            <w:r w:rsidRPr="00F6052E">
              <w:rPr>
                <w:color w:val="000000"/>
              </w:rPr>
              <w:t xml:space="preserve"> </w:t>
            </w:r>
            <w:r w:rsidRPr="00F6052E">
              <w:rPr>
                <w:color w:val="000000"/>
              </w:rPr>
              <w:fldChar w:fldCharType="begin"/>
            </w:r>
            <w:r w:rsidRPr="00F6052E">
              <w:rPr>
                <w:color w:val="000000"/>
              </w:rPr>
              <w:instrText xml:space="preserve"> HYPERLINK "http://www.kobson.nb.rs/nauka_u_srbiji.132.html?autor=Radojevic%20Dragan%20G" </w:instrText>
            </w:r>
            <w:r w:rsidRPr="001921FC">
              <w:rPr>
                <w:color w:val="000000"/>
              </w:rPr>
            </w:r>
            <w:r w:rsidRPr="00F6052E">
              <w:rPr>
                <w:color w:val="000000"/>
              </w:rPr>
              <w:fldChar w:fldCharType="separate"/>
            </w:r>
            <w:r w:rsidRPr="00F6052E">
              <w:rPr>
                <w:color w:val="000000"/>
              </w:rPr>
              <w:t>Radojevic Dragan,</w:t>
            </w:r>
            <w:r w:rsidRPr="00F6052E">
              <w:t xml:space="preserve">               Finitely additive probability measures on classical propositional formulas definable by Godel's t-norm and product t-norm</w:t>
            </w:r>
            <w:r w:rsidRPr="00F6052E">
              <w:rPr>
                <w:color w:val="000000"/>
              </w:rPr>
              <w:t xml:space="preserve">, </w:t>
            </w:r>
            <w:r w:rsidRPr="00F6052E">
              <w:t>FUZZY SETS AND SYSTEMS, (2011), vol. 169 br. 1, str. 65-90.</w:t>
            </w:r>
          </w:p>
          <w:p w:rsidR="00267F7D" w:rsidRPr="00F6052E" w:rsidRDefault="00267F7D" w:rsidP="009C3EB4">
            <w:r w:rsidRPr="00F6052E">
              <w:rPr>
                <w:color w:val="000000"/>
              </w:rPr>
              <w:fldChar w:fldCharType="end"/>
            </w:r>
          </w:p>
        </w:tc>
        <w:tc>
          <w:tcPr>
            <w:tcW w:w="743" w:type="dxa"/>
          </w:tcPr>
          <w:p w:rsidR="00267F7D" w:rsidRPr="00F6052E" w:rsidRDefault="00267F7D" w:rsidP="009C3EB4">
            <w:pPr>
              <w:rPr>
                <w:lang w:val="en-GB"/>
              </w:rPr>
            </w:pPr>
            <w:r w:rsidRPr="00F6052E">
              <w:rPr>
                <w:lang w:val="en-GB"/>
              </w:rPr>
              <w:t>M21</w:t>
            </w:r>
          </w:p>
        </w:tc>
      </w:tr>
      <w:tr w:rsidR="00267F7D" w:rsidRPr="00F6052E">
        <w:tc>
          <w:tcPr>
            <w:tcW w:w="522" w:type="dxa"/>
          </w:tcPr>
          <w:p w:rsidR="00267F7D" w:rsidRPr="00F6052E" w:rsidRDefault="00267F7D" w:rsidP="009C3EB4">
            <w:r w:rsidRPr="00F6052E">
              <w:t>8</w:t>
            </w:r>
          </w:p>
        </w:tc>
        <w:tc>
          <w:tcPr>
            <w:tcW w:w="8590" w:type="dxa"/>
            <w:gridSpan w:val="9"/>
          </w:tcPr>
          <w:p w:rsidR="00267F7D" w:rsidRPr="00F6052E" w:rsidRDefault="00267F7D" w:rsidP="009C3EB4">
            <w:r w:rsidRPr="00F6052E">
              <w:rPr>
                <w:lang w:val="sr-Cyrl-CS"/>
              </w:rPr>
              <w:t>Dragovic Ivana,  Turajlic Nina,  Radojevic Dragan G  Petrovic Bratislav,  Combining BooleanConsistent Fuzzy Logic and Ahp Illustrated on the Web Service Selection Problem, INTERNATIONAL JOURNAL OF COMPUTATIONAL INTELLIGENCE SYSTEMS, (2013), vol. 7 br. , str. 84-93</w:t>
            </w:r>
            <w:r w:rsidRPr="00F6052E">
              <w:t>.</w:t>
            </w:r>
          </w:p>
        </w:tc>
        <w:tc>
          <w:tcPr>
            <w:tcW w:w="743" w:type="dxa"/>
          </w:tcPr>
          <w:p w:rsidR="00267F7D" w:rsidRPr="00F6052E" w:rsidRDefault="00267F7D" w:rsidP="009C3EB4">
            <w:pPr>
              <w:rPr>
                <w:lang w:val="en-GB"/>
              </w:rPr>
            </w:pPr>
            <w:r w:rsidRPr="00F6052E">
              <w:rPr>
                <w:lang w:val="en-GB"/>
              </w:rPr>
              <w:t>M23</w:t>
            </w:r>
          </w:p>
        </w:tc>
      </w:tr>
      <w:tr w:rsidR="00267F7D" w:rsidRPr="00F6052E">
        <w:tc>
          <w:tcPr>
            <w:tcW w:w="9855" w:type="dxa"/>
            <w:gridSpan w:val="11"/>
          </w:tcPr>
          <w:p w:rsidR="00267F7D" w:rsidRPr="00F6052E" w:rsidRDefault="00267F7D" w:rsidP="009C3EB4">
            <w:pPr>
              <w:rPr>
                <w:lang w:val="sr-Cyrl-CS"/>
              </w:rPr>
            </w:pPr>
            <w:r w:rsidRPr="00F6052E">
              <w:rPr>
                <w:b/>
                <w:bCs/>
                <w:lang w:val="sr-Cyrl-CS"/>
              </w:rPr>
              <w:t>Збирни подаци научне активност наставника</w:t>
            </w:r>
          </w:p>
        </w:tc>
      </w:tr>
      <w:tr w:rsidR="00267F7D" w:rsidRPr="00F6052E">
        <w:tc>
          <w:tcPr>
            <w:tcW w:w="4928" w:type="dxa"/>
            <w:gridSpan w:val="6"/>
          </w:tcPr>
          <w:p w:rsidR="00267F7D" w:rsidRPr="00F6052E" w:rsidRDefault="00267F7D" w:rsidP="009C3EB4">
            <w:pPr>
              <w:rPr>
                <w:lang w:val="sr-Cyrl-CS"/>
              </w:rPr>
            </w:pPr>
            <w:r w:rsidRPr="00F6052E">
              <w:rPr>
                <w:lang w:val="sr-Cyrl-CS"/>
              </w:rPr>
              <w:t>Укупан број цитата, без аутоцитата</w:t>
            </w:r>
          </w:p>
        </w:tc>
        <w:tc>
          <w:tcPr>
            <w:tcW w:w="4927" w:type="dxa"/>
            <w:gridSpan w:val="5"/>
          </w:tcPr>
          <w:p w:rsidR="00267F7D" w:rsidRPr="00F6052E" w:rsidRDefault="00267F7D" w:rsidP="009C3EB4">
            <w:pPr>
              <w:rPr>
                <w:lang w:val="en-GB"/>
              </w:rPr>
            </w:pPr>
            <w:r w:rsidRPr="00F6052E">
              <w:rPr>
                <w:lang w:val="en-GB"/>
              </w:rPr>
              <w:t>40</w:t>
            </w:r>
            <w:r w:rsidRPr="00F6052E">
              <w:t xml:space="preserve"> (извор: Google Scholar)</w:t>
            </w:r>
          </w:p>
        </w:tc>
      </w:tr>
      <w:tr w:rsidR="00267F7D" w:rsidRPr="00F6052E">
        <w:tc>
          <w:tcPr>
            <w:tcW w:w="4928" w:type="dxa"/>
            <w:gridSpan w:val="6"/>
          </w:tcPr>
          <w:p w:rsidR="00267F7D" w:rsidRPr="00F6052E" w:rsidRDefault="00267F7D" w:rsidP="009C3EB4">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927" w:type="dxa"/>
            <w:gridSpan w:val="5"/>
          </w:tcPr>
          <w:p w:rsidR="00267F7D" w:rsidRPr="00F6052E" w:rsidRDefault="00267F7D" w:rsidP="009C3EB4">
            <w:pPr>
              <w:rPr>
                <w:lang w:val="en-GB"/>
              </w:rPr>
            </w:pPr>
            <w:r w:rsidRPr="00F6052E">
              <w:rPr>
                <w:lang w:val="en-GB"/>
              </w:rPr>
              <w:t>9</w:t>
            </w:r>
          </w:p>
        </w:tc>
      </w:tr>
      <w:tr w:rsidR="00267F7D" w:rsidRPr="00F6052E">
        <w:tc>
          <w:tcPr>
            <w:tcW w:w="4928" w:type="dxa"/>
            <w:gridSpan w:val="6"/>
          </w:tcPr>
          <w:p w:rsidR="00267F7D" w:rsidRPr="00F6052E" w:rsidRDefault="00267F7D" w:rsidP="009C3EB4">
            <w:pPr>
              <w:rPr>
                <w:lang w:val="sr-Cyrl-CS"/>
              </w:rPr>
            </w:pPr>
            <w:r w:rsidRPr="00F6052E">
              <w:t>Тренутно у</w:t>
            </w:r>
            <w:r w:rsidRPr="00F6052E">
              <w:rPr>
                <w:lang w:val="sr-Cyrl-CS"/>
              </w:rPr>
              <w:t>чешће на пројектима</w:t>
            </w:r>
          </w:p>
        </w:tc>
        <w:tc>
          <w:tcPr>
            <w:tcW w:w="2404" w:type="dxa"/>
            <w:gridSpan w:val="2"/>
          </w:tcPr>
          <w:p w:rsidR="00267F7D" w:rsidRPr="00F6052E" w:rsidRDefault="00267F7D" w:rsidP="009C3EB4">
            <w:r w:rsidRPr="00F6052E">
              <w:rPr>
                <w:lang w:val="sr-Cyrl-CS"/>
              </w:rPr>
              <w:t>Домаћи</w:t>
            </w:r>
            <w:r w:rsidRPr="00F6052E">
              <w:rPr>
                <w:lang w:val="en-GB"/>
              </w:rPr>
              <w:t xml:space="preserve">                       </w:t>
            </w:r>
            <w:r w:rsidRPr="00F6052E">
              <w:t>1</w:t>
            </w:r>
          </w:p>
        </w:tc>
        <w:tc>
          <w:tcPr>
            <w:tcW w:w="2523" w:type="dxa"/>
            <w:gridSpan w:val="3"/>
          </w:tcPr>
          <w:p w:rsidR="00267F7D" w:rsidRPr="00F6052E" w:rsidRDefault="00267F7D" w:rsidP="009C3EB4">
            <w:r w:rsidRPr="00F6052E">
              <w:rPr>
                <w:lang w:val="sr-Cyrl-CS"/>
              </w:rPr>
              <w:t>Међународни</w:t>
            </w:r>
            <w:r w:rsidRPr="00F6052E">
              <w:rPr>
                <w:lang w:val="en-GB"/>
              </w:rPr>
              <w:t xml:space="preserve">               </w:t>
            </w:r>
          </w:p>
        </w:tc>
      </w:tr>
      <w:tr w:rsidR="00267F7D" w:rsidRPr="00F6052E">
        <w:tc>
          <w:tcPr>
            <w:tcW w:w="4928" w:type="dxa"/>
            <w:gridSpan w:val="6"/>
          </w:tcPr>
          <w:p w:rsidR="00267F7D" w:rsidRPr="00F6052E" w:rsidRDefault="00267F7D" w:rsidP="009C3EB4">
            <w:pPr>
              <w:rPr>
                <w:lang w:val="sr-Cyrl-CS"/>
              </w:rPr>
            </w:pPr>
            <w:r w:rsidRPr="00F6052E">
              <w:rPr>
                <w:lang w:val="sr-Cyrl-CS"/>
              </w:rPr>
              <w:t xml:space="preserve">Усавршавања </w:t>
            </w:r>
          </w:p>
        </w:tc>
        <w:tc>
          <w:tcPr>
            <w:tcW w:w="4927" w:type="dxa"/>
            <w:gridSpan w:val="5"/>
          </w:tcPr>
          <w:p w:rsidR="00267F7D" w:rsidRPr="00F6052E" w:rsidRDefault="00267F7D" w:rsidP="009C3EB4">
            <w:r w:rsidRPr="00F6052E">
              <w:rPr>
                <w:lang w:val="sr-Cyrl-CS"/>
              </w:rPr>
              <w:t xml:space="preserve">1990 </w:t>
            </w:r>
            <w:r w:rsidRPr="00F6052E">
              <w:t>Rutgers</w:t>
            </w:r>
            <w:r w:rsidRPr="00F6052E">
              <w:rPr>
                <w:lang w:val="sr-Cyrl-CS"/>
              </w:rPr>
              <w:t xml:space="preserve"> </w:t>
            </w:r>
            <w:r w:rsidRPr="00F6052E">
              <w:t>State</w:t>
            </w:r>
            <w:r w:rsidRPr="00F6052E">
              <w:rPr>
                <w:lang w:val="sr-Cyrl-CS"/>
              </w:rPr>
              <w:t xml:space="preserve"> </w:t>
            </w:r>
            <w:r w:rsidRPr="00F6052E">
              <w:t>University</w:t>
            </w:r>
            <w:r w:rsidRPr="00F6052E">
              <w:rPr>
                <w:lang w:val="sr-Cyrl-CS"/>
              </w:rPr>
              <w:t xml:space="preserve"> </w:t>
            </w:r>
            <w:r w:rsidRPr="00F6052E">
              <w:t>New</w:t>
            </w:r>
            <w:r w:rsidRPr="00F6052E">
              <w:rPr>
                <w:lang w:val="sr-Cyrl-CS"/>
              </w:rPr>
              <w:t xml:space="preserve"> </w:t>
            </w:r>
            <w:r w:rsidRPr="00F6052E">
              <w:t>Jersey</w:t>
            </w:r>
            <w:r w:rsidRPr="00F6052E">
              <w:rPr>
                <w:lang w:val="sr-Cyrl-CS"/>
              </w:rPr>
              <w:t xml:space="preserve">, </w:t>
            </w:r>
            <w:r w:rsidRPr="00F6052E">
              <w:t>Стипендија Министарства за науку.</w:t>
            </w:r>
          </w:p>
        </w:tc>
      </w:tr>
      <w:tr w:rsidR="00267F7D" w:rsidRPr="00F6052E">
        <w:trPr>
          <w:trHeight w:val="386"/>
        </w:trPr>
        <w:tc>
          <w:tcPr>
            <w:tcW w:w="9855" w:type="dxa"/>
            <w:gridSpan w:val="11"/>
          </w:tcPr>
          <w:p w:rsidR="00267F7D" w:rsidRPr="00F6052E" w:rsidRDefault="00267F7D" w:rsidP="009C3EB4">
            <w:pPr>
              <w:rPr>
                <w:lang w:val="sr-Cyrl-CS"/>
              </w:rPr>
            </w:pPr>
            <w:r w:rsidRPr="00F6052E">
              <w:rPr>
                <w:lang w:val="sr-Cyrl-CS"/>
              </w:rPr>
              <w:t>Други подаци које сматрате релевантним</w:t>
            </w:r>
          </w:p>
          <w:p w:rsidR="00267F7D" w:rsidRPr="00F6052E" w:rsidRDefault="00267F7D" w:rsidP="009C3EB4">
            <w:r w:rsidRPr="00F6052E">
              <w:rPr>
                <w:lang w:val="sr-Cyrl-CS"/>
              </w:rPr>
              <w:t xml:space="preserve">2004  </w:t>
            </w:r>
            <w:r w:rsidRPr="00F6052E">
              <w:t>Добитник Повеље</w:t>
            </w:r>
            <w:r w:rsidRPr="00F6052E">
              <w:rPr>
                <w:lang w:val="sr-Cyrl-CS"/>
              </w:rPr>
              <w:t xml:space="preserve">  </w:t>
            </w:r>
            <w:r w:rsidRPr="00F6052E">
              <w:t>SYM</w:t>
            </w:r>
            <w:r w:rsidRPr="00F6052E">
              <w:rPr>
                <w:lang w:val="sr-Cyrl-CS"/>
              </w:rPr>
              <w:t>-</w:t>
            </w:r>
            <w:r w:rsidRPr="00F6052E">
              <w:t>OP</w:t>
            </w:r>
            <w:r w:rsidRPr="00F6052E">
              <w:rPr>
                <w:lang w:val="sr-Cyrl-CS"/>
              </w:rPr>
              <w:t>-</w:t>
            </w:r>
            <w:r w:rsidRPr="00F6052E">
              <w:t>IS</w:t>
            </w:r>
            <w:r w:rsidRPr="00F6052E">
              <w:rPr>
                <w:lang w:val="sr-Cyrl-CS"/>
              </w:rPr>
              <w:t>-</w:t>
            </w:r>
            <w:r w:rsidRPr="00F6052E">
              <w:t>a</w:t>
            </w:r>
            <w:r w:rsidRPr="00F6052E">
              <w:rPr>
                <w:lang w:val="sr-Cyrl-CS"/>
              </w:rPr>
              <w:t xml:space="preserve">, </w:t>
            </w:r>
            <w:r w:rsidRPr="00F6052E">
              <w:t>Председник ДОПИС-а друштва операционих истраживача Србије,</w:t>
            </w:r>
            <w:r w:rsidRPr="00F6052E">
              <w:rPr>
                <w:lang w:val="sr-Cyrl-CS"/>
              </w:rPr>
              <w:t xml:space="preserve"> 2011-2013  Члан </w:t>
            </w:r>
            <w:r w:rsidRPr="00F6052E">
              <w:t xml:space="preserve">Већа групације природно-математичких наука Универзитета у Београду </w:t>
            </w:r>
          </w:p>
          <w:p w:rsidR="00267F7D" w:rsidRPr="00F6052E" w:rsidRDefault="00267F7D" w:rsidP="009C3EB4">
            <w:r w:rsidRPr="00F6052E">
              <w:t>Члан програмских одбора следећих међународних конференција: EUSFLAT, FLINS, BALKOR, SOFA</w:t>
            </w:r>
          </w:p>
          <w:p w:rsidR="00267F7D" w:rsidRPr="00F6052E" w:rsidRDefault="00267F7D" w:rsidP="009C3EB4">
            <w:r w:rsidRPr="00F6052E">
              <w:rPr>
                <w:lang w:val="en-GB"/>
              </w:rPr>
              <w:t xml:space="preserve">2009-2011  </w:t>
            </w:r>
            <w:r w:rsidRPr="00F6052E">
              <w:t xml:space="preserve">Sekretary  EUSFLAT European Society for Fuzzy logic and Technology </w:t>
            </w:r>
          </w:p>
          <w:p w:rsidR="00267F7D" w:rsidRPr="00F6052E" w:rsidRDefault="00267F7D" w:rsidP="009C3EB4">
            <w:pPr>
              <w:rPr>
                <w:lang w:val="en-GB"/>
              </w:rPr>
            </w:pPr>
            <w:r w:rsidRPr="00F6052E">
              <w:rPr>
                <w:lang w:val="en-GB"/>
              </w:rPr>
              <w:t xml:space="preserve">2011-2013  </w:t>
            </w:r>
            <w:r w:rsidRPr="00F6052E">
              <w:t xml:space="preserve">Conference Endorsement EUSFLAT European Society for Fuzzy logic and Technology </w:t>
            </w:r>
            <w:r w:rsidRPr="00F6052E">
              <w:rPr>
                <w:lang w:val="en-GB"/>
              </w:rPr>
              <w:t xml:space="preserve"> </w:t>
            </w:r>
          </w:p>
          <w:p w:rsidR="00267F7D" w:rsidRPr="00F6052E" w:rsidRDefault="00267F7D" w:rsidP="009C3EB4">
            <w:r w:rsidRPr="00F6052E">
              <w:rPr>
                <w:lang w:val="en-GB"/>
              </w:rPr>
              <w:t>20</w:t>
            </w:r>
            <w:r w:rsidRPr="00F6052E">
              <w:t>09</w:t>
            </w:r>
            <w:r w:rsidRPr="00F6052E">
              <w:rPr>
                <w:lang w:val="en-GB"/>
              </w:rPr>
              <w:t xml:space="preserve">  Дописни члан Академије  Инжењерских Нау</w:t>
            </w:r>
            <w:r w:rsidRPr="00F6052E">
              <w:t>к</w:t>
            </w:r>
            <w:r w:rsidRPr="00F6052E">
              <w:rPr>
                <w:lang w:val="en-GB"/>
              </w:rPr>
              <w:t>а Србије</w:t>
            </w:r>
            <w:r w:rsidRPr="00F6052E">
              <w:t>, Председник Научног већа ИМП</w:t>
            </w:r>
          </w:p>
        </w:tc>
      </w:tr>
    </w:tbl>
    <w:p w:rsidR="00267F7D" w:rsidRDefault="00267F7D">
      <w:pPr>
        <w:widowControl/>
        <w:autoSpaceDE/>
        <w:autoSpaceDN/>
        <w:adjustRightInd/>
      </w:pPr>
      <w:r>
        <w:br w:type="page"/>
      </w:r>
    </w:p>
    <w:tbl>
      <w:tblPr>
        <w:tblW w:w="9632" w:type="dxa"/>
        <w:tblInd w:w="2" w:type="dxa"/>
        <w:tblLayout w:type="fixed"/>
        <w:tblLook w:val="0000"/>
      </w:tblPr>
      <w:tblGrid>
        <w:gridCol w:w="284"/>
        <w:gridCol w:w="154"/>
        <w:gridCol w:w="118"/>
        <w:gridCol w:w="236"/>
        <w:gridCol w:w="1056"/>
        <w:gridCol w:w="412"/>
        <w:gridCol w:w="990"/>
        <w:gridCol w:w="280"/>
        <w:gridCol w:w="1174"/>
        <w:gridCol w:w="116"/>
        <w:gridCol w:w="1255"/>
        <w:gridCol w:w="729"/>
        <w:gridCol w:w="420"/>
        <w:gridCol w:w="153"/>
        <w:gridCol w:w="708"/>
        <w:gridCol w:w="398"/>
        <w:gridCol w:w="448"/>
        <w:gridCol w:w="73"/>
        <w:gridCol w:w="520"/>
        <w:gridCol w:w="223"/>
      </w:tblGrid>
      <w:tr w:rsidR="00267F7D" w:rsidRPr="00F16EE0">
        <w:trPr>
          <w:gridAfter w:val="1"/>
          <w:wAfter w:w="223" w:type="dxa"/>
        </w:trPr>
        <w:tc>
          <w:tcPr>
            <w:tcW w:w="3638" w:type="dxa"/>
            <w:gridSpan w:val="8"/>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b/>
                <w:bCs/>
                <w:sz w:val="18"/>
                <w:szCs w:val="18"/>
              </w:rPr>
              <w:t xml:space="preserve">Презиме, </w:t>
            </w:r>
            <w:r w:rsidRPr="00F16EE0">
              <w:rPr>
                <w:b/>
                <w:bCs/>
                <w:sz w:val="18"/>
                <w:szCs w:val="18"/>
                <w:lang w:val="sr-Cyrl-CS"/>
              </w:rPr>
              <w:t xml:space="preserve">средње слово, </w:t>
            </w:r>
            <w:r w:rsidRPr="00F16EE0">
              <w:rPr>
                <w:b/>
                <w:bCs/>
                <w:sz w:val="18"/>
                <w:szCs w:val="18"/>
              </w:rPr>
              <w:t>име</w:t>
            </w:r>
          </w:p>
        </w:tc>
        <w:tc>
          <w:tcPr>
            <w:tcW w:w="5994" w:type="dxa"/>
            <w:gridSpan w:val="11"/>
            <w:tcBorders>
              <w:top w:val="single" w:sz="4" w:space="0" w:color="000000"/>
              <w:left w:val="single" w:sz="4" w:space="0" w:color="000000"/>
              <w:bottom w:val="single" w:sz="4" w:space="0" w:color="000000"/>
              <w:right w:val="single" w:sz="4" w:space="0" w:color="000000"/>
            </w:tcBorders>
          </w:tcPr>
          <w:p w:rsidR="00267F7D" w:rsidRPr="00C31600" w:rsidRDefault="00267F7D" w:rsidP="00F16EE0">
            <w:pPr>
              <w:rPr>
                <w:b/>
                <w:bCs/>
                <w:sz w:val="18"/>
                <w:szCs w:val="18"/>
              </w:rPr>
            </w:pPr>
            <w:r w:rsidRPr="00C31600">
              <w:rPr>
                <w:b/>
                <w:bCs/>
                <w:sz w:val="18"/>
                <w:szCs w:val="18"/>
              </w:rPr>
              <w:t xml:space="preserve">Станимировић В. Зорица </w:t>
            </w:r>
          </w:p>
        </w:tc>
      </w:tr>
      <w:tr w:rsidR="00267F7D" w:rsidRPr="00F16EE0">
        <w:trPr>
          <w:gridAfter w:val="1"/>
          <w:wAfter w:w="223" w:type="dxa"/>
        </w:trPr>
        <w:tc>
          <w:tcPr>
            <w:tcW w:w="3638" w:type="dxa"/>
            <w:gridSpan w:val="8"/>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b/>
                <w:bCs/>
                <w:sz w:val="18"/>
                <w:szCs w:val="18"/>
                <w:lang w:val="sr-Cyrl-CS"/>
              </w:rPr>
              <w:t>Звање</w:t>
            </w:r>
          </w:p>
        </w:tc>
        <w:tc>
          <w:tcPr>
            <w:tcW w:w="5994" w:type="dxa"/>
            <w:gridSpan w:val="11"/>
            <w:tcBorders>
              <w:top w:val="single" w:sz="4" w:space="0" w:color="000000"/>
              <w:left w:val="single" w:sz="4" w:space="0" w:color="000000"/>
              <w:bottom w:val="single" w:sz="4" w:space="0" w:color="000000"/>
              <w:right w:val="single" w:sz="4" w:space="0" w:color="000000"/>
            </w:tcBorders>
          </w:tcPr>
          <w:p w:rsidR="00267F7D" w:rsidRPr="00F16EE0" w:rsidRDefault="00267F7D" w:rsidP="00F16EE0">
            <w:pPr>
              <w:rPr>
                <w:sz w:val="18"/>
                <w:szCs w:val="18"/>
              </w:rPr>
            </w:pPr>
            <w:r w:rsidRPr="00F16EE0">
              <w:rPr>
                <w:sz w:val="18"/>
                <w:szCs w:val="18"/>
                <w:lang w:val="sr-Cyrl-CS"/>
              </w:rPr>
              <w:t>доцент</w:t>
            </w:r>
          </w:p>
        </w:tc>
      </w:tr>
      <w:tr w:rsidR="00267F7D" w:rsidRPr="00F16EE0">
        <w:trPr>
          <w:gridAfter w:val="1"/>
          <w:wAfter w:w="223" w:type="dxa"/>
        </w:trPr>
        <w:tc>
          <w:tcPr>
            <w:tcW w:w="3638" w:type="dxa"/>
            <w:gridSpan w:val="8"/>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b/>
                <w:bCs/>
                <w:sz w:val="18"/>
                <w:szCs w:val="18"/>
                <w:lang w:val="sr-Cyrl-CS"/>
              </w:rPr>
              <w:t>Ужа н</w:t>
            </w:r>
            <w:r w:rsidRPr="00F16EE0">
              <w:rPr>
                <w:b/>
                <w:bCs/>
                <w:sz w:val="18"/>
                <w:szCs w:val="18"/>
              </w:rPr>
              <w:t>аучна област</w:t>
            </w:r>
          </w:p>
        </w:tc>
        <w:tc>
          <w:tcPr>
            <w:tcW w:w="5994" w:type="dxa"/>
            <w:gridSpan w:val="11"/>
            <w:tcBorders>
              <w:top w:val="single" w:sz="4" w:space="0" w:color="000000"/>
              <w:left w:val="single" w:sz="4" w:space="0" w:color="000000"/>
              <w:bottom w:val="single" w:sz="4" w:space="0" w:color="000000"/>
              <w:right w:val="single" w:sz="4" w:space="0" w:color="000000"/>
            </w:tcBorders>
          </w:tcPr>
          <w:p w:rsidR="00267F7D" w:rsidRPr="00F16EE0" w:rsidRDefault="00267F7D" w:rsidP="00F16EE0">
            <w:pPr>
              <w:rPr>
                <w:sz w:val="18"/>
                <w:szCs w:val="18"/>
              </w:rPr>
            </w:pPr>
            <w:r w:rsidRPr="00F16EE0">
              <w:rPr>
                <w:sz w:val="18"/>
                <w:szCs w:val="18"/>
                <w:lang w:val="sr-Cyrl-CS"/>
              </w:rPr>
              <w:t>Нумеричка математика и оптимизација</w:t>
            </w:r>
          </w:p>
        </w:tc>
      </w:tr>
      <w:tr w:rsidR="00267F7D" w:rsidRPr="00F16EE0">
        <w:trPr>
          <w:gridAfter w:val="1"/>
          <w:wAfter w:w="223" w:type="dxa"/>
        </w:trPr>
        <w:tc>
          <w:tcPr>
            <w:tcW w:w="1956" w:type="dxa"/>
            <w:gridSpan w:val="5"/>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b/>
                <w:bCs/>
                <w:sz w:val="18"/>
                <w:szCs w:val="18"/>
              </w:rPr>
              <w:t>Академска каријера</w:t>
            </w:r>
          </w:p>
        </w:tc>
        <w:tc>
          <w:tcPr>
            <w:tcW w:w="1682" w:type="dxa"/>
            <w:gridSpan w:val="3"/>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 xml:space="preserve">Година </w:t>
            </w:r>
          </w:p>
        </w:tc>
        <w:tc>
          <w:tcPr>
            <w:tcW w:w="3274" w:type="dxa"/>
            <w:gridSpan w:val="4"/>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 xml:space="preserve">Институција </w:t>
            </w:r>
          </w:p>
        </w:tc>
        <w:tc>
          <w:tcPr>
            <w:tcW w:w="2720" w:type="dxa"/>
            <w:gridSpan w:val="7"/>
            <w:tcBorders>
              <w:top w:val="single" w:sz="4" w:space="0" w:color="000000"/>
              <w:left w:val="single" w:sz="4" w:space="0" w:color="000000"/>
              <w:bottom w:val="single" w:sz="4" w:space="0" w:color="000000"/>
              <w:right w:val="single" w:sz="4" w:space="0" w:color="000000"/>
            </w:tcBorders>
          </w:tcPr>
          <w:p w:rsidR="00267F7D" w:rsidRPr="00F16EE0" w:rsidRDefault="00267F7D" w:rsidP="00F16EE0">
            <w:pPr>
              <w:rPr>
                <w:sz w:val="18"/>
                <w:szCs w:val="18"/>
              </w:rPr>
            </w:pPr>
            <w:r w:rsidRPr="00F16EE0">
              <w:rPr>
                <w:sz w:val="18"/>
                <w:szCs w:val="18"/>
                <w:lang w:val="sr-Cyrl-CS"/>
              </w:rPr>
              <w:t xml:space="preserve">Област </w:t>
            </w:r>
          </w:p>
        </w:tc>
      </w:tr>
      <w:tr w:rsidR="00267F7D" w:rsidRPr="00F16EE0">
        <w:trPr>
          <w:gridAfter w:val="1"/>
          <w:wAfter w:w="223" w:type="dxa"/>
        </w:trPr>
        <w:tc>
          <w:tcPr>
            <w:tcW w:w="1956" w:type="dxa"/>
            <w:gridSpan w:val="5"/>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Избор у звање</w:t>
            </w:r>
          </w:p>
        </w:tc>
        <w:tc>
          <w:tcPr>
            <w:tcW w:w="1682" w:type="dxa"/>
            <w:gridSpan w:val="3"/>
            <w:tcBorders>
              <w:top w:val="single" w:sz="4" w:space="0" w:color="000000"/>
              <w:left w:val="single" w:sz="4" w:space="0" w:color="000000"/>
              <w:bottom w:val="single" w:sz="4" w:space="0" w:color="000000"/>
            </w:tcBorders>
          </w:tcPr>
          <w:p w:rsidR="00267F7D" w:rsidRPr="00F16EE0" w:rsidRDefault="00267F7D" w:rsidP="00F16EE0">
            <w:pPr>
              <w:jc w:val="center"/>
              <w:rPr>
                <w:sz w:val="18"/>
                <w:szCs w:val="18"/>
              </w:rPr>
            </w:pPr>
            <w:r w:rsidRPr="00F16EE0">
              <w:rPr>
                <w:sz w:val="18"/>
                <w:szCs w:val="18"/>
                <w:lang w:val="sr-Cyrl-CS"/>
              </w:rPr>
              <w:t>20</w:t>
            </w:r>
            <w:r w:rsidRPr="00F16EE0">
              <w:rPr>
                <w:sz w:val="18"/>
                <w:szCs w:val="18"/>
              </w:rPr>
              <w:t>08. (реизбор 2013)</w:t>
            </w:r>
          </w:p>
        </w:tc>
        <w:tc>
          <w:tcPr>
            <w:tcW w:w="3274" w:type="dxa"/>
            <w:gridSpan w:val="4"/>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Универзитет у Београду, Математички факултет</w:t>
            </w:r>
          </w:p>
        </w:tc>
        <w:tc>
          <w:tcPr>
            <w:tcW w:w="2720" w:type="dxa"/>
            <w:gridSpan w:val="7"/>
            <w:tcBorders>
              <w:top w:val="single" w:sz="4" w:space="0" w:color="000000"/>
              <w:left w:val="single" w:sz="4" w:space="0" w:color="000000"/>
              <w:bottom w:val="single" w:sz="4" w:space="0" w:color="000000"/>
              <w:right w:val="single" w:sz="4" w:space="0" w:color="000000"/>
            </w:tcBorders>
          </w:tcPr>
          <w:p w:rsidR="00267F7D" w:rsidRPr="00F16EE0" w:rsidRDefault="00267F7D" w:rsidP="00F16EE0">
            <w:pPr>
              <w:rPr>
                <w:sz w:val="18"/>
                <w:szCs w:val="18"/>
              </w:rPr>
            </w:pPr>
            <w:r w:rsidRPr="00F16EE0">
              <w:rPr>
                <w:sz w:val="18"/>
                <w:szCs w:val="18"/>
                <w:lang w:val="sr-Cyrl-CS"/>
              </w:rPr>
              <w:t>Нумеричка математика и оптимизација</w:t>
            </w:r>
          </w:p>
        </w:tc>
      </w:tr>
      <w:tr w:rsidR="00267F7D" w:rsidRPr="00F16EE0">
        <w:trPr>
          <w:gridAfter w:val="1"/>
          <w:wAfter w:w="223" w:type="dxa"/>
        </w:trPr>
        <w:tc>
          <w:tcPr>
            <w:tcW w:w="1956" w:type="dxa"/>
            <w:gridSpan w:val="5"/>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Докторат</w:t>
            </w:r>
          </w:p>
        </w:tc>
        <w:tc>
          <w:tcPr>
            <w:tcW w:w="1682" w:type="dxa"/>
            <w:gridSpan w:val="3"/>
            <w:tcBorders>
              <w:top w:val="single" w:sz="4" w:space="0" w:color="000000"/>
              <w:left w:val="single" w:sz="4" w:space="0" w:color="000000"/>
              <w:bottom w:val="single" w:sz="4" w:space="0" w:color="000000"/>
            </w:tcBorders>
          </w:tcPr>
          <w:p w:rsidR="00267F7D" w:rsidRPr="00F16EE0" w:rsidRDefault="00267F7D" w:rsidP="00F16EE0">
            <w:pPr>
              <w:jc w:val="center"/>
              <w:rPr>
                <w:sz w:val="18"/>
                <w:szCs w:val="18"/>
                <w:lang w:val="sr-Cyrl-CS"/>
              </w:rPr>
            </w:pPr>
            <w:r w:rsidRPr="00F16EE0">
              <w:rPr>
                <w:sz w:val="18"/>
                <w:szCs w:val="18"/>
                <w:lang w:val="sr-Cyrl-CS"/>
              </w:rPr>
              <w:t>2007.</w:t>
            </w:r>
          </w:p>
        </w:tc>
        <w:tc>
          <w:tcPr>
            <w:tcW w:w="3274" w:type="dxa"/>
            <w:gridSpan w:val="4"/>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Универзитет у Београду, Математички факултет</w:t>
            </w:r>
          </w:p>
        </w:tc>
        <w:tc>
          <w:tcPr>
            <w:tcW w:w="2720" w:type="dxa"/>
            <w:gridSpan w:val="7"/>
            <w:tcBorders>
              <w:top w:val="single" w:sz="4" w:space="0" w:color="000000"/>
              <w:left w:val="single" w:sz="4" w:space="0" w:color="000000"/>
              <w:bottom w:val="single" w:sz="4" w:space="0" w:color="000000"/>
              <w:right w:val="single" w:sz="4" w:space="0" w:color="000000"/>
            </w:tcBorders>
          </w:tcPr>
          <w:p w:rsidR="00267F7D" w:rsidRPr="00F16EE0" w:rsidRDefault="00267F7D" w:rsidP="00F16EE0">
            <w:pPr>
              <w:rPr>
                <w:sz w:val="18"/>
                <w:szCs w:val="18"/>
              </w:rPr>
            </w:pPr>
            <w:r w:rsidRPr="00F16EE0">
              <w:rPr>
                <w:sz w:val="18"/>
                <w:szCs w:val="18"/>
                <w:lang w:val="sr-Cyrl-CS"/>
              </w:rPr>
              <w:t>Нумеричка математика и оптимизација</w:t>
            </w:r>
          </w:p>
        </w:tc>
      </w:tr>
      <w:tr w:rsidR="00267F7D" w:rsidRPr="00F16EE0">
        <w:trPr>
          <w:gridAfter w:val="1"/>
          <w:wAfter w:w="223" w:type="dxa"/>
        </w:trPr>
        <w:tc>
          <w:tcPr>
            <w:tcW w:w="1956" w:type="dxa"/>
            <w:gridSpan w:val="5"/>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Диплома</w:t>
            </w:r>
          </w:p>
        </w:tc>
        <w:tc>
          <w:tcPr>
            <w:tcW w:w="1682" w:type="dxa"/>
            <w:gridSpan w:val="3"/>
            <w:tcBorders>
              <w:top w:val="single" w:sz="4" w:space="0" w:color="000000"/>
              <w:left w:val="single" w:sz="4" w:space="0" w:color="000000"/>
              <w:bottom w:val="single" w:sz="4" w:space="0" w:color="000000"/>
            </w:tcBorders>
          </w:tcPr>
          <w:p w:rsidR="00267F7D" w:rsidRPr="00F16EE0" w:rsidRDefault="00267F7D" w:rsidP="00F16EE0">
            <w:pPr>
              <w:jc w:val="center"/>
              <w:rPr>
                <w:sz w:val="18"/>
                <w:szCs w:val="18"/>
                <w:lang w:val="sr-Cyrl-CS"/>
              </w:rPr>
            </w:pPr>
            <w:r w:rsidRPr="00F16EE0">
              <w:rPr>
                <w:sz w:val="18"/>
                <w:szCs w:val="18"/>
                <w:lang w:val="sr-Cyrl-CS"/>
              </w:rPr>
              <w:t>2000.</w:t>
            </w:r>
          </w:p>
        </w:tc>
        <w:tc>
          <w:tcPr>
            <w:tcW w:w="3274" w:type="dxa"/>
            <w:gridSpan w:val="4"/>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 xml:space="preserve">Универзитет у Београду, Математички факултет </w:t>
            </w:r>
          </w:p>
        </w:tc>
        <w:tc>
          <w:tcPr>
            <w:tcW w:w="2720" w:type="dxa"/>
            <w:gridSpan w:val="7"/>
            <w:tcBorders>
              <w:top w:val="single" w:sz="4" w:space="0" w:color="000000"/>
              <w:left w:val="single" w:sz="4" w:space="0" w:color="000000"/>
              <w:bottom w:val="single" w:sz="4" w:space="0" w:color="000000"/>
              <w:right w:val="single" w:sz="4" w:space="0" w:color="000000"/>
            </w:tcBorders>
          </w:tcPr>
          <w:p w:rsidR="00267F7D" w:rsidRPr="00F16EE0" w:rsidRDefault="00267F7D" w:rsidP="00F16EE0">
            <w:pPr>
              <w:rPr>
                <w:sz w:val="18"/>
                <w:szCs w:val="18"/>
              </w:rPr>
            </w:pPr>
            <w:r w:rsidRPr="00F16EE0">
              <w:rPr>
                <w:sz w:val="18"/>
                <w:szCs w:val="18"/>
                <w:lang w:val="sr-Cyrl-CS"/>
              </w:rPr>
              <w:t>Нумеричка математика и оптимизација</w:t>
            </w:r>
          </w:p>
        </w:tc>
      </w:tr>
      <w:tr w:rsidR="00267F7D" w:rsidRPr="00F16EE0">
        <w:trPr>
          <w:gridAfter w:val="1"/>
          <w:wAfter w:w="223" w:type="dxa"/>
        </w:trPr>
        <w:tc>
          <w:tcPr>
            <w:tcW w:w="9632" w:type="dxa"/>
            <w:gridSpan w:val="19"/>
            <w:tcBorders>
              <w:top w:val="single" w:sz="4" w:space="0" w:color="000000"/>
              <w:left w:val="single" w:sz="4" w:space="0" w:color="000000"/>
              <w:bottom w:val="single" w:sz="4" w:space="0" w:color="000000"/>
              <w:right w:val="single" w:sz="4" w:space="0" w:color="000000"/>
            </w:tcBorders>
          </w:tcPr>
          <w:p w:rsidR="00267F7D" w:rsidRPr="00F16EE0" w:rsidRDefault="00267F7D" w:rsidP="00F16EE0">
            <w:pPr>
              <w:rPr>
                <w:sz w:val="18"/>
                <w:szCs w:val="18"/>
              </w:rPr>
            </w:pPr>
            <w:r w:rsidRPr="00F16EE0">
              <w:rPr>
                <w:b/>
                <w:bCs/>
                <w:sz w:val="18"/>
                <w:szCs w:val="18"/>
                <w:lang w:val="sr-Cyrl-CS"/>
              </w:rPr>
              <w:t xml:space="preserve">Списак предмета које наставник држи </w:t>
            </w:r>
            <w:r w:rsidRPr="00F16EE0">
              <w:rPr>
                <w:b/>
                <w:bCs/>
                <w:sz w:val="18"/>
                <w:szCs w:val="18"/>
                <w:lang w:val="ru-RU"/>
              </w:rPr>
              <w:t>на студијским програмима докторских студија</w:t>
            </w:r>
          </w:p>
        </w:tc>
      </w:tr>
      <w:tr w:rsidR="00267F7D" w:rsidRPr="00F16EE0">
        <w:trPr>
          <w:gridAfter w:val="1"/>
          <w:wAfter w:w="223" w:type="dxa"/>
          <w:trHeight w:val="265"/>
        </w:trPr>
        <w:tc>
          <w:tcPr>
            <w:tcW w:w="900" w:type="dxa"/>
            <w:gridSpan w:val="4"/>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Р.Б.</w:t>
            </w:r>
          </w:p>
        </w:tc>
        <w:tc>
          <w:tcPr>
            <w:tcW w:w="6012" w:type="dxa"/>
            <w:gridSpan w:val="8"/>
            <w:tcBorders>
              <w:top w:val="single" w:sz="4" w:space="0" w:color="000000"/>
              <w:left w:val="single" w:sz="4" w:space="0" w:color="000000"/>
              <w:bottom w:val="single" w:sz="4" w:space="0" w:color="000000"/>
            </w:tcBorders>
          </w:tcPr>
          <w:p w:rsidR="00267F7D" w:rsidRPr="00F16EE0" w:rsidRDefault="00267F7D" w:rsidP="00F16EE0">
            <w:pPr>
              <w:rPr>
                <w:sz w:val="18"/>
                <w:szCs w:val="18"/>
              </w:rPr>
            </w:pPr>
            <w:r w:rsidRPr="00F16EE0">
              <w:rPr>
                <w:sz w:val="18"/>
                <w:szCs w:val="18"/>
                <w:lang w:val="sr-Cyrl-CS"/>
              </w:rPr>
              <w:t>Назив предмета</w:t>
            </w:r>
          </w:p>
        </w:tc>
        <w:tc>
          <w:tcPr>
            <w:tcW w:w="1281" w:type="dxa"/>
            <w:gridSpan w:val="3"/>
            <w:tcBorders>
              <w:top w:val="single" w:sz="4" w:space="0" w:color="000000"/>
              <w:left w:val="single" w:sz="4" w:space="0" w:color="000000"/>
              <w:bottom w:val="single" w:sz="4" w:space="0" w:color="000000"/>
            </w:tcBorders>
          </w:tcPr>
          <w:p w:rsidR="00267F7D" w:rsidRPr="00F16EE0" w:rsidRDefault="00267F7D" w:rsidP="00F16EE0">
            <w:pPr>
              <w:jc w:val="center"/>
              <w:rPr>
                <w:sz w:val="18"/>
                <w:szCs w:val="18"/>
              </w:rPr>
            </w:pPr>
            <w:r w:rsidRPr="00F16EE0">
              <w:rPr>
                <w:sz w:val="18"/>
                <w:szCs w:val="18"/>
              </w:rPr>
              <w:t>ВУ</w:t>
            </w:r>
          </w:p>
        </w:tc>
        <w:tc>
          <w:tcPr>
            <w:tcW w:w="1439" w:type="dxa"/>
            <w:gridSpan w:val="4"/>
            <w:tcBorders>
              <w:top w:val="single" w:sz="4" w:space="0" w:color="000000"/>
              <w:left w:val="single" w:sz="4" w:space="0" w:color="000000"/>
              <w:bottom w:val="single" w:sz="4" w:space="0" w:color="000000"/>
              <w:right w:val="single" w:sz="4" w:space="0" w:color="000000"/>
            </w:tcBorders>
          </w:tcPr>
          <w:p w:rsidR="00267F7D" w:rsidRPr="00F16EE0" w:rsidRDefault="00267F7D" w:rsidP="00F16EE0">
            <w:pPr>
              <w:jc w:val="center"/>
              <w:rPr>
                <w:sz w:val="18"/>
                <w:szCs w:val="18"/>
              </w:rPr>
            </w:pPr>
            <w:r w:rsidRPr="00F16EE0">
              <w:rPr>
                <w:sz w:val="18"/>
                <w:szCs w:val="18"/>
              </w:rPr>
              <w:t>Друга ВУ</w:t>
            </w:r>
          </w:p>
        </w:tc>
      </w:tr>
      <w:tr w:rsidR="00267F7D" w:rsidRPr="00F16EE0">
        <w:trPr>
          <w:gridAfter w:val="1"/>
          <w:wAfter w:w="223" w:type="dxa"/>
          <w:trHeight w:val="265"/>
        </w:trPr>
        <w:tc>
          <w:tcPr>
            <w:tcW w:w="900" w:type="dxa"/>
            <w:gridSpan w:val="4"/>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1</w:t>
            </w:r>
          </w:p>
        </w:tc>
        <w:tc>
          <w:tcPr>
            <w:tcW w:w="6012" w:type="dxa"/>
            <w:gridSpan w:val="8"/>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Метахеуристичке методе</w:t>
            </w:r>
          </w:p>
        </w:tc>
        <w:tc>
          <w:tcPr>
            <w:tcW w:w="1281" w:type="dxa"/>
            <w:gridSpan w:val="3"/>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Математички факултет</w:t>
            </w:r>
          </w:p>
        </w:tc>
        <w:tc>
          <w:tcPr>
            <w:tcW w:w="1439" w:type="dxa"/>
            <w:gridSpan w:val="4"/>
            <w:tcBorders>
              <w:top w:val="single" w:sz="4" w:space="0" w:color="000000"/>
              <w:left w:val="single" w:sz="4" w:space="0" w:color="000000"/>
              <w:bottom w:val="single" w:sz="4" w:space="0" w:color="000000"/>
              <w:right w:val="single" w:sz="4" w:space="0" w:color="000000"/>
            </w:tcBorders>
          </w:tcPr>
          <w:p w:rsidR="00267F7D" w:rsidRPr="00F16EE0" w:rsidRDefault="00267F7D" w:rsidP="00F16EE0">
            <w:pPr>
              <w:snapToGrid w:val="0"/>
              <w:rPr>
                <w:sz w:val="18"/>
                <w:szCs w:val="18"/>
                <w:lang w:val="sr-Cyrl-CS"/>
              </w:rPr>
            </w:pPr>
          </w:p>
        </w:tc>
      </w:tr>
      <w:tr w:rsidR="00267F7D" w:rsidRPr="00F16EE0">
        <w:trPr>
          <w:gridAfter w:val="1"/>
          <w:wAfter w:w="223" w:type="dxa"/>
          <w:trHeight w:val="265"/>
        </w:trPr>
        <w:tc>
          <w:tcPr>
            <w:tcW w:w="900" w:type="dxa"/>
            <w:gridSpan w:val="4"/>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2</w:t>
            </w:r>
          </w:p>
        </w:tc>
        <w:tc>
          <w:tcPr>
            <w:tcW w:w="6012" w:type="dxa"/>
            <w:gridSpan w:val="8"/>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Теорија локацијских проблема са применама</w:t>
            </w:r>
          </w:p>
        </w:tc>
        <w:tc>
          <w:tcPr>
            <w:tcW w:w="1281" w:type="dxa"/>
            <w:gridSpan w:val="3"/>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Математички факултет</w:t>
            </w:r>
          </w:p>
        </w:tc>
        <w:tc>
          <w:tcPr>
            <w:tcW w:w="1439" w:type="dxa"/>
            <w:gridSpan w:val="4"/>
            <w:tcBorders>
              <w:top w:val="single" w:sz="4" w:space="0" w:color="000000"/>
              <w:left w:val="single" w:sz="4" w:space="0" w:color="000000"/>
              <w:bottom w:val="single" w:sz="4" w:space="0" w:color="000000"/>
              <w:right w:val="single" w:sz="4" w:space="0" w:color="000000"/>
            </w:tcBorders>
          </w:tcPr>
          <w:p w:rsidR="00267F7D" w:rsidRPr="00F16EE0" w:rsidRDefault="00267F7D" w:rsidP="00F16EE0">
            <w:pPr>
              <w:snapToGrid w:val="0"/>
              <w:rPr>
                <w:sz w:val="18"/>
                <w:szCs w:val="18"/>
                <w:lang w:val="sr-Cyrl-CS"/>
              </w:rPr>
            </w:pPr>
          </w:p>
        </w:tc>
      </w:tr>
      <w:tr w:rsidR="00267F7D" w:rsidRPr="00F16EE0">
        <w:trPr>
          <w:gridAfter w:val="1"/>
          <w:wAfter w:w="223" w:type="dxa"/>
          <w:trHeight w:val="265"/>
        </w:trPr>
        <w:tc>
          <w:tcPr>
            <w:tcW w:w="900" w:type="dxa"/>
            <w:gridSpan w:val="4"/>
            <w:tcBorders>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3</w:t>
            </w:r>
          </w:p>
        </w:tc>
        <w:tc>
          <w:tcPr>
            <w:tcW w:w="6012" w:type="dxa"/>
            <w:gridSpan w:val="8"/>
            <w:tcBorders>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Еволутивни алгоритми у аналитици лекова</w:t>
            </w:r>
          </w:p>
        </w:tc>
        <w:tc>
          <w:tcPr>
            <w:tcW w:w="1281" w:type="dxa"/>
            <w:gridSpan w:val="3"/>
            <w:tcBorders>
              <w:left w:val="single" w:sz="4" w:space="0" w:color="000000"/>
              <w:bottom w:val="single" w:sz="4" w:space="0" w:color="000000"/>
            </w:tcBorders>
          </w:tcPr>
          <w:p w:rsidR="00267F7D" w:rsidRPr="00F16EE0" w:rsidRDefault="00267F7D" w:rsidP="00F16EE0">
            <w:pPr>
              <w:rPr>
                <w:sz w:val="18"/>
                <w:szCs w:val="18"/>
                <w:lang w:val="sr-Cyrl-CS"/>
              </w:rPr>
            </w:pPr>
          </w:p>
        </w:tc>
        <w:tc>
          <w:tcPr>
            <w:tcW w:w="1439" w:type="dxa"/>
            <w:gridSpan w:val="4"/>
            <w:tcBorders>
              <w:left w:val="single" w:sz="4" w:space="0" w:color="000000"/>
              <w:bottom w:val="single" w:sz="4" w:space="0" w:color="000000"/>
              <w:right w:val="single" w:sz="4" w:space="0" w:color="000000"/>
            </w:tcBorders>
          </w:tcPr>
          <w:p w:rsidR="00267F7D" w:rsidRPr="00F16EE0" w:rsidRDefault="00267F7D" w:rsidP="00F16EE0">
            <w:pPr>
              <w:snapToGrid w:val="0"/>
              <w:rPr>
                <w:sz w:val="18"/>
                <w:szCs w:val="18"/>
                <w:lang w:val="sr-Cyrl-CS"/>
              </w:rPr>
            </w:pPr>
            <w:r w:rsidRPr="00F16EE0">
              <w:rPr>
                <w:sz w:val="18"/>
                <w:szCs w:val="18"/>
                <w:lang w:val="sr-Cyrl-CS"/>
              </w:rPr>
              <w:t>Фармацеутски факултет</w:t>
            </w:r>
          </w:p>
        </w:tc>
      </w:tr>
      <w:tr w:rsidR="00267F7D" w:rsidRPr="00F16EE0">
        <w:trPr>
          <w:gridAfter w:val="1"/>
          <w:wAfter w:w="223" w:type="dxa"/>
          <w:trHeight w:val="265"/>
        </w:trPr>
        <w:tc>
          <w:tcPr>
            <w:tcW w:w="900" w:type="dxa"/>
            <w:gridSpan w:val="4"/>
            <w:tcBorders>
              <w:left w:val="single" w:sz="4" w:space="0" w:color="000000"/>
              <w:bottom w:val="single" w:sz="4" w:space="0" w:color="000000"/>
            </w:tcBorders>
          </w:tcPr>
          <w:p w:rsidR="00267F7D" w:rsidRPr="00F16EE0" w:rsidRDefault="00267F7D" w:rsidP="00F16EE0">
            <w:pPr>
              <w:rPr>
                <w:sz w:val="18"/>
                <w:szCs w:val="18"/>
              </w:rPr>
            </w:pPr>
            <w:r w:rsidRPr="00F16EE0">
              <w:rPr>
                <w:sz w:val="18"/>
                <w:szCs w:val="18"/>
              </w:rPr>
              <w:t>4</w:t>
            </w:r>
          </w:p>
        </w:tc>
        <w:tc>
          <w:tcPr>
            <w:tcW w:w="6012" w:type="dxa"/>
            <w:gridSpan w:val="8"/>
            <w:tcBorders>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rPr>
              <w:t>Интелигентно претраживање</w:t>
            </w:r>
          </w:p>
        </w:tc>
        <w:tc>
          <w:tcPr>
            <w:tcW w:w="1281" w:type="dxa"/>
            <w:gridSpan w:val="3"/>
            <w:tcBorders>
              <w:left w:val="single" w:sz="4" w:space="0" w:color="000000"/>
              <w:bottom w:val="single" w:sz="4" w:space="0" w:color="000000"/>
            </w:tcBorders>
          </w:tcPr>
          <w:p w:rsidR="00267F7D" w:rsidRPr="00F16EE0" w:rsidRDefault="00267F7D" w:rsidP="00F16EE0">
            <w:pPr>
              <w:rPr>
                <w:sz w:val="18"/>
                <w:szCs w:val="18"/>
                <w:lang w:val="sr-Cyrl-CS"/>
              </w:rPr>
            </w:pPr>
          </w:p>
        </w:tc>
        <w:tc>
          <w:tcPr>
            <w:tcW w:w="1439" w:type="dxa"/>
            <w:gridSpan w:val="4"/>
            <w:tcBorders>
              <w:left w:val="single" w:sz="4" w:space="0" w:color="000000"/>
              <w:bottom w:val="single" w:sz="4" w:space="0" w:color="000000"/>
              <w:right w:val="single" w:sz="4" w:space="0" w:color="000000"/>
            </w:tcBorders>
          </w:tcPr>
          <w:p w:rsidR="00267F7D" w:rsidRPr="00F16EE0" w:rsidRDefault="00267F7D" w:rsidP="00F16EE0">
            <w:pPr>
              <w:snapToGrid w:val="0"/>
              <w:rPr>
                <w:sz w:val="18"/>
                <w:szCs w:val="18"/>
                <w:lang w:val="sr-Cyrl-CS"/>
              </w:rPr>
            </w:pPr>
            <w:r w:rsidRPr="00F16EE0">
              <w:rPr>
                <w:sz w:val="18"/>
                <w:szCs w:val="18"/>
                <w:lang w:val="sr-Cyrl-CS"/>
              </w:rPr>
              <w:t>УБ</w:t>
            </w:r>
          </w:p>
        </w:tc>
      </w:tr>
      <w:tr w:rsidR="00267F7D" w:rsidRPr="00F16EE0">
        <w:trPr>
          <w:gridAfter w:val="1"/>
          <w:wAfter w:w="223" w:type="dxa"/>
        </w:trPr>
        <w:tc>
          <w:tcPr>
            <w:tcW w:w="9632" w:type="dxa"/>
            <w:gridSpan w:val="19"/>
            <w:tcBorders>
              <w:top w:val="single" w:sz="4" w:space="0" w:color="000000"/>
              <w:left w:val="single" w:sz="4" w:space="0" w:color="000000"/>
              <w:bottom w:val="single" w:sz="4" w:space="0" w:color="000000"/>
              <w:right w:val="single" w:sz="4" w:space="0" w:color="000000"/>
            </w:tcBorders>
          </w:tcPr>
          <w:p w:rsidR="00267F7D" w:rsidRPr="00F16EE0" w:rsidRDefault="00267F7D" w:rsidP="00F16EE0">
            <w:pPr>
              <w:rPr>
                <w:sz w:val="18"/>
                <w:szCs w:val="18"/>
              </w:rPr>
            </w:pPr>
            <w:r w:rsidRPr="00F16EE0">
              <w:rPr>
                <w:sz w:val="18"/>
                <w:szCs w:val="18"/>
                <w:lang w:val="sr-Cyrl-CS"/>
              </w:rPr>
              <w:t>На</w:t>
            </w:r>
            <w:r w:rsidRPr="00F16EE0">
              <w:rPr>
                <w:sz w:val="18"/>
                <w:szCs w:val="18"/>
                <w:lang w:val="ru-RU"/>
              </w:rPr>
              <w:t>јзначајнији радов</w:t>
            </w:r>
            <w:r w:rsidRPr="00F16EE0">
              <w:rPr>
                <w:sz w:val="18"/>
                <w:szCs w:val="18"/>
                <w:lang w:val="sr-Cyrl-CS"/>
              </w:rPr>
              <w:t xml:space="preserve">и </w:t>
            </w:r>
            <w:r w:rsidRPr="00F16EE0">
              <w:rPr>
                <w:b/>
                <w:bCs/>
                <w:sz w:val="18"/>
                <w:szCs w:val="18"/>
                <w:lang w:val="sr-Cyrl-CS"/>
              </w:rPr>
              <w:t xml:space="preserve"> у складу са захтевима допунских стандарда за дато поље </w:t>
            </w:r>
          </w:p>
        </w:tc>
      </w:tr>
      <w:tr w:rsidR="00267F7D" w:rsidRPr="00F16EE0">
        <w:tblPrEx>
          <w:tblCellMar>
            <w:left w:w="57" w:type="dxa"/>
            <w:right w:w="57" w:type="dxa"/>
          </w:tblCellMar>
        </w:tblPrEx>
        <w:trPr>
          <w:gridAfter w:val="1"/>
          <w:wAfter w:w="223" w:type="dxa"/>
        </w:trPr>
        <w:tc>
          <w:tcPr>
            <w:tcW w:w="392" w:type="dxa"/>
            <w:tcBorders>
              <w:top w:val="single" w:sz="4" w:space="0" w:color="000000"/>
              <w:left w:val="single" w:sz="4" w:space="0" w:color="000000"/>
              <w:bottom w:val="single" w:sz="4" w:space="0" w:color="000000"/>
            </w:tcBorders>
          </w:tcPr>
          <w:p w:rsidR="00267F7D" w:rsidRPr="00F16EE0" w:rsidRDefault="00267F7D" w:rsidP="00F16EE0">
            <w:pPr>
              <w:spacing w:line="100" w:lineRule="atLeast"/>
              <w:rPr>
                <w:sz w:val="18"/>
                <w:szCs w:val="18"/>
              </w:rPr>
            </w:pPr>
            <w:r w:rsidRPr="00F16EE0">
              <w:rPr>
                <w:sz w:val="18"/>
                <w:szCs w:val="18"/>
              </w:rPr>
              <w:t>1</w:t>
            </w:r>
          </w:p>
        </w:tc>
        <w:tc>
          <w:tcPr>
            <w:tcW w:w="8647" w:type="dxa"/>
            <w:gridSpan w:val="16"/>
            <w:tcBorders>
              <w:top w:val="single" w:sz="4" w:space="0" w:color="000000"/>
              <w:left w:val="single" w:sz="4" w:space="0" w:color="000000"/>
              <w:bottom w:val="single" w:sz="4" w:space="0" w:color="000000"/>
            </w:tcBorders>
          </w:tcPr>
          <w:p w:rsidR="00267F7D" w:rsidRPr="00F16EE0" w:rsidRDefault="00267F7D" w:rsidP="00F16EE0">
            <w:pPr>
              <w:spacing w:line="100" w:lineRule="atLeast"/>
              <w:rPr>
                <w:sz w:val="18"/>
                <w:szCs w:val="18"/>
              </w:rPr>
            </w:pPr>
            <w:r w:rsidRPr="00F16EE0">
              <w:rPr>
                <w:b/>
                <w:bCs/>
                <w:sz w:val="18"/>
                <w:szCs w:val="18"/>
              </w:rPr>
              <w:t>Stanimirović Z.,</w:t>
            </w:r>
            <w:r w:rsidRPr="00F16EE0">
              <w:rPr>
                <w:sz w:val="18"/>
                <w:szCs w:val="18"/>
              </w:rPr>
              <w:t xml:space="preserve"> Kratica J., Dugošija Đ., "Genetic Algorithms for Solving the Discrete Ordered Median Problem", European Journal of Operational Research, Vol. 182, pp. 983-1001, 2007.</w:t>
            </w:r>
          </w:p>
        </w:tc>
        <w:tc>
          <w:tcPr>
            <w:tcW w:w="593" w:type="dxa"/>
            <w:gridSpan w:val="2"/>
            <w:tcBorders>
              <w:top w:val="single" w:sz="4" w:space="0" w:color="000000"/>
              <w:left w:val="single" w:sz="4" w:space="0" w:color="000000"/>
              <w:bottom w:val="single" w:sz="4" w:space="0" w:color="000000"/>
              <w:right w:val="single" w:sz="4" w:space="0" w:color="000000"/>
            </w:tcBorders>
            <w:vAlign w:val="center"/>
          </w:tcPr>
          <w:p w:rsidR="00267F7D" w:rsidRPr="00F16EE0" w:rsidRDefault="00267F7D" w:rsidP="00F16EE0">
            <w:pPr>
              <w:spacing w:line="100" w:lineRule="atLeast"/>
              <w:rPr>
                <w:sz w:val="18"/>
                <w:szCs w:val="18"/>
              </w:rPr>
            </w:pPr>
            <w:r w:rsidRPr="00F16EE0">
              <w:rPr>
                <w:sz w:val="18"/>
                <w:szCs w:val="18"/>
              </w:rPr>
              <w:t>M21</w:t>
            </w:r>
          </w:p>
        </w:tc>
      </w:tr>
      <w:tr w:rsidR="00267F7D" w:rsidRPr="00F16EE0">
        <w:tblPrEx>
          <w:tblCellMar>
            <w:left w:w="57" w:type="dxa"/>
            <w:right w:w="57" w:type="dxa"/>
          </w:tblCellMar>
        </w:tblPrEx>
        <w:trPr>
          <w:gridAfter w:val="1"/>
          <w:wAfter w:w="223" w:type="dxa"/>
          <w:trHeight w:val="351"/>
        </w:trPr>
        <w:tc>
          <w:tcPr>
            <w:tcW w:w="392" w:type="dxa"/>
            <w:tcBorders>
              <w:top w:val="single" w:sz="4" w:space="0" w:color="000000"/>
              <w:left w:val="single" w:sz="4" w:space="0" w:color="000000"/>
              <w:bottom w:val="single" w:sz="4" w:space="0" w:color="000000"/>
            </w:tcBorders>
          </w:tcPr>
          <w:p w:rsidR="00267F7D" w:rsidRPr="00F16EE0" w:rsidRDefault="00267F7D" w:rsidP="00F16EE0">
            <w:pPr>
              <w:spacing w:line="100" w:lineRule="atLeast"/>
              <w:rPr>
                <w:sz w:val="18"/>
                <w:szCs w:val="18"/>
              </w:rPr>
            </w:pPr>
            <w:r w:rsidRPr="00F16EE0">
              <w:rPr>
                <w:sz w:val="18"/>
                <w:szCs w:val="18"/>
              </w:rPr>
              <w:t>2</w:t>
            </w:r>
          </w:p>
        </w:tc>
        <w:tc>
          <w:tcPr>
            <w:tcW w:w="8647" w:type="dxa"/>
            <w:gridSpan w:val="16"/>
            <w:tcBorders>
              <w:top w:val="single" w:sz="4" w:space="0" w:color="000000"/>
              <w:left w:val="single" w:sz="4" w:space="0" w:color="000000"/>
              <w:bottom w:val="single" w:sz="4" w:space="0" w:color="000000"/>
            </w:tcBorders>
          </w:tcPr>
          <w:p w:rsidR="00267F7D" w:rsidRPr="00F16EE0" w:rsidRDefault="00267F7D" w:rsidP="00F16EE0">
            <w:pPr>
              <w:pStyle w:val="NormalWeb"/>
              <w:spacing w:before="0" w:beforeAutospacing="0" w:after="0" w:afterAutospacing="0"/>
              <w:rPr>
                <w:sz w:val="18"/>
                <w:szCs w:val="18"/>
              </w:rPr>
            </w:pPr>
            <w:r w:rsidRPr="00F16EE0">
              <w:rPr>
                <w:sz w:val="18"/>
                <w:szCs w:val="18"/>
              </w:rPr>
              <w:t xml:space="preserve">Kratica J., </w:t>
            </w:r>
            <w:r w:rsidRPr="00F16EE0">
              <w:rPr>
                <w:b/>
                <w:bCs/>
                <w:sz w:val="18"/>
                <w:szCs w:val="18"/>
              </w:rPr>
              <w:t>Stanimirović Z.,</w:t>
            </w:r>
            <w:r w:rsidRPr="00F16EE0">
              <w:rPr>
                <w:sz w:val="18"/>
                <w:szCs w:val="18"/>
              </w:rPr>
              <w:t xml:space="preserve"> Tošić D., Filipović V., "Two Genetic Algorithms for Solving the Uncapacitated Single Allocation p-Hub Median Problem", European Journal of Operational Research, Vol. 182, pp. 15-28, 2007.</w:t>
            </w:r>
          </w:p>
        </w:tc>
        <w:tc>
          <w:tcPr>
            <w:tcW w:w="593" w:type="dxa"/>
            <w:gridSpan w:val="2"/>
            <w:tcBorders>
              <w:top w:val="single" w:sz="4" w:space="0" w:color="000000"/>
              <w:left w:val="single" w:sz="4" w:space="0" w:color="000000"/>
              <w:bottom w:val="single" w:sz="4" w:space="0" w:color="000000"/>
              <w:right w:val="single" w:sz="4" w:space="0" w:color="000000"/>
            </w:tcBorders>
            <w:vAlign w:val="center"/>
          </w:tcPr>
          <w:p w:rsidR="00267F7D" w:rsidRPr="00F16EE0" w:rsidRDefault="00267F7D" w:rsidP="00F16EE0">
            <w:pPr>
              <w:spacing w:line="100" w:lineRule="atLeast"/>
              <w:rPr>
                <w:sz w:val="18"/>
                <w:szCs w:val="18"/>
              </w:rPr>
            </w:pPr>
            <w:r w:rsidRPr="00F16EE0">
              <w:rPr>
                <w:sz w:val="18"/>
                <w:szCs w:val="18"/>
              </w:rPr>
              <w:t>M21</w:t>
            </w:r>
          </w:p>
        </w:tc>
      </w:tr>
      <w:tr w:rsidR="00267F7D" w:rsidRPr="00F16EE0">
        <w:tblPrEx>
          <w:tblCellMar>
            <w:left w:w="57" w:type="dxa"/>
            <w:right w:w="57" w:type="dxa"/>
          </w:tblCellMar>
        </w:tblPrEx>
        <w:trPr>
          <w:gridAfter w:val="1"/>
          <w:wAfter w:w="223" w:type="dxa"/>
        </w:trPr>
        <w:tc>
          <w:tcPr>
            <w:tcW w:w="392" w:type="dxa"/>
            <w:tcBorders>
              <w:top w:val="single" w:sz="4" w:space="0" w:color="000000"/>
              <w:left w:val="single" w:sz="4" w:space="0" w:color="000000"/>
              <w:bottom w:val="single" w:sz="4" w:space="0" w:color="000000"/>
            </w:tcBorders>
          </w:tcPr>
          <w:p w:rsidR="00267F7D" w:rsidRPr="00F16EE0" w:rsidRDefault="00267F7D" w:rsidP="00F16EE0">
            <w:pPr>
              <w:spacing w:line="100" w:lineRule="atLeast"/>
              <w:rPr>
                <w:sz w:val="18"/>
                <w:szCs w:val="18"/>
                <w:lang w:val="en-GB"/>
              </w:rPr>
            </w:pPr>
            <w:r w:rsidRPr="00F16EE0">
              <w:rPr>
                <w:sz w:val="18"/>
                <w:szCs w:val="18"/>
              </w:rPr>
              <w:t>3</w:t>
            </w:r>
          </w:p>
        </w:tc>
        <w:tc>
          <w:tcPr>
            <w:tcW w:w="8647" w:type="dxa"/>
            <w:gridSpan w:val="16"/>
            <w:tcBorders>
              <w:top w:val="single" w:sz="4" w:space="0" w:color="000000"/>
              <w:left w:val="single" w:sz="4" w:space="0" w:color="000000"/>
              <w:bottom w:val="single" w:sz="4" w:space="0" w:color="000000"/>
            </w:tcBorders>
          </w:tcPr>
          <w:p w:rsidR="00267F7D" w:rsidRPr="00F16EE0" w:rsidRDefault="00267F7D" w:rsidP="00F16EE0">
            <w:pPr>
              <w:spacing w:line="100" w:lineRule="atLeast"/>
              <w:rPr>
                <w:sz w:val="18"/>
                <w:szCs w:val="18"/>
              </w:rPr>
            </w:pPr>
            <w:r w:rsidRPr="00F16EE0">
              <w:rPr>
                <w:sz w:val="18"/>
                <w:szCs w:val="18"/>
              </w:rPr>
              <w:t xml:space="preserve">J. Kratica, M. Milanović, </w:t>
            </w:r>
            <w:r w:rsidRPr="00F16EE0">
              <w:rPr>
                <w:b/>
                <w:bCs/>
                <w:sz w:val="18"/>
                <w:szCs w:val="18"/>
              </w:rPr>
              <w:t>Z. Stanimirović,</w:t>
            </w:r>
            <w:r w:rsidRPr="00F16EE0">
              <w:rPr>
                <w:sz w:val="18"/>
                <w:szCs w:val="18"/>
              </w:rPr>
              <w:t xml:space="preserve"> Dušan Tošić , "An evolutionary-  based approach for solving a capacitated hub location problem", Applied Soft Computing, Vol. 11, No. 2, 2011, pp. 1858-1866.</w:t>
            </w:r>
          </w:p>
        </w:tc>
        <w:tc>
          <w:tcPr>
            <w:tcW w:w="593" w:type="dxa"/>
            <w:gridSpan w:val="2"/>
            <w:tcBorders>
              <w:top w:val="single" w:sz="4" w:space="0" w:color="000000"/>
              <w:left w:val="single" w:sz="4" w:space="0" w:color="000000"/>
              <w:bottom w:val="single" w:sz="4" w:space="0" w:color="000000"/>
              <w:right w:val="single" w:sz="4" w:space="0" w:color="000000"/>
            </w:tcBorders>
            <w:vAlign w:val="center"/>
          </w:tcPr>
          <w:p w:rsidR="00267F7D" w:rsidRPr="00F16EE0" w:rsidRDefault="00267F7D" w:rsidP="00F16EE0">
            <w:pPr>
              <w:spacing w:line="100" w:lineRule="atLeast"/>
              <w:rPr>
                <w:sz w:val="18"/>
                <w:szCs w:val="18"/>
              </w:rPr>
            </w:pPr>
            <w:r w:rsidRPr="00F16EE0">
              <w:rPr>
                <w:sz w:val="18"/>
                <w:szCs w:val="18"/>
              </w:rPr>
              <w:t>M21</w:t>
            </w:r>
          </w:p>
        </w:tc>
      </w:tr>
      <w:tr w:rsidR="00267F7D" w:rsidRPr="00F16EE0">
        <w:tblPrEx>
          <w:tblCellMar>
            <w:left w:w="57" w:type="dxa"/>
            <w:right w:w="57" w:type="dxa"/>
          </w:tblCellMar>
        </w:tblPrEx>
        <w:trPr>
          <w:gridAfter w:val="1"/>
          <w:wAfter w:w="223" w:type="dxa"/>
        </w:trPr>
        <w:tc>
          <w:tcPr>
            <w:tcW w:w="392" w:type="dxa"/>
            <w:tcBorders>
              <w:top w:val="single" w:sz="4" w:space="0" w:color="000000"/>
              <w:left w:val="single" w:sz="4" w:space="0" w:color="000000"/>
              <w:bottom w:val="single" w:sz="4" w:space="0" w:color="000000"/>
            </w:tcBorders>
          </w:tcPr>
          <w:p w:rsidR="00267F7D" w:rsidRPr="00F16EE0" w:rsidRDefault="00267F7D" w:rsidP="00F16EE0">
            <w:pPr>
              <w:spacing w:line="100" w:lineRule="atLeast"/>
              <w:rPr>
                <w:sz w:val="18"/>
                <w:szCs w:val="18"/>
                <w:lang w:val="en-GB"/>
              </w:rPr>
            </w:pPr>
            <w:r w:rsidRPr="00F16EE0">
              <w:rPr>
                <w:sz w:val="18"/>
                <w:szCs w:val="18"/>
              </w:rPr>
              <w:t>4</w:t>
            </w:r>
          </w:p>
        </w:tc>
        <w:tc>
          <w:tcPr>
            <w:tcW w:w="8647" w:type="dxa"/>
            <w:gridSpan w:val="16"/>
            <w:tcBorders>
              <w:top w:val="single" w:sz="4" w:space="0" w:color="000000"/>
              <w:left w:val="single" w:sz="4" w:space="0" w:color="000000"/>
              <w:bottom w:val="single" w:sz="4" w:space="0" w:color="000000"/>
            </w:tcBorders>
          </w:tcPr>
          <w:p w:rsidR="00267F7D" w:rsidRPr="00F16EE0" w:rsidRDefault="00267F7D" w:rsidP="00F16EE0">
            <w:pPr>
              <w:spacing w:line="100" w:lineRule="atLeast"/>
              <w:rPr>
                <w:sz w:val="18"/>
                <w:szCs w:val="18"/>
              </w:rPr>
            </w:pPr>
            <w:r w:rsidRPr="00F16EE0">
              <w:rPr>
                <w:rStyle w:val="cit-auth"/>
                <w:b/>
                <w:bCs/>
                <w:sz w:val="18"/>
                <w:szCs w:val="18"/>
              </w:rPr>
              <w:t>Z. Stanimirović</w:t>
            </w:r>
            <w:r w:rsidRPr="00F16EE0">
              <w:rPr>
                <w:rStyle w:val="cit-sep"/>
                <w:sz w:val="18"/>
                <w:szCs w:val="18"/>
              </w:rPr>
              <w:t xml:space="preserve">, </w:t>
            </w:r>
            <w:r w:rsidRPr="00F16EE0">
              <w:rPr>
                <w:rStyle w:val="cit-auth"/>
                <w:sz w:val="18"/>
                <w:szCs w:val="18"/>
              </w:rPr>
              <w:t>D. Trifunović</w:t>
            </w:r>
            <w:r w:rsidRPr="00F16EE0">
              <w:rPr>
                <w:rStyle w:val="cit-title"/>
                <w:rFonts w:eastAsia="MS Gothic"/>
                <w:sz w:val="18"/>
                <w:szCs w:val="18"/>
              </w:rPr>
              <w:t xml:space="preserve">: "From Database to Knowledge: The Terrorist and Organized Criminal Search Database" </w:t>
            </w:r>
            <w:r w:rsidRPr="00F16EE0">
              <w:rPr>
                <w:rStyle w:val="site-title"/>
                <w:i/>
                <w:iCs/>
                <w:sz w:val="18"/>
                <w:szCs w:val="18"/>
              </w:rPr>
              <w:t xml:space="preserve">Social Science Computer Review, </w:t>
            </w:r>
            <w:r w:rsidRPr="00F16EE0">
              <w:rPr>
                <w:rStyle w:val="site-title"/>
                <w:sz w:val="18"/>
                <w:szCs w:val="18"/>
              </w:rPr>
              <w:t>Vol 29. No 4, 2011</w:t>
            </w:r>
            <w:r w:rsidRPr="00F16EE0">
              <w:rPr>
                <w:rStyle w:val="site-title"/>
                <w:i/>
                <w:iCs/>
                <w:sz w:val="18"/>
                <w:szCs w:val="18"/>
              </w:rPr>
              <w:t xml:space="preserve">, </w:t>
            </w:r>
            <w:r w:rsidRPr="00F16EE0">
              <w:rPr>
                <w:rStyle w:val="site-title"/>
                <w:sz w:val="18"/>
                <w:szCs w:val="18"/>
              </w:rPr>
              <w:t>pp. 508-514.</w:t>
            </w:r>
          </w:p>
        </w:tc>
        <w:tc>
          <w:tcPr>
            <w:tcW w:w="593" w:type="dxa"/>
            <w:gridSpan w:val="2"/>
            <w:tcBorders>
              <w:top w:val="single" w:sz="4" w:space="0" w:color="000000"/>
              <w:left w:val="single" w:sz="4" w:space="0" w:color="000000"/>
              <w:bottom w:val="single" w:sz="4" w:space="0" w:color="000000"/>
              <w:right w:val="single" w:sz="4" w:space="0" w:color="000000"/>
            </w:tcBorders>
            <w:vAlign w:val="center"/>
          </w:tcPr>
          <w:p w:rsidR="00267F7D" w:rsidRPr="00F16EE0" w:rsidRDefault="00267F7D" w:rsidP="00F16EE0">
            <w:pPr>
              <w:spacing w:line="100" w:lineRule="atLeast"/>
              <w:rPr>
                <w:sz w:val="18"/>
                <w:szCs w:val="18"/>
              </w:rPr>
            </w:pPr>
            <w:r w:rsidRPr="00F16EE0">
              <w:rPr>
                <w:sz w:val="18"/>
                <w:szCs w:val="18"/>
              </w:rPr>
              <w:t>M21</w:t>
            </w:r>
          </w:p>
        </w:tc>
      </w:tr>
      <w:tr w:rsidR="00267F7D" w:rsidRPr="00F16EE0">
        <w:tblPrEx>
          <w:tblCellMar>
            <w:left w:w="57" w:type="dxa"/>
            <w:right w:w="57" w:type="dxa"/>
          </w:tblCellMar>
        </w:tblPrEx>
        <w:trPr>
          <w:gridAfter w:val="1"/>
          <w:wAfter w:w="223" w:type="dxa"/>
        </w:trPr>
        <w:tc>
          <w:tcPr>
            <w:tcW w:w="392" w:type="dxa"/>
            <w:tcBorders>
              <w:top w:val="single" w:sz="4" w:space="0" w:color="000000"/>
              <w:left w:val="single" w:sz="4" w:space="0" w:color="000000"/>
              <w:bottom w:val="single" w:sz="4" w:space="0" w:color="000000"/>
            </w:tcBorders>
          </w:tcPr>
          <w:p w:rsidR="00267F7D" w:rsidRPr="00F16EE0" w:rsidRDefault="00267F7D" w:rsidP="00F16EE0">
            <w:pPr>
              <w:spacing w:line="100" w:lineRule="atLeast"/>
              <w:rPr>
                <w:sz w:val="18"/>
                <w:szCs w:val="18"/>
              </w:rPr>
            </w:pPr>
            <w:r w:rsidRPr="00F16EE0">
              <w:rPr>
                <w:sz w:val="18"/>
                <w:szCs w:val="18"/>
              </w:rPr>
              <w:t>5</w:t>
            </w:r>
          </w:p>
        </w:tc>
        <w:tc>
          <w:tcPr>
            <w:tcW w:w="8647" w:type="dxa"/>
            <w:gridSpan w:val="16"/>
            <w:tcBorders>
              <w:top w:val="single" w:sz="4" w:space="0" w:color="000000"/>
              <w:left w:val="single" w:sz="4" w:space="0" w:color="000000"/>
              <w:bottom w:val="single" w:sz="4" w:space="0" w:color="000000"/>
            </w:tcBorders>
          </w:tcPr>
          <w:p w:rsidR="00267F7D" w:rsidRPr="00F16EE0" w:rsidRDefault="00267F7D" w:rsidP="00F16EE0">
            <w:pPr>
              <w:pStyle w:val="NormalWeb"/>
              <w:spacing w:before="0" w:beforeAutospacing="0" w:after="0" w:afterAutospacing="0"/>
              <w:jc w:val="both"/>
              <w:rPr>
                <w:color w:val="000000"/>
                <w:sz w:val="18"/>
                <w:szCs w:val="18"/>
              </w:rPr>
            </w:pPr>
            <w:r w:rsidRPr="00F16EE0">
              <w:rPr>
                <w:sz w:val="18"/>
                <w:szCs w:val="18"/>
              </w:rPr>
              <w:t xml:space="preserve">T. Rakić, </w:t>
            </w:r>
            <w:r w:rsidRPr="00F16EE0">
              <w:rPr>
                <w:rStyle w:val="cit-auth"/>
                <w:b/>
                <w:bCs/>
                <w:sz w:val="18"/>
                <w:szCs w:val="18"/>
              </w:rPr>
              <w:t>Z. Stanimirović</w:t>
            </w:r>
            <w:r w:rsidRPr="00F16EE0">
              <w:rPr>
                <w:rStyle w:val="cit-auth"/>
                <w:sz w:val="18"/>
                <w:szCs w:val="18"/>
              </w:rPr>
              <w:t>, A. Đenić, M. Marić, B. Jančić-Stojanović, M.Medenica</w:t>
            </w:r>
            <w:r w:rsidRPr="00F16EE0">
              <w:rPr>
                <w:color w:val="000000"/>
                <w:sz w:val="18"/>
                <w:szCs w:val="18"/>
              </w:rPr>
              <w:t xml:space="preserve"> "Comparison of</w:t>
            </w:r>
            <w:r w:rsidRPr="00F16EE0">
              <w:rPr>
                <w:sz w:val="18"/>
                <w:szCs w:val="18"/>
              </w:rPr>
              <w:t xml:space="preserve"> </w:t>
            </w:r>
            <w:r w:rsidRPr="00F16EE0">
              <w:rPr>
                <w:color w:val="000000"/>
                <w:sz w:val="18"/>
                <w:szCs w:val="18"/>
              </w:rPr>
              <w:t>interpolation polynomials with divided differences, interpolation</w:t>
            </w:r>
            <w:r w:rsidRPr="00F16EE0">
              <w:rPr>
                <w:sz w:val="18"/>
                <w:szCs w:val="18"/>
              </w:rPr>
              <w:t xml:space="preserve"> </w:t>
            </w:r>
            <w:r w:rsidRPr="00F16EE0">
              <w:rPr>
                <w:color w:val="000000"/>
                <w:sz w:val="18"/>
                <w:szCs w:val="18"/>
              </w:rPr>
              <w:t>polynomials with finite differences, and quadratic functions obtained by</w:t>
            </w:r>
            <w:r w:rsidRPr="00F16EE0">
              <w:rPr>
                <w:sz w:val="18"/>
                <w:szCs w:val="18"/>
              </w:rPr>
              <w:t xml:space="preserve"> </w:t>
            </w:r>
            <w:r w:rsidRPr="00F16EE0">
              <w:rPr>
                <w:color w:val="000000"/>
                <w:sz w:val="18"/>
                <w:szCs w:val="18"/>
              </w:rPr>
              <w:t xml:space="preserve">the least squares method in modeling of chromatographic responses", </w:t>
            </w:r>
            <w:r w:rsidRPr="00F16EE0">
              <w:rPr>
                <w:i/>
                <w:iCs/>
                <w:color w:val="000000"/>
                <w:sz w:val="18"/>
                <w:szCs w:val="18"/>
              </w:rPr>
              <w:t>Journal of Chemometrics</w:t>
            </w:r>
            <w:r w:rsidRPr="00F16EE0">
              <w:rPr>
                <w:color w:val="000000"/>
                <w:sz w:val="18"/>
                <w:szCs w:val="18"/>
              </w:rPr>
              <w:t xml:space="preserve">, 2013, </w:t>
            </w:r>
            <w:r w:rsidRPr="00F16EE0">
              <w:rPr>
                <w:sz w:val="18"/>
                <w:szCs w:val="18"/>
              </w:rPr>
              <w:t xml:space="preserve">DOI: 10.1002/cem.2559, objavljen na internetu </w:t>
            </w:r>
            <w:r w:rsidRPr="00F16EE0">
              <w:rPr>
                <w:color w:val="000000"/>
                <w:sz w:val="18"/>
                <w:szCs w:val="18"/>
              </w:rPr>
              <w:t>7. oktobra 2013.</w:t>
            </w:r>
          </w:p>
          <w:p w:rsidR="00267F7D" w:rsidRPr="00F16EE0" w:rsidRDefault="00267F7D" w:rsidP="00F16EE0">
            <w:pPr>
              <w:pStyle w:val="NormalWeb"/>
              <w:spacing w:before="0" w:beforeAutospacing="0" w:after="0" w:afterAutospacing="0"/>
              <w:jc w:val="both"/>
              <w:rPr>
                <w:color w:val="000000"/>
                <w:sz w:val="18"/>
                <w:szCs w:val="18"/>
              </w:rPr>
            </w:pPr>
            <w:r w:rsidRPr="00F16EE0">
              <w:rPr>
                <w:rStyle w:val="cit-doi"/>
                <w:sz w:val="18"/>
                <w:szCs w:val="18"/>
              </w:rPr>
              <w:t>http://onlinelibrary.wiley.com/doi/10.1002/cem.2559/abstract</w:t>
            </w:r>
          </w:p>
        </w:tc>
        <w:tc>
          <w:tcPr>
            <w:tcW w:w="593" w:type="dxa"/>
            <w:gridSpan w:val="2"/>
            <w:tcBorders>
              <w:top w:val="single" w:sz="4" w:space="0" w:color="000000"/>
              <w:left w:val="single" w:sz="4" w:space="0" w:color="000000"/>
              <w:bottom w:val="single" w:sz="4" w:space="0" w:color="000000"/>
              <w:right w:val="single" w:sz="4" w:space="0" w:color="000000"/>
            </w:tcBorders>
            <w:vAlign w:val="center"/>
          </w:tcPr>
          <w:p w:rsidR="00267F7D" w:rsidRPr="00F16EE0" w:rsidRDefault="00267F7D" w:rsidP="00F16EE0">
            <w:pPr>
              <w:spacing w:line="100" w:lineRule="atLeast"/>
              <w:rPr>
                <w:sz w:val="18"/>
                <w:szCs w:val="18"/>
              </w:rPr>
            </w:pPr>
            <w:r w:rsidRPr="00F16EE0">
              <w:rPr>
                <w:sz w:val="18"/>
                <w:szCs w:val="18"/>
              </w:rPr>
              <w:t>M21</w:t>
            </w:r>
          </w:p>
        </w:tc>
      </w:tr>
      <w:tr w:rsidR="00267F7D" w:rsidRPr="00F16EE0">
        <w:tblPrEx>
          <w:tblCellMar>
            <w:left w:w="57" w:type="dxa"/>
            <w:right w:w="57" w:type="dxa"/>
          </w:tblCellMar>
        </w:tblPrEx>
        <w:trPr>
          <w:gridAfter w:val="1"/>
          <w:wAfter w:w="223" w:type="dxa"/>
        </w:trPr>
        <w:tc>
          <w:tcPr>
            <w:tcW w:w="392" w:type="dxa"/>
            <w:tcBorders>
              <w:top w:val="single" w:sz="4" w:space="0" w:color="000000"/>
              <w:left w:val="single" w:sz="4" w:space="0" w:color="000000"/>
              <w:bottom w:val="single" w:sz="4" w:space="0" w:color="000000"/>
            </w:tcBorders>
          </w:tcPr>
          <w:p w:rsidR="00267F7D" w:rsidRPr="00F16EE0" w:rsidRDefault="00267F7D" w:rsidP="00F16EE0">
            <w:pPr>
              <w:spacing w:line="100" w:lineRule="atLeast"/>
              <w:rPr>
                <w:sz w:val="18"/>
                <w:szCs w:val="18"/>
              </w:rPr>
            </w:pPr>
            <w:r w:rsidRPr="00F16EE0">
              <w:rPr>
                <w:sz w:val="18"/>
                <w:szCs w:val="18"/>
              </w:rPr>
              <w:t>6</w:t>
            </w:r>
          </w:p>
        </w:tc>
        <w:tc>
          <w:tcPr>
            <w:tcW w:w="8647" w:type="dxa"/>
            <w:gridSpan w:val="16"/>
            <w:tcBorders>
              <w:top w:val="single" w:sz="4" w:space="0" w:color="000000"/>
              <w:left w:val="single" w:sz="4" w:space="0" w:color="000000"/>
              <w:bottom w:val="single" w:sz="4" w:space="0" w:color="000000"/>
            </w:tcBorders>
          </w:tcPr>
          <w:p w:rsidR="00267F7D" w:rsidRPr="00F16EE0" w:rsidRDefault="00267F7D" w:rsidP="00F16EE0">
            <w:pPr>
              <w:spacing w:line="100" w:lineRule="atLeast"/>
              <w:rPr>
                <w:sz w:val="18"/>
                <w:szCs w:val="18"/>
              </w:rPr>
            </w:pPr>
            <w:r w:rsidRPr="00F16EE0">
              <w:rPr>
                <w:sz w:val="18"/>
                <w:szCs w:val="18"/>
              </w:rPr>
              <w:t xml:space="preserve">M. Marić, </w:t>
            </w:r>
            <w:r w:rsidRPr="00F16EE0">
              <w:rPr>
                <w:b/>
                <w:bCs/>
                <w:sz w:val="18"/>
                <w:szCs w:val="18"/>
              </w:rPr>
              <w:t>Z. Stanimirović,</w:t>
            </w:r>
            <w:r w:rsidRPr="00F16EE0">
              <w:rPr>
                <w:sz w:val="18"/>
                <w:szCs w:val="18"/>
              </w:rPr>
              <w:t xml:space="preserve"> S. Božović, „Hybrid metaheuristic method for determining locations for long-term health care facilities“, </w:t>
            </w:r>
            <w:r w:rsidRPr="00F16EE0">
              <w:rPr>
                <w:i/>
                <w:iCs/>
                <w:sz w:val="18"/>
                <w:szCs w:val="18"/>
              </w:rPr>
              <w:t>Annals of Operations Research</w:t>
            </w:r>
            <w:r w:rsidRPr="00F16EE0">
              <w:rPr>
                <w:sz w:val="18"/>
                <w:szCs w:val="18"/>
              </w:rPr>
              <w:t>, 2013, DOI: 10.1007/s10479-013-1313-8, http://link.springer.com/article/10.1007%2Fs10479-013-1313-8</w:t>
            </w:r>
          </w:p>
        </w:tc>
        <w:tc>
          <w:tcPr>
            <w:tcW w:w="593" w:type="dxa"/>
            <w:gridSpan w:val="2"/>
            <w:tcBorders>
              <w:top w:val="single" w:sz="4" w:space="0" w:color="000000"/>
              <w:left w:val="single" w:sz="4" w:space="0" w:color="000000"/>
              <w:bottom w:val="single" w:sz="4" w:space="0" w:color="000000"/>
              <w:right w:val="single" w:sz="4" w:space="0" w:color="000000"/>
            </w:tcBorders>
            <w:vAlign w:val="center"/>
          </w:tcPr>
          <w:p w:rsidR="00267F7D" w:rsidRPr="00F16EE0" w:rsidRDefault="00267F7D" w:rsidP="00F16EE0">
            <w:pPr>
              <w:spacing w:line="100" w:lineRule="atLeast"/>
              <w:rPr>
                <w:sz w:val="18"/>
                <w:szCs w:val="18"/>
              </w:rPr>
            </w:pPr>
            <w:r w:rsidRPr="00F16EE0">
              <w:rPr>
                <w:sz w:val="18"/>
                <w:szCs w:val="18"/>
              </w:rPr>
              <w:t>M22</w:t>
            </w:r>
          </w:p>
        </w:tc>
      </w:tr>
      <w:tr w:rsidR="00267F7D" w:rsidRPr="00F16EE0">
        <w:tblPrEx>
          <w:tblCellMar>
            <w:left w:w="57" w:type="dxa"/>
            <w:right w:w="57" w:type="dxa"/>
          </w:tblCellMar>
        </w:tblPrEx>
        <w:trPr>
          <w:gridAfter w:val="1"/>
          <w:wAfter w:w="223" w:type="dxa"/>
        </w:trPr>
        <w:tc>
          <w:tcPr>
            <w:tcW w:w="392" w:type="dxa"/>
            <w:tcBorders>
              <w:top w:val="single" w:sz="4" w:space="0" w:color="000000"/>
              <w:left w:val="single" w:sz="4" w:space="0" w:color="000000"/>
              <w:bottom w:val="single" w:sz="4" w:space="0" w:color="000000"/>
            </w:tcBorders>
          </w:tcPr>
          <w:p w:rsidR="00267F7D" w:rsidRPr="00F16EE0" w:rsidRDefault="00267F7D" w:rsidP="00F16EE0">
            <w:pPr>
              <w:spacing w:line="100" w:lineRule="atLeast"/>
              <w:rPr>
                <w:sz w:val="18"/>
                <w:szCs w:val="18"/>
              </w:rPr>
            </w:pPr>
            <w:r w:rsidRPr="00F16EE0">
              <w:rPr>
                <w:sz w:val="18"/>
                <w:szCs w:val="18"/>
              </w:rPr>
              <w:t>7</w:t>
            </w:r>
          </w:p>
        </w:tc>
        <w:tc>
          <w:tcPr>
            <w:tcW w:w="8647" w:type="dxa"/>
            <w:gridSpan w:val="16"/>
            <w:tcBorders>
              <w:top w:val="single" w:sz="4" w:space="0" w:color="000000"/>
              <w:left w:val="single" w:sz="4" w:space="0" w:color="000000"/>
              <w:bottom w:val="single" w:sz="4" w:space="0" w:color="000000"/>
            </w:tcBorders>
          </w:tcPr>
          <w:p w:rsidR="00267F7D" w:rsidRPr="00F16EE0" w:rsidRDefault="00267F7D" w:rsidP="00F16EE0">
            <w:pPr>
              <w:spacing w:line="100" w:lineRule="atLeast"/>
              <w:rPr>
                <w:sz w:val="18"/>
                <w:szCs w:val="18"/>
              </w:rPr>
            </w:pPr>
            <w:r w:rsidRPr="00F16EE0">
              <w:rPr>
                <w:sz w:val="18"/>
                <w:szCs w:val="18"/>
              </w:rPr>
              <w:t xml:space="preserve">Kratica J., </w:t>
            </w:r>
            <w:r w:rsidRPr="00F16EE0">
              <w:rPr>
                <w:b/>
                <w:bCs/>
                <w:sz w:val="18"/>
                <w:szCs w:val="18"/>
              </w:rPr>
              <w:t>Stanimirović Z</w:t>
            </w:r>
            <w:r w:rsidRPr="00F16EE0">
              <w:rPr>
                <w:sz w:val="18"/>
                <w:szCs w:val="18"/>
              </w:rPr>
              <w:t>., Tošić  D., Filipović V., "Genetic Algorithm for Solving Uncapacitated Multiple Allocation Hub Location Problem</w:t>
            </w:r>
            <w:r w:rsidRPr="00F16EE0">
              <w:rPr>
                <w:i/>
                <w:iCs/>
                <w:sz w:val="18"/>
                <w:szCs w:val="18"/>
              </w:rPr>
              <w:t>", Computing and Informatics - CAI</w:t>
            </w:r>
            <w:r w:rsidRPr="00F16EE0">
              <w:rPr>
                <w:sz w:val="18"/>
                <w:szCs w:val="18"/>
              </w:rPr>
              <w:t>, Vol. 24, No. 4, pp. 415-426, 2005.</w:t>
            </w:r>
          </w:p>
        </w:tc>
        <w:tc>
          <w:tcPr>
            <w:tcW w:w="593" w:type="dxa"/>
            <w:gridSpan w:val="2"/>
            <w:tcBorders>
              <w:top w:val="single" w:sz="4" w:space="0" w:color="000000"/>
              <w:left w:val="single" w:sz="4" w:space="0" w:color="000000"/>
              <w:bottom w:val="single" w:sz="4" w:space="0" w:color="000000"/>
              <w:right w:val="single" w:sz="4" w:space="0" w:color="000000"/>
            </w:tcBorders>
            <w:vAlign w:val="center"/>
          </w:tcPr>
          <w:p w:rsidR="00267F7D" w:rsidRPr="00F16EE0" w:rsidRDefault="00267F7D" w:rsidP="00F16EE0">
            <w:pPr>
              <w:spacing w:line="100" w:lineRule="atLeast"/>
              <w:rPr>
                <w:sz w:val="18"/>
                <w:szCs w:val="18"/>
              </w:rPr>
            </w:pPr>
            <w:r w:rsidRPr="00F16EE0">
              <w:rPr>
                <w:sz w:val="18"/>
                <w:szCs w:val="18"/>
              </w:rPr>
              <w:t>M23</w:t>
            </w:r>
          </w:p>
        </w:tc>
      </w:tr>
      <w:tr w:rsidR="00267F7D" w:rsidRPr="00F16EE0">
        <w:tblPrEx>
          <w:tblCellMar>
            <w:left w:w="57" w:type="dxa"/>
            <w:right w:w="57" w:type="dxa"/>
          </w:tblCellMar>
        </w:tblPrEx>
        <w:trPr>
          <w:gridAfter w:val="1"/>
          <w:wAfter w:w="223" w:type="dxa"/>
        </w:trPr>
        <w:tc>
          <w:tcPr>
            <w:tcW w:w="392" w:type="dxa"/>
            <w:tcBorders>
              <w:top w:val="single" w:sz="4" w:space="0" w:color="000000"/>
              <w:left w:val="single" w:sz="4" w:space="0" w:color="000000"/>
              <w:bottom w:val="single" w:sz="4" w:space="0" w:color="000000"/>
            </w:tcBorders>
          </w:tcPr>
          <w:p w:rsidR="00267F7D" w:rsidRPr="00F16EE0" w:rsidRDefault="00267F7D" w:rsidP="00F16EE0">
            <w:pPr>
              <w:rPr>
                <w:sz w:val="18"/>
                <w:szCs w:val="18"/>
              </w:rPr>
            </w:pPr>
            <w:r w:rsidRPr="00F16EE0">
              <w:rPr>
                <w:sz w:val="18"/>
                <w:szCs w:val="18"/>
                <w:lang w:val="sr-Cyrl-CS"/>
              </w:rPr>
              <w:t>8</w:t>
            </w:r>
          </w:p>
        </w:tc>
        <w:tc>
          <w:tcPr>
            <w:tcW w:w="8647" w:type="dxa"/>
            <w:gridSpan w:val="16"/>
            <w:tcBorders>
              <w:top w:val="single" w:sz="4" w:space="0" w:color="000000"/>
              <w:left w:val="single" w:sz="4" w:space="0" w:color="000000"/>
              <w:bottom w:val="single" w:sz="4" w:space="0" w:color="000000"/>
            </w:tcBorders>
          </w:tcPr>
          <w:p w:rsidR="00267F7D" w:rsidRPr="00F16EE0" w:rsidRDefault="00267F7D" w:rsidP="00F16EE0">
            <w:pPr>
              <w:pStyle w:val="NormalWeb"/>
              <w:spacing w:before="0" w:beforeAutospacing="0" w:after="0" w:afterAutospacing="0"/>
              <w:rPr>
                <w:sz w:val="18"/>
                <w:szCs w:val="18"/>
              </w:rPr>
            </w:pPr>
            <w:r w:rsidRPr="00F16EE0">
              <w:rPr>
                <w:sz w:val="18"/>
                <w:szCs w:val="18"/>
              </w:rPr>
              <w:t xml:space="preserve">Kratica J., </w:t>
            </w:r>
            <w:r w:rsidRPr="00F16EE0">
              <w:rPr>
                <w:b/>
                <w:bCs/>
                <w:sz w:val="18"/>
                <w:szCs w:val="18"/>
              </w:rPr>
              <w:t>Stanimirović Z.,</w:t>
            </w:r>
            <w:r w:rsidRPr="00F16EE0">
              <w:rPr>
                <w:sz w:val="18"/>
                <w:szCs w:val="18"/>
              </w:rPr>
              <w:t xml:space="preserve"> "Solving the Uncapacitated Multiple Allocation p-Hub Center Problem by Genetic Algorithm", </w:t>
            </w:r>
            <w:r w:rsidRPr="00F16EE0">
              <w:rPr>
                <w:i/>
                <w:iCs/>
                <w:sz w:val="18"/>
                <w:szCs w:val="18"/>
              </w:rPr>
              <w:t>Asia-Pacific Journal of Operational Research</w:t>
            </w:r>
            <w:r w:rsidRPr="00F16EE0">
              <w:rPr>
                <w:sz w:val="18"/>
                <w:szCs w:val="18"/>
              </w:rPr>
              <w:t>, Vol. 23, No. 4, pp. 425-437, 2006.</w:t>
            </w:r>
          </w:p>
        </w:tc>
        <w:tc>
          <w:tcPr>
            <w:tcW w:w="593" w:type="dxa"/>
            <w:gridSpan w:val="2"/>
            <w:tcBorders>
              <w:top w:val="single" w:sz="4" w:space="0" w:color="000000"/>
              <w:left w:val="single" w:sz="4" w:space="0" w:color="000000"/>
              <w:bottom w:val="single" w:sz="4" w:space="0" w:color="000000"/>
              <w:right w:val="single" w:sz="4" w:space="0" w:color="000000"/>
            </w:tcBorders>
            <w:vAlign w:val="center"/>
          </w:tcPr>
          <w:p w:rsidR="00267F7D" w:rsidRPr="00F16EE0" w:rsidRDefault="00267F7D" w:rsidP="00F16EE0">
            <w:pPr>
              <w:rPr>
                <w:sz w:val="18"/>
                <w:szCs w:val="18"/>
              </w:rPr>
            </w:pPr>
            <w:r w:rsidRPr="00F16EE0">
              <w:rPr>
                <w:sz w:val="18"/>
                <w:szCs w:val="18"/>
                <w:lang w:val="sr-Cyrl-CS"/>
              </w:rPr>
              <w:t>M23</w:t>
            </w:r>
          </w:p>
        </w:tc>
      </w:tr>
      <w:tr w:rsidR="00267F7D" w:rsidRPr="00F16EE0">
        <w:tblPrEx>
          <w:tblCellMar>
            <w:left w:w="57" w:type="dxa"/>
            <w:right w:w="57" w:type="dxa"/>
          </w:tblCellMar>
        </w:tblPrEx>
        <w:trPr>
          <w:gridAfter w:val="1"/>
          <w:wAfter w:w="223" w:type="dxa"/>
        </w:trPr>
        <w:tc>
          <w:tcPr>
            <w:tcW w:w="392" w:type="dxa"/>
            <w:tcBorders>
              <w:top w:val="single" w:sz="4" w:space="0" w:color="000000"/>
              <w:left w:val="single" w:sz="4" w:space="0" w:color="000000"/>
              <w:bottom w:val="single" w:sz="4" w:space="0" w:color="000000"/>
            </w:tcBorders>
          </w:tcPr>
          <w:p w:rsidR="00267F7D" w:rsidRPr="00F16EE0" w:rsidRDefault="00267F7D" w:rsidP="00F16EE0">
            <w:pPr>
              <w:rPr>
                <w:sz w:val="18"/>
                <w:szCs w:val="18"/>
              </w:rPr>
            </w:pPr>
            <w:r w:rsidRPr="00F16EE0">
              <w:rPr>
                <w:sz w:val="18"/>
                <w:szCs w:val="18"/>
                <w:lang w:val="sr-Cyrl-CS"/>
              </w:rPr>
              <w:t>9</w:t>
            </w:r>
          </w:p>
        </w:tc>
        <w:tc>
          <w:tcPr>
            <w:tcW w:w="8647" w:type="dxa"/>
            <w:gridSpan w:val="16"/>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b/>
                <w:bCs/>
                <w:sz w:val="18"/>
                <w:szCs w:val="18"/>
              </w:rPr>
              <w:t>Z. Stanimirović</w:t>
            </w:r>
            <w:r w:rsidRPr="00F16EE0">
              <w:rPr>
                <w:sz w:val="18"/>
                <w:szCs w:val="18"/>
              </w:rPr>
              <w:t xml:space="preserve">, "An Efficient Genetic Algorithm for Solving the Uncapacitated Multiple Allocation p-hub Median Problem", </w:t>
            </w:r>
            <w:r w:rsidRPr="00F16EE0">
              <w:rPr>
                <w:i/>
                <w:iCs/>
                <w:sz w:val="18"/>
                <w:szCs w:val="18"/>
              </w:rPr>
              <w:t>Control and Cybernetics</w:t>
            </w:r>
            <w:r w:rsidRPr="00F16EE0">
              <w:rPr>
                <w:sz w:val="18"/>
                <w:szCs w:val="18"/>
              </w:rPr>
              <w:t>, Vol. 37, No. 3, pp. 415-426, 2008.</w:t>
            </w:r>
          </w:p>
        </w:tc>
        <w:tc>
          <w:tcPr>
            <w:tcW w:w="593" w:type="dxa"/>
            <w:gridSpan w:val="2"/>
            <w:tcBorders>
              <w:top w:val="single" w:sz="4" w:space="0" w:color="000000"/>
              <w:left w:val="single" w:sz="4" w:space="0" w:color="000000"/>
              <w:bottom w:val="single" w:sz="4" w:space="0" w:color="000000"/>
              <w:right w:val="single" w:sz="4" w:space="0" w:color="000000"/>
            </w:tcBorders>
            <w:vAlign w:val="center"/>
          </w:tcPr>
          <w:p w:rsidR="00267F7D" w:rsidRPr="00F16EE0" w:rsidRDefault="00267F7D" w:rsidP="00F16EE0">
            <w:pPr>
              <w:rPr>
                <w:sz w:val="18"/>
                <w:szCs w:val="18"/>
              </w:rPr>
            </w:pPr>
            <w:r w:rsidRPr="00F16EE0">
              <w:rPr>
                <w:sz w:val="18"/>
                <w:szCs w:val="18"/>
                <w:lang w:val="sr-Cyrl-CS"/>
              </w:rPr>
              <w:t>M23</w:t>
            </w:r>
          </w:p>
        </w:tc>
      </w:tr>
      <w:tr w:rsidR="00267F7D" w:rsidRPr="00F16EE0">
        <w:tblPrEx>
          <w:tblCellMar>
            <w:left w:w="57" w:type="dxa"/>
            <w:right w:w="57" w:type="dxa"/>
          </w:tblCellMar>
        </w:tblPrEx>
        <w:trPr>
          <w:gridAfter w:val="1"/>
          <w:wAfter w:w="223" w:type="dxa"/>
        </w:trPr>
        <w:tc>
          <w:tcPr>
            <w:tcW w:w="392" w:type="dxa"/>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10</w:t>
            </w:r>
          </w:p>
        </w:tc>
        <w:tc>
          <w:tcPr>
            <w:tcW w:w="8647" w:type="dxa"/>
            <w:gridSpan w:val="16"/>
            <w:tcBorders>
              <w:top w:val="single" w:sz="4" w:space="0" w:color="000000"/>
              <w:left w:val="single" w:sz="4" w:space="0" w:color="000000"/>
              <w:bottom w:val="single" w:sz="4" w:space="0" w:color="000000"/>
            </w:tcBorders>
          </w:tcPr>
          <w:p w:rsidR="00267F7D" w:rsidRPr="00F16EE0" w:rsidRDefault="00267F7D" w:rsidP="00F16EE0">
            <w:pPr>
              <w:rPr>
                <w:b/>
                <w:bCs/>
                <w:sz w:val="18"/>
                <w:szCs w:val="18"/>
              </w:rPr>
            </w:pPr>
            <w:r w:rsidRPr="00F16EE0">
              <w:rPr>
                <w:b/>
                <w:bCs/>
                <w:sz w:val="18"/>
                <w:szCs w:val="18"/>
              </w:rPr>
              <w:t xml:space="preserve">Z. Stanimirović, </w:t>
            </w:r>
            <w:r w:rsidRPr="00F16EE0">
              <w:rPr>
                <w:sz w:val="18"/>
                <w:szCs w:val="18"/>
              </w:rPr>
              <w:t xml:space="preserve">"A genetic algorithm approach for the capacitated single allocation p-hub median problem", </w:t>
            </w:r>
            <w:r w:rsidRPr="00F16EE0">
              <w:rPr>
                <w:i/>
                <w:iCs/>
                <w:sz w:val="18"/>
                <w:szCs w:val="18"/>
              </w:rPr>
              <w:t>Computing and Informatics</w:t>
            </w:r>
            <w:r w:rsidRPr="00F16EE0">
              <w:rPr>
                <w:sz w:val="18"/>
                <w:szCs w:val="18"/>
              </w:rPr>
              <w:t>, Vol 29, No. 1, pp.117-132, 2010.</w:t>
            </w:r>
          </w:p>
        </w:tc>
        <w:tc>
          <w:tcPr>
            <w:tcW w:w="593" w:type="dxa"/>
            <w:gridSpan w:val="2"/>
            <w:tcBorders>
              <w:top w:val="single" w:sz="4" w:space="0" w:color="000000"/>
              <w:left w:val="single" w:sz="4" w:space="0" w:color="000000"/>
              <w:bottom w:val="single" w:sz="4" w:space="0" w:color="000000"/>
              <w:right w:val="single" w:sz="4" w:space="0" w:color="000000"/>
            </w:tcBorders>
            <w:vAlign w:val="center"/>
          </w:tcPr>
          <w:p w:rsidR="00267F7D" w:rsidRPr="00F16EE0" w:rsidRDefault="00267F7D" w:rsidP="00F16EE0">
            <w:pPr>
              <w:rPr>
                <w:sz w:val="18"/>
                <w:szCs w:val="18"/>
              </w:rPr>
            </w:pPr>
            <w:r w:rsidRPr="00F16EE0">
              <w:rPr>
                <w:sz w:val="18"/>
                <w:szCs w:val="18"/>
              </w:rPr>
              <w:t>M23</w:t>
            </w:r>
          </w:p>
        </w:tc>
      </w:tr>
      <w:tr w:rsidR="00267F7D" w:rsidRPr="00F16EE0">
        <w:tblPrEx>
          <w:tblCellMar>
            <w:left w:w="57" w:type="dxa"/>
            <w:right w:w="57" w:type="dxa"/>
          </w:tblCellMar>
        </w:tblPrEx>
        <w:trPr>
          <w:gridAfter w:val="1"/>
          <w:wAfter w:w="223" w:type="dxa"/>
        </w:trPr>
        <w:tc>
          <w:tcPr>
            <w:tcW w:w="392" w:type="dxa"/>
            <w:tcBorders>
              <w:top w:val="single" w:sz="4" w:space="0" w:color="000000"/>
              <w:left w:val="single" w:sz="4" w:space="0" w:color="000000"/>
              <w:bottom w:val="single" w:sz="4" w:space="0" w:color="000000"/>
            </w:tcBorders>
          </w:tcPr>
          <w:p w:rsidR="00267F7D" w:rsidRPr="00F16EE0" w:rsidRDefault="00267F7D" w:rsidP="00F16EE0">
            <w:pPr>
              <w:rPr>
                <w:sz w:val="18"/>
                <w:szCs w:val="18"/>
              </w:rPr>
            </w:pPr>
            <w:r w:rsidRPr="00F16EE0">
              <w:rPr>
                <w:sz w:val="18"/>
                <w:szCs w:val="18"/>
                <w:lang w:val="sr-Cyrl-CS"/>
              </w:rPr>
              <w:t>11</w:t>
            </w:r>
          </w:p>
        </w:tc>
        <w:tc>
          <w:tcPr>
            <w:tcW w:w="8647" w:type="dxa"/>
            <w:gridSpan w:val="16"/>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b/>
                <w:bCs/>
                <w:sz w:val="18"/>
                <w:szCs w:val="18"/>
              </w:rPr>
              <w:t>Z. Stanimirović,</w:t>
            </w:r>
            <w:r w:rsidRPr="00F16EE0">
              <w:rPr>
                <w:sz w:val="18"/>
                <w:szCs w:val="18"/>
              </w:rPr>
              <w:t xml:space="preserve"> M. Marić, S. Božović, P.Stanojević, „</w:t>
            </w:r>
            <w:r w:rsidRPr="00F16EE0">
              <w:rPr>
                <w:rStyle w:val="Emphasis"/>
                <w:sz w:val="18"/>
                <w:szCs w:val="18"/>
              </w:rPr>
              <w:t>An Efficient Evolutionary Algorithm for Locating Long-Term Care Facilities“, </w:t>
            </w:r>
            <w:r w:rsidRPr="00F16EE0">
              <w:rPr>
                <w:i/>
                <w:iCs/>
                <w:sz w:val="18"/>
                <w:szCs w:val="18"/>
              </w:rPr>
              <w:t>Information Technology and Control </w:t>
            </w:r>
            <w:r w:rsidRPr="00F16EE0">
              <w:rPr>
                <w:sz w:val="18"/>
                <w:szCs w:val="18"/>
              </w:rPr>
              <w:t xml:space="preserve"> 41 (1), 2012, 77-89, 2012.</w:t>
            </w:r>
          </w:p>
        </w:tc>
        <w:tc>
          <w:tcPr>
            <w:tcW w:w="593" w:type="dxa"/>
            <w:gridSpan w:val="2"/>
            <w:tcBorders>
              <w:top w:val="single" w:sz="4" w:space="0" w:color="000000"/>
              <w:left w:val="single" w:sz="4" w:space="0" w:color="000000"/>
              <w:bottom w:val="single" w:sz="4" w:space="0" w:color="000000"/>
              <w:right w:val="single" w:sz="4" w:space="0" w:color="000000"/>
            </w:tcBorders>
            <w:vAlign w:val="center"/>
          </w:tcPr>
          <w:p w:rsidR="00267F7D" w:rsidRPr="00F16EE0" w:rsidRDefault="00267F7D" w:rsidP="00F16EE0">
            <w:pPr>
              <w:rPr>
                <w:sz w:val="18"/>
                <w:szCs w:val="18"/>
              </w:rPr>
            </w:pPr>
            <w:r w:rsidRPr="00F16EE0">
              <w:rPr>
                <w:sz w:val="18"/>
                <w:szCs w:val="18"/>
                <w:lang w:val="sr-Cyrl-CS"/>
              </w:rPr>
              <w:t>M23</w:t>
            </w:r>
          </w:p>
        </w:tc>
      </w:tr>
      <w:tr w:rsidR="00267F7D" w:rsidRPr="00F16EE0">
        <w:tblPrEx>
          <w:tblCellMar>
            <w:left w:w="57" w:type="dxa"/>
            <w:right w:w="57" w:type="dxa"/>
          </w:tblCellMar>
        </w:tblPrEx>
        <w:trPr>
          <w:gridAfter w:val="1"/>
          <w:wAfter w:w="223" w:type="dxa"/>
        </w:trPr>
        <w:tc>
          <w:tcPr>
            <w:tcW w:w="392" w:type="dxa"/>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12</w:t>
            </w:r>
          </w:p>
        </w:tc>
        <w:tc>
          <w:tcPr>
            <w:tcW w:w="8647" w:type="dxa"/>
            <w:gridSpan w:val="16"/>
            <w:tcBorders>
              <w:top w:val="single" w:sz="4" w:space="0" w:color="000000"/>
              <w:left w:val="single" w:sz="4" w:space="0" w:color="000000"/>
              <w:bottom w:val="single" w:sz="4" w:space="0" w:color="000000"/>
            </w:tcBorders>
          </w:tcPr>
          <w:p w:rsidR="00267F7D" w:rsidRPr="00F16EE0" w:rsidRDefault="00267F7D" w:rsidP="00F16EE0">
            <w:pPr>
              <w:pStyle w:val="NormalWeb"/>
              <w:spacing w:before="0" w:beforeAutospacing="0" w:after="0" w:afterAutospacing="0"/>
              <w:rPr>
                <w:b/>
                <w:bCs/>
                <w:sz w:val="18"/>
                <w:szCs w:val="18"/>
              </w:rPr>
            </w:pPr>
            <w:r w:rsidRPr="00F16EE0">
              <w:rPr>
                <w:b/>
                <w:bCs/>
                <w:sz w:val="18"/>
                <w:szCs w:val="18"/>
              </w:rPr>
              <w:t xml:space="preserve">Z. </w:t>
            </w:r>
            <w:r w:rsidRPr="00F16EE0">
              <w:rPr>
                <w:b/>
                <w:bCs/>
                <w:sz w:val="18"/>
                <w:szCs w:val="18"/>
                <w:lang w:val="sr-Latn-CS"/>
              </w:rPr>
              <w:t>Stanimirovi</w:t>
            </w:r>
            <w:r w:rsidRPr="00F16EE0">
              <w:rPr>
                <w:b/>
                <w:bCs/>
                <w:sz w:val="18"/>
                <w:szCs w:val="18"/>
              </w:rPr>
              <w:t>ć</w:t>
            </w:r>
            <w:r w:rsidRPr="00F16EE0">
              <w:rPr>
                <w:b/>
                <w:bCs/>
                <w:sz w:val="18"/>
                <w:szCs w:val="18"/>
                <w:lang w:val="sr-Latn-CS"/>
              </w:rPr>
              <w:t>,</w:t>
            </w:r>
            <w:r w:rsidRPr="00F16EE0">
              <w:rPr>
                <w:sz w:val="18"/>
                <w:szCs w:val="18"/>
                <w:lang w:val="sr-Latn-CS"/>
              </w:rPr>
              <w:t xml:space="preserve"> </w:t>
            </w:r>
            <w:r w:rsidRPr="00F16EE0">
              <w:rPr>
                <w:sz w:val="18"/>
                <w:szCs w:val="18"/>
              </w:rPr>
              <w:t>S. Mišković „A hybrid evolutionary algorithm for efficient exploration of online social networks</w:t>
            </w:r>
            <w:r w:rsidRPr="00F16EE0">
              <w:rPr>
                <w:i/>
                <w:iCs/>
                <w:sz w:val="18"/>
                <w:szCs w:val="18"/>
              </w:rPr>
              <w:t>“, 2013, Computing and Informatics</w:t>
            </w:r>
            <w:r w:rsidRPr="00F16EE0">
              <w:rPr>
                <w:sz w:val="18"/>
                <w:szCs w:val="18"/>
              </w:rPr>
              <w:t>, u štampi</w:t>
            </w:r>
          </w:p>
        </w:tc>
        <w:tc>
          <w:tcPr>
            <w:tcW w:w="593" w:type="dxa"/>
            <w:gridSpan w:val="2"/>
            <w:tcBorders>
              <w:top w:val="single" w:sz="4" w:space="0" w:color="000000"/>
              <w:left w:val="single" w:sz="4" w:space="0" w:color="000000"/>
              <w:bottom w:val="single" w:sz="4" w:space="0" w:color="000000"/>
              <w:right w:val="single" w:sz="4" w:space="0" w:color="000000"/>
            </w:tcBorders>
            <w:vAlign w:val="center"/>
          </w:tcPr>
          <w:p w:rsidR="00267F7D" w:rsidRPr="00F16EE0" w:rsidRDefault="00267F7D" w:rsidP="00F16EE0">
            <w:pPr>
              <w:rPr>
                <w:sz w:val="18"/>
                <w:szCs w:val="18"/>
                <w:lang w:val="sr-Cyrl-CS"/>
              </w:rPr>
            </w:pPr>
            <w:r w:rsidRPr="00F16EE0">
              <w:rPr>
                <w:sz w:val="18"/>
                <w:szCs w:val="18"/>
                <w:lang w:val="sr-Cyrl-CS"/>
              </w:rPr>
              <w:t>M23</w:t>
            </w:r>
          </w:p>
        </w:tc>
      </w:tr>
      <w:tr w:rsidR="00267F7D" w:rsidRPr="00F16EE0">
        <w:tblPrEx>
          <w:tblCellMar>
            <w:left w:w="57" w:type="dxa"/>
            <w:right w:w="57" w:type="dxa"/>
          </w:tblCellMar>
        </w:tblPrEx>
        <w:trPr>
          <w:gridAfter w:val="1"/>
          <w:wAfter w:w="223" w:type="dxa"/>
        </w:trPr>
        <w:tc>
          <w:tcPr>
            <w:tcW w:w="392" w:type="dxa"/>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13</w:t>
            </w:r>
          </w:p>
        </w:tc>
        <w:tc>
          <w:tcPr>
            <w:tcW w:w="8647" w:type="dxa"/>
            <w:gridSpan w:val="16"/>
            <w:tcBorders>
              <w:top w:val="single" w:sz="4" w:space="0" w:color="000000"/>
              <w:left w:val="single" w:sz="4" w:space="0" w:color="000000"/>
              <w:bottom w:val="single" w:sz="4" w:space="0" w:color="000000"/>
            </w:tcBorders>
          </w:tcPr>
          <w:p w:rsidR="00267F7D" w:rsidRPr="00F16EE0" w:rsidRDefault="00267F7D" w:rsidP="00F16EE0">
            <w:pPr>
              <w:pStyle w:val="NormalWeb"/>
              <w:spacing w:before="0" w:beforeAutospacing="0" w:after="0" w:afterAutospacing="0"/>
              <w:rPr>
                <w:b/>
                <w:bCs/>
                <w:sz w:val="18"/>
                <w:szCs w:val="18"/>
              </w:rPr>
            </w:pPr>
            <w:r w:rsidRPr="00F16EE0">
              <w:rPr>
                <w:sz w:val="18"/>
                <w:szCs w:val="18"/>
              </w:rPr>
              <w:t xml:space="preserve">S. Mišković, </w:t>
            </w:r>
            <w:r w:rsidRPr="00F16EE0">
              <w:rPr>
                <w:b/>
                <w:bCs/>
                <w:sz w:val="18"/>
                <w:szCs w:val="18"/>
              </w:rPr>
              <w:t xml:space="preserve">Z. </w:t>
            </w:r>
            <w:r w:rsidRPr="00F16EE0">
              <w:rPr>
                <w:b/>
                <w:bCs/>
                <w:sz w:val="18"/>
                <w:szCs w:val="18"/>
                <w:lang w:val="sr-Latn-CS"/>
              </w:rPr>
              <w:t>Stanimirovi</w:t>
            </w:r>
            <w:r w:rsidRPr="00F16EE0">
              <w:rPr>
                <w:b/>
                <w:bCs/>
                <w:sz w:val="18"/>
                <w:szCs w:val="18"/>
              </w:rPr>
              <w:t>ć</w:t>
            </w:r>
            <w:r w:rsidRPr="00F16EE0">
              <w:rPr>
                <w:sz w:val="18"/>
                <w:szCs w:val="18"/>
                <w:lang w:val="sr-Latn-CS"/>
              </w:rPr>
              <w:t xml:space="preserve"> </w:t>
            </w:r>
            <w:r w:rsidRPr="00F16EE0">
              <w:rPr>
                <w:sz w:val="18"/>
                <w:szCs w:val="18"/>
              </w:rPr>
              <w:t>„A Memetic Algorithm for Solving Two variants of the Two-Stage Uncapacitated Facility Location Problem</w:t>
            </w:r>
            <w:r w:rsidRPr="00F16EE0">
              <w:rPr>
                <w:i/>
                <w:iCs/>
                <w:sz w:val="18"/>
                <w:szCs w:val="18"/>
              </w:rPr>
              <w:t>“</w:t>
            </w:r>
            <w:r w:rsidRPr="00F16EE0">
              <w:rPr>
                <w:rStyle w:val="Emphasis"/>
                <w:sz w:val="18"/>
                <w:szCs w:val="18"/>
              </w:rPr>
              <w:t>, </w:t>
            </w:r>
            <w:r w:rsidRPr="00F16EE0">
              <w:rPr>
                <w:i/>
                <w:iCs/>
                <w:sz w:val="18"/>
                <w:szCs w:val="18"/>
              </w:rPr>
              <w:t>I</w:t>
            </w:r>
            <w:r w:rsidRPr="00F16EE0">
              <w:rPr>
                <w:i/>
                <w:iCs/>
                <w:sz w:val="18"/>
                <w:szCs w:val="18"/>
                <w:lang w:val="sr-Latn-CS"/>
              </w:rPr>
              <w:t>nformation Technology and Control</w:t>
            </w:r>
            <w:r w:rsidRPr="00F16EE0">
              <w:rPr>
                <w:sz w:val="18"/>
                <w:szCs w:val="18"/>
                <w:lang w:val="sr-Latn-CS"/>
              </w:rPr>
              <w:t>  42 (2)</w:t>
            </w:r>
            <w:r w:rsidRPr="00F16EE0">
              <w:rPr>
                <w:sz w:val="18"/>
                <w:szCs w:val="18"/>
              </w:rPr>
              <w:t xml:space="preserve">, </w:t>
            </w:r>
            <w:r w:rsidRPr="00F16EE0">
              <w:rPr>
                <w:sz w:val="18"/>
                <w:szCs w:val="18"/>
                <w:lang w:val="sr-Latn-CS"/>
              </w:rPr>
              <w:t>131-149, 2013.</w:t>
            </w:r>
          </w:p>
        </w:tc>
        <w:tc>
          <w:tcPr>
            <w:tcW w:w="593" w:type="dxa"/>
            <w:gridSpan w:val="2"/>
            <w:tcBorders>
              <w:top w:val="single" w:sz="4" w:space="0" w:color="000000"/>
              <w:left w:val="single" w:sz="4" w:space="0" w:color="000000"/>
              <w:bottom w:val="single" w:sz="4" w:space="0" w:color="000000"/>
              <w:right w:val="single" w:sz="4" w:space="0" w:color="000000"/>
            </w:tcBorders>
            <w:vAlign w:val="center"/>
          </w:tcPr>
          <w:p w:rsidR="00267F7D" w:rsidRPr="00F16EE0" w:rsidRDefault="00267F7D" w:rsidP="00F16EE0">
            <w:pPr>
              <w:rPr>
                <w:sz w:val="18"/>
                <w:szCs w:val="18"/>
                <w:lang w:val="sr-Cyrl-CS"/>
              </w:rPr>
            </w:pPr>
            <w:r w:rsidRPr="00F16EE0">
              <w:rPr>
                <w:sz w:val="18"/>
                <w:szCs w:val="18"/>
                <w:lang w:val="sr-Cyrl-CS"/>
              </w:rPr>
              <w:t>M23</w:t>
            </w:r>
          </w:p>
        </w:tc>
      </w:tr>
      <w:tr w:rsidR="00267F7D" w:rsidRPr="00F16EE0">
        <w:tblPrEx>
          <w:tblCellMar>
            <w:left w:w="57" w:type="dxa"/>
            <w:right w:w="57" w:type="dxa"/>
          </w:tblCellMar>
        </w:tblPrEx>
        <w:trPr>
          <w:gridAfter w:val="1"/>
          <w:wAfter w:w="223" w:type="dxa"/>
        </w:trPr>
        <w:tc>
          <w:tcPr>
            <w:tcW w:w="392" w:type="dxa"/>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14</w:t>
            </w:r>
          </w:p>
        </w:tc>
        <w:tc>
          <w:tcPr>
            <w:tcW w:w="8647" w:type="dxa"/>
            <w:gridSpan w:val="16"/>
            <w:tcBorders>
              <w:top w:val="single" w:sz="4" w:space="0" w:color="000000"/>
              <w:left w:val="single" w:sz="4" w:space="0" w:color="000000"/>
              <w:bottom w:val="single" w:sz="4" w:space="0" w:color="000000"/>
            </w:tcBorders>
          </w:tcPr>
          <w:p w:rsidR="00267F7D" w:rsidRPr="00F16EE0" w:rsidRDefault="00267F7D" w:rsidP="00F16EE0">
            <w:pPr>
              <w:pStyle w:val="NormalWeb"/>
              <w:spacing w:before="0" w:beforeAutospacing="0" w:after="0" w:afterAutospacing="0"/>
              <w:rPr>
                <w:sz w:val="18"/>
                <w:szCs w:val="18"/>
              </w:rPr>
            </w:pPr>
            <w:r w:rsidRPr="00F16EE0">
              <w:rPr>
                <w:sz w:val="18"/>
                <w:szCs w:val="18"/>
              </w:rPr>
              <w:t xml:space="preserve">M. </w:t>
            </w:r>
            <w:r w:rsidRPr="00F16EE0">
              <w:rPr>
                <w:sz w:val="18"/>
                <w:szCs w:val="18"/>
                <w:lang w:val="sr-Latn-CS"/>
              </w:rPr>
              <w:t xml:space="preserve">Marić, </w:t>
            </w:r>
            <w:r w:rsidRPr="00F16EE0">
              <w:rPr>
                <w:b/>
                <w:bCs/>
                <w:sz w:val="18"/>
                <w:szCs w:val="18"/>
              </w:rPr>
              <w:t xml:space="preserve">Z. </w:t>
            </w:r>
            <w:r w:rsidRPr="00F16EE0">
              <w:rPr>
                <w:b/>
                <w:bCs/>
                <w:sz w:val="18"/>
                <w:szCs w:val="18"/>
                <w:lang w:val="sr-Latn-CS"/>
              </w:rPr>
              <w:t>Stanimirovi</w:t>
            </w:r>
            <w:r w:rsidRPr="00F16EE0">
              <w:rPr>
                <w:b/>
                <w:bCs/>
                <w:sz w:val="18"/>
                <w:szCs w:val="18"/>
              </w:rPr>
              <w:t>ć</w:t>
            </w:r>
            <w:r w:rsidRPr="00F16EE0">
              <w:rPr>
                <w:b/>
                <w:bCs/>
                <w:sz w:val="18"/>
                <w:szCs w:val="18"/>
                <w:lang w:val="sr-Latn-CS"/>
              </w:rPr>
              <w:t>,</w:t>
            </w:r>
            <w:r w:rsidRPr="00F16EE0">
              <w:rPr>
                <w:sz w:val="18"/>
                <w:szCs w:val="18"/>
                <w:lang w:val="sr-Latn-CS"/>
              </w:rPr>
              <w:t xml:space="preserve"> </w:t>
            </w:r>
            <w:r w:rsidRPr="00F16EE0">
              <w:rPr>
                <w:sz w:val="18"/>
                <w:szCs w:val="18"/>
              </w:rPr>
              <w:t>P.</w:t>
            </w:r>
            <w:r w:rsidRPr="00F16EE0">
              <w:rPr>
                <w:sz w:val="18"/>
                <w:szCs w:val="18"/>
                <w:lang w:val="sr-Latn-CS"/>
              </w:rPr>
              <w:t xml:space="preserve"> Stanojević</w:t>
            </w:r>
            <w:r w:rsidRPr="00F16EE0">
              <w:rPr>
                <w:sz w:val="18"/>
                <w:szCs w:val="18"/>
              </w:rPr>
              <w:t xml:space="preserve"> </w:t>
            </w:r>
            <w:r w:rsidRPr="00F16EE0">
              <w:rPr>
                <w:i/>
                <w:iCs/>
                <w:sz w:val="18"/>
                <w:szCs w:val="18"/>
              </w:rPr>
              <w:t>„</w:t>
            </w:r>
            <w:r w:rsidRPr="00F16EE0">
              <w:rPr>
                <w:rStyle w:val="Emphasis"/>
                <w:sz w:val="18"/>
                <w:szCs w:val="18"/>
                <w:lang w:val="sr-Latn-CS"/>
              </w:rPr>
              <w:t>An efficient memetic algorithm for the uncapacitated single allocation hub location problem</w:t>
            </w:r>
            <w:r w:rsidRPr="00F16EE0">
              <w:rPr>
                <w:rStyle w:val="Emphasis"/>
                <w:sz w:val="18"/>
                <w:szCs w:val="18"/>
              </w:rPr>
              <w:t>“</w:t>
            </w:r>
            <w:r w:rsidRPr="00F16EE0">
              <w:rPr>
                <w:i/>
                <w:iCs/>
                <w:sz w:val="18"/>
                <w:szCs w:val="18"/>
                <w:lang w:val="sr-Latn-CS"/>
              </w:rPr>
              <w:t>,</w:t>
            </w:r>
            <w:r w:rsidRPr="00F16EE0">
              <w:rPr>
                <w:sz w:val="18"/>
                <w:szCs w:val="18"/>
                <w:lang w:val="sr-Latn-CS"/>
              </w:rPr>
              <w:t xml:space="preserve"> </w:t>
            </w:r>
            <w:r w:rsidRPr="00F16EE0">
              <w:rPr>
                <w:i/>
                <w:iCs/>
                <w:sz w:val="18"/>
                <w:szCs w:val="18"/>
                <w:lang w:val="sr-Latn-CS"/>
              </w:rPr>
              <w:t>Soft Computing</w:t>
            </w:r>
            <w:r w:rsidRPr="00F16EE0">
              <w:rPr>
                <w:sz w:val="18"/>
                <w:szCs w:val="18"/>
              </w:rPr>
              <w:t xml:space="preserve">, Vol. 17. No.3, 2013, 445-466. </w:t>
            </w:r>
            <w:r w:rsidRPr="00F16EE0">
              <w:rPr>
                <w:sz w:val="18"/>
                <w:szCs w:val="18"/>
                <w:lang w:val="sr-Latn-CS"/>
              </w:rPr>
              <w:t xml:space="preserve"> http://link.springer.com/article/10.1007%2Fs00500-012-0919-0?LI=true</w:t>
            </w:r>
          </w:p>
        </w:tc>
        <w:tc>
          <w:tcPr>
            <w:tcW w:w="593" w:type="dxa"/>
            <w:gridSpan w:val="2"/>
            <w:tcBorders>
              <w:top w:val="single" w:sz="4" w:space="0" w:color="000000"/>
              <w:left w:val="single" w:sz="4" w:space="0" w:color="000000"/>
              <w:bottom w:val="single" w:sz="4" w:space="0" w:color="000000"/>
              <w:right w:val="single" w:sz="4" w:space="0" w:color="000000"/>
            </w:tcBorders>
            <w:vAlign w:val="center"/>
          </w:tcPr>
          <w:p w:rsidR="00267F7D" w:rsidRPr="00F16EE0" w:rsidRDefault="00267F7D" w:rsidP="00F16EE0">
            <w:pPr>
              <w:rPr>
                <w:sz w:val="18"/>
                <w:szCs w:val="18"/>
                <w:lang w:val="sr-Cyrl-CS"/>
              </w:rPr>
            </w:pPr>
            <w:r w:rsidRPr="00F16EE0">
              <w:rPr>
                <w:sz w:val="18"/>
                <w:szCs w:val="18"/>
                <w:lang w:val="sr-Cyrl-CS"/>
              </w:rPr>
              <w:t>M23</w:t>
            </w:r>
          </w:p>
        </w:tc>
      </w:tr>
      <w:tr w:rsidR="00267F7D" w:rsidRPr="00F16EE0">
        <w:tblPrEx>
          <w:tblCellMar>
            <w:left w:w="57" w:type="dxa"/>
            <w:right w:w="57" w:type="dxa"/>
          </w:tblCellMar>
        </w:tblPrEx>
        <w:trPr>
          <w:gridAfter w:val="1"/>
          <w:wAfter w:w="223" w:type="dxa"/>
        </w:trPr>
        <w:tc>
          <w:tcPr>
            <w:tcW w:w="392" w:type="dxa"/>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15</w:t>
            </w:r>
          </w:p>
        </w:tc>
        <w:tc>
          <w:tcPr>
            <w:tcW w:w="8647" w:type="dxa"/>
            <w:gridSpan w:val="16"/>
            <w:tcBorders>
              <w:top w:val="single" w:sz="4" w:space="0" w:color="000000"/>
              <w:left w:val="single" w:sz="4" w:space="0" w:color="000000"/>
              <w:bottom w:val="single" w:sz="4" w:space="0" w:color="000000"/>
            </w:tcBorders>
          </w:tcPr>
          <w:p w:rsidR="00267F7D" w:rsidRPr="00F16EE0" w:rsidRDefault="00267F7D" w:rsidP="00F16EE0">
            <w:pPr>
              <w:pStyle w:val="NormalWeb"/>
              <w:spacing w:before="0" w:beforeAutospacing="0" w:after="0" w:afterAutospacing="0"/>
              <w:rPr>
                <w:sz w:val="18"/>
                <w:szCs w:val="18"/>
              </w:rPr>
            </w:pPr>
            <w:r w:rsidRPr="00F16EE0">
              <w:rPr>
                <w:b/>
                <w:bCs/>
                <w:sz w:val="18"/>
                <w:szCs w:val="18"/>
              </w:rPr>
              <w:t xml:space="preserve">Stanimirović Z., </w:t>
            </w:r>
            <w:r w:rsidRPr="00F16EE0">
              <w:rPr>
                <w:sz w:val="18"/>
                <w:szCs w:val="18"/>
              </w:rPr>
              <w:t xml:space="preserve">“Solving the Capacitated Single Allocation Hub Location Problem Using Genetic Algorithm”, in: C. H.Skiadas, </w:t>
            </w:r>
            <w:r w:rsidRPr="00F16EE0">
              <w:rPr>
                <w:i/>
                <w:iCs/>
                <w:sz w:val="18"/>
                <w:szCs w:val="18"/>
              </w:rPr>
              <w:t>“Recent Advances in Stochastic Modelling and Data Analysis” ,</w:t>
            </w:r>
            <w:r w:rsidRPr="00F16EE0">
              <w:rPr>
                <w:sz w:val="18"/>
                <w:szCs w:val="18"/>
              </w:rPr>
              <w:t xml:space="preserve"> World Scientific Publishing Co Pte Ltd,  2007. http://www.worldscientific.com/worldscibooks/10.1142/6568</w:t>
            </w:r>
          </w:p>
        </w:tc>
        <w:tc>
          <w:tcPr>
            <w:tcW w:w="593" w:type="dxa"/>
            <w:gridSpan w:val="2"/>
            <w:tcBorders>
              <w:top w:val="single" w:sz="4" w:space="0" w:color="000000"/>
              <w:left w:val="single" w:sz="4" w:space="0" w:color="000000"/>
              <w:bottom w:val="single" w:sz="4" w:space="0" w:color="000000"/>
              <w:right w:val="single" w:sz="4" w:space="0" w:color="000000"/>
            </w:tcBorders>
            <w:vAlign w:val="center"/>
          </w:tcPr>
          <w:p w:rsidR="00267F7D" w:rsidRPr="00F16EE0" w:rsidRDefault="00267F7D" w:rsidP="00F16EE0">
            <w:pPr>
              <w:rPr>
                <w:sz w:val="18"/>
                <w:szCs w:val="18"/>
                <w:lang w:val="sr-Cyrl-CS"/>
              </w:rPr>
            </w:pPr>
            <w:r w:rsidRPr="00F16EE0">
              <w:rPr>
                <w:sz w:val="18"/>
                <w:szCs w:val="18"/>
                <w:lang w:val="sr-Cyrl-CS"/>
              </w:rPr>
              <w:t>M14</w:t>
            </w:r>
          </w:p>
        </w:tc>
      </w:tr>
      <w:tr w:rsidR="00267F7D" w:rsidRPr="00F16EE0">
        <w:tblPrEx>
          <w:tblCellMar>
            <w:left w:w="57" w:type="dxa"/>
            <w:right w:w="57" w:type="dxa"/>
          </w:tblCellMar>
        </w:tblPrEx>
        <w:trPr>
          <w:gridAfter w:val="1"/>
          <w:wAfter w:w="223" w:type="dxa"/>
        </w:trPr>
        <w:tc>
          <w:tcPr>
            <w:tcW w:w="392" w:type="dxa"/>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16</w:t>
            </w:r>
          </w:p>
        </w:tc>
        <w:tc>
          <w:tcPr>
            <w:tcW w:w="8647" w:type="dxa"/>
            <w:gridSpan w:val="16"/>
            <w:tcBorders>
              <w:top w:val="single" w:sz="4" w:space="0" w:color="000000"/>
              <w:left w:val="single" w:sz="4" w:space="0" w:color="000000"/>
              <w:bottom w:val="single" w:sz="4" w:space="0" w:color="000000"/>
            </w:tcBorders>
          </w:tcPr>
          <w:p w:rsidR="00267F7D" w:rsidRPr="00F16EE0" w:rsidRDefault="00267F7D" w:rsidP="00F16EE0">
            <w:pPr>
              <w:pStyle w:val="NormalWeb"/>
              <w:spacing w:before="0" w:beforeAutospacing="0" w:after="0" w:afterAutospacing="0"/>
              <w:rPr>
                <w:sz w:val="18"/>
                <w:szCs w:val="18"/>
              </w:rPr>
            </w:pPr>
            <w:r w:rsidRPr="00F16EE0">
              <w:rPr>
                <w:b/>
                <w:bCs/>
                <w:sz w:val="18"/>
                <w:szCs w:val="18"/>
              </w:rPr>
              <w:t>Z.</w:t>
            </w:r>
            <w:r w:rsidRPr="00F16EE0">
              <w:rPr>
                <w:b/>
                <w:bCs/>
                <w:sz w:val="18"/>
                <w:szCs w:val="18"/>
                <w:lang w:val="sr-Latn-CS"/>
              </w:rPr>
              <w:t>Stanimirovi</w:t>
            </w:r>
            <w:r w:rsidRPr="00F16EE0">
              <w:rPr>
                <w:b/>
                <w:bCs/>
                <w:sz w:val="18"/>
                <w:szCs w:val="18"/>
              </w:rPr>
              <w:t>ć</w:t>
            </w:r>
            <w:r w:rsidRPr="00F16EE0">
              <w:rPr>
                <w:b/>
                <w:bCs/>
                <w:sz w:val="18"/>
                <w:szCs w:val="18"/>
                <w:lang w:val="sr-Latn-CS"/>
              </w:rPr>
              <w:t>,</w:t>
            </w:r>
            <w:r w:rsidRPr="00F16EE0">
              <w:rPr>
                <w:sz w:val="18"/>
                <w:szCs w:val="18"/>
                <w:lang w:val="sr-Latn-CS"/>
              </w:rPr>
              <w:t xml:space="preserve"> </w:t>
            </w:r>
            <w:r w:rsidRPr="00F16EE0">
              <w:rPr>
                <w:sz w:val="18"/>
                <w:szCs w:val="18"/>
              </w:rPr>
              <w:t>S. Mišković „</w:t>
            </w:r>
            <w:r w:rsidRPr="00F16EE0">
              <w:rPr>
                <w:i/>
                <w:iCs/>
                <w:sz w:val="18"/>
                <w:szCs w:val="18"/>
              </w:rPr>
              <w:t xml:space="preserve"> </w:t>
            </w:r>
            <w:r w:rsidRPr="00F16EE0">
              <w:rPr>
                <w:sz w:val="18"/>
                <w:szCs w:val="18"/>
              </w:rPr>
              <w:t>Efficient Metaheuristic  Approaches   for Exploration  of  Online  Social  Networks</w:t>
            </w:r>
            <w:r w:rsidRPr="00F16EE0">
              <w:rPr>
                <w:i/>
                <w:iCs/>
                <w:sz w:val="18"/>
                <w:szCs w:val="18"/>
              </w:rPr>
              <w:t xml:space="preserve">“ (chapter), </w:t>
            </w:r>
            <w:r w:rsidRPr="00F16EE0">
              <w:rPr>
                <w:sz w:val="18"/>
                <w:szCs w:val="18"/>
              </w:rPr>
              <w:t>In: Wen-Chen Hu,  Naima Kaabouch</w:t>
            </w:r>
            <w:r w:rsidRPr="00F16EE0">
              <w:rPr>
                <w:i/>
                <w:iCs/>
                <w:sz w:val="18"/>
                <w:szCs w:val="18"/>
              </w:rPr>
              <w:t xml:space="preserve">  </w:t>
            </w:r>
            <w:r w:rsidRPr="00F16EE0">
              <w:rPr>
                <w:sz w:val="18"/>
                <w:szCs w:val="18"/>
              </w:rPr>
              <w:t xml:space="preserve">(Eds.);  </w:t>
            </w:r>
            <w:r w:rsidRPr="00F16EE0">
              <w:rPr>
                <w:i/>
                <w:iCs/>
                <w:sz w:val="18"/>
                <w:szCs w:val="18"/>
              </w:rPr>
              <w:t>Data Management, Technologies,  and Applications</w:t>
            </w:r>
            <w:r w:rsidRPr="00F16EE0">
              <w:rPr>
                <w:sz w:val="18"/>
                <w:szCs w:val="18"/>
              </w:rPr>
              <w:t>, ISBN: 1-466-64699-3, IGI Global, 2013. http://www.igi-global.com/book/big-data-management-technologies-applications/77404</w:t>
            </w:r>
          </w:p>
        </w:tc>
        <w:tc>
          <w:tcPr>
            <w:tcW w:w="593" w:type="dxa"/>
            <w:gridSpan w:val="2"/>
            <w:tcBorders>
              <w:top w:val="single" w:sz="4" w:space="0" w:color="000000"/>
              <w:left w:val="single" w:sz="4" w:space="0" w:color="000000"/>
              <w:bottom w:val="single" w:sz="4" w:space="0" w:color="000000"/>
              <w:right w:val="single" w:sz="4" w:space="0" w:color="000000"/>
            </w:tcBorders>
            <w:vAlign w:val="center"/>
          </w:tcPr>
          <w:p w:rsidR="00267F7D" w:rsidRPr="00F16EE0" w:rsidRDefault="00267F7D" w:rsidP="00F16EE0">
            <w:pPr>
              <w:rPr>
                <w:sz w:val="18"/>
                <w:szCs w:val="18"/>
                <w:lang w:val="sr-Cyrl-CS"/>
              </w:rPr>
            </w:pPr>
            <w:r w:rsidRPr="00F16EE0">
              <w:rPr>
                <w:sz w:val="18"/>
                <w:szCs w:val="18"/>
                <w:lang w:val="sr-Cyrl-CS"/>
              </w:rPr>
              <w:t>M14</w:t>
            </w:r>
          </w:p>
        </w:tc>
      </w:tr>
      <w:tr w:rsidR="00267F7D" w:rsidRPr="00F16EE0">
        <w:tblPrEx>
          <w:tblCellMar>
            <w:left w:w="57" w:type="dxa"/>
            <w:right w:w="57" w:type="dxa"/>
          </w:tblCellMar>
        </w:tblPrEx>
        <w:trPr>
          <w:gridAfter w:val="1"/>
          <w:wAfter w:w="223" w:type="dxa"/>
        </w:trPr>
        <w:tc>
          <w:tcPr>
            <w:tcW w:w="392" w:type="dxa"/>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17</w:t>
            </w:r>
          </w:p>
        </w:tc>
        <w:tc>
          <w:tcPr>
            <w:tcW w:w="8647" w:type="dxa"/>
            <w:gridSpan w:val="16"/>
            <w:tcBorders>
              <w:top w:val="single" w:sz="4" w:space="0" w:color="000000"/>
              <w:left w:val="single" w:sz="4" w:space="0" w:color="000000"/>
              <w:bottom w:val="single" w:sz="4" w:space="0" w:color="000000"/>
            </w:tcBorders>
          </w:tcPr>
          <w:p w:rsidR="00267F7D" w:rsidRPr="00F16EE0" w:rsidRDefault="00267F7D" w:rsidP="00F16EE0">
            <w:pPr>
              <w:widowControl/>
              <w:jc w:val="both"/>
              <w:rPr>
                <w:sz w:val="18"/>
                <w:szCs w:val="18"/>
              </w:rPr>
            </w:pPr>
            <w:r w:rsidRPr="00F16EE0">
              <w:rPr>
                <w:b/>
                <w:bCs/>
                <w:sz w:val="18"/>
                <w:szCs w:val="18"/>
              </w:rPr>
              <w:t>Zorica</w:t>
            </w:r>
            <w:r w:rsidRPr="00F16EE0">
              <w:rPr>
                <w:b/>
                <w:bCs/>
                <w:sz w:val="18"/>
                <w:szCs w:val="18"/>
                <w:lang w:val="sr-Cyrl-CS"/>
              </w:rPr>
              <w:t xml:space="preserve"> </w:t>
            </w:r>
            <w:r w:rsidRPr="00F16EE0">
              <w:rPr>
                <w:b/>
                <w:bCs/>
                <w:sz w:val="18"/>
                <w:szCs w:val="18"/>
              </w:rPr>
              <w:t>Stanimirovi</w:t>
            </w:r>
            <w:r w:rsidRPr="00F16EE0">
              <w:rPr>
                <w:b/>
                <w:bCs/>
                <w:sz w:val="18"/>
                <w:szCs w:val="18"/>
                <w:lang w:val="sr-Cyrl-CS"/>
              </w:rPr>
              <w:t>ć,</w:t>
            </w:r>
            <w:r w:rsidRPr="00F16EE0">
              <w:rPr>
                <w:sz w:val="18"/>
                <w:szCs w:val="18"/>
                <w:lang w:val="sr-Cyrl-CS"/>
              </w:rPr>
              <w:t xml:space="preserve"> </w:t>
            </w:r>
            <w:r w:rsidRPr="00F16EE0">
              <w:rPr>
                <w:sz w:val="18"/>
                <w:szCs w:val="18"/>
              </w:rPr>
              <w:t>Jozef</w:t>
            </w:r>
            <w:r w:rsidRPr="00F16EE0">
              <w:rPr>
                <w:sz w:val="18"/>
                <w:szCs w:val="18"/>
                <w:lang w:val="sr-Cyrl-CS"/>
              </w:rPr>
              <w:t xml:space="preserve"> </w:t>
            </w:r>
            <w:r w:rsidRPr="00F16EE0">
              <w:rPr>
                <w:sz w:val="18"/>
                <w:szCs w:val="18"/>
              </w:rPr>
              <w:t>Kratica</w:t>
            </w:r>
            <w:r w:rsidRPr="00F16EE0">
              <w:rPr>
                <w:sz w:val="18"/>
                <w:szCs w:val="18"/>
                <w:lang w:val="sr-Cyrl-CS"/>
              </w:rPr>
              <w:t xml:space="preserve">, </w:t>
            </w:r>
            <w:r w:rsidRPr="00F16EE0">
              <w:rPr>
                <w:sz w:val="18"/>
                <w:szCs w:val="18"/>
              </w:rPr>
              <w:t>Vladimir</w:t>
            </w:r>
            <w:r w:rsidRPr="00F16EE0">
              <w:rPr>
                <w:sz w:val="18"/>
                <w:szCs w:val="18"/>
                <w:lang w:val="sr-Cyrl-CS"/>
              </w:rPr>
              <w:t xml:space="preserve"> </w:t>
            </w:r>
            <w:r w:rsidRPr="00F16EE0">
              <w:rPr>
                <w:sz w:val="18"/>
                <w:szCs w:val="18"/>
              </w:rPr>
              <w:t>Filipovi</w:t>
            </w:r>
            <w:r w:rsidRPr="00F16EE0">
              <w:rPr>
                <w:sz w:val="18"/>
                <w:szCs w:val="18"/>
                <w:lang w:val="sr-Cyrl-CS"/>
              </w:rPr>
              <w:t xml:space="preserve">ć, </w:t>
            </w:r>
            <w:r w:rsidRPr="00F16EE0">
              <w:rPr>
                <w:sz w:val="18"/>
                <w:szCs w:val="18"/>
              </w:rPr>
              <w:t>Du</w:t>
            </w:r>
            <w:r w:rsidRPr="00F16EE0">
              <w:rPr>
                <w:sz w:val="18"/>
                <w:szCs w:val="18"/>
                <w:lang w:val="sr-Cyrl-CS"/>
              </w:rPr>
              <w:t>š</w:t>
            </w:r>
            <w:r w:rsidRPr="00F16EE0">
              <w:rPr>
                <w:sz w:val="18"/>
                <w:szCs w:val="18"/>
              </w:rPr>
              <w:t>an</w:t>
            </w:r>
            <w:r w:rsidRPr="00F16EE0">
              <w:rPr>
                <w:sz w:val="18"/>
                <w:szCs w:val="18"/>
                <w:lang w:val="sr-Cyrl-CS"/>
              </w:rPr>
              <w:t xml:space="preserve"> </w:t>
            </w:r>
            <w:r w:rsidRPr="00F16EE0">
              <w:rPr>
                <w:sz w:val="18"/>
                <w:szCs w:val="18"/>
              </w:rPr>
              <w:t>To</w:t>
            </w:r>
            <w:r w:rsidRPr="00F16EE0">
              <w:rPr>
                <w:sz w:val="18"/>
                <w:szCs w:val="18"/>
                <w:lang w:val="sr-Cyrl-CS"/>
              </w:rPr>
              <w:t>š</w:t>
            </w:r>
            <w:r w:rsidRPr="00F16EE0">
              <w:rPr>
                <w:sz w:val="18"/>
                <w:szCs w:val="18"/>
              </w:rPr>
              <w:t>i</w:t>
            </w:r>
            <w:r w:rsidRPr="00F16EE0">
              <w:rPr>
                <w:sz w:val="18"/>
                <w:szCs w:val="18"/>
                <w:lang w:val="sr-Cyrl-CS"/>
              </w:rPr>
              <w:t xml:space="preserve">ć: </w:t>
            </w:r>
            <w:r w:rsidRPr="00F16EE0">
              <w:rPr>
                <w:i/>
                <w:iCs/>
                <w:sz w:val="18"/>
                <w:szCs w:val="18"/>
                <w:lang w:val="sr-Cyrl-CS"/>
              </w:rPr>
              <w:t>„</w:t>
            </w:r>
            <w:r w:rsidRPr="00F16EE0">
              <w:rPr>
                <w:i/>
                <w:iCs/>
                <w:sz w:val="18"/>
                <w:szCs w:val="18"/>
              </w:rPr>
              <w:t>Evolutivni</w:t>
            </w:r>
            <w:r w:rsidRPr="00F16EE0">
              <w:rPr>
                <w:i/>
                <w:iCs/>
                <w:sz w:val="18"/>
                <w:szCs w:val="18"/>
                <w:lang w:val="sr-Cyrl-CS"/>
              </w:rPr>
              <w:t xml:space="preserve"> </w:t>
            </w:r>
            <w:r w:rsidRPr="00F16EE0">
              <w:rPr>
                <w:i/>
                <w:iCs/>
                <w:sz w:val="18"/>
                <w:szCs w:val="18"/>
              </w:rPr>
              <w:t>pristup</w:t>
            </w:r>
            <w:r w:rsidRPr="00F16EE0">
              <w:rPr>
                <w:i/>
                <w:iCs/>
                <w:sz w:val="18"/>
                <w:szCs w:val="18"/>
                <w:lang w:val="sr-Cyrl-CS"/>
              </w:rPr>
              <w:t xml:space="preserve"> </w:t>
            </w:r>
            <w:r w:rsidRPr="00F16EE0">
              <w:rPr>
                <w:i/>
                <w:iCs/>
                <w:sz w:val="18"/>
                <w:szCs w:val="18"/>
              </w:rPr>
              <w:t>za</w:t>
            </w:r>
            <w:r w:rsidRPr="00F16EE0">
              <w:rPr>
                <w:i/>
                <w:iCs/>
                <w:sz w:val="18"/>
                <w:szCs w:val="18"/>
                <w:lang w:val="sr-Cyrl-CS"/>
              </w:rPr>
              <w:t xml:space="preserve"> </w:t>
            </w:r>
            <w:r w:rsidRPr="00F16EE0">
              <w:rPr>
                <w:i/>
                <w:iCs/>
                <w:sz w:val="18"/>
                <w:szCs w:val="18"/>
              </w:rPr>
              <w:t>re</w:t>
            </w:r>
            <w:r w:rsidRPr="00F16EE0">
              <w:rPr>
                <w:i/>
                <w:iCs/>
                <w:sz w:val="18"/>
                <w:szCs w:val="18"/>
                <w:lang w:val="sr-Cyrl-CS"/>
              </w:rPr>
              <w:t>š</w:t>
            </w:r>
            <w:r w:rsidRPr="00F16EE0">
              <w:rPr>
                <w:i/>
                <w:iCs/>
                <w:sz w:val="18"/>
                <w:szCs w:val="18"/>
              </w:rPr>
              <w:t>avanje</w:t>
            </w:r>
            <w:r w:rsidRPr="00F16EE0">
              <w:rPr>
                <w:i/>
                <w:iCs/>
                <w:sz w:val="18"/>
                <w:szCs w:val="18"/>
                <w:lang w:val="sr-Cyrl-CS"/>
              </w:rPr>
              <w:t xml:space="preserve"> </w:t>
            </w:r>
            <w:r w:rsidRPr="00F16EE0">
              <w:rPr>
                <w:i/>
                <w:iCs/>
                <w:sz w:val="18"/>
                <w:szCs w:val="18"/>
              </w:rPr>
              <w:t>hab</w:t>
            </w:r>
            <w:r w:rsidRPr="00F16EE0">
              <w:rPr>
                <w:i/>
                <w:iCs/>
                <w:sz w:val="18"/>
                <w:szCs w:val="18"/>
                <w:lang w:val="sr-Cyrl-CS"/>
              </w:rPr>
              <w:t xml:space="preserve"> </w:t>
            </w:r>
            <w:r w:rsidRPr="00F16EE0">
              <w:rPr>
                <w:i/>
                <w:iCs/>
                <w:sz w:val="18"/>
                <w:szCs w:val="18"/>
              </w:rPr>
              <w:t>lokacijskih</w:t>
            </w:r>
            <w:r w:rsidRPr="00F16EE0">
              <w:rPr>
                <w:i/>
                <w:iCs/>
                <w:sz w:val="18"/>
                <w:szCs w:val="18"/>
                <w:lang w:val="sr-Cyrl-CS"/>
              </w:rPr>
              <w:t xml:space="preserve"> </w:t>
            </w:r>
            <w:r w:rsidRPr="00F16EE0">
              <w:rPr>
                <w:i/>
                <w:iCs/>
                <w:sz w:val="18"/>
                <w:szCs w:val="18"/>
              </w:rPr>
              <w:t>problema</w:t>
            </w:r>
            <w:r w:rsidRPr="00F16EE0">
              <w:rPr>
                <w:i/>
                <w:iCs/>
                <w:sz w:val="18"/>
                <w:szCs w:val="18"/>
                <w:lang w:val="sr-Cyrl-CS"/>
              </w:rPr>
              <w:t>“,</w:t>
            </w:r>
            <w:r w:rsidRPr="00F16EE0">
              <w:rPr>
                <w:sz w:val="18"/>
                <w:szCs w:val="18"/>
                <w:lang w:val="sr-Cyrl-CS"/>
              </w:rPr>
              <w:t xml:space="preserve"> </w:t>
            </w:r>
            <w:r w:rsidRPr="00F16EE0">
              <w:rPr>
                <w:sz w:val="18"/>
                <w:szCs w:val="18"/>
              </w:rPr>
              <w:t>Zavod</w:t>
            </w:r>
            <w:r w:rsidRPr="00F16EE0">
              <w:rPr>
                <w:sz w:val="18"/>
                <w:szCs w:val="18"/>
                <w:lang w:val="sr-Cyrl-CS"/>
              </w:rPr>
              <w:t xml:space="preserve"> </w:t>
            </w:r>
            <w:r w:rsidRPr="00F16EE0">
              <w:rPr>
                <w:sz w:val="18"/>
                <w:szCs w:val="18"/>
              </w:rPr>
              <w:t>za</w:t>
            </w:r>
            <w:r w:rsidRPr="00F16EE0">
              <w:rPr>
                <w:sz w:val="18"/>
                <w:szCs w:val="18"/>
                <w:lang w:val="sr-Cyrl-CS"/>
              </w:rPr>
              <w:t xml:space="preserve"> </w:t>
            </w:r>
            <w:r w:rsidRPr="00F16EE0">
              <w:rPr>
                <w:sz w:val="18"/>
                <w:szCs w:val="18"/>
              </w:rPr>
              <w:t>ud</w:t>
            </w:r>
            <w:r w:rsidRPr="00F16EE0">
              <w:rPr>
                <w:sz w:val="18"/>
                <w:szCs w:val="18"/>
                <w:lang w:val="sr-Cyrl-CS"/>
              </w:rPr>
              <w:t>ž</w:t>
            </w:r>
            <w:r w:rsidRPr="00F16EE0">
              <w:rPr>
                <w:sz w:val="18"/>
                <w:szCs w:val="18"/>
              </w:rPr>
              <w:t>benike</w:t>
            </w:r>
            <w:r w:rsidRPr="00F16EE0">
              <w:rPr>
                <w:sz w:val="18"/>
                <w:szCs w:val="18"/>
                <w:lang w:val="sr-Cyrl-CS"/>
              </w:rPr>
              <w:t xml:space="preserve"> </w:t>
            </w:r>
            <w:r w:rsidRPr="00F16EE0">
              <w:rPr>
                <w:sz w:val="18"/>
                <w:szCs w:val="18"/>
              </w:rPr>
              <w:t>i</w:t>
            </w:r>
            <w:r w:rsidRPr="00F16EE0">
              <w:rPr>
                <w:sz w:val="18"/>
                <w:szCs w:val="18"/>
                <w:lang w:val="sr-Cyrl-CS"/>
              </w:rPr>
              <w:t xml:space="preserve"> </w:t>
            </w:r>
            <w:r w:rsidRPr="00F16EE0">
              <w:rPr>
                <w:sz w:val="18"/>
                <w:szCs w:val="18"/>
              </w:rPr>
              <w:t>nastavna</w:t>
            </w:r>
            <w:r w:rsidRPr="00F16EE0">
              <w:rPr>
                <w:sz w:val="18"/>
                <w:szCs w:val="18"/>
                <w:lang w:val="sr-Cyrl-CS"/>
              </w:rPr>
              <w:t xml:space="preserve"> </w:t>
            </w:r>
            <w:r w:rsidRPr="00F16EE0">
              <w:rPr>
                <w:sz w:val="18"/>
                <w:szCs w:val="18"/>
              </w:rPr>
              <w:t>sredstva</w:t>
            </w:r>
            <w:r w:rsidRPr="00F16EE0">
              <w:rPr>
                <w:sz w:val="18"/>
                <w:szCs w:val="18"/>
                <w:lang w:val="sr-Cyrl-CS"/>
              </w:rPr>
              <w:t xml:space="preserve">, </w:t>
            </w:r>
            <w:r w:rsidRPr="00F16EE0">
              <w:rPr>
                <w:sz w:val="18"/>
                <w:szCs w:val="18"/>
              </w:rPr>
              <w:t>Beograd</w:t>
            </w:r>
            <w:r w:rsidRPr="00F16EE0">
              <w:rPr>
                <w:sz w:val="18"/>
                <w:szCs w:val="18"/>
                <w:lang w:val="sr-Cyrl-CS"/>
              </w:rPr>
              <w:t xml:space="preserve"> 2011, </w:t>
            </w:r>
            <w:r w:rsidRPr="00F16EE0">
              <w:rPr>
                <w:sz w:val="18"/>
                <w:szCs w:val="18"/>
              </w:rPr>
              <w:t>ISBN</w:t>
            </w:r>
            <w:r w:rsidRPr="00F16EE0">
              <w:rPr>
                <w:sz w:val="18"/>
                <w:szCs w:val="18"/>
                <w:lang w:val="sr-Cyrl-CS"/>
              </w:rPr>
              <w:t xml:space="preserve">: 978-86-17-17501-4 </w:t>
            </w:r>
          </w:p>
        </w:tc>
        <w:tc>
          <w:tcPr>
            <w:tcW w:w="593" w:type="dxa"/>
            <w:gridSpan w:val="2"/>
            <w:tcBorders>
              <w:top w:val="single" w:sz="4" w:space="0" w:color="000000"/>
              <w:left w:val="single" w:sz="4" w:space="0" w:color="000000"/>
              <w:bottom w:val="single" w:sz="4" w:space="0" w:color="000000"/>
              <w:right w:val="single" w:sz="4" w:space="0" w:color="000000"/>
            </w:tcBorders>
            <w:vAlign w:val="center"/>
          </w:tcPr>
          <w:p w:rsidR="00267F7D" w:rsidRPr="00F16EE0" w:rsidRDefault="00267F7D" w:rsidP="00F16EE0">
            <w:pPr>
              <w:rPr>
                <w:sz w:val="18"/>
                <w:szCs w:val="18"/>
                <w:lang w:val="sr-Cyrl-CS"/>
              </w:rPr>
            </w:pPr>
            <w:r w:rsidRPr="00F16EE0">
              <w:rPr>
                <w:sz w:val="18"/>
                <w:szCs w:val="18"/>
                <w:lang w:val="sr-Cyrl-CS"/>
              </w:rPr>
              <w:t>M42</w:t>
            </w:r>
          </w:p>
        </w:tc>
      </w:tr>
      <w:tr w:rsidR="00267F7D" w:rsidRPr="00F16EE0">
        <w:trPr>
          <w:gridAfter w:val="1"/>
          <w:wAfter w:w="223" w:type="dxa"/>
        </w:trPr>
        <w:tc>
          <w:tcPr>
            <w:tcW w:w="9632" w:type="dxa"/>
            <w:gridSpan w:val="19"/>
            <w:tcBorders>
              <w:top w:val="single" w:sz="4" w:space="0" w:color="000000"/>
              <w:left w:val="single" w:sz="4" w:space="0" w:color="000000"/>
              <w:bottom w:val="single" w:sz="4" w:space="0" w:color="000000"/>
              <w:right w:val="single" w:sz="4" w:space="0" w:color="000000"/>
            </w:tcBorders>
          </w:tcPr>
          <w:p w:rsidR="00267F7D" w:rsidRPr="00F16EE0" w:rsidRDefault="00267F7D" w:rsidP="00F16EE0">
            <w:pPr>
              <w:rPr>
                <w:sz w:val="18"/>
                <w:szCs w:val="18"/>
              </w:rPr>
            </w:pPr>
            <w:r w:rsidRPr="00F16EE0">
              <w:rPr>
                <w:b/>
                <w:bCs/>
                <w:sz w:val="18"/>
                <w:szCs w:val="18"/>
                <w:lang w:val="sr-Cyrl-CS"/>
              </w:rPr>
              <w:t>Збирни подаци научне активност наставника</w:t>
            </w:r>
          </w:p>
        </w:tc>
      </w:tr>
      <w:tr w:rsidR="00267F7D" w:rsidRPr="00F16EE0">
        <w:trPr>
          <w:gridAfter w:val="1"/>
          <w:wAfter w:w="223" w:type="dxa"/>
        </w:trPr>
        <w:tc>
          <w:tcPr>
            <w:tcW w:w="4812" w:type="dxa"/>
            <w:gridSpan w:val="9"/>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Укупан број цитата, без аутоцитата</w:t>
            </w:r>
          </w:p>
        </w:tc>
        <w:tc>
          <w:tcPr>
            <w:tcW w:w="4820" w:type="dxa"/>
            <w:gridSpan w:val="10"/>
            <w:tcBorders>
              <w:top w:val="single" w:sz="4" w:space="0" w:color="000000"/>
              <w:left w:val="single" w:sz="4" w:space="0" w:color="000000"/>
              <w:bottom w:val="single" w:sz="4" w:space="0" w:color="000000"/>
              <w:right w:val="single" w:sz="4" w:space="0" w:color="000000"/>
            </w:tcBorders>
          </w:tcPr>
          <w:p w:rsidR="00267F7D" w:rsidRPr="00F16EE0" w:rsidRDefault="00267F7D" w:rsidP="00F16EE0">
            <w:pPr>
              <w:rPr>
                <w:sz w:val="18"/>
                <w:szCs w:val="18"/>
              </w:rPr>
            </w:pPr>
            <w:r w:rsidRPr="00F16EE0">
              <w:rPr>
                <w:sz w:val="18"/>
                <w:szCs w:val="18"/>
                <w:lang w:val="sr-Cyrl-CS"/>
              </w:rPr>
              <w:t>102 (Извор: Google Scholar)</w:t>
            </w:r>
          </w:p>
        </w:tc>
      </w:tr>
      <w:tr w:rsidR="00267F7D" w:rsidRPr="00F16EE0">
        <w:trPr>
          <w:gridAfter w:val="1"/>
          <w:wAfter w:w="223" w:type="dxa"/>
        </w:trPr>
        <w:tc>
          <w:tcPr>
            <w:tcW w:w="4812" w:type="dxa"/>
            <w:gridSpan w:val="9"/>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 xml:space="preserve">Укупан број радова са </w:t>
            </w:r>
            <w:r w:rsidRPr="00F16EE0">
              <w:rPr>
                <w:sz w:val="18"/>
                <w:szCs w:val="18"/>
              </w:rPr>
              <w:t>SCI</w:t>
            </w:r>
            <w:r w:rsidRPr="00F16EE0">
              <w:rPr>
                <w:sz w:val="18"/>
                <w:szCs w:val="18"/>
                <w:lang w:val="sr-Cyrl-CS"/>
              </w:rPr>
              <w:t xml:space="preserve"> (или </w:t>
            </w:r>
            <w:r w:rsidRPr="00F16EE0">
              <w:rPr>
                <w:sz w:val="18"/>
                <w:szCs w:val="18"/>
              </w:rPr>
              <w:t>SSCI</w:t>
            </w:r>
            <w:r w:rsidRPr="00F16EE0">
              <w:rPr>
                <w:sz w:val="18"/>
                <w:szCs w:val="18"/>
                <w:lang w:val="sr-Cyrl-CS"/>
              </w:rPr>
              <w:t>) листе</w:t>
            </w:r>
          </w:p>
        </w:tc>
        <w:tc>
          <w:tcPr>
            <w:tcW w:w="4820" w:type="dxa"/>
            <w:gridSpan w:val="10"/>
            <w:tcBorders>
              <w:top w:val="single" w:sz="4" w:space="0" w:color="000000"/>
              <w:left w:val="single" w:sz="4" w:space="0" w:color="000000"/>
              <w:bottom w:val="single" w:sz="4" w:space="0" w:color="000000"/>
              <w:right w:val="single" w:sz="4" w:space="0" w:color="000000"/>
            </w:tcBorders>
          </w:tcPr>
          <w:p w:rsidR="00267F7D" w:rsidRPr="00F16EE0" w:rsidRDefault="00267F7D" w:rsidP="00F16EE0">
            <w:pPr>
              <w:rPr>
                <w:sz w:val="18"/>
                <w:szCs w:val="18"/>
              </w:rPr>
            </w:pPr>
            <w:r w:rsidRPr="00F16EE0">
              <w:rPr>
                <w:sz w:val="18"/>
                <w:szCs w:val="18"/>
              </w:rPr>
              <w:t>14</w:t>
            </w:r>
          </w:p>
        </w:tc>
      </w:tr>
      <w:tr w:rsidR="00267F7D" w:rsidRPr="00F16EE0">
        <w:trPr>
          <w:gridAfter w:val="1"/>
          <w:wAfter w:w="223" w:type="dxa"/>
        </w:trPr>
        <w:tc>
          <w:tcPr>
            <w:tcW w:w="4812" w:type="dxa"/>
            <w:gridSpan w:val="9"/>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rPr>
              <w:t>Тренутно у</w:t>
            </w:r>
            <w:r w:rsidRPr="00F16EE0">
              <w:rPr>
                <w:sz w:val="18"/>
                <w:szCs w:val="18"/>
                <w:lang w:val="sr-Cyrl-CS"/>
              </w:rPr>
              <w:t>чешће на пројектима</w:t>
            </w:r>
          </w:p>
        </w:tc>
        <w:tc>
          <w:tcPr>
            <w:tcW w:w="2100" w:type="dxa"/>
            <w:gridSpan w:val="3"/>
            <w:tcBorders>
              <w:top w:val="single" w:sz="4" w:space="0" w:color="000000"/>
              <w:left w:val="single" w:sz="4" w:space="0" w:color="000000"/>
              <w:bottom w:val="single" w:sz="4" w:space="0" w:color="000000"/>
            </w:tcBorders>
          </w:tcPr>
          <w:p w:rsidR="00267F7D" w:rsidRPr="00F16EE0" w:rsidRDefault="00267F7D" w:rsidP="00F16EE0">
            <w:pPr>
              <w:rPr>
                <w:sz w:val="18"/>
                <w:szCs w:val="18"/>
                <w:lang w:val="sr-Cyrl-CS"/>
              </w:rPr>
            </w:pPr>
            <w:r w:rsidRPr="00F16EE0">
              <w:rPr>
                <w:sz w:val="18"/>
                <w:szCs w:val="18"/>
                <w:lang w:val="sr-Cyrl-CS"/>
              </w:rPr>
              <w:t>Домаћи: 3</w:t>
            </w:r>
          </w:p>
        </w:tc>
        <w:tc>
          <w:tcPr>
            <w:tcW w:w="2720" w:type="dxa"/>
            <w:gridSpan w:val="7"/>
            <w:tcBorders>
              <w:top w:val="single" w:sz="4" w:space="0" w:color="000000"/>
              <w:left w:val="single" w:sz="4" w:space="0" w:color="000000"/>
              <w:bottom w:val="single" w:sz="4" w:space="0" w:color="000000"/>
              <w:right w:val="single" w:sz="4" w:space="0" w:color="000000"/>
            </w:tcBorders>
          </w:tcPr>
          <w:p w:rsidR="00267F7D" w:rsidRPr="00F16EE0" w:rsidRDefault="00267F7D" w:rsidP="00F16EE0">
            <w:pPr>
              <w:rPr>
                <w:sz w:val="18"/>
                <w:szCs w:val="18"/>
              </w:rPr>
            </w:pPr>
            <w:r w:rsidRPr="00F16EE0">
              <w:rPr>
                <w:sz w:val="18"/>
                <w:szCs w:val="18"/>
                <w:lang w:val="sr-Cyrl-CS"/>
              </w:rPr>
              <w:t>Међународни: 1</w:t>
            </w:r>
          </w:p>
        </w:tc>
      </w:tr>
      <w:tr w:rsidR="00267F7D" w:rsidRPr="00F16EE0">
        <w:trPr>
          <w:gridAfter w:val="1"/>
          <w:wAfter w:w="223" w:type="dxa"/>
          <w:trHeight w:val="183"/>
        </w:trPr>
        <w:tc>
          <w:tcPr>
            <w:tcW w:w="9632" w:type="dxa"/>
            <w:gridSpan w:val="19"/>
            <w:tcBorders>
              <w:top w:val="single" w:sz="4" w:space="0" w:color="000000"/>
              <w:left w:val="single" w:sz="4" w:space="0" w:color="000000"/>
              <w:bottom w:val="single" w:sz="4" w:space="0" w:color="000000"/>
              <w:right w:val="single" w:sz="4" w:space="0" w:color="000000"/>
            </w:tcBorders>
          </w:tcPr>
          <w:p w:rsidR="00267F7D" w:rsidRPr="00F16EE0" w:rsidRDefault="00267F7D" w:rsidP="00C31600">
            <w:pPr>
              <w:rPr>
                <w:sz w:val="18"/>
                <w:szCs w:val="18"/>
              </w:rPr>
            </w:pPr>
            <w:r w:rsidRPr="00F16EE0">
              <w:rPr>
                <w:sz w:val="18"/>
                <w:szCs w:val="18"/>
                <w:lang w:val="sr-Cyrl-CS"/>
              </w:rPr>
              <w:t xml:space="preserve">Други подаци које сматрате релевантним </w:t>
            </w:r>
            <w:r w:rsidRPr="00F16EE0">
              <w:rPr>
                <w:color w:val="333333"/>
                <w:sz w:val="18"/>
                <w:szCs w:val="18"/>
              </w:rPr>
              <w:t>http://www.matf.bg.ac.rs/p/-zoricast</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369" w:type="dxa"/>
            <w:gridSpan w:val="7"/>
          </w:tcPr>
          <w:p w:rsidR="00267F7D" w:rsidRPr="000867E4" w:rsidRDefault="00267F7D" w:rsidP="009C3EB4">
            <w:pPr>
              <w:rPr>
                <w:b/>
                <w:bCs/>
                <w:lang w:val="sr-Cyrl-CS"/>
              </w:rPr>
            </w:pPr>
            <w:r w:rsidRPr="000867E4">
              <w:rPr>
                <w:b/>
                <w:bCs/>
              </w:rPr>
              <w:t xml:space="preserve">Презиме, </w:t>
            </w:r>
            <w:r w:rsidRPr="000867E4">
              <w:rPr>
                <w:b/>
                <w:bCs/>
                <w:lang w:val="sr-Cyrl-CS"/>
              </w:rPr>
              <w:t xml:space="preserve">средње слово, </w:t>
            </w:r>
            <w:r w:rsidRPr="000867E4">
              <w:rPr>
                <w:b/>
                <w:bCs/>
              </w:rPr>
              <w:t>име</w:t>
            </w:r>
          </w:p>
        </w:tc>
        <w:tc>
          <w:tcPr>
            <w:tcW w:w="6520" w:type="dxa"/>
            <w:gridSpan w:val="13"/>
          </w:tcPr>
          <w:p w:rsidR="00267F7D" w:rsidRPr="000867E4" w:rsidRDefault="00267F7D" w:rsidP="009C3EB4">
            <w:pPr>
              <w:rPr>
                <w:b/>
                <w:bCs/>
              </w:rPr>
            </w:pPr>
            <w:r w:rsidRPr="000867E4">
              <w:rPr>
                <w:b/>
                <w:bCs/>
              </w:rPr>
              <w:t>Станковић С. Милош</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369" w:type="dxa"/>
            <w:gridSpan w:val="7"/>
          </w:tcPr>
          <w:p w:rsidR="00267F7D" w:rsidRPr="000867E4" w:rsidRDefault="00267F7D" w:rsidP="009C3EB4">
            <w:pPr>
              <w:rPr>
                <w:lang w:val="sr-Cyrl-CS"/>
              </w:rPr>
            </w:pPr>
            <w:r w:rsidRPr="000867E4">
              <w:rPr>
                <w:b/>
                <w:bCs/>
                <w:lang w:val="sr-Cyrl-CS"/>
              </w:rPr>
              <w:t>Звање</w:t>
            </w:r>
          </w:p>
        </w:tc>
        <w:tc>
          <w:tcPr>
            <w:tcW w:w="6520" w:type="dxa"/>
            <w:gridSpan w:val="13"/>
          </w:tcPr>
          <w:p w:rsidR="00267F7D" w:rsidRPr="000867E4" w:rsidRDefault="00267F7D" w:rsidP="009C3EB4">
            <w:pPr>
              <w:rPr>
                <w:lang w:val="sr-Cyrl-CS"/>
              </w:rPr>
            </w:pPr>
            <w:r w:rsidRPr="000867E4">
              <w:rPr>
                <w:lang w:val="sr-Cyrl-CS"/>
              </w:rPr>
              <w:t>Научни сарадник</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369" w:type="dxa"/>
            <w:gridSpan w:val="7"/>
          </w:tcPr>
          <w:p w:rsidR="00267F7D" w:rsidRPr="000867E4" w:rsidRDefault="00267F7D" w:rsidP="009C3EB4">
            <w:pPr>
              <w:rPr>
                <w:lang w:val="sr-Cyrl-CS"/>
              </w:rPr>
            </w:pPr>
            <w:r w:rsidRPr="000867E4">
              <w:rPr>
                <w:b/>
                <w:bCs/>
                <w:lang w:val="sr-Cyrl-CS"/>
              </w:rPr>
              <w:t>Ужа научна област</w:t>
            </w:r>
          </w:p>
        </w:tc>
        <w:tc>
          <w:tcPr>
            <w:tcW w:w="6520" w:type="dxa"/>
            <w:gridSpan w:val="13"/>
          </w:tcPr>
          <w:p w:rsidR="00267F7D" w:rsidRPr="00C31600" w:rsidRDefault="00267F7D" w:rsidP="009C3EB4">
            <w:r w:rsidRPr="00C31600">
              <w:t>Сигнали и системи</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76" w:type="dxa"/>
            <w:gridSpan w:val="6"/>
          </w:tcPr>
          <w:p w:rsidR="00267F7D" w:rsidRPr="000867E4" w:rsidRDefault="00267F7D" w:rsidP="009C3EB4">
            <w:pPr>
              <w:rPr>
                <w:lang w:val="sr-Cyrl-CS"/>
              </w:rPr>
            </w:pPr>
            <w:r w:rsidRPr="000867E4">
              <w:rPr>
                <w:b/>
                <w:bCs/>
                <w:lang w:val="sr-Cyrl-CS"/>
              </w:rPr>
              <w:t>Академска каријера</w:t>
            </w:r>
          </w:p>
        </w:tc>
        <w:tc>
          <w:tcPr>
            <w:tcW w:w="993" w:type="dxa"/>
          </w:tcPr>
          <w:p w:rsidR="00267F7D" w:rsidRPr="000867E4" w:rsidRDefault="00267F7D" w:rsidP="009C3EB4">
            <w:pPr>
              <w:rPr>
                <w:lang w:val="sr-Cyrl-CS"/>
              </w:rPr>
            </w:pPr>
            <w:r w:rsidRPr="000867E4">
              <w:rPr>
                <w:lang w:val="sr-Cyrl-CS"/>
              </w:rPr>
              <w:t xml:space="preserve">Година </w:t>
            </w:r>
          </w:p>
        </w:tc>
        <w:tc>
          <w:tcPr>
            <w:tcW w:w="2835" w:type="dxa"/>
            <w:gridSpan w:val="4"/>
          </w:tcPr>
          <w:p w:rsidR="00267F7D" w:rsidRPr="000867E4" w:rsidRDefault="00267F7D" w:rsidP="009C3EB4">
            <w:pPr>
              <w:rPr>
                <w:lang w:val="sr-Cyrl-CS"/>
              </w:rPr>
            </w:pPr>
            <w:r w:rsidRPr="000867E4">
              <w:rPr>
                <w:lang w:val="sr-Cyrl-CS"/>
              </w:rPr>
              <w:t xml:space="preserve">Институција </w:t>
            </w:r>
          </w:p>
        </w:tc>
        <w:tc>
          <w:tcPr>
            <w:tcW w:w="3685" w:type="dxa"/>
            <w:gridSpan w:val="9"/>
          </w:tcPr>
          <w:p w:rsidR="00267F7D" w:rsidRPr="000867E4" w:rsidRDefault="00267F7D" w:rsidP="009C3EB4">
            <w:pPr>
              <w:rPr>
                <w:lang w:val="sr-Cyrl-CS"/>
              </w:rPr>
            </w:pPr>
            <w:r w:rsidRPr="000867E4">
              <w:rPr>
                <w:lang w:val="sr-Cyrl-CS"/>
              </w:rPr>
              <w:t xml:space="preserve">Област </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76" w:type="dxa"/>
            <w:gridSpan w:val="6"/>
          </w:tcPr>
          <w:p w:rsidR="00267F7D" w:rsidRPr="000867E4" w:rsidRDefault="00267F7D" w:rsidP="009C3EB4">
            <w:pPr>
              <w:rPr>
                <w:lang w:val="sr-Cyrl-CS"/>
              </w:rPr>
            </w:pPr>
            <w:r w:rsidRPr="000867E4">
              <w:rPr>
                <w:lang w:val="sr-Cyrl-CS"/>
              </w:rPr>
              <w:t>Избор у звање</w:t>
            </w:r>
          </w:p>
        </w:tc>
        <w:tc>
          <w:tcPr>
            <w:tcW w:w="993" w:type="dxa"/>
          </w:tcPr>
          <w:p w:rsidR="00267F7D" w:rsidRPr="000867E4" w:rsidRDefault="00267F7D" w:rsidP="009C3EB4">
            <w:pPr>
              <w:rPr>
                <w:lang w:val="sr-Cyrl-CS"/>
              </w:rPr>
            </w:pPr>
            <w:r w:rsidRPr="000867E4">
              <w:rPr>
                <w:lang w:val="sr-Cyrl-CS"/>
              </w:rPr>
              <w:t>2014.</w:t>
            </w:r>
          </w:p>
        </w:tc>
        <w:tc>
          <w:tcPr>
            <w:tcW w:w="2835" w:type="dxa"/>
            <w:gridSpan w:val="4"/>
          </w:tcPr>
          <w:p w:rsidR="00267F7D" w:rsidRPr="000867E4" w:rsidRDefault="00267F7D" w:rsidP="009C3EB4">
            <w:pPr>
              <w:rPr>
                <w:lang w:val="sr-Cyrl-CS"/>
              </w:rPr>
            </w:pPr>
            <w:r w:rsidRPr="000867E4">
              <w:rPr>
                <w:lang w:val="sr-Cyrl-CS"/>
              </w:rPr>
              <w:t>Електротехнички факултет у Београду</w:t>
            </w:r>
          </w:p>
        </w:tc>
        <w:tc>
          <w:tcPr>
            <w:tcW w:w="3685" w:type="dxa"/>
            <w:gridSpan w:val="9"/>
          </w:tcPr>
          <w:p w:rsidR="00267F7D" w:rsidRPr="000867E4" w:rsidRDefault="00267F7D" w:rsidP="009C3EB4">
            <w:pPr>
              <w:rPr>
                <w:lang w:val="sr-Cyrl-CS"/>
              </w:rPr>
            </w:pPr>
            <w:r w:rsidRPr="000867E4">
              <w:rPr>
                <w:lang w:val="sr-Cyrl-CS"/>
              </w:rPr>
              <w:t>Електротехника и рачунарство</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76" w:type="dxa"/>
            <w:gridSpan w:val="6"/>
          </w:tcPr>
          <w:p w:rsidR="00267F7D" w:rsidRPr="000867E4" w:rsidRDefault="00267F7D" w:rsidP="009C3EB4">
            <w:pPr>
              <w:rPr>
                <w:lang w:val="sr-Cyrl-CS"/>
              </w:rPr>
            </w:pPr>
            <w:r w:rsidRPr="000867E4">
              <w:rPr>
                <w:lang w:val="sr-Cyrl-CS"/>
              </w:rPr>
              <w:t>Докторат</w:t>
            </w:r>
          </w:p>
        </w:tc>
        <w:tc>
          <w:tcPr>
            <w:tcW w:w="993" w:type="dxa"/>
          </w:tcPr>
          <w:p w:rsidR="00267F7D" w:rsidRPr="000867E4" w:rsidRDefault="00267F7D" w:rsidP="009C3EB4">
            <w:pPr>
              <w:rPr>
                <w:lang w:val="sr-Cyrl-CS"/>
              </w:rPr>
            </w:pPr>
            <w:r w:rsidRPr="000867E4">
              <w:rPr>
                <w:lang w:val="sr-Cyrl-CS"/>
              </w:rPr>
              <w:t>2009.</w:t>
            </w:r>
          </w:p>
        </w:tc>
        <w:tc>
          <w:tcPr>
            <w:tcW w:w="2835" w:type="dxa"/>
            <w:gridSpan w:val="4"/>
          </w:tcPr>
          <w:p w:rsidR="00267F7D" w:rsidRPr="00C31600" w:rsidRDefault="00267F7D" w:rsidP="009C3EB4">
            <w:r w:rsidRPr="00C31600">
              <w:t>University of Illinois, Urbana-Champaign, USA</w:t>
            </w:r>
          </w:p>
        </w:tc>
        <w:tc>
          <w:tcPr>
            <w:tcW w:w="3685" w:type="dxa"/>
            <w:gridSpan w:val="9"/>
          </w:tcPr>
          <w:p w:rsidR="00267F7D" w:rsidRPr="000867E4" w:rsidRDefault="00267F7D" w:rsidP="009C3EB4">
            <w:pPr>
              <w:rPr>
                <w:lang w:val="sr-Cyrl-CS"/>
              </w:rPr>
            </w:pPr>
            <w:r w:rsidRPr="000867E4">
              <w:rPr>
                <w:lang w:val="sr-Cyrl-CS"/>
              </w:rPr>
              <w:t xml:space="preserve">Аутоматско одлучивање код </w:t>
            </w:r>
            <w:r w:rsidRPr="00C31600">
              <w:t>више</w:t>
            </w:r>
            <w:r w:rsidRPr="000867E4">
              <w:rPr>
                <w:lang w:val="sr-Cyrl-CS"/>
              </w:rPr>
              <w:t>агентних система</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76" w:type="dxa"/>
            <w:gridSpan w:val="6"/>
          </w:tcPr>
          <w:p w:rsidR="00267F7D" w:rsidRPr="000867E4" w:rsidRDefault="00267F7D" w:rsidP="009C3EB4">
            <w:pPr>
              <w:rPr>
                <w:lang w:val="sr-Cyrl-CS"/>
              </w:rPr>
            </w:pPr>
            <w:r w:rsidRPr="000867E4">
              <w:rPr>
                <w:lang w:val="sr-Cyrl-CS"/>
              </w:rPr>
              <w:t>Диплома</w:t>
            </w:r>
          </w:p>
        </w:tc>
        <w:tc>
          <w:tcPr>
            <w:tcW w:w="993" w:type="dxa"/>
          </w:tcPr>
          <w:p w:rsidR="00267F7D" w:rsidRPr="00C31600" w:rsidRDefault="00267F7D" w:rsidP="009C3EB4">
            <w:r w:rsidRPr="00C31600">
              <w:t>2002.</w:t>
            </w:r>
          </w:p>
        </w:tc>
        <w:tc>
          <w:tcPr>
            <w:tcW w:w="2835" w:type="dxa"/>
            <w:gridSpan w:val="4"/>
          </w:tcPr>
          <w:p w:rsidR="00267F7D" w:rsidRPr="000867E4" w:rsidRDefault="00267F7D" w:rsidP="009C3EB4">
            <w:pPr>
              <w:rPr>
                <w:lang w:val="sr-Cyrl-CS"/>
              </w:rPr>
            </w:pPr>
            <w:r w:rsidRPr="000867E4">
              <w:rPr>
                <w:lang w:val="sr-Cyrl-CS"/>
              </w:rPr>
              <w:t>Електротехнички факултет у Београду</w:t>
            </w:r>
          </w:p>
        </w:tc>
        <w:tc>
          <w:tcPr>
            <w:tcW w:w="3685" w:type="dxa"/>
            <w:gridSpan w:val="9"/>
          </w:tcPr>
          <w:p w:rsidR="00267F7D" w:rsidRPr="00C31600" w:rsidRDefault="00267F7D" w:rsidP="009C3EB4">
            <w:r w:rsidRPr="00C31600">
              <w:t>Телекомуникације, аутоматика, вештачка интелигенција</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889" w:type="dxa"/>
            <w:gridSpan w:val="20"/>
          </w:tcPr>
          <w:p w:rsidR="00267F7D" w:rsidRPr="000867E4" w:rsidRDefault="00267F7D" w:rsidP="009C3EB4">
            <w:pPr>
              <w:rPr>
                <w:lang w:val="ru-RU"/>
              </w:rPr>
            </w:pPr>
            <w:r w:rsidRPr="000867E4">
              <w:rPr>
                <w:b/>
                <w:bCs/>
                <w:lang w:val="sr-Cyrl-CS"/>
              </w:rPr>
              <w:t xml:space="preserve">Списак предмета које наставник држи </w:t>
            </w:r>
            <w:r w:rsidRPr="000867E4">
              <w:rPr>
                <w:b/>
                <w:bCs/>
                <w:lang w:val="ru-RU"/>
              </w:rPr>
              <w:t>на студијским програмима докторских студија</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5"/>
        </w:trPr>
        <w:tc>
          <w:tcPr>
            <w:tcW w:w="648" w:type="dxa"/>
            <w:gridSpan w:val="3"/>
          </w:tcPr>
          <w:p w:rsidR="00267F7D" w:rsidRPr="00C31600" w:rsidRDefault="00267F7D" w:rsidP="009C3EB4">
            <w:pPr>
              <w:rPr>
                <w:lang w:val="sr-Cyrl-CS"/>
              </w:rPr>
            </w:pPr>
            <w:r w:rsidRPr="00C31600">
              <w:rPr>
                <w:lang w:val="sr-Cyrl-CS"/>
              </w:rPr>
              <w:t>Р.Б.</w:t>
            </w:r>
          </w:p>
        </w:tc>
        <w:tc>
          <w:tcPr>
            <w:tcW w:w="6660" w:type="dxa"/>
            <w:gridSpan w:val="11"/>
          </w:tcPr>
          <w:p w:rsidR="00267F7D" w:rsidRPr="00C31600" w:rsidRDefault="00267F7D" w:rsidP="009C3EB4">
            <w:pPr>
              <w:rPr>
                <w:lang w:val="sr-Cyrl-CS"/>
              </w:rPr>
            </w:pPr>
            <w:r w:rsidRPr="00C31600">
              <w:rPr>
                <w:lang w:val="sr-Cyrl-CS"/>
              </w:rPr>
              <w:t>Назив предмета</w:t>
            </w:r>
          </w:p>
        </w:tc>
        <w:tc>
          <w:tcPr>
            <w:tcW w:w="1080" w:type="dxa"/>
            <w:gridSpan w:val="2"/>
          </w:tcPr>
          <w:p w:rsidR="00267F7D" w:rsidRPr="00C31600" w:rsidRDefault="00267F7D" w:rsidP="009C3EB4">
            <w:r w:rsidRPr="00C31600">
              <w:rPr>
                <w:lang w:val="sr-Cyrl-CS"/>
              </w:rPr>
              <w:t>ВУ</w:t>
            </w:r>
          </w:p>
        </w:tc>
        <w:tc>
          <w:tcPr>
            <w:tcW w:w="1234" w:type="dxa"/>
            <w:gridSpan w:val="4"/>
          </w:tcPr>
          <w:p w:rsidR="00267F7D" w:rsidRPr="00C31600" w:rsidRDefault="00267F7D" w:rsidP="009C3EB4">
            <w:r w:rsidRPr="00C31600">
              <w:t xml:space="preserve">Друга </w:t>
            </w:r>
            <w:r w:rsidRPr="00C31600">
              <w:rPr>
                <w:lang w:val="sr-Cyrl-CS"/>
              </w:rPr>
              <w:t>ВУ</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5"/>
        </w:trPr>
        <w:tc>
          <w:tcPr>
            <w:tcW w:w="648" w:type="dxa"/>
            <w:gridSpan w:val="3"/>
          </w:tcPr>
          <w:p w:rsidR="00267F7D" w:rsidRPr="00C31600" w:rsidRDefault="00267F7D" w:rsidP="00C31600">
            <w:pPr>
              <w:pStyle w:val="ListParagraph"/>
              <w:widowControl/>
              <w:numPr>
                <w:ilvl w:val="0"/>
                <w:numId w:val="16"/>
              </w:numPr>
              <w:autoSpaceDE/>
              <w:autoSpaceDN/>
              <w:adjustRightInd/>
              <w:ind w:left="0" w:firstLine="0"/>
              <w:rPr>
                <w:lang w:val="sr-Cyrl-CS"/>
              </w:rPr>
            </w:pPr>
          </w:p>
        </w:tc>
        <w:tc>
          <w:tcPr>
            <w:tcW w:w="6660" w:type="dxa"/>
            <w:gridSpan w:val="11"/>
          </w:tcPr>
          <w:p w:rsidR="00267F7D" w:rsidRPr="00C31600" w:rsidRDefault="00267F7D" w:rsidP="009C3EB4">
            <w:pPr>
              <w:rPr>
                <w:lang w:val="sr-Cyrl-CS"/>
              </w:rPr>
            </w:pPr>
            <w:r w:rsidRPr="00C31600">
              <w:rPr>
                <w:lang w:val="sr-Cyrl-CS"/>
              </w:rPr>
              <w:t>Статистичке методе у вештачкој интелигенцији</w:t>
            </w:r>
          </w:p>
        </w:tc>
        <w:tc>
          <w:tcPr>
            <w:tcW w:w="1080" w:type="dxa"/>
            <w:gridSpan w:val="2"/>
          </w:tcPr>
          <w:p w:rsidR="00267F7D" w:rsidRPr="00C31600" w:rsidRDefault="00267F7D" w:rsidP="009C3EB4">
            <w:pPr>
              <w:rPr>
                <w:lang w:val="sr-Cyrl-CS"/>
              </w:rPr>
            </w:pPr>
          </w:p>
        </w:tc>
        <w:tc>
          <w:tcPr>
            <w:tcW w:w="1234" w:type="dxa"/>
            <w:gridSpan w:val="4"/>
          </w:tcPr>
          <w:p w:rsidR="00267F7D" w:rsidRPr="00C31600" w:rsidRDefault="00267F7D" w:rsidP="009C3EB4">
            <w:r w:rsidRPr="00C31600">
              <w:t>УБ</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855" w:type="dxa"/>
            <w:gridSpan w:val="20"/>
          </w:tcPr>
          <w:p w:rsidR="00267F7D" w:rsidRPr="000867E4" w:rsidRDefault="00267F7D" w:rsidP="009C3EB4">
            <w:pPr>
              <w:rPr>
                <w:b/>
                <w:bCs/>
                <w:lang w:val="sr-Cyrl-CS"/>
              </w:rPr>
            </w:pPr>
            <w:r w:rsidRPr="000867E4">
              <w:rPr>
                <w:lang w:val="sr-Cyrl-CS"/>
              </w:rPr>
              <w:t>На</w:t>
            </w:r>
            <w:r w:rsidRPr="000867E4">
              <w:rPr>
                <w:lang w:val="ru-RU"/>
              </w:rPr>
              <w:t>јзначајнији радов</w:t>
            </w:r>
            <w:r w:rsidRPr="000867E4">
              <w:rPr>
                <w:lang w:val="sr-Cyrl-CS"/>
              </w:rPr>
              <w:t xml:space="preserve">и </w:t>
            </w:r>
            <w:r w:rsidRPr="000867E4">
              <w:rPr>
                <w:b/>
                <w:bCs/>
                <w:lang w:val="sr-Cyrl-CS"/>
              </w:rPr>
              <w:t xml:space="preserve"> у складу са захтевима допунских стандарда за дато поље (минимално 10 не више од 20)</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6" w:type="dxa"/>
            <w:gridSpan w:val="2"/>
          </w:tcPr>
          <w:p w:rsidR="00267F7D" w:rsidRPr="000867E4" w:rsidRDefault="00267F7D" w:rsidP="009C3EB4">
            <w:pPr>
              <w:rPr>
                <w:lang w:val="sr-Cyrl-CS"/>
              </w:rPr>
            </w:pPr>
            <w:r w:rsidRPr="000867E4">
              <w:rPr>
                <w:lang w:val="sr-Cyrl-CS"/>
              </w:rPr>
              <w:t>1.</w:t>
            </w:r>
          </w:p>
        </w:tc>
        <w:tc>
          <w:tcPr>
            <w:tcW w:w="8566" w:type="dxa"/>
            <w:gridSpan w:val="16"/>
          </w:tcPr>
          <w:p w:rsidR="00267F7D" w:rsidRPr="000867E4" w:rsidRDefault="00267F7D" w:rsidP="009C3EB4">
            <w:pPr>
              <w:rPr>
                <w:lang w:val="sr-Cyrl-CS"/>
              </w:rPr>
            </w:pPr>
            <w:r w:rsidRPr="000867E4">
              <w:rPr>
                <w:lang w:val="de-DE"/>
              </w:rPr>
              <w:t xml:space="preserve">H.-B. Dürr, M. S. Stanković, C. Ebenbauer and K. H. Johansson. </w:t>
            </w:r>
            <w:r w:rsidRPr="00C31600">
              <w:rPr>
                <w:lang w:eastAsia="sv-SE"/>
              </w:rPr>
              <w:t>Lie Bracket Approximation of Extremum Seeking Systems, A</w:t>
            </w:r>
            <w:r w:rsidRPr="000867E4">
              <w:rPr>
                <w:i/>
                <w:iCs/>
                <w:color w:val="000000"/>
              </w:rPr>
              <w:t xml:space="preserve">utomatica, </w:t>
            </w:r>
            <w:r w:rsidRPr="000867E4">
              <w:rPr>
                <w:color w:val="000000"/>
              </w:rPr>
              <w:t>Vol. 49(6), pp. 1538–1552, 2013.</w:t>
            </w:r>
          </w:p>
        </w:tc>
        <w:tc>
          <w:tcPr>
            <w:tcW w:w="743" w:type="dxa"/>
            <w:gridSpan w:val="2"/>
          </w:tcPr>
          <w:p w:rsidR="00267F7D" w:rsidRPr="000867E4" w:rsidRDefault="00267F7D" w:rsidP="009C3EB4">
            <w:pPr>
              <w:rPr>
                <w:lang w:val="sr-Cyrl-CS"/>
              </w:rPr>
            </w:pPr>
            <w:r w:rsidRPr="000867E4">
              <w:rPr>
                <w:lang w:val="sr-Cyrl-CS"/>
              </w:rPr>
              <w:t>М21</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6" w:type="dxa"/>
            <w:gridSpan w:val="2"/>
          </w:tcPr>
          <w:p w:rsidR="00267F7D" w:rsidRPr="000867E4" w:rsidRDefault="00267F7D" w:rsidP="009C3EB4">
            <w:pPr>
              <w:rPr>
                <w:lang w:val="sr-Cyrl-CS"/>
              </w:rPr>
            </w:pPr>
            <w:r w:rsidRPr="000867E4">
              <w:rPr>
                <w:lang w:val="sr-Cyrl-CS"/>
              </w:rPr>
              <w:t>2.</w:t>
            </w:r>
          </w:p>
        </w:tc>
        <w:tc>
          <w:tcPr>
            <w:tcW w:w="8566" w:type="dxa"/>
            <w:gridSpan w:val="16"/>
          </w:tcPr>
          <w:p w:rsidR="00267F7D" w:rsidRPr="000867E4" w:rsidRDefault="00267F7D" w:rsidP="009C3EB4">
            <w:pPr>
              <w:rPr>
                <w:lang w:val="sr-Cyrl-CS"/>
              </w:rPr>
            </w:pPr>
            <w:r w:rsidRPr="00C31600">
              <w:t xml:space="preserve">M. S. Stanković, K. H. Johansson and D. M. Stipanović. Distributed Seeking of Nash Equilibria with Applications to Mobile Sensor Networks, </w:t>
            </w:r>
            <w:r w:rsidRPr="000867E4">
              <w:rPr>
                <w:i/>
                <w:iCs/>
              </w:rPr>
              <w:t xml:space="preserve">IEEE Trans. Automatic Control, </w:t>
            </w:r>
            <w:r w:rsidRPr="00C31600">
              <w:t>Vol. 57, pp. 904-919, 2012.</w:t>
            </w:r>
          </w:p>
        </w:tc>
        <w:tc>
          <w:tcPr>
            <w:tcW w:w="743" w:type="dxa"/>
            <w:gridSpan w:val="2"/>
          </w:tcPr>
          <w:p w:rsidR="00267F7D" w:rsidRPr="000867E4" w:rsidRDefault="00267F7D" w:rsidP="009C3EB4">
            <w:pPr>
              <w:rPr>
                <w:lang w:val="sr-Cyrl-CS"/>
              </w:rPr>
            </w:pPr>
            <w:r w:rsidRPr="000867E4">
              <w:rPr>
                <w:lang w:val="sr-Cyrl-CS"/>
              </w:rPr>
              <w:t>М21</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6" w:type="dxa"/>
            <w:gridSpan w:val="2"/>
          </w:tcPr>
          <w:p w:rsidR="00267F7D" w:rsidRPr="000867E4" w:rsidRDefault="00267F7D" w:rsidP="009C3EB4">
            <w:pPr>
              <w:rPr>
                <w:lang w:val="sr-Cyrl-CS"/>
              </w:rPr>
            </w:pPr>
            <w:r w:rsidRPr="000867E4">
              <w:rPr>
                <w:lang w:val="sr-Cyrl-CS"/>
              </w:rPr>
              <w:t>3.</w:t>
            </w:r>
          </w:p>
        </w:tc>
        <w:tc>
          <w:tcPr>
            <w:tcW w:w="8566" w:type="dxa"/>
            <w:gridSpan w:val="16"/>
          </w:tcPr>
          <w:p w:rsidR="00267F7D" w:rsidRPr="000867E4" w:rsidRDefault="00267F7D" w:rsidP="009C3EB4">
            <w:pPr>
              <w:rPr>
                <w:color w:val="000000"/>
              </w:rPr>
            </w:pPr>
            <w:r w:rsidRPr="00C31600">
              <w:t xml:space="preserve">N. Ilić, S. S. Stanković, M. S. Stanković and K. H. Johansson. </w:t>
            </w:r>
            <w:r w:rsidRPr="000867E4">
              <w:rPr>
                <w:color w:val="000000"/>
              </w:rPr>
              <w:t xml:space="preserve">Consensus Based Distributed Change Detection Using Generalized Likelihood Ratio Methodology, </w:t>
            </w:r>
            <w:r w:rsidRPr="000867E4">
              <w:rPr>
                <w:i/>
                <w:iCs/>
                <w:color w:val="000000"/>
              </w:rPr>
              <w:t xml:space="preserve">Signal Processing, </w:t>
            </w:r>
            <w:r w:rsidRPr="00C31600">
              <w:rPr>
                <w:lang w:eastAsia="sv-SE"/>
              </w:rPr>
              <w:t>Vol. 92, pp. 1715–1728, 2012</w:t>
            </w:r>
            <w:r w:rsidRPr="000867E4">
              <w:rPr>
                <w:color w:val="000000"/>
              </w:rPr>
              <w:t>.</w:t>
            </w:r>
          </w:p>
        </w:tc>
        <w:tc>
          <w:tcPr>
            <w:tcW w:w="743" w:type="dxa"/>
            <w:gridSpan w:val="2"/>
          </w:tcPr>
          <w:p w:rsidR="00267F7D" w:rsidRPr="000867E4" w:rsidRDefault="00267F7D" w:rsidP="009C3EB4">
            <w:pPr>
              <w:rPr>
                <w:lang w:val="sr-Cyrl-CS"/>
              </w:rPr>
            </w:pPr>
            <w:r w:rsidRPr="000867E4">
              <w:rPr>
                <w:lang w:val="sr-Cyrl-CS"/>
              </w:rPr>
              <w:t>М21</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6" w:type="dxa"/>
            <w:gridSpan w:val="2"/>
          </w:tcPr>
          <w:p w:rsidR="00267F7D" w:rsidRPr="000867E4" w:rsidRDefault="00267F7D" w:rsidP="009C3EB4">
            <w:pPr>
              <w:rPr>
                <w:lang w:val="sr-Cyrl-CS"/>
              </w:rPr>
            </w:pPr>
            <w:r w:rsidRPr="000867E4">
              <w:rPr>
                <w:lang w:val="sr-Cyrl-CS"/>
              </w:rPr>
              <w:t>4.</w:t>
            </w:r>
          </w:p>
        </w:tc>
        <w:tc>
          <w:tcPr>
            <w:tcW w:w="8566" w:type="dxa"/>
            <w:gridSpan w:val="16"/>
          </w:tcPr>
          <w:p w:rsidR="00267F7D" w:rsidRPr="000867E4" w:rsidRDefault="00267F7D" w:rsidP="009C3EB4">
            <w:pPr>
              <w:rPr>
                <w:lang w:val="sr-Cyrl-CS"/>
              </w:rPr>
            </w:pPr>
            <w:r w:rsidRPr="00C31600">
              <w:t xml:space="preserve">S. S. Stanković, N. Ilić, M. S. Stanković and K. H. Johansson. Distributed Change Detection Based on a Consensus Algorithm, </w:t>
            </w:r>
            <w:r w:rsidRPr="000867E4">
              <w:rPr>
                <w:i/>
                <w:iCs/>
              </w:rPr>
              <w:t xml:space="preserve">IEEE Trans. Signal Processing, </w:t>
            </w:r>
            <w:r w:rsidRPr="00C31600">
              <w:rPr>
                <w:lang w:eastAsia="sv-SE"/>
              </w:rPr>
              <w:t>Vol. 59(12), pp. 5686-5697, 2011</w:t>
            </w:r>
            <w:r w:rsidRPr="000867E4">
              <w:rPr>
                <w:color w:val="000000"/>
              </w:rPr>
              <w:t>.</w:t>
            </w:r>
          </w:p>
        </w:tc>
        <w:tc>
          <w:tcPr>
            <w:tcW w:w="743" w:type="dxa"/>
            <w:gridSpan w:val="2"/>
          </w:tcPr>
          <w:p w:rsidR="00267F7D" w:rsidRPr="000867E4" w:rsidRDefault="00267F7D" w:rsidP="009C3EB4">
            <w:pPr>
              <w:rPr>
                <w:lang w:val="sr-Cyrl-CS"/>
              </w:rPr>
            </w:pPr>
            <w:r w:rsidRPr="000867E4">
              <w:rPr>
                <w:lang w:val="sr-Cyrl-CS"/>
              </w:rPr>
              <w:t>М21</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6" w:type="dxa"/>
            <w:gridSpan w:val="2"/>
          </w:tcPr>
          <w:p w:rsidR="00267F7D" w:rsidRPr="000867E4" w:rsidRDefault="00267F7D" w:rsidP="009C3EB4">
            <w:pPr>
              <w:rPr>
                <w:lang w:val="sr-Cyrl-CS"/>
              </w:rPr>
            </w:pPr>
            <w:r w:rsidRPr="000867E4">
              <w:rPr>
                <w:lang w:val="sr-Cyrl-CS"/>
              </w:rPr>
              <w:t>5.</w:t>
            </w:r>
          </w:p>
        </w:tc>
        <w:tc>
          <w:tcPr>
            <w:tcW w:w="8566" w:type="dxa"/>
            <w:gridSpan w:val="16"/>
          </w:tcPr>
          <w:p w:rsidR="00267F7D" w:rsidRPr="000867E4" w:rsidRDefault="00267F7D" w:rsidP="009C3EB4">
            <w:pPr>
              <w:rPr>
                <w:lang w:val="sr-Cyrl-CS"/>
              </w:rPr>
            </w:pPr>
            <w:r w:rsidRPr="00C31600">
              <w:t>S. S. Stanković, M. S. Stanković and D. M. Stipanović</w:t>
            </w:r>
            <w:r w:rsidRPr="000867E4">
              <w:rPr>
                <w:color w:val="000000"/>
              </w:rPr>
              <w:t xml:space="preserve">. Decentralized Parameter Estimation by Consensus Based Stochastic Approximation, </w:t>
            </w:r>
            <w:r w:rsidRPr="000867E4">
              <w:rPr>
                <w:i/>
                <w:iCs/>
              </w:rPr>
              <w:t>IEEE Trans. Autom. Control</w:t>
            </w:r>
            <w:r w:rsidRPr="000867E4">
              <w:rPr>
                <w:color w:val="000000"/>
              </w:rPr>
              <w:t xml:space="preserve">, </w:t>
            </w:r>
            <w:r w:rsidRPr="00C31600">
              <w:rPr>
                <w:lang w:eastAsia="sv-SE"/>
              </w:rPr>
              <w:t>Vol. 56, pp. 531-543, 2011</w:t>
            </w:r>
            <w:r w:rsidRPr="000867E4">
              <w:rPr>
                <w:color w:val="000000"/>
              </w:rPr>
              <w:t>.</w:t>
            </w:r>
          </w:p>
        </w:tc>
        <w:tc>
          <w:tcPr>
            <w:tcW w:w="743" w:type="dxa"/>
            <w:gridSpan w:val="2"/>
          </w:tcPr>
          <w:p w:rsidR="00267F7D" w:rsidRPr="000867E4" w:rsidRDefault="00267F7D" w:rsidP="009C3EB4">
            <w:pPr>
              <w:rPr>
                <w:lang w:val="sr-Cyrl-CS"/>
              </w:rPr>
            </w:pPr>
            <w:r w:rsidRPr="000867E4">
              <w:rPr>
                <w:lang w:val="sr-Cyrl-CS"/>
              </w:rPr>
              <w:t>М21</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6" w:type="dxa"/>
            <w:gridSpan w:val="2"/>
          </w:tcPr>
          <w:p w:rsidR="00267F7D" w:rsidRPr="000867E4" w:rsidRDefault="00267F7D" w:rsidP="009C3EB4">
            <w:pPr>
              <w:rPr>
                <w:lang w:val="sr-Cyrl-CS"/>
              </w:rPr>
            </w:pPr>
            <w:r w:rsidRPr="000867E4">
              <w:rPr>
                <w:lang w:val="sr-Cyrl-CS"/>
              </w:rPr>
              <w:t>6.</w:t>
            </w:r>
          </w:p>
        </w:tc>
        <w:tc>
          <w:tcPr>
            <w:tcW w:w="8566" w:type="dxa"/>
            <w:gridSpan w:val="16"/>
          </w:tcPr>
          <w:p w:rsidR="00267F7D" w:rsidRPr="000867E4" w:rsidRDefault="00267F7D" w:rsidP="000867E4">
            <w:pPr>
              <w:tabs>
                <w:tab w:val="left" w:pos="7440"/>
              </w:tabs>
              <w:rPr>
                <w:lang w:val="sr-Cyrl-CS"/>
              </w:rPr>
            </w:pPr>
            <w:r w:rsidRPr="00C31600">
              <w:t>M. S. Stanković and D. M. Stipanović</w:t>
            </w:r>
            <w:r w:rsidRPr="000867E4">
              <w:rPr>
                <w:color w:val="000000"/>
              </w:rPr>
              <w:t xml:space="preserve">. </w:t>
            </w:r>
            <w:r w:rsidRPr="00C31600">
              <w:rPr>
                <w:lang w:eastAsia="sv-SE"/>
              </w:rPr>
              <w:t>Extremum Seeking under Stochastic Noise and Applications to Mobile Sensors</w:t>
            </w:r>
            <w:r w:rsidRPr="000867E4">
              <w:rPr>
                <w:color w:val="000000"/>
              </w:rPr>
              <w:t xml:space="preserve">, </w:t>
            </w:r>
            <w:r w:rsidRPr="000867E4">
              <w:rPr>
                <w:i/>
                <w:iCs/>
                <w:color w:val="000000"/>
              </w:rPr>
              <w:t>Automatica</w:t>
            </w:r>
            <w:r w:rsidRPr="000867E4">
              <w:rPr>
                <w:color w:val="000000"/>
              </w:rPr>
              <w:t xml:space="preserve">, </w:t>
            </w:r>
            <w:r w:rsidRPr="00C31600">
              <w:rPr>
                <w:lang w:eastAsia="sv-SE"/>
              </w:rPr>
              <w:t>vol. 46, pp. 1243–1251, 2010.</w:t>
            </w:r>
          </w:p>
        </w:tc>
        <w:tc>
          <w:tcPr>
            <w:tcW w:w="743" w:type="dxa"/>
            <w:gridSpan w:val="2"/>
          </w:tcPr>
          <w:p w:rsidR="00267F7D" w:rsidRPr="000867E4" w:rsidRDefault="00267F7D" w:rsidP="009C3EB4">
            <w:pPr>
              <w:rPr>
                <w:lang w:val="sr-Cyrl-CS"/>
              </w:rPr>
            </w:pPr>
            <w:r w:rsidRPr="000867E4">
              <w:rPr>
                <w:lang w:val="sr-Cyrl-CS"/>
              </w:rPr>
              <w:t>М21</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6" w:type="dxa"/>
            <w:gridSpan w:val="2"/>
          </w:tcPr>
          <w:p w:rsidR="00267F7D" w:rsidRPr="000867E4" w:rsidRDefault="00267F7D" w:rsidP="009C3EB4">
            <w:pPr>
              <w:rPr>
                <w:lang w:val="sr-Cyrl-CS"/>
              </w:rPr>
            </w:pPr>
            <w:r w:rsidRPr="000867E4">
              <w:rPr>
                <w:lang w:val="sr-Cyrl-CS"/>
              </w:rPr>
              <w:t>7.</w:t>
            </w:r>
          </w:p>
        </w:tc>
        <w:tc>
          <w:tcPr>
            <w:tcW w:w="8566" w:type="dxa"/>
            <w:gridSpan w:val="16"/>
          </w:tcPr>
          <w:p w:rsidR="00267F7D" w:rsidRPr="000867E4" w:rsidRDefault="00267F7D" w:rsidP="009C3EB4">
            <w:pPr>
              <w:rPr>
                <w:lang w:val="sr-Cyrl-CS"/>
              </w:rPr>
            </w:pPr>
            <w:r w:rsidRPr="00C31600">
              <w:t>S. S. Stanković, M. S. Stanković and D. M. Stipanović</w:t>
            </w:r>
            <w:r w:rsidRPr="000867E4">
              <w:rPr>
                <w:color w:val="000000"/>
              </w:rPr>
              <w:t xml:space="preserve">. Consensus Based Overlapping Decentralized Estimation With Missing Observations and Communication Faults, </w:t>
            </w:r>
            <w:r w:rsidRPr="000867E4">
              <w:rPr>
                <w:i/>
                <w:iCs/>
                <w:color w:val="000000"/>
              </w:rPr>
              <w:t xml:space="preserve">Automatica, </w:t>
            </w:r>
            <w:r w:rsidRPr="00C31600">
              <w:rPr>
                <w:lang w:eastAsia="sv-SE"/>
              </w:rPr>
              <w:t>Vol. 45, pp. 1397-1406, 2009</w:t>
            </w:r>
            <w:r w:rsidRPr="000867E4">
              <w:rPr>
                <w:color w:val="000000"/>
              </w:rPr>
              <w:t>.</w:t>
            </w:r>
          </w:p>
        </w:tc>
        <w:tc>
          <w:tcPr>
            <w:tcW w:w="743" w:type="dxa"/>
            <w:gridSpan w:val="2"/>
          </w:tcPr>
          <w:p w:rsidR="00267F7D" w:rsidRPr="000867E4" w:rsidRDefault="00267F7D" w:rsidP="009C3EB4">
            <w:pPr>
              <w:rPr>
                <w:lang w:val="sr-Cyrl-CS"/>
              </w:rPr>
            </w:pPr>
            <w:r w:rsidRPr="000867E4">
              <w:rPr>
                <w:lang w:val="sr-Cyrl-CS"/>
              </w:rPr>
              <w:t>М21</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6" w:type="dxa"/>
            <w:gridSpan w:val="2"/>
          </w:tcPr>
          <w:p w:rsidR="00267F7D" w:rsidRPr="000867E4" w:rsidRDefault="00267F7D" w:rsidP="009C3EB4">
            <w:pPr>
              <w:rPr>
                <w:lang w:val="sr-Cyrl-CS"/>
              </w:rPr>
            </w:pPr>
            <w:r w:rsidRPr="000867E4">
              <w:rPr>
                <w:lang w:val="sr-Cyrl-CS"/>
              </w:rPr>
              <w:t>8.</w:t>
            </w:r>
          </w:p>
        </w:tc>
        <w:tc>
          <w:tcPr>
            <w:tcW w:w="8566" w:type="dxa"/>
            <w:gridSpan w:val="16"/>
          </w:tcPr>
          <w:p w:rsidR="00267F7D" w:rsidRPr="000867E4" w:rsidRDefault="00267F7D" w:rsidP="009C3EB4">
            <w:pPr>
              <w:rPr>
                <w:lang w:val="sr-Cyrl-CS"/>
              </w:rPr>
            </w:pPr>
            <w:r w:rsidRPr="00C31600">
              <w:t>S. S. Stanković, M. S. Stanković and D. M. Stipanović</w:t>
            </w:r>
            <w:r w:rsidRPr="000867E4">
              <w:rPr>
                <w:color w:val="000000"/>
              </w:rPr>
              <w:t xml:space="preserve">. Consensus Based Overlapping Decentralized Estimator, </w:t>
            </w:r>
            <w:r w:rsidRPr="000867E4">
              <w:rPr>
                <w:i/>
                <w:iCs/>
              </w:rPr>
              <w:t>IEEE Trans. Automatic Control</w:t>
            </w:r>
            <w:r w:rsidRPr="000867E4">
              <w:rPr>
                <w:color w:val="000000"/>
              </w:rPr>
              <w:t>, Vol. 54(2), pp. 410-415, 2009.</w:t>
            </w:r>
          </w:p>
        </w:tc>
        <w:tc>
          <w:tcPr>
            <w:tcW w:w="743" w:type="dxa"/>
            <w:gridSpan w:val="2"/>
          </w:tcPr>
          <w:p w:rsidR="00267F7D" w:rsidRPr="000867E4" w:rsidRDefault="00267F7D" w:rsidP="009C3EB4">
            <w:pPr>
              <w:rPr>
                <w:lang w:val="sr-Cyrl-CS"/>
              </w:rPr>
            </w:pPr>
            <w:r w:rsidRPr="000867E4">
              <w:rPr>
                <w:lang w:val="sr-Cyrl-CS"/>
              </w:rPr>
              <w:t>М21</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6" w:type="dxa"/>
            <w:gridSpan w:val="2"/>
          </w:tcPr>
          <w:p w:rsidR="00267F7D" w:rsidRPr="000867E4" w:rsidRDefault="00267F7D" w:rsidP="009C3EB4">
            <w:pPr>
              <w:rPr>
                <w:lang w:val="sr-Cyrl-CS"/>
              </w:rPr>
            </w:pPr>
            <w:r w:rsidRPr="000867E4">
              <w:rPr>
                <w:lang w:val="sr-Cyrl-CS"/>
              </w:rPr>
              <w:t>9.</w:t>
            </w:r>
          </w:p>
        </w:tc>
        <w:tc>
          <w:tcPr>
            <w:tcW w:w="8566" w:type="dxa"/>
            <w:gridSpan w:val="16"/>
          </w:tcPr>
          <w:p w:rsidR="00267F7D" w:rsidRPr="000867E4" w:rsidRDefault="00267F7D" w:rsidP="009C3EB4">
            <w:pPr>
              <w:rPr>
                <w:lang w:val="sr-Cyrl-CS"/>
              </w:rPr>
            </w:pPr>
            <w:r w:rsidRPr="00C31600">
              <w:t xml:space="preserve">M. S. Stanković and K. H. Johansson. </w:t>
            </w:r>
            <w:r w:rsidRPr="00C31600">
              <w:rPr>
                <w:lang w:eastAsia="sv-SE"/>
              </w:rPr>
              <w:t xml:space="preserve">Distributed Mobility and Power Control for Noncooperative Robotic Ad Hoc and Sensor Networks, </w:t>
            </w:r>
            <w:r w:rsidRPr="000867E4">
              <w:rPr>
                <w:i/>
                <w:iCs/>
                <w:lang w:eastAsia="sv-SE"/>
              </w:rPr>
              <w:t>Proc.</w:t>
            </w:r>
            <w:r w:rsidRPr="00C31600">
              <w:rPr>
                <w:lang w:eastAsia="sv-SE"/>
              </w:rPr>
              <w:t xml:space="preserve"> </w:t>
            </w:r>
            <w:r w:rsidRPr="000867E4">
              <w:rPr>
                <w:i/>
                <w:iCs/>
                <w:color w:val="000000"/>
              </w:rPr>
              <w:t>IEEE Conference on Decision and Control,</w:t>
            </w:r>
            <w:r w:rsidRPr="000867E4">
              <w:rPr>
                <w:color w:val="000000"/>
              </w:rPr>
              <w:t xml:space="preserve"> Orlando, USA, pp. 2938-2943, 2011.</w:t>
            </w:r>
          </w:p>
        </w:tc>
        <w:tc>
          <w:tcPr>
            <w:tcW w:w="743" w:type="dxa"/>
            <w:gridSpan w:val="2"/>
          </w:tcPr>
          <w:p w:rsidR="00267F7D" w:rsidRPr="000867E4" w:rsidRDefault="00267F7D" w:rsidP="009C3EB4">
            <w:pPr>
              <w:rPr>
                <w:lang w:val="sr-Cyrl-CS"/>
              </w:rPr>
            </w:pPr>
            <w:r w:rsidRPr="000867E4">
              <w:rPr>
                <w:lang w:val="sr-Cyrl-CS"/>
              </w:rPr>
              <w:t>М33</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46" w:type="dxa"/>
            <w:gridSpan w:val="2"/>
          </w:tcPr>
          <w:p w:rsidR="00267F7D" w:rsidRPr="000867E4" w:rsidRDefault="00267F7D" w:rsidP="009C3EB4">
            <w:pPr>
              <w:rPr>
                <w:lang w:val="sr-Cyrl-CS"/>
              </w:rPr>
            </w:pPr>
            <w:r w:rsidRPr="000867E4">
              <w:rPr>
                <w:lang w:val="sr-Cyrl-CS"/>
              </w:rPr>
              <w:t>10.</w:t>
            </w:r>
          </w:p>
        </w:tc>
        <w:tc>
          <w:tcPr>
            <w:tcW w:w="8566" w:type="dxa"/>
            <w:gridSpan w:val="16"/>
          </w:tcPr>
          <w:p w:rsidR="00267F7D" w:rsidRPr="000867E4" w:rsidRDefault="00267F7D" w:rsidP="009C3EB4">
            <w:pPr>
              <w:rPr>
                <w:lang w:val="sr-Cyrl-CS"/>
              </w:rPr>
            </w:pPr>
            <w:r w:rsidRPr="00C31600">
              <w:t xml:space="preserve">M. S. Stanković, S. S. Stanković and K. H. Johansson. </w:t>
            </w:r>
            <w:r w:rsidRPr="00C31600">
              <w:rPr>
                <w:lang w:eastAsia="sv-SE"/>
              </w:rPr>
              <w:t xml:space="preserve">Distributed Calibration for Sensor Networks under Communication Errors and Measurement Noise, </w:t>
            </w:r>
            <w:r w:rsidRPr="000867E4">
              <w:rPr>
                <w:i/>
                <w:iCs/>
                <w:lang w:eastAsia="sv-SE"/>
              </w:rPr>
              <w:t xml:space="preserve">Proc. </w:t>
            </w:r>
            <w:r w:rsidRPr="000867E4">
              <w:rPr>
                <w:i/>
                <w:iCs/>
                <w:color w:val="000000"/>
              </w:rPr>
              <w:t>IEEE Conference on Decision and Control</w:t>
            </w:r>
            <w:r w:rsidRPr="000867E4">
              <w:rPr>
                <w:color w:val="000000"/>
              </w:rPr>
              <w:t>, Maui, USA, pp. 1380-1385, 2012.</w:t>
            </w:r>
          </w:p>
        </w:tc>
        <w:tc>
          <w:tcPr>
            <w:tcW w:w="743" w:type="dxa"/>
            <w:gridSpan w:val="2"/>
          </w:tcPr>
          <w:p w:rsidR="00267F7D" w:rsidRPr="000867E4" w:rsidRDefault="00267F7D" w:rsidP="009C3EB4">
            <w:pPr>
              <w:rPr>
                <w:lang w:val="sr-Cyrl-CS"/>
              </w:rPr>
            </w:pPr>
            <w:r w:rsidRPr="000867E4">
              <w:rPr>
                <w:lang w:val="sr-Cyrl-CS"/>
              </w:rPr>
              <w:t>М33</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855" w:type="dxa"/>
            <w:gridSpan w:val="20"/>
          </w:tcPr>
          <w:p w:rsidR="00267F7D" w:rsidRPr="000867E4" w:rsidRDefault="00267F7D" w:rsidP="009C3EB4">
            <w:pPr>
              <w:rPr>
                <w:lang w:val="sr-Cyrl-CS"/>
              </w:rPr>
            </w:pPr>
            <w:r w:rsidRPr="000867E4">
              <w:rPr>
                <w:b/>
                <w:bCs/>
                <w:lang w:val="sr-Cyrl-CS"/>
              </w:rPr>
              <w:t>Збирни подаци научне активност наставника</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928" w:type="dxa"/>
            <w:gridSpan w:val="10"/>
          </w:tcPr>
          <w:p w:rsidR="00267F7D" w:rsidRPr="000867E4" w:rsidRDefault="00267F7D" w:rsidP="009C3EB4">
            <w:pPr>
              <w:rPr>
                <w:lang w:val="sr-Cyrl-CS"/>
              </w:rPr>
            </w:pPr>
            <w:r w:rsidRPr="000867E4">
              <w:rPr>
                <w:lang w:val="sr-Cyrl-CS"/>
              </w:rPr>
              <w:t>Укупан број цитата, без аутоцитата</w:t>
            </w:r>
          </w:p>
        </w:tc>
        <w:tc>
          <w:tcPr>
            <w:tcW w:w="4927" w:type="dxa"/>
            <w:gridSpan w:val="10"/>
          </w:tcPr>
          <w:p w:rsidR="00267F7D" w:rsidRPr="00C31600" w:rsidRDefault="00267F7D" w:rsidP="009C3EB4">
            <w:r w:rsidRPr="00C31600">
              <w:t>406 (извор: Google Scholar)</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928" w:type="dxa"/>
            <w:gridSpan w:val="10"/>
          </w:tcPr>
          <w:p w:rsidR="00267F7D" w:rsidRPr="000867E4" w:rsidRDefault="00267F7D" w:rsidP="009C3EB4">
            <w:pPr>
              <w:rPr>
                <w:lang w:val="sr-Cyrl-CS"/>
              </w:rPr>
            </w:pPr>
            <w:r w:rsidRPr="000867E4">
              <w:rPr>
                <w:lang w:val="sr-Cyrl-CS"/>
              </w:rPr>
              <w:t xml:space="preserve">Укупан број радова са </w:t>
            </w:r>
            <w:r w:rsidRPr="00C31600">
              <w:t>SCI</w:t>
            </w:r>
            <w:r w:rsidRPr="000867E4">
              <w:rPr>
                <w:lang w:val="sr-Cyrl-CS"/>
              </w:rPr>
              <w:t xml:space="preserve"> (или </w:t>
            </w:r>
            <w:r w:rsidRPr="00C31600">
              <w:t>SSCI</w:t>
            </w:r>
            <w:r w:rsidRPr="000867E4">
              <w:rPr>
                <w:lang w:val="sr-Cyrl-CS"/>
              </w:rPr>
              <w:t>) листе</w:t>
            </w:r>
          </w:p>
        </w:tc>
        <w:tc>
          <w:tcPr>
            <w:tcW w:w="4927" w:type="dxa"/>
            <w:gridSpan w:val="10"/>
          </w:tcPr>
          <w:p w:rsidR="00267F7D" w:rsidRPr="00C31600" w:rsidRDefault="00267F7D" w:rsidP="009C3EB4">
            <w:r w:rsidRPr="00C31600">
              <w:t>8</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928" w:type="dxa"/>
            <w:gridSpan w:val="10"/>
          </w:tcPr>
          <w:p w:rsidR="00267F7D" w:rsidRPr="000867E4" w:rsidRDefault="00267F7D" w:rsidP="009C3EB4">
            <w:pPr>
              <w:rPr>
                <w:lang w:val="sr-Cyrl-CS"/>
              </w:rPr>
            </w:pPr>
            <w:r w:rsidRPr="00C31600">
              <w:t>Тренутно у</w:t>
            </w:r>
            <w:r w:rsidRPr="000867E4">
              <w:rPr>
                <w:lang w:val="sr-Cyrl-CS"/>
              </w:rPr>
              <w:t>чешће на пројектима</w:t>
            </w:r>
          </w:p>
        </w:tc>
        <w:tc>
          <w:tcPr>
            <w:tcW w:w="2404" w:type="dxa"/>
            <w:gridSpan w:val="3"/>
          </w:tcPr>
          <w:p w:rsidR="00267F7D" w:rsidRPr="000867E4" w:rsidRDefault="00267F7D" w:rsidP="009C3EB4">
            <w:pPr>
              <w:rPr>
                <w:lang w:val="sr-Cyrl-CS"/>
              </w:rPr>
            </w:pPr>
            <w:r w:rsidRPr="000867E4">
              <w:rPr>
                <w:lang w:val="sr-Cyrl-CS"/>
              </w:rPr>
              <w:t>Домаћи   1</w:t>
            </w:r>
          </w:p>
        </w:tc>
        <w:tc>
          <w:tcPr>
            <w:tcW w:w="2523" w:type="dxa"/>
            <w:gridSpan w:val="7"/>
          </w:tcPr>
          <w:p w:rsidR="00267F7D" w:rsidRPr="000867E4" w:rsidRDefault="00267F7D" w:rsidP="009C3EB4">
            <w:pPr>
              <w:rPr>
                <w:lang w:val="sr-Cyrl-CS"/>
              </w:rPr>
            </w:pPr>
            <w:r w:rsidRPr="000867E4">
              <w:rPr>
                <w:lang w:val="sr-Cyrl-CS"/>
              </w:rPr>
              <w:t>Међународни   1</w:t>
            </w: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928" w:type="dxa"/>
            <w:gridSpan w:val="10"/>
          </w:tcPr>
          <w:p w:rsidR="00267F7D" w:rsidRPr="000867E4" w:rsidRDefault="00267F7D" w:rsidP="009C3EB4">
            <w:pPr>
              <w:rPr>
                <w:lang w:val="sr-Cyrl-CS"/>
              </w:rPr>
            </w:pPr>
            <w:r w:rsidRPr="000867E4">
              <w:rPr>
                <w:lang w:val="sr-Cyrl-CS"/>
              </w:rPr>
              <w:t xml:space="preserve">Усавршавања </w:t>
            </w:r>
          </w:p>
        </w:tc>
        <w:tc>
          <w:tcPr>
            <w:tcW w:w="4927" w:type="dxa"/>
            <w:gridSpan w:val="10"/>
          </w:tcPr>
          <w:p w:rsidR="00267F7D" w:rsidRPr="000867E4" w:rsidRDefault="00267F7D" w:rsidP="009C3EB4">
            <w:pPr>
              <w:rPr>
                <w:lang w:val="sr-Cyrl-CS"/>
              </w:rPr>
            </w:pPr>
          </w:p>
        </w:tc>
      </w:tr>
      <w:tr w:rsidR="00267F7D" w:rsidRPr="00C31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6"/>
        </w:trPr>
        <w:tc>
          <w:tcPr>
            <w:tcW w:w="9855" w:type="dxa"/>
            <w:gridSpan w:val="20"/>
          </w:tcPr>
          <w:p w:rsidR="00267F7D" w:rsidRPr="000867E4" w:rsidRDefault="00267F7D" w:rsidP="009C3EB4">
            <w:pPr>
              <w:rPr>
                <w:lang w:val="sr-Cyrl-CS"/>
              </w:rPr>
            </w:pPr>
            <w:r w:rsidRPr="000867E4">
              <w:rPr>
                <w:lang w:val="sr-Cyrl-CS"/>
              </w:rPr>
              <w:t>Други подаци које сматрате релевантним</w:t>
            </w:r>
          </w:p>
        </w:tc>
      </w:tr>
    </w:tbl>
    <w:p w:rsidR="00267F7D" w:rsidRDefault="00267F7D">
      <w:pPr>
        <w:widowControl/>
        <w:autoSpaceDE/>
        <w:autoSpaceDN/>
        <w:adjustRightInd/>
      </w:pPr>
    </w:p>
    <w:p w:rsidR="00267F7D" w:rsidRDefault="00267F7D">
      <w:pPr>
        <w:widowControl/>
        <w:autoSpaceDE/>
        <w:autoSpaceDN/>
        <w:adjustRightInd/>
      </w:pPr>
      <w:r>
        <w:br w:type="page"/>
      </w:r>
    </w:p>
    <w:tbl>
      <w:tblPr>
        <w:tblW w:w="0" w:type="auto"/>
        <w:tblInd w:w="2" w:type="dxa"/>
        <w:tblLayout w:type="fixed"/>
        <w:tblLook w:val="0000"/>
      </w:tblPr>
      <w:tblGrid>
        <w:gridCol w:w="284"/>
        <w:gridCol w:w="508"/>
        <w:gridCol w:w="1506"/>
        <w:gridCol w:w="1232"/>
        <w:gridCol w:w="1174"/>
        <w:gridCol w:w="2100"/>
        <w:gridCol w:w="1878"/>
        <w:gridCol w:w="249"/>
        <w:gridCol w:w="613"/>
      </w:tblGrid>
      <w:tr w:rsidR="00267F7D" w:rsidRPr="00F6052E">
        <w:tc>
          <w:tcPr>
            <w:tcW w:w="3638" w:type="dxa"/>
            <w:gridSpan w:val="4"/>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b/>
                <w:bCs/>
              </w:rPr>
              <w:t xml:space="preserve">Презиме, </w:t>
            </w:r>
            <w:r w:rsidRPr="00F6052E">
              <w:rPr>
                <w:b/>
                <w:bCs/>
                <w:lang w:val="sr-Cyrl-CS"/>
              </w:rPr>
              <w:t xml:space="preserve">средње слово, </w:t>
            </w:r>
            <w:r w:rsidRPr="00F6052E">
              <w:rPr>
                <w:b/>
                <w:bCs/>
              </w:rPr>
              <w:t>име</w:t>
            </w:r>
          </w:p>
        </w:tc>
        <w:tc>
          <w:tcPr>
            <w:tcW w:w="6014" w:type="dxa"/>
            <w:gridSpan w:val="5"/>
            <w:tcBorders>
              <w:top w:val="single" w:sz="4" w:space="0" w:color="000000"/>
              <w:left w:val="single" w:sz="4" w:space="0" w:color="000000"/>
              <w:bottom w:val="single" w:sz="4" w:space="0" w:color="000000"/>
              <w:right w:val="single" w:sz="4" w:space="0" w:color="000000"/>
            </w:tcBorders>
          </w:tcPr>
          <w:p w:rsidR="00267F7D" w:rsidRPr="00F6052E" w:rsidRDefault="00267F7D" w:rsidP="009C3EB4">
            <w:pPr>
              <w:rPr>
                <w:b/>
                <w:bCs/>
                <w:lang w:val="sr-Cyrl-CS"/>
              </w:rPr>
            </w:pPr>
            <w:r>
              <w:rPr>
                <w:b/>
                <w:bCs/>
                <w:lang w:val="sr-Cyrl-CS"/>
              </w:rPr>
              <w:t>Станковић С. Срђан</w:t>
            </w:r>
          </w:p>
        </w:tc>
      </w:tr>
      <w:tr w:rsidR="00267F7D" w:rsidRPr="00F6052E">
        <w:tc>
          <w:tcPr>
            <w:tcW w:w="3638" w:type="dxa"/>
            <w:gridSpan w:val="4"/>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b/>
                <w:bCs/>
                <w:lang w:val="sr-Cyrl-CS"/>
              </w:rPr>
              <w:t>Звање</w:t>
            </w:r>
          </w:p>
        </w:tc>
        <w:tc>
          <w:tcPr>
            <w:tcW w:w="6014" w:type="dxa"/>
            <w:gridSpan w:val="5"/>
            <w:tcBorders>
              <w:top w:val="single" w:sz="4" w:space="0" w:color="000000"/>
              <w:left w:val="single" w:sz="4" w:space="0" w:color="000000"/>
              <w:bottom w:val="single" w:sz="4" w:space="0" w:color="000000"/>
              <w:right w:val="single" w:sz="4" w:space="0" w:color="000000"/>
            </w:tcBorders>
          </w:tcPr>
          <w:p w:rsidR="00267F7D" w:rsidRPr="00F6052E" w:rsidRDefault="00267F7D" w:rsidP="009C3EB4">
            <w:pPr>
              <w:rPr>
                <w:b/>
                <w:bCs/>
                <w:lang w:val="sr-Cyrl-CS"/>
              </w:rPr>
            </w:pPr>
            <w:r>
              <w:rPr>
                <w:lang w:val="sr-Cyrl-CS"/>
              </w:rPr>
              <w:t>Професор емеритус</w:t>
            </w:r>
          </w:p>
        </w:tc>
      </w:tr>
      <w:tr w:rsidR="00267F7D" w:rsidRPr="00F6052E">
        <w:tc>
          <w:tcPr>
            <w:tcW w:w="3638" w:type="dxa"/>
            <w:gridSpan w:val="4"/>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b/>
                <w:bCs/>
                <w:lang w:val="sr-Cyrl-CS"/>
              </w:rPr>
              <w:t>Ужа н</w:t>
            </w:r>
            <w:r w:rsidRPr="00F6052E">
              <w:rPr>
                <w:b/>
                <w:bCs/>
              </w:rPr>
              <w:t>аучна област</w:t>
            </w:r>
          </w:p>
        </w:tc>
        <w:tc>
          <w:tcPr>
            <w:tcW w:w="6014" w:type="dxa"/>
            <w:gridSpan w:val="5"/>
            <w:tcBorders>
              <w:top w:val="single" w:sz="4" w:space="0" w:color="000000"/>
              <w:left w:val="single" w:sz="4" w:space="0" w:color="000000"/>
              <w:bottom w:val="single" w:sz="4" w:space="0" w:color="000000"/>
              <w:right w:val="single" w:sz="4" w:space="0" w:color="000000"/>
            </w:tcBorders>
          </w:tcPr>
          <w:p w:rsidR="00267F7D" w:rsidRPr="00F6052E" w:rsidRDefault="00267F7D" w:rsidP="009C3EB4">
            <w:pPr>
              <w:rPr>
                <w:b/>
                <w:bCs/>
              </w:rPr>
            </w:pPr>
            <w:r>
              <w:rPr>
                <w:lang w:val="sr-Cyrl-CS"/>
              </w:rPr>
              <w:t>Аутоматика</w:t>
            </w:r>
          </w:p>
        </w:tc>
      </w:tr>
      <w:tr w:rsidR="00267F7D" w:rsidRPr="00F6052E">
        <w:tc>
          <w:tcPr>
            <w:tcW w:w="2406" w:type="dxa"/>
            <w:gridSpan w:val="3"/>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b/>
                <w:bCs/>
              </w:rPr>
              <w:t>Академска каријера</w:t>
            </w:r>
          </w:p>
        </w:tc>
        <w:tc>
          <w:tcPr>
            <w:tcW w:w="1232" w:type="dxa"/>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 xml:space="preserve">Година </w:t>
            </w:r>
          </w:p>
        </w:tc>
        <w:tc>
          <w:tcPr>
            <w:tcW w:w="3274" w:type="dxa"/>
            <w:gridSpan w:val="2"/>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 xml:space="preserve">Институција </w:t>
            </w:r>
          </w:p>
        </w:tc>
        <w:tc>
          <w:tcPr>
            <w:tcW w:w="2740" w:type="dxa"/>
            <w:gridSpan w:val="3"/>
            <w:tcBorders>
              <w:top w:val="single" w:sz="4" w:space="0" w:color="000000"/>
              <w:left w:val="single" w:sz="4" w:space="0" w:color="000000"/>
              <w:bottom w:val="single" w:sz="4" w:space="0" w:color="000000"/>
              <w:right w:val="single" w:sz="4" w:space="0" w:color="000000"/>
            </w:tcBorders>
          </w:tcPr>
          <w:p w:rsidR="00267F7D" w:rsidRPr="00F6052E" w:rsidRDefault="00267F7D" w:rsidP="009C3EB4">
            <w:pPr>
              <w:rPr>
                <w:lang w:val="sr-Cyrl-CS"/>
              </w:rPr>
            </w:pPr>
            <w:r w:rsidRPr="00F6052E">
              <w:rPr>
                <w:lang w:val="sr-Cyrl-CS"/>
              </w:rPr>
              <w:t xml:space="preserve">Област </w:t>
            </w:r>
          </w:p>
        </w:tc>
      </w:tr>
      <w:tr w:rsidR="00267F7D" w:rsidRPr="00F6052E">
        <w:tc>
          <w:tcPr>
            <w:tcW w:w="2406" w:type="dxa"/>
            <w:gridSpan w:val="3"/>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Избор у звање</w:t>
            </w:r>
          </w:p>
        </w:tc>
        <w:tc>
          <w:tcPr>
            <w:tcW w:w="1232" w:type="dxa"/>
            <w:tcBorders>
              <w:top w:val="single" w:sz="4" w:space="0" w:color="000000"/>
              <w:left w:val="single" w:sz="4" w:space="0" w:color="000000"/>
              <w:bottom w:val="single" w:sz="4" w:space="0" w:color="000000"/>
            </w:tcBorders>
          </w:tcPr>
          <w:p w:rsidR="00267F7D" w:rsidRPr="00F6052E" w:rsidRDefault="00267F7D" w:rsidP="009C3EB4">
            <w:pPr>
              <w:jc w:val="center"/>
              <w:rPr>
                <w:lang w:val="sr-Cyrl-CS"/>
              </w:rPr>
            </w:pPr>
            <w:r w:rsidRPr="00F6052E">
              <w:rPr>
                <w:lang w:val="sr-Cyrl-CS"/>
              </w:rPr>
              <w:t>20</w:t>
            </w:r>
            <w:r w:rsidRPr="00F6052E">
              <w:t>12</w:t>
            </w:r>
            <w:r w:rsidRPr="00F6052E">
              <w:rPr>
                <w:lang w:val="sr-Cyrl-CS"/>
              </w:rPr>
              <w:t>.</w:t>
            </w:r>
          </w:p>
        </w:tc>
        <w:tc>
          <w:tcPr>
            <w:tcW w:w="3274" w:type="dxa"/>
            <w:gridSpan w:val="2"/>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Универзитет у Београду</w:t>
            </w:r>
            <w:r>
              <w:rPr>
                <w:lang w:val="sr-Cyrl-CS"/>
              </w:rPr>
              <w:t>, Електротехнички факултет</w:t>
            </w:r>
          </w:p>
        </w:tc>
        <w:tc>
          <w:tcPr>
            <w:tcW w:w="2740" w:type="dxa"/>
            <w:gridSpan w:val="3"/>
            <w:tcBorders>
              <w:top w:val="single" w:sz="4" w:space="0" w:color="000000"/>
              <w:left w:val="single" w:sz="4" w:space="0" w:color="000000"/>
              <w:bottom w:val="single" w:sz="4" w:space="0" w:color="000000"/>
              <w:right w:val="single" w:sz="4" w:space="0" w:color="000000"/>
            </w:tcBorders>
          </w:tcPr>
          <w:p w:rsidR="00267F7D" w:rsidRDefault="00267F7D">
            <w:r w:rsidRPr="00680C2E">
              <w:rPr>
                <w:lang w:val="sr-Cyrl-CS"/>
              </w:rPr>
              <w:t>Аутоматика</w:t>
            </w:r>
          </w:p>
        </w:tc>
      </w:tr>
      <w:tr w:rsidR="00267F7D" w:rsidRPr="00F6052E">
        <w:tc>
          <w:tcPr>
            <w:tcW w:w="2406" w:type="dxa"/>
            <w:gridSpan w:val="3"/>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Докторат</w:t>
            </w:r>
          </w:p>
        </w:tc>
        <w:tc>
          <w:tcPr>
            <w:tcW w:w="1232" w:type="dxa"/>
            <w:tcBorders>
              <w:top w:val="single" w:sz="4" w:space="0" w:color="000000"/>
              <w:left w:val="single" w:sz="4" w:space="0" w:color="000000"/>
              <w:bottom w:val="single" w:sz="4" w:space="0" w:color="000000"/>
            </w:tcBorders>
          </w:tcPr>
          <w:p w:rsidR="00267F7D" w:rsidRPr="00F6052E" w:rsidRDefault="00267F7D" w:rsidP="009C3EB4">
            <w:pPr>
              <w:jc w:val="center"/>
              <w:rPr>
                <w:lang w:val="sr-Cyrl-CS"/>
              </w:rPr>
            </w:pPr>
            <w:r>
              <w:rPr>
                <w:lang w:val="sr-Cyrl-CS"/>
              </w:rPr>
              <w:t>1976.</w:t>
            </w:r>
          </w:p>
        </w:tc>
        <w:tc>
          <w:tcPr>
            <w:tcW w:w="3274" w:type="dxa"/>
            <w:gridSpan w:val="2"/>
            <w:tcBorders>
              <w:top w:val="single" w:sz="4" w:space="0" w:color="000000"/>
              <w:left w:val="single" w:sz="4" w:space="0" w:color="000000"/>
              <w:bottom w:val="single" w:sz="4" w:space="0" w:color="000000"/>
            </w:tcBorders>
          </w:tcPr>
          <w:p w:rsidR="00267F7D" w:rsidRPr="00804B9C" w:rsidRDefault="00267F7D" w:rsidP="009C3EB4">
            <w:pPr>
              <w:rPr>
                <w:lang w:val="sr-Cyrl-CS"/>
              </w:rPr>
            </w:pPr>
            <w:r w:rsidRPr="00804B9C">
              <w:rPr>
                <w:lang w:val="sr-Cyrl-CS"/>
              </w:rPr>
              <w:t>Универзитет у Београду</w:t>
            </w:r>
            <w:r>
              <w:rPr>
                <w:lang w:val="sr-Cyrl-CS"/>
              </w:rPr>
              <w:t>, Електротехнички факултет</w:t>
            </w:r>
          </w:p>
        </w:tc>
        <w:tc>
          <w:tcPr>
            <w:tcW w:w="2740" w:type="dxa"/>
            <w:gridSpan w:val="3"/>
            <w:tcBorders>
              <w:top w:val="single" w:sz="4" w:space="0" w:color="000000"/>
              <w:left w:val="single" w:sz="4" w:space="0" w:color="000000"/>
              <w:bottom w:val="single" w:sz="4" w:space="0" w:color="000000"/>
              <w:right w:val="single" w:sz="4" w:space="0" w:color="000000"/>
            </w:tcBorders>
          </w:tcPr>
          <w:p w:rsidR="00267F7D" w:rsidRDefault="00267F7D">
            <w:r w:rsidRPr="00680C2E">
              <w:rPr>
                <w:lang w:val="sr-Cyrl-CS"/>
              </w:rPr>
              <w:t>Аутоматика</w:t>
            </w:r>
          </w:p>
        </w:tc>
      </w:tr>
      <w:tr w:rsidR="00267F7D" w:rsidRPr="00F6052E">
        <w:tc>
          <w:tcPr>
            <w:tcW w:w="2406" w:type="dxa"/>
            <w:gridSpan w:val="3"/>
            <w:tcBorders>
              <w:top w:val="single" w:sz="4" w:space="0" w:color="000000"/>
              <w:left w:val="single" w:sz="4" w:space="0" w:color="000000"/>
              <w:bottom w:val="single" w:sz="4" w:space="0" w:color="000000"/>
            </w:tcBorders>
          </w:tcPr>
          <w:p w:rsidR="00267F7D" w:rsidRPr="00F6052E" w:rsidRDefault="00267F7D" w:rsidP="009C3EB4">
            <w:pPr>
              <w:rPr>
                <w:lang w:val="sr-Cyrl-CS"/>
              </w:rPr>
            </w:pPr>
            <w:r>
              <w:rPr>
                <w:lang w:val="sr-Cyrl-CS"/>
              </w:rPr>
              <w:t>Магистратура</w:t>
            </w:r>
          </w:p>
        </w:tc>
        <w:tc>
          <w:tcPr>
            <w:tcW w:w="1232" w:type="dxa"/>
            <w:tcBorders>
              <w:top w:val="single" w:sz="4" w:space="0" w:color="000000"/>
              <w:left w:val="single" w:sz="4" w:space="0" w:color="000000"/>
              <w:bottom w:val="single" w:sz="4" w:space="0" w:color="000000"/>
            </w:tcBorders>
          </w:tcPr>
          <w:p w:rsidR="00267F7D" w:rsidRDefault="00267F7D" w:rsidP="009C3EB4">
            <w:pPr>
              <w:jc w:val="center"/>
              <w:rPr>
                <w:lang w:val="sr-Cyrl-CS"/>
              </w:rPr>
            </w:pPr>
            <w:r>
              <w:rPr>
                <w:lang w:val="sr-Cyrl-CS"/>
              </w:rPr>
              <w:t>1971.</w:t>
            </w:r>
          </w:p>
        </w:tc>
        <w:tc>
          <w:tcPr>
            <w:tcW w:w="3274" w:type="dxa"/>
            <w:gridSpan w:val="2"/>
            <w:tcBorders>
              <w:top w:val="single" w:sz="4" w:space="0" w:color="000000"/>
              <w:left w:val="single" w:sz="4" w:space="0" w:color="000000"/>
              <w:bottom w:val="single" w:sz="4" w:space="0" w:color="000000"/>
            </w:tcBorders>
          </w:tcPr>
          <w:p w:rsidR="00267F7D" w:rsidRPr="00804B9C" w:rsidRDefault="00267F7D" w:rsidP="009C3EB4">
            <w:pPr>
              <w:rPr>
                <w:lang w:val="sr-Cyrl-CS"/>
              </w:rPr>
            </w:pPr>
            <w:r w:rsidRPr="00804B9C">
              <w:rPr>
                <w:lang w:val="sr-Cyrl-CS"/>
              </w:rPr>
              <w:t>Универзитет у Београду</w:t>
            </w:r>
            <w:r>
              <w:rPr>
                <w:lang w:val="sr-Cyrl-CS"/>
              </w:rPr>
              <w:t>, Електротехнички факултет</w:t>
            </w:r>
          </w:p>
        </w:tc>
        <w:tc>
          <w:tcPr>
            <w:tcW w:w="2740" w:type="dxa"/>
            <w:gridSpan w:val="3"/>
            <w:tcBorders>
              <w:top w:val="single" w:sz="4" w:space="0" w:color="000000"/>
              <w:left w:val="single" w:sz="4" w:space="0" w:color="000000"/>
              <w:bottom w:val="single" w:sz="4" w:space="0" w:color="000000"/>
              <w:right w:val="single" w:sz="4" w:space="0" w:color="000000"/>
            </w:tcBorders>
          </w:tcPr>
          <w:p w:rsidR="00267F7D" w:rsidRDefault="00267F7D">
            <w:r w:rsidRPr="00680C2E">
              <w:rPr>
                <w:lang w:val="sr-Cyrl-CS"/>
              </w:rPr>
              <w:t>Аутоматика</w:t>
            </w:r>
          </w:p>
        </w:tc>
      </w:tr>
      <w:tr w:rsidR="00267F7D" w:rsidRPr="00F6052E">
        <w:tc>
          <w:tcPr>
            <w:tcW w:w="2406" w:type="dxa"/>
            <w:gridSpan w:val="3"/>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Диплома</w:t>
            </w:r>
          </w:p>
        </w:tc>
        <w:tc>
          <w:tcPr>
            <w:tcW w:w="1232" w:type="dxa"/>
            <w:tcBorders>
              <w:top w:val="single" w:sz="4" w:space="0" w:color="000000"/>
              <w:left w:val="single" w:sz="4" w:space="0" w:color="000000"/>
              <w:bottom w:val="single" w:sz="4" w:space="0" w:color="000000"/>
            </w:tcBorders>
          </w:tcPr>
          <w:p w:rsidR="00267F7D" w:rsidRPr="00F6052E" w:rsidRDefault="00267F7D" w:rsidP="009C3EB4">
            <w:pPr>
              <w:jc w:val="center"/>
              <w:rPr>
                <w:lang w:val="sr-Cyrl-CS"/>
              </w:rPr>
            </w:pPr>
            <w:r>
              <w:rPr>
                <w:lang w:val="sr-Cyrl-CS"/>
              </w:rPr>
              <w:t>1968.</w:t>
            </w:r>
          </w:p>
        </w:tc>
        <w:tc>
          <w:tcPr>
            <w:tcW w:w="3274" w:type="dxa"/>
            <w:gridSpan w:val="2"/>
            <w:tcBorders>
              <w:top w:val="single" w:sz="4" w:space="0" w:color="000000"/>
              <w:left w:val="single" w:sz="4" w:space="0" w:color="000000"/>
              <w:bottom w:val="single" w:sz="4" w:space="0" w:color="000000"/>
            </w:tcBorders>
          </w:tcPr>
          <w:p w:rsidR="00267F7D" w:rsidRPr="00804B9C" w:rsidRDefault="00267F7D" w:rsidP="009C3EB4">
            <w:pPr>
              <w:rPr>
                <w:lang w:val="sr-Cyrl-CS"/>
              </w:rPr>
            </w:pPr>
            <w:r w:rsidRPr="00804B9C">
              <w:rPr>
                <w:lang w:val="sr-Cyrl-CS"/>
              </w:rPr>
              <w:t>Универзитет у Београду</w:t>
            </w:r>
            <w:r>
              <w:rPr>
                <w:lang w:val="sr-Cyrl-CS"/>
              </w:rPr>
              <w:t>, Електротехнички факултет</w:t>
            </w:r>
          </w:p>
        </w:tc>
        <w:tc>
          <w:tcPr>
            <w:tcW w:w="2740" w:type="dxa"/>
            <w:gridSpan w:val="3"/>
            <w:tcBorders>
              <w:top w:val="single" w:sz="4" w:space="0" w:color="000000"/>
              <w:left w:val="single" w:sz="4" w:space="0" w:color="000000"/>
              <w:bottom w:val="single" w:sz="4" w:space="0" w:color="000000"/>
              <w:right w:val="single" w:sz="4" w:space="0" w:color="000000"/>
            </w:tcBorders>
          </w:tcPr>
          <w:p w:rsidR="00267F7D" w:rsidRDefault="00267F7D">
            <w:r w:rsidRPr="00680C2E">
              <w:rPr>
                <w:lang w:val="sr-Cyrl-CS"/>
              </w:rPr>
              <w:t>Аутоматика</w:t>
            </w:r>
          </w:p>
        </w:tc>
      </w:tr>
      <w:tr w:rsidR="00267F7D" w:rsidRPr="00F6052E">
        <w:tc>
          <w:tcPr>
            <w:tcW w:w="9652" w:type="dxa"/>
            <w:gridSpan w:val="9"/>
            <w:tcBorders>
              <w:top w:val="single" w:sz="4" w:space="0" w:color="000000"/>
              <w:left w:val="single" w:sz="4" w:space="0" w:color="000000"/>
              <w:bottom w:val="single" w:sz="4" w:space="0" w:color="000000"/>
              <w:right w:val="single" w:sz="4" w:space="0" w:color="000000"/>
            </w:tcBorders>
          </w:tcPr>
          <w:p w:rsidR="00267F7D" w:rsidRPr="00F6052E" w:rsidRDefault="00267F7D" w:rsidP="009C3EB4">
            <w:pPr>
              <w:rPr>
                <w:lang w:val="sr-Cyrl-CS"/>
              </w:rPr>
            </w:pPr>
            <w:r w:rsidRPr="00F6052E">
              <w:rPr>
                <w:b/>
                <w:bCs/>
                <w:lang w:val="sr-Cyrl-CS"/>
              </w:rPr>
              <w:t xml:space="preserve">Списак предмета које наставник држи </w:t>
            </w:r>
            <w:r w:rsidRPr="00F6052E">
              <w:rPr>
                <w:b/>
                <w:bCs/>
                <w:lang w:val="ru-RU"/>
              </w:rPr>
              <w:t>на студијским програмима докторских студија</w:t>
            </w:r>
          </w:p>
        </w:tc>
      </w:tr>
      <w:tr w:rsidR="00267F7D" w:rsidRPr="00F6052E">
        <w:trPr>
          <w:trHeight w:val="265"/>
        </w:trPr>
        <w:tc>
          <w:tcPr>
            <w:tcW w:w="900" w:type="dxa"/>
            <w:gridSpan w:val="2"/>
            <w:tcBorders>
              <w:top w:val="single" w:sz="4" w:space="0" w:color="000000"/>
              <w:left w:val="single" w:sz="4" w:space="0" w:color="000000"/>
              <w:bottom w:val="single" w:sz="4" w:space="0" w:color="000000"/>
            </w:tcBorders>
          </w:tcPr>
          <w:p w:rsidR="00267F7D" w:rsidRPr="00F6052E" w:rsidRDefault="00267F7D" w:rsidP="009C3EB4">
            <w:pPr>
              <w:jc w:val="center"/>
              <w:rPr>
                <w:lang w:val="sr-Cyrl-CS"/>
              </w:rPr>
            </w:pPr>
            <w:r w:rsidRPr="00F6052E">
              <w:rPr>
                <w:lang w:val="sr-Cyrl-CS"/>
              </w:rPr>
              <w:t>Р.Б.</w:t>
            </w:r>
          </w:p>
        </w:tc>
        <w:tc>
          <w:tcPr>
            <w:tcW w:w="6012" w:type="dxa"/>
            <w:gridSpan w:val="4"/>
            <w:tcBorders>
              <w:top w:val="single" w:sz="4" w:space="0" w:color="000000"/>
              <w:left w:val="single" w:sz="4" w:space="0" w:color="000000"/>
              <w:bottom w:val="single" w:sz="4" w:space="0" w:color="000000"/>
            </w:tcBorders>
          </w:tcPr>
          <w:p w:rsidR="00267F7D" w:rsidRPr="00F6052E" w:rsidRDefault="00267F7D" w:rsidP="009C3EB4">
            <w:pPr>
              <w:jc w:val="center"/>
            </w:pPr>
            <w:r w:rsidRPr="00F6052E">
              <w:rPr>
                <w:lang w:val="sr-Cyrl-CS"/>
              </w:rPr>
              <w:t>Назив предмета</w:t>
            </w:r>
          </w:p>
        </w:tc>
        <w:tc>
          <w:tcPr>
            <w:tcW w:w="1878" w:type="dxa"/>
            <w:tcBorders>
              <w:top w:val="single" w:sz="4" w:space="0" w:color="000000"/>
              <w:left w:val="single" w:sz="4" w:space="0" w:color="000000"/>
              <w:bottom w:val="single" w:sz="4" w:space="0" w:color="000000"/>
            </w:tcBorders>
          </w:tcPr>
          <w:p w:rsidR="00267F7D" w:rsidRPr="009C3EB4" w:rsidRDefault="00267F7D" w:rsidP="009C3EB4">
            <w:pPr>
              <w:jc w:val="center"/>
            </w:pPr>
            <w:r>
              <w:t>Врста студија</w:t>
            </w:r>
          </w:p>
        </w:tc>
        <w:tc>
          <w:tcPr>
            <w:tcW w:w="862" w:type="dxa"/>
            <w:gridSpan w:val="2"/>
            <w:tcBorders>
              <w:top w:val="single" w:sz="4" w:space="0" w:color="000000"/>
              <w:left w:val="single" w:sz="4" w:space="0" w:color="000000"/>
              <w:bottom w:val="single" w:sz="4" w:space="0" w:color="000000"/>
              <w:right w:val="single" w:sz="4" w:space="0" w:color="000000"/>
            </w:tcBorders>
          </w:tcPr>
          <w:p w:rsidR="00267F7D" w:rsidRPr="00F6052E" w:rsidRDefault="00267F7D" w:rsidP="009C3EB4">
            <w:pPr>
              <w:jc w:val="center"/>
              <w:rPr>
                <w:lang w:val="sr-Cyrl-CS"/>
              </w:rPr>
            </w:pPr>
            <w:r w:rsidRPr="00F6052E">
              <w:t>Друга ВУ</w:t>
            </w:r>
          </w:p>
        </w:tc>
      </w:tr>
      <w:tr w:rsidR="00267F7D" w:rsidRPr="00F6052E">
        <w:trPr>
          <w:trHeight w:val="265"/>
        </w:trPr>
        <w:tc>
          <w:tcPr>
            <w:tcW w:w="900" w:type="dxa"/>
            <w:gridSpan w:val="2"/>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1</w:t>
            </w:r>
          </w:p>
        </w:tc>
        <w:tc>
          <w:tcPr>
            <w:tcW w:w="6012" w:type="dxa"/>
            <w:gridSpan w:val="4"/>
            <w:tcBorders>
              <w:top w:val="single" w:sz="4" w:space="0" w:color="000000"/>
              <w:left w:val="single" w:sz="4" w:space="0" w:color="000000"/>
              <w:bottom w:val="single" w:sz="4" w:space="0" w:color="000000"/>
            </w:tcBorders>
          </w:tcPr>
          <w:p w:rsidR="00267F7D" w:rsidRPr="00F6052E" w:rsidRDefault="00267F7D" w:rsidP="009C3EB4">
            <w:pPr>
              <w:rPr>
                <w:lang w:val="sr-Cyrl-CS"/>
              </w:rPr>
            </w:pPr>
            <w:r>
              <w:rPr>
                <w:lang w:val="sr-Cyrl-CS"/>
              </w:rPr>
              <w:t>Оптимално управљање системима</w:t>
            </w:r>
          </w:p>
        </w:tc>
        <w:tc>
          <w:tcPr>
            <w:tcW w:w="1878" w:type="dxa"/>
            <w:tcBorders>
              <w:top w:val="single" w:sz="4" w:space="0" w:color="000000"/>
              <w:left w:val="single" w:sz="4" w:space="0" w:color="000000"/>
              <w:bottom w:val="single" w:sz="4" w:space="0" w:color="000000"/>
            </w:tcBorders>
          </w:tcPr>
          <w:p w:rsidR="00267F7D" w:rsidRPr="00F6052E" w:rsidRDefault="00267F7D" w:rsidP="009C3EB4">
            <w:pPr>
              <w:rPr>
                <w:lang w:val="sr-Cyrl-CS"/>
              </w:rPr>
            </w:pPr>
            <w:r>
              <w:rPr>
                <w:lang w:val="sr-Cyrl-CS"/>
              </w:rPr>
              <w:t>МАС</w:t>
            </w:r>
          </w:p>
        </w:tc>
        <w:tc>
          <w:tcPr>
            <w:tcW w:w="862" w:type="dxa"/>
            <w:gridSpan w:val="2"/>
            <w:tcBorders>
              <w:top w:val="single" w:sz="4" w:space="0" w:color="000000"/>
              <w:left w:val="single" w:sz="4" w:space="0" w:color="000000"/>
              <w:bottom w:val="single" w:sz="4" w:space="0" w:color="000000"/>
              <w:right w:val="single" w:sz="4" w:space="0" w:color="000000"/>
            </w:tcBorders>
          </w:tcPr>
          <w:p w:rsidR="00267F7D" w:rsidRPr="00F6052E" w:rsidRDefault="00267F7D" w:rsidP="009C3EB4">
            <w:pPr>
              <w:snapToGrid w:val="0"/>
              <w:rPr>
                <w:lang w:val="sr-Cyrl-CS"/>
              </w:rPr>
            </w:pPr>
          </w:p>
        </w:tc>
      </w:tr>
      <w:tr w:rsidR="00267F7D" w:rsidRPr="00F6052E">
        <w:trPr>
          <w:trHeight w:val="265"/>
        </w:trPr>
        <w:tc>
          <w:tcPr>
            <w:tcW w:w="900" w:type="dxa"/>
            <w:gridSpan w:val="2"/>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2</w:t>
            </w:r>
          </w:p>
        </w:tc>
        <w:tc>
          <w:tcPr>
            <w:tcW w:w="6012" w:type="dxa"/>
            <w:gridSpan w:val="4"/>
            <w:tcBorders>
              <w:top w:val="single" w:sz="4" w:space="0" w:color="000000"/>
              <w:left w:val="single" w:sz="4" w:space="0" w:color="000000"/>
              <w:bottom w:val="single" w:sz="4" w:space="0" w:color="000000"/>
            </w:tcBorders>
          </w:tcPr>
          <w:p w:rsidR="00267F7D" w:rsidRPr="00F6052E" w:rsidRDefault="00267F7D" w:rsidP="009C3EB4">
            <w:pPr>
              <w:rPr>
                <w:lang w:val="sr-Cyrl-CS"/>
              </w:rPr>
            </w:pPr>
            <w:r>
              <w:rPr>
                <w:lang w:val="sr-Cyrl-CS"/>
              </w:rPr>
              <w:t>Адаптивни системи у обради сигнала и управљању процесима</w:t>
            </w:r>
          </w:p>
        </w:tc>
        <w:tc>
          <w:tcPr>
            <w:tcW w:w="1878" w:type="dxa"/>
            <w:tcBorders>
              <w:top w:val="single" w:sz="4" w:space="0" w:color="000000"/>
              <w:left w:val="single" w:sz="4" w:space="0" w:color="000000"/>
              <w:bottom w:val="single" w:sz="4" w:space="0" w:color="000000"/>
            </w:tcBorders>
          </w:tcPr>
          <w:p w:rsidR="00267F7D" w:rsidRPr="00F6052E" w:rsidRDefault="00267F7D" w:rsidP="009C3EB4">
            <w:pPr>
              <w:rPr>
                <w:lang w:val="sr-Cyrl-CS"/>
              </w:rPr>
            </w:pPr>
            <w:r>
              <w:rPr>
                <w:lang w:val="sr-Cyrl-CS"/>
              </w:rPr>
              <w:t>МАС</w:t>
            </w:r>
          </w:p>
        </w:tc>
        <w:tc>
          <w:tcPr>
            <w:tcW w:w="862" w:type="dxa"/>
            <w:gridSpan w:val="2"/>
            <w:tcBorders>
              <w:top w:val="single" w:sz="4" w:space="0" w:color="000000"/>
              <w:left w:val="single" w:sz="4" w:space="0" w:color="000000"/>
              <w:bottom w:val="single" w:sz="4" w:space="0" w:color="000000"/>
              <w:right w:val="single" w:sz="4" w:space="0" w:color="000000"/>
            </w:tcBorders>
          </w:tcPr>
          <w:p w:rsidR="00267F7D" w:rsidRPr="00F6052E" w:rsidRDefault="00267F7D" w:rsidP="009C3EB4">
            <w:pPr>
              <w:snapToGrid w:val="0"/>
              <w:rPr>
                <w:lang w:val="sr-Cyrl-CS"/>
              </w:rPr>
            </w:pPr>
          </w:p>
        </w:tc>
      </w:tr>
      <w:tr w:rsidR="00267F7D" w:rsidRPr="00F6052E">
        <w:trPr>
          <w:trHeight w:val="265"/>
        </w:trPr>
        <w:tc>
          <w:tcPr>
            <w:tcW w:w="900" w:type="dxa"/>
            <w:gridSpan w:val="2"/>
            <w:tcBorders>
              <w:left w:val="single" w:sz="4" w:space="0" w:color="000000"/>
              <w:bottom w:val="single" w:sz="4" w:space="0" w:color="000000"/>
            </w:tcBorders>
          </w:tcPr>
          <w:p w:rsidR="00267F7D" w:rsidRPr="00F6052E" w:rsidRDefault="00267F7D" w:rsidP="009C3EB4">
            <w:pPr>
              <w:rPr>
                <w:lang w:val="sr-Cyrl-CS"/>
              </w:rPr>
            </w:pPr>
            <w:r>
              <w:rPr>
                <w:lang w:val="sr-Cyrl-CS"/>
              </w:rPr>
              <w:t>3</w:t>
            </w:r>
          </w:p>
        </w:tc>
        <w:tc>
          <w:tcPr>
            <w:tcW w:w="6012" w:type="dxa"/>
            <w:gridSpan w:val="4"/>
            <w:tcBorders>
              <w:left w:val="single" w:sz="4" w:space="0" w:color="000000"/>
              <w:bottom w:val="single" w:sz="4" w:space="0" w:color="000000"/>
            </w:tcBorders>
          </w:tcPr>
          <w:p w:rsidR="00267F7D" w:rsidRPr="00F6052E" w:rsidRDefault="00267F7D" w:rsidP="009C3EB4">
            <w:pPr>
              <w:rPr>
                <w:lang w:val="sr-Cyrl-CS"/>
              </w:rPr>
            </w:pPr>
            <w:r>
              <w:rPr>
                <w:lang w:val="sr-Cyrl-CS"/>
              </w:rPr>
              <w:t>Сложени мулти-агент системи</w:t>
            </w:r>
          </w:p>
        </w:tc>
        <w:tc>
          <w:tcPr>
            <w:tcW w:w="1878" w:type="dxa"/>
            <w:tcBorders>
              <w:left w:val="single" w:sz="4" w:space="0" w:color="000000"/>
              <w:bottom w:val="single" w:sz="4" w:space="0" w:color="000000"/>
            </w:tcBorders>
          </w:tcPr>
          <w:p w:rsidR="00267F7D" w:rsidRPr="00F6052E" w:rsidRDefault="00267F7D" w:rsidP="009C3EB4">
            <w:pPr>
              <w:rPr>
                <w:lang w:val="sr-Cyrl-CS"/>
              </w:rPr>
            </w:pPr>
            <w:r>
              <w:rPr>
                <w:lang w:val="sr-Cyrl-CS"/>
              </w:rPr>
              <w:t>ДС</w:t>
            </w:r>
          </w:p>
        </w:tc>
        <w:tc>
          <w:tcPr>
            <w:tcW w:w="862" w:type="dxa"/>
            <w:gridSpan w:val="2"/>
            <w:tcBorders>
              <w:left w:val="single" w:sz="4" w:space="0" w:color="000000"/>
              <w:bottom w:val="single" w:sz="4" w:space="0" w:color="000000"/>
              <w:right w:val="single" w:sz="4" w:space="0" w:color="000000"/>
            </w:tcBorders>
          </w:tcPr>
          <w:p w:rsidR="00267F7D" w:rsidRPr="00F6052E" w:rsidRDefault="00267F7D" w:rsidP="009C3EB4">
            <w:pPr>
              <w:snapToGrid w:val="0"/>
              <w:rPr>
                <w:lang w:val="sr-Cyrl-CS"/>
              </w:rPr>
            </w:pPr>
          </w:p>
        </w:tc>
      </w:tr>
      <w:tr w:rsidR="00267F7D" w:rsidRPr="00F6052E">
        <w:trPr>
          <w:trHeight w:val="265"/>
        </w:trPr>
        <w:tc>
          <w:tcPr>
            <w:tcW w:w="900" w:type="dxa"/>
            <w:gridSpan w:val="2"/>
            <w:tcBorders>
              <w:left w:val="single" w:sz="4" w:space="0" w:color="000000"/>
              <w:bottom w:val="single" w:sz="4" w:space="0" w:color="000000"/>
            </w:tcBorders>
          </w:tcPr>
          <w:p w:rsidR="00267F7D" w:rsidRPr="00F6052E" w:rsidRDefault="00267F7D" w:rsidP="009C3EB4">
            <w:pPr>
              <w:rPr>
                <w:lang w:val="sr-Cyrl-CS"/>
              </w:rPr>
            </w:pPr>
            <w:r>
              <w:rPr>
                <w:lang w:val="sr-Cyrl-CS"/>
              </w:rPr>
              <w:t>4</w:t>
            </w:r>
          </w:p>
        </w:tc>
        <w:tc>
          <w:tcPr>
            <w:tcW w:w="6012" w:type="dxa"/>
            <w:gridSpan w:val="4"/>
            <w:tcBorders>
              <w:left w:val="single" w:sz="4" w:space="0" w:color="000000"/>
              <w:bottom w:val="single" w:sz="4" w:space="0" w:color="000000"/>
            </w:tcBorders>
          </w:tcPr>
          <w:p w:rsidR="00267F7D" w:rsidRPr="00F6052E" w:rsidRDefault="00267F7D" w:rsidP="009C3EB4">
            <w:pPr>
              <w:rPr>
                <w:lang w:val="sr-Cyrl-CS"/>
              </w:rPr>
            </w:pPr>
            <w:r>
              <w:rPr>
                <w:lang w:val="sr-Cyrl-CS"/>
              </w:rPr>
              <w:t>Системи одлучивања у медицини</w:t>
            </w:r>
          </w:p>
        </w:tc>
        <w:tc>
          <w:tcPr>
            <w:tcW w:w="1878" w:type="dxa"/>
            <w:tcBorders>
              <w:left w:val="single" w:sz="4" w:space="0" w:color="000000"/>
              <w:bottom w:val="single" w:sz="4" w:space="0" w:color="000000"/>
            </w:tcBorders>
          </w:tcPr>
          <w:p w:rsidR="00267F7D" w:rsidRDefault="00267F7D">
            <w:r w:rsidRPr="00896C59">
              <w:rPr>
                <w:lang w:val="sr-Cyrl-CS"/>
              </w:rPr>
              <w:t>ДС</w:t>
            </w:r>
          </w:p>
        </w:tc>
        <w:tc>
          <w:tcPr>
            <w:tcW w:w="862" w:type="dxa"/>
            <w:gridSpan w:val="2"/>
            <w:tcBorders>
              <w:left w:val="single" w:sz="4" w:space="0" w:color="000000"/>
              <w:bottom w:val="single" w:sz="4" w:space="0" w:color="000000"/>
              <w:right w:val="single" w:sz="4" w:space="0" w:color="000000"/>
            </w:tcBorders>
          </w:tcPr>
          <w:p w:rsidR="00267F7D" w:rsidRPr="00F6052E" w:rsidRDefault="00267F7D" w:rsidP="009C3EB4">
            <w:pPr>
              <w:snapToGrid w:val="0"/>
              <w:rPr>
                <w:lang w:val="sr-Cyrl-CS"/>
              </w:rPr>
            </w:pPr>
          </w:p>
        </w:tc>
      </w:tr>
      <w:tr w:rsidR="00267F7D" w:rsidRPr="00F6052E">
        <w:trPr>
          <w:trHeight w:val="265"/>
        </w:trPr>
        <w:tc>
          <w:tcPr>
            <w:tcW w:w="900" w:type="dxa"/>
            <w:gridSpan w:val="2"/>
            <w:tcBorders>
              <w:left w:val="single" w:sz="4" w:space="0" w:color="000000"/>
              <w:bottom w:val="single" w:sz="4" w:space="0" w:color="000000"/>
            </w:tcBorders>
          </w:tcPr>
          <w:p w:rsidR="00267F7D" w:rsidRPr="00F6052E" w:rsidRDefault="00267F7D" w:rsidP="009C3EB4">
            <w:pPr>
              <w:rPr>
                <w:lang w:val="sr-Cyrl-CS"/>
              </w:rPr>
            </w:pPr>
            <w:r>
              <w:rPr>
                <w:lang w:val="sr-Cyrl-CS"/>
              </w:rPr>
              <w:t>5</w:t>
            </w:r>
          </w:p>
        </w:tc>
        <w:tc>
          <w:tcPr>
            <w:tcW w:w="6012" w:type="dxa"/>
            <w:gridSpan w:val="4"/>
            <w:tcBorders>
              <w:left w:val="single" w:sz="4" w:space="0" w:color="000000"/>
              <w:bottom w:val="single" w:sz="4" w:space="0" w:color="000000"/>
            </w:tcBorders>
          </w:tcPr>
          <w:p w:rsidR="00267F7D" w:rsidRPr="00F6052E" w:rsidRDefault="00267F7D" w:rsidP="009C3EB4">
            <w:pPr>
              <w:rPr>
                <w:lang w:val="sr-Cyrl-CS"/>
              </w:rPr>
            </w:pPr>
            <w:r>
              <w:rPr>
                <w:lang w:val="sr-Cyrl-CS"/>
              </w:rPr>
              <w:t>Оптимални и адаптивни стохастички системи</w:t>
            </w:r>
          </w:p>
        </w:tc>
        <w:tc>
          <w:tcPr>
            <w:tcW w:w="1878" w:type="dxa"/>
            <w:tcBorders>
              <w:left w:val="single" w:sz="4" w:space="0" w:color="000000"/>
              <w:bottom w:val="single" w:sz="4" w:space="0" w:color="000000"/>
            </w:tcBorders>
          </w:tcPr>
          <w:p w:rsidR="00267F7D" w:rsidRDefault="00267F7D">
            <w:r w:rsidRPr="00896C59">
              <w:rPr>
                <w:lang w:val="sr-Cyrl-CS"/>
              </w:rPr>
              <w:t>ДС</w:t>
            </w:r>
          </w:p>
        </w:tc>
        <w:tc>
          <w:tcPr>
            <w:tcW w:w="862" w:type="dxa"/>
            <w:gridSpan w:val="2"/>
            <w:tcBorders>
              <w:left w:val="single" w:sz="4" w:space="0" w:color="000000"/>
              <w:bottom w:val="single" w:sz="4" w:space="0" w:color="000000"/>
              <w:right w:val="single" w:sz="4" w:space="0" w:color="000000"/>
            </w:tcBorders>
          </w:tcPr>
          <w:p w:rsidR="00267F7D" w:rsidRPr="00F6052E" w:rsidRDefault="00267F7D" w:rsidP="009C3EB4">
            <w:pPr>
              <w:snapToGrid w:val="0"/>
              <w:rPr>
                <w:lang w:val="sr-Cyrl-CS"/>
              </w:rPr>
            </w:pPr>
          </w:p>
        </w:tc>
      </w:tr>
      <w:tr w:rsidR="00267F7D" w:rsidRPr="00F6052E">
        <w:trPr>
          <w:trHeight w:val="265"/>
        </w:trPr>
        <w:tc>
          <w:tcPr>
            <w:tcW w:w="900" w:type="dxa"/>
            <w:gridSpan w:val="2"/>
            <w:tcBorders>
              <w:left w:val="single" w:sz="4" w:space="0" w:color="000000"/>
              <w:bottom w:val="single" w:sz="4" w:space="0" w:color="000000"/>
            </w:tcBorders>
          </w:tcPr>
          <w:p w:rsidR="00267F7D" w:rsidRPr="00F6052E" w:rsidRDefault="00267F7D" w:rsidP="009C3EB4">
            <w:pPr>
              <w:rPr>
                <w:lang w:val="sr-Cyrl-CS"/>
              </w:rPr>
            </w:pPr>
            <w:r>
              <w:rPr>
                <w:lang w:val="sr-Cyrl-CS"/>
              </w:rPr>
              <w:t>6</w:t>
            </w:r>
          </w:p>
        </w:tc>
        <w:tc>
          <w:tcPr>
            <w:tcW w:w="6012" w:type="dxa"/>
            <w:gridSpan w:val="4"/>
            <w:tcBorders>
              <w:left w:val="single" w:sz="4" w:space="0" w:color="000000"/>
              <w:bottom w:val="single" w:sz="4" w:space="0" w:color="000000"/>
            </w:tcBorders>
          </w:tcPr>
          <w:p w:rsidR="00267F7D" w:rsidRPr="00F6052E" w:rsidRDefault="00267F7D" w:rsidP="009C3EB4">
            <w:pPr>
              <w:rPr>
                <w:lang w:val="sr-Cyrl-CS"/>
              </w:rPr>
            </w:pPr>
            <w:r>
              <w:rPr>
                <w:lang w:val="sr-Cyrl-CS"/>
              </w:rPr>
              <w:t>Неуралне мреже</w:t>
            </w:r>
          </w:p>
        </w:tc>
        <w:tc>
          <w:tcPr>
            <w:tcW w:w="1878" w:type="dxa"/>
            <w:tcBorders>
              <w:left w:val="single" w:sz="4" w:space="0" w:color="000000"/>
              <w:bottom w:val="single" w:sz="4" w:space="0" w:color="000000"/>
            </w:tcBorders>
          </w:tcPr>
          <w:p w:rsidR="00267F7D" w:rsidRDefault="00267F7D">
            <w:r w:rsidRPr="00896C59">
              <w:rPr>
                <w:lang w:val="sr-Cyrl-CS"/>
              </w:rPr>
              <w:t>ДС</w:t>
            </w:r>
          </w:p>
        </w:tc>
        <w:tc>
          <w:tcPr>
            <w:tcW w:w="862" w:type="dxa"/>
            <w:gridSpan w:val="2"/>
            <w:tcBorders>
              <w:left w:val="single" w:sz="4" w:space="0" w:color="000000"/>
              <w:bottom w:val="single" w:sz="4" w:space="0" w:color="000000"/>
              <w:right w:val="single" w:sz="4" w:space="0" w:color="000000"/>
            </w:tcBorders>
          </w:tcPr>
          <w:p w:rsidR="00267F7D" w:rsidRPr="00F6052E" w:rsidRDefault="00267F7D" w:rsidP="009C3EB4">
            <w:pPr>
              <w:snapToGrid w:val="0"/>
              <w:rPr>
                <w:lang w:val="sr-Cyrl-CS"/>
              </w:rPr>
            </w:pPr>
            <w:r w:rsidRPr="00F6052E">
              <w:rPr>
                <w:lang w:val="sr-Cyrl-CS"/>
              </w:rPr>
              <w:t>УБ</w:t>
            </w:r>
          </w:p>
        </w:tc>
      </w:tr>
      <w:tr w:rsidR="00267F7D" w:rsidRPr="00F6052E">
        <w:tc>
          <w:tcPr>
            <w:tcW w:w="9652" w:type="dxa"/>
            <w:gridSpan w:val="9"/>
            <w:tcBorders>
              <w:top w:val="single" w:sz="4" w:space="0" w:color="000000"/>
              <w:left w:val="single" w:sz="4" w:space="0" w:color="000000"/>
              <w:bottom w:val="single" w:sz="4" w:space="0" w:color="000000"/>
              <w:right w:val="single" w:sz="4" w:space="0" w:color="000000"/>
            </w:tcBorders>
          </w:tcPr>
          <w:p w:rsidR="00267F7D" w:rsidRPr="00F6052E" w:rsidRDefault="00267F7D" w:rsidP="009C3EB4">
            <w:pPr>
              <w:rPr>
                <w:lang w:val="sr-Cyrl-CS"/>
              </w:rPr>
            </w:pPr>
            <w:r w:rsidRPr="00F6052E">
              <w:rPr>
                <w:lang w:val="sr-Cyrl-CS"/>
              </w:rPr>
              <w:t>На</w:t>
            </w:r>
            <w:r w:rsidRPr="00F6052E">
              <w:rPr>
                <w:lang w:val="ru-RU"/>
              </w:rPr>
              <w:t>јзначајнији радов</w:t>
            </w:r>
            <w:r w:rsidRPr="00F6052E">
              <w:rPr>
                <w:lang w:val="sr-Cyrl-CS"/>
              </w:rPr>
              <w:t xml:space="preserve">и </w:t>
            </w:r>
            <w:r w:rsidRPr="00F6052E">
              <w:rPr>
                <w:b/>
                <w:bCs/>
                <w:lang w:val="sr-Cyrl-CS"/>
              </w:rPr>
              <w:t xml:space="preserve"> у складу са захтевима допунских стандарда за дато поље </w:t>
            </w: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9C3EB4">
            <w:r w:rsidRPr="00F6052E">
              <w:rPr>
                <w:lang w:val="sr-Cyrl-CS"/>
              </w:rPr>
              <w:t>1</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9C3EB4">
            <w:pPr>
              <w:rPr>
                <w:lang w:val="sr-Cyrl-CS"/>
              </w:rPr>
            </w:pPr>
            <w:r>
              <w:t>Xue-Bo Chen, S. Stankovic, Dual inclusion principle for overlapping interconnected systems, International Journal of Control, Vol.77, N0.13, pp.1212-1222, 2004</w:t>
            </w:r>
            <w:r w:rsidRPr="00F6052E">
              <w:t xml:space="preserve"> </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9C3EB4">
            <w:pPr>
              <w:snapToGrid w:val="0"/>
              <w:rPr>
                <w:lang w:val="sr-Cyrl-CS"/>
              </w:rPr>
            </w:pP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9C3EB4">
            <w:r w:rsidRPr="00F6052E">
              <w:rPr>
                <w:lang w:val="sr-Cyrl-CS"/>
              </w:rPr>
              <w:t>2</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9C3EB4">
            <w:pPr>
              <w:rPr>
                <w:lang w:val="sr-Cyrl-CS"/>
              </w:rPr>
            </w:pPr>
            <w:r>
              <w:t>Xue-Bo Chen, S. Stankovic, Multioverlapping Decentralized Control of Large Scale Systems, Automatica, 2005, vol.41, pp.1765-1772</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9C3EB4">
            <w:pPr>
              <w:snapToGrid w:val="0"/>
              <w:rPr>
                <w:lang w:val="sr-Cyrl-CS"/>
              </w:rPr>
            </w:pP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9C3EB4">
            <w:r w:rsidRPr="00F6052E">
              <w:rPr>
                <w:lang w:val="sr-Cyrl-CS"/>
              </w:rPr>
              <w:t>3</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9C3EB4">
            <w:pPr>
              <w:rPr>
                <w:lang w:val="sr-Cyrl-CS"/>
              </w:rPr>
            </w:pPr>
            <w:r>
              <w:t>S. Stankovic, D.Stipanovic, D.D.Siljak, Robust output feedback decentralized control based on output fedback, Automatica, 2007, vol.43, pp.861-867</w:t>
            </w:r>
            <w:r w:rsidRPr="00F6052E">
              <w:t xml:space="preserve"> </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9C3EB4">
            <w:pPr>
              <w:snapToGrid w:val="0"/>
              <w:rPr>
                <w:lang w:val="sr-Cyrl-CS"/>
              </w:rPr>
            </w:pP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9C3EB4">
            <w:r w:rsidRPr="00F6052E">
              <w:rPr>
                <w:lang w:val="sr-Cyrl-CS"/>
              </w:rPr>
              <w:t>4</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9C3EB4">
            <w:pPr>
              <w:rPr>
                <w:lang w:val="sr-Cyrl-CS"/>
              </w:rPr>
            </w:pPr>
            <w:r>
              <w:t>S.Stankovic, D.D.Siljak, Stabilization of fixed models in expansion of LTI systems, Systems and Control Letters, 2008, vol.57, pp.365-370</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9C3EB4">
            <w:pPr>
              <w:snapToGrid w:val="0"/>
              <w:rPr>
                <w:lang w:val="sr-Cyrl-CS"/>
              </w:rPr>
            </w:pP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9C3EB4">
            <w:r w:rsidRPr="00F6052E">
              <w:rPr>
                <w:lang w:val="sr-Cyrl-CS"/>
              </w:rPr>
              <w:t>5</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1E6331">
            <w:pPr>
              <w:snapToGrid w:val="0"/>
              <w:rPr>
                <w:lang w:val="sr-Cyrl-CS"/>
              </w:rPr>
            </w:pPr>
            <w:r>
              <w:t>S.S.Stankovic, M.S.Stankovic, D.M.Stipanovic, Consensus Based Overlapping Estimation, Automatica, 2009, vol.45, pp.1397-1406</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9C3EB4">
            <w:pPr>
              <w:snapToGrid w:val="0"/>
              <w:rPr>
                <w:lang w:val="sr-Cyrl-CS"/>
              </w:rPr>
            </w:pP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9C3EB4">
            <w:r w:rsidRPr="00F6052E">
              <w:rPr>
                <w:lang w:val="sr-Cyrl-CS"/>
              </w:rPr>
              <w:t>6</w:t>
            </w:r>
          </w:p>
        </w:tc>
        <w:tc>
          <w:tcPr>
            <w:tcW w:w="8647" w:type="dxa"/>
            <w:gridSpan w:val="7"/>
            <w:tcBorders>
              <w:top w:val="single" w:sz="4" w:space="0" w:color="000000"/>
              <w:left w:val="single" w:sz="4" w:space="0" w:color="000000"/>
              <w:bottom w:val="single" w:sz="4" w:space="0" w:color="000000"/>
            </w:tcBorders>
          </w:tcPr>
          <w:p w:rsidR="00267F7D" w:rsidRPr="00BD2225" w:rsidRDefault="00267F7D" w:rsidP="00BD2225">
            <w:pPr>
              <w:rPr>
                <w:lang w:val="en-GB"/>
              </w:rPr>
            </w:pPr>
            <w:r>
              <w:t>S.S.Stankovic, M.S.Stankovic, D.M.Stipanovic, Consensus Based Overlapping Decentralized Estimation With Missing Observations and Communication Faults, IEEE Trans.Autom.Control, 2009, vol.45, pp.235-240</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9C3EB4">
            <w:pPr>
              <w:snapToGrid w:val="0"/>
              <w:rPr>
                <w:lang w:val="sr-Cyrl-CS"/>
              </w:rPr>
            </w:pP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9C3EB4">
            <w:r w:rsidRPr="00F6052E">
              <w:rPr>
                <w:lang w:val="sr-Cyrl-CS"/>
              </w:rPr>
              <w:t>7</w:t>
            </w:r>
          </w:p>
        </w:tc>
        <w:tc>
          <w:tcPr>
            <w:tcW w:w="8647" w:type="dxa"/>
            <w:gridSpan w:val="7"/>
            <w:tcBorders>
              <w:top w:val="single" w:sz="4" w:space="0" w:color="000000"/>
              <w:left w:val="single" w:sz="4" w:space="0" w:color="000000"/>
              <w:bottom w:val="single" w:sz="4" w:space="0" w:color="000000"/>
            </w:tcBorders>
          </w:tcPr>
          <w:p w:rsidR="00267F7D" w:rsidRPr="00BD2225" w:rsidRDefault="00267F7D" w:rsidP="001E6331">
            <w:pPr>
              <w:rPr>
                <w:lang w:val="en-GB"/>
              </w:rPr>
            </w:pPr>
            <w:r>
              <w:rPr>
                <w:lang w:val="en-GB"/>
              </w:rPr>
              <w:t xml:space="preserve">S.S.Stankovic, N.Ilic, M.S.Stankovic, K.H. Johansson, Distributed Change Detection Based on a Consensus Algorithm, </w:t>
            </w:r>
            <w:r>
              <w:t>IEEE Trans.Signal Processing, 2011, vol.59, pp.5686-5697</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9C3EB4">
            <w:pPr>
              <w:snapToGrid w:val="0"/>
              <w:rPr>
                <w:lang w:val="sr-Cyrl-CS"/>
              </w:rPr>
            </w:pP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9C3EB4">
            <w:r w:rsidRPr="00F6052E">
              <w:rPr>
                <w:lang w:val="sr-Cyrl-CS"/>
              </w:rPr>
              <w:t>8</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1E6331">
            <w:pPr>
              <w:rPr>
                <w:lang w:val="sr-Cyrl-CS"/>
              </w:rPr>
            </w:pPr>
            <w:r>
              <w:t>S.S.Stankovic, M.S.Stankovic, D.M.Stipanovic, Decentralized Parameter Estimation by Consensus Based Stochastic Appromaximation, IEEE Trans.Autom.Control, 2011, vol. 65, pp.531-543</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9C3EB4">
            <w:pPr>
              <w:snapToGrid w:val="0"/>
              <w:rPr>
                <w:lang w:val="sr-Cyrl-CS"/>
              </w:rPr>
            </w:pP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9C3EB4">
            <w:r w:rsidRPr="00F6052E">
              <w:rPr>
                <w:lang w:val="sr-Cyrl-CS"/>
              </w:rPr>
              <w:t>9</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1E6331">
            <w:pPr>
              <w:rPr>
                <w:lang w:val="sr-Cyrl-CS"/>
              </w:rPr>
            </w:pPr>
            <w:r>
              <w:rPr>
                <w:lang w:val="en-GB"/>
              </w:rPr>
              <w:t xml:space="preserve">N.Ilic, S.S.Stankovic, M.S.Stankovic, K.H. Johansson, </w:t>
            </w:r>
            <w:r>
              <w:t>Consensus Based Distributed Change Detection Using Generalized Likelihood Ratio Methodology, Signal Processing, 2012</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9C3EB4">
            <w:pPr>
              <w:snapToGrid w:val="0"/>
              <w:rPr>
                <w:lang w:val="sr-Cyrl-CS"/>
              </w:rPr>
            </w:pPr>
          </w:p>
        </w:tc>
      </w:tr>
      <w:tr w:rsidR="00267F7D" w:rsidRPr="00F6052E">
        <w:tc>
          <w:tcPr>
            <w:tcW w:w="9652" w:type="dxa"/>
            <w:gridSpan w:val="9"/>
            <w:tcBorders>
              <w:top w:val="single" w:sz="4" w:space="0" w:color="000000"/>
              <w:left w:val="single" w:sz="4" w:space="0" w:color="000000"/>
              <w:bottom w:val="single" w:sz="4" w:space="0" w:color="000000"/>
              <w:right w:val="single" w:sz="4" w:space="0" w:color="000000"/>
            </w:tcBorders>
          </w:tcPr>
          <w:p w:rsidR="00267F7D" w:rsidRPr="00F6052E" w:rsidRDefault="00267F7D" w:rsidP="009C3EB4">
            <w:pPr>
              <w:rPr>
                <w:lang w:val="sr-Cyrl-CS"/>
              </w:rPr>
            </w:pPr>
            <w:r w:rsidRPr="00F6052E">
              <w:rPr>
                <w:b/>
                <w:bCs/>
                <w:lang w:val="sr-Cyrl-CS"/>
              </w:rPr>
              <w:t>Збирни подаци научне активност наставника</w:t>
            </w:r>
          </w:p>
        </w:tc>
      </w:tr>
      <w:tr w:rsidR="00267F7D" w:rsidRPr="00F6052E">
        <w:tc>
          <w:tcPr>
            <w:tcW w:w="4812" w:type="dxa"/>
            <w:gridSpan w:val="5"/>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Укупан број цитата, без аутоцитата</w:t>
            </w:r>
          </w:p>
        </w:tc>
        <w:tc>
          <w:tcPr>
            <w:tcW w:w="4840" w:type="dxa"/>
            <w:gridSpan w:val="4"/>
            <w:tcBorders>
              <w:top w:val="single" w:sz="4" w:space="0" w:color="000000"/>
              <w:left w:val="single" w:sz="4" w:space="0" w:color="000000"/>
              <w:bottom w:val="single" w:sz="4" w:space="0" w:color="000000"/>
              <w:right w:val="single" w:sz="4" w:space="0" w:color="000000"/>
            </w:tcBorders>
          </w:tcPr>
          <w:p w:rsidR="00267F7D" w:rsidRPr="00F6052E" w:rsidRDefault="00267F7D" w:rsidP="009C3EB4">
            <w:pPr>
              <w:rPr>
                <w:lang w:val="sr-Cyrl-CS"/>
              </w:rPr>
            </w:pPr>
            <w:r>
              <w:rPr>
                <w:lang w:val="sr-Cyrl-CS"/>
              </w:rPr>
              <w:t>654</w:t>
            </w:r>
          </w:p>
        </w:tc>
      </w:tr>
      <w:tr w:rsidR="00267F7D" w:rsidRPr="00F6052E">
        <w:tc>
          <w:tcPr>
            <w:tcW w:w="4812" w:type="dxa"/>
            <w:gridSpan w:val="5"/>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840" w:type="dxa"/>
            <w:gridSpan w:val="4"/>
            <w:tcBorders>
              <w:top w:val="single" w:sz="4" w:space="0" w:color="000000"/>
              <w:left w:val="single" w:sz="4" w:space="0" w:color="000000"/>
              <w:bottom w:val="single" w:sz="4" w:space="0" w:color="000000"/>
              <w:right w:val="single" w:sz="4" w:space="0" w:color="000000"/>
            </w:tcBorders>
          </w:tcPr>
          <w:p w:rsidR="00267F7D" w:rsidRPr="00F6052E" w:rsidRDefault="00267F7D" w:rsidP="009C3EB4">
            <w:r>
              <w:rPr>
                <w:lang w:val="sr-Cyrl-CS"/>
              </w:rPr>
              <w:t>55</w:t>
            </w:r>
          </w:p>
        </w:tc>
      </w:tr>
      <w:tr w:rsidR="00267F7D" w:rsidRPr="00F6052E">
        <w:tc>
          <w:tcPr>
            <w:tcW w:w="4812" w:type="dxa"/>
            <w:gridSpan w:val="5"/>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t>Тренутно у</w:t>
            </w:r>
            <w:r w:rsidRPr="00F6052E">
              <w:rPr>
                <w:lang w:val="sr-Cyrl-CS"/>
              </w:rPr>
              <w:t>чешће на пројектима</w:t>
            </w:r>
          </w:p>
        </w:tc>
        <w:tc>
          <w:tcPr>
            <w:tcW w:w="2100" w:type="dxa"/>
            <w:tcBorders>
              <w:top w:val="single" w:sz="4" w:space="0" w:color="000000"/>
              <w:left w:val="single" w:sz="4" w:space="0" w:color="000000"/>
              <w:bottom w:val="single" w:sz="4" w:space="0" w:color="000000"/>
            </w:tcBorders>
          </w:tcPr>
          <w:p w:rsidR="00267F7D" w:rsidRPr="00F6052E" w:rsidRDefault="00267F7D" w:rsidP="009C3EB4">
            <w:pPr>
              <w:rPr>
                <w:lang w:val="sr-Cyrl-CS"/>
              </w:rPr>
            </w:pPr>
            <w:r w:rsidRPr="00F6052E">
              <w:rPr>
                <w:lang w:val="sr-Cyrl-CS"/>
              </w:rPr>
              <w:t>Домаћи: 2</w:t>
            </w:r>
          </w:p>
        </w:tc>
        <w:tc>
          <w:tcPr>
            <w:tcW w:w="2740" w:type="dxa"/>
            <w:gridSpan w:val="3"/>
            <w:tcBorders>
              <w:top w:val="single" w:sz="4" w:space="0" w:color="000000"/>
              <w:left w:val="single" w:sz="4" w:space="0" w:color="000000"/>
              <w:bottom w:val="single" w:sz="4" w:space="0" w:color="000000"/>
              <w:right w:val="single" w:sz="4" w:space="0" w:color="000000"/>
            </w:tcBorders>
          </w:tcPr>
          <w:p w:rsidR="00267F7D" w:rsidRPr="00F6052E" w:rsidRDefault="00267F7D" w:rsidP="009C3EB4">
            <w:pPr>
              <w:rPr>
                <w:lang w:val="sr-Cyrl-CS"/>
              </w:rPr>
            </w:pPr>
            <w:r w:rsidRPr="00F6052E">
              <w:rPr>
                <w:lang w:val="sr-Cyrl-CS"/>
              </w:rPr>
              <w:t>Међун</w:t>
            </w:r>
            <w:r>
              <w:rPr>
                <w:lang w:val="sr-Cyrl-CS"/>
              </w:rPr>
              <w:t>ародни: 5</w:t>
            </w:r>
          </w:p>
        </w:tc>
      </w:tr>
      <w:tr w:rsidR="00267F7D" w:rsidRPr="00F6052E">
        <w:tc>
          <w:tcPr>
            <w:tcW w:w="9652" w:type="dxa"/>
            <w:gridSpan w:val="9"/>
            <w:tcBorders>
              <w:top w:val="single" w:sz="4" w:space="0" w:color="000000"/>
              <w:left w:val="single" w:sz="4" w:space="0" w:color="000000"/>
              <w:bottom w:val="single" w:sz="4" w:space="0" w:color="000000"/>
              <w:right w:val="single" w:sz="4" w:space="0" w:color="000000"/>
            </w:tcBorders>
          </w:tcPr>
          <w:p w:rsidR="00267F7D" w:rsidRPr="00F6052E" w:rsidRDefault="00267F7D" w:rsidP="009C3EB4">
            <w:pPr>
              <w:rPr>
                <w:lang w:val="sr-Cyrl-CS"/>
              </w:rPr>
            </w:pPr>
            <w:r w:rsidRPr="00F6052E">
              <w:rPr>
                <w:lang w:val="sr-Cyrl-CS"/>
              </w:rPr>
              <w:t xml:space="preserve">Усавршавања </w:t>
            </w:r>
          </w:p>
        </w:tc>
      </w:tr>
      <w:tr w:rsidR="00267F7D" w:rsidRPr="00F6052E">
        <w:trPr>
          <w:trHeight w:val="386"/>
        </w:trPr>
        <w:tc>
          <w:tcPr>
            <w:tcW w:w="9652" w:type="dxa"/>
            <w:gridSpan w:val="9"/>
            <w:tcBorders>
              <w:top w:val="single" w:sz="4" w:space="0" w:color="000000"/>
              <w:left w:val="single" w:sz="4" w:space="0" w:color="000000"/>
              <w:bottom w:val="single" w:sz="4" w:space="0" w:color="000000"/>
              <w:right w:val="single" w:sz="4" w:space="0" w:color="000000"/>
            </w:tcBorders>
          </w:tcPr>
          <w:p w:rsidR="00267F7D" w:rsidRPr="009C3EB4" w:rsidRDefault="00267F7D" w:rsidP="009C3EB4">
            <w:pPr>
              <w:rPr>
                <w:color w:val="333333"/>
                <w:lang w:val="sr-Cyrl-CS"/>
              </w:rPr>
            </w:pPr>
            <w:r w:rsidRPr="00F6052E">
              <w:rPr>
                <w:lang w:val="sr-Cyrl-CS"/>
              </w:rPr>
              <w:t>Други подаци које сматрате релевантним</w:t>
            </w:r>
          </w:p>
        </w:tc>
      </w:tr>
    </w:tbl>
    <w:p w:rsidR="00267F7D" w:rsidRDefault="00267F7D">
      <w:pPr>
        <w:widowControl/>
        <w:autoSpaceDE/>
        <w:autoSpaceDN/>
        <w:adjustRightInd/>
      </w:pPr>
      <w:r>
        <w:br w:type="page"/>
      </w:r>
    </w:p>
    <w:p w:rsidR="00267F7D" w:rsidRDefault="00267F7D">
      <w:pPr>
        <w:widowControl/>
        <w:autoSpaceDE/>
        <w:autoSpaceDN/>
        <w:adjustRightInd/>
      </w:pPr>
    </w:p>
    <w:tbl>
      <w:tblPr>
        <w:tblW w:w="0" w:type="auto"/>
        <w:tblInd w:w="2" w:type="dxa"/>
        <w:tblLayout w:type="fixed"/>
        <w:tblLook w:val="0000"/>
      </w:tblPr>
      <w:tblGrid>
        <w:gridCol w:w="284"/>
        <w:gridCol w:w="508"/>
        <w:gridCol w:w="1506"/>
        <w:gridCol w:w="1232"/>
        <w:gridCol w:w="1174"/>
        <w:gridCol w:w="2100"/>
        <w:gridCol w:w="1878"/>
        <w:gridCol w:w="249"/>
        <w:gridCol w:w="613"/>
      </w:tblGrid>
      <w:tr w:rsidR="00267F7D" w:rsidRPr="00F6052E">
        <w:tc>
          <w:tcPr>
            <w:tcW w:w="3638" w:type="dxa"/>
            <w:gridSpan w:val="4"/>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rPr>
                <w:b/>
                <w:bCs/>
              </w:rPr>
              <w:t xml:space="preserve">Презиме, </w:t>
            </w:r>
            <w:r w:rsidRPr="00F6052E">
              <w:rPr>
                <w:b/>
                <w:bCs/>
                <w:lang w:val="sr-Cyrl-CS"/>
              </w:rPr>
              <w:t xml:space="preserve">средње слово, </w:t>
            </w:r>
            <w:r w:rsidRPr="00F6052E">
              <w:rPr>
                <w:b/>
                <w:bCs/>
              </w:rPr>
              <w:t>име</w:t>
            </w:r>
          </w:p>
        </w:tc>
        <w:tc>
          <w:tcPr>
            <w:tcW w:w="6014" w:type="dxa"/>
            <w:gridSpan w:val="5"/>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b/>
                <w:bCs/>
                <w:lang w:val="sr-Cyrl-CS"/>
              </w:rPr>
            </w:pPr>
            <w:r w:rsidRPr="00F6052E">
              <w:rPr>
                <w:b/>
                <w:bCs/>
                <w:lang w:val="sr-Cyrl-CS"/>
              </w:rPr>
              <w:t xml:space="preserve">Томић Б. Бојан </w:t>
            </w:r>
          </w:p>
        </w:tc>
      </w:tr>
      <w:tr w:rsidR="00267F7D" w:rsidRPr="00F6052E">
        <w:tc>
          <w:tcPr>
            <w:tcW w:w="3638" w:type="dxa"/>
            <w:gridSpan w:val="4"/>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rPr>
                <w:b/>
                <w:bCs/>
                <w:lang w:val="sr-Cyrl-CS"/>
              </w:rPr>
              <w:t>Звање</w:t>
            </w:r>
          </w:p>
        </w:tc>
        <w:tc>
          <w:tcPr>
            <w:tcW w:w="6014" w:type="dxa"/>
            <w:gridSpan w:val="5"/>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b/>
                <w:bCs/>
                <w:lang w:val="sr-Cyrl-CS"/>
              </w:rPr>
            </w:pPr>
            <w:r w:rsidRPr="00F6052E">
              <w:rPr>
                <w:lang w:val="sr-Cyrl-CS"/>
              </w:rPr>
              <w:t>Доцент</w:t>
            </w:r>
          </w:p>
        </w:tc>
      </w:tr>
      <w:tr w:rsidR="00267F7D" w:rsidRPr="00F6052E">
        <w:tc>
          <w:tcPr>
            <w:tcW w:w="3638" w:type="dxa"/>
            <w:gridSpan w:val="4"/>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rPr>
                <w:b/>
                <w:bCs/>
                <w:lang w:val="sr-Cyrl-CS"/>
              </w:rPr>
              <w:t>Ужа н</w:t>
            </w:r>
            <w:r w:rsidRPr="00F6052E">
              <w:rPr>
                <w:b/>
                <w:bCs/>
              </w:rPr>
              <w:t>аучна област</w:t>
            </w:r>
          </w:p>
        </w:tc>
        <w:tc>
          <w:tcPr>
            <w:tcW w:w="6014" w:type="dxa"/>
            <w:gridSpan w:val="5"/>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b/>
                <w:bCs/>
              </w:rPr>
            </w:pPr>
            <w:r w:rsidRPr="00F6052E">
              <w:rPr>
                <w:lang w:val="sr-Cyrl-CS"/>
              </w:rPr>
              <w:t>Софтверско инжењерство</w:t>
            </w:r>
          </w:p>
        </w:tc>
      </w:tr>
      <w:tr w:rsidR="00267F7D" w:rsidRPr="00F6052E">
        <w:tc>
          <w:tcPr>
            <w:tcW w:w="2406" w:type="dxa"/>
            <w:gridSpan w:val="3"/>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rPr>
                <w:b/>
                <w:bCs/>
              </w:rPr>
              <w:t>Академска каријера</w:t>
            </w:r>
          </w:p>
        </w:tc>
        <w:tc>
          <w:tcPr>
            <w:tcW w:w="1232" w:type="dxa"/>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rPr>
                <w:lang w:val="sr-Cyrl-CS"/>
              </w:rPr>
              <w:t xml:space="preserve">Година </w:t>
            </w:r>
          </w:p>
        </w:tc>
        <w:tc>
          <w:tcPr>
            <w:tcW w:w="3274" w:type="dxa"/>
            <w:gridSpan w:val="2"/>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rPr>
                <w:lang w:val="sr-Cyrl-CS"/>
              </w:rPr>
              <w:t xml:space="preserve">Институција </w:t>
            </w:r>
          </w:p>
        </w:tc>
        <w:tc>
          <w:tcPr>
            <w:tcW w:w="2740" w:type="dxa"/>
            <w:gridSpan w:val="3"/>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lang w:val="sr-Cyrl-CS"/>
              </w:rPr>
            </w:pPr>
            <w:r w:rsidRPr="00F6052E">
              <w:rPr>
                <w:lang w:val="sr-Cyrl-CS"/>
              </w:rPr>
              <w:t xml:space="preserve">Област </w:t>
            </w:r>
          </w:p>
        </w:tc>
      </w:tr>
      <w:tr w:rsidR="00267F7D" w:rsidRPr="00F6052E">
        <w:tc>
          <w:tcPr>
            <w:tcW w:w="2406" w:type="dxa"/>
            <w:gridSpan w:val="3"/>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rPr>
                <w:lang w:val="sr-Cyrl-CS"/>
              </w:rPr>
              <w:t>Избор у звање</w:t>
            </w:r>
          </w:p>
        </w:tc>
        <w:tc>
          <w:tcPr>
            <w:tcW w:w="1232" w:type="dxa"/>
            <w:tcBorders>
              <w:top w:val="single" w:sz="4" w:space="0" w:color="000000"/>
              <w:left w:val="single" w:sz="4" w:space="0" w:color="000000"/>
              <w:bottom w:val="single" w:sz="4" w:space="0" w:color="000000"/>
            </w:tcBorders>
          </w:tcPr>
          <w:p w:rsidR="00267F7D" w:rsidRPr="00F6052E" w:rsidRDefault="00267F7D" w:rsidP="00F6052E">
            <w:pPr>
              <w:jc w:val="center"/>
              <w:rPr>
                <w:lang w:val="sr-Cyrl-CS"/>
              </w:rPr>
            </w:pPr>
            <w:r w:rsidRPr="00F6052E">
              <w:rPr>
                <w:lang w:val="sr-Cyrl-CS"/>
              </w:rPr>
              <w:t>20</w:t>
            </w:r>
            <w:r w:rsidRPr="00F6052E">
              <w:t>12</w:t>
            </w:r>
            <w:r w:rsidRPr="00F6052E">
              <w:rPr>
                <w:lang w:val="sr-Cyrl-CS"/>
              </w:rPr>
              <w:t>.</w:t>
            </w:r>
          </w:p>
        </w:tc>
        <w:tc>
          <w:tcPr>
            <w:tcW w:w="3274" w:type="dxa"/>
            <w:gridSpan w:val="2"/>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rPr>
                <w:lang w:val="sr-Cyrl-CS"/>
              </w:rPr>
              <w:t>Универзитет у Београду (УБ), Факултет организационих наука (ФОН)</w:t>
            </w:r>
          </w:p>
        </w:tc>
        <w:tc>
          <w:tcPr>
            <w:tcW w:w="2740" w:type="dxa"/>
            <w:gridSpan w:val="3"/>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lang w:val="sr-Cyrl-CS"/>
              </w:rPr>
            </w:pPr>
            <w:r w:rsidRPr="00F6052E">
              <w:rPr>
                <w:lang w:val="sr-Cyrl-CS"/>
              </w:rPr>
              <w:t xml:space="preserve">Софтверско инжењерство </w:t>
            </w:r>
          </w:p>
        </w:tc>
      </w:tr>
      <w:tr w:rsidR="00267F7D" w:rsidRPr="00F6052E">
        <w:tc>
          <w:tcPr>
            <w:tcW w:w="2406" w:type="dxa"/>
            <w:gridSpan w:val="3"/>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rPr>
                <w:lang w:val="sr-Cyrl-CS"/>
              </w:rPr>
              <w:t>Докторат</w:t>
            </w:r>
          </w:p>
        </w:tc>
        <w:tc>
          <w:tcPr>
            <w:tcW w:w="1232" w:type="dxa"/>
            <w:tcBorders>
              <w:top w:val="single" w:sz="4" w:space="0" w:color="000000"/>
              <w:left w:val="single" w:sz="4" w:space="0" w:color="000000"/>
              <w:bottom w:val="single" w:sz="4" w:space="0" w:color="000000"/>
            </w:tcBorders>
          </w:tcPr>
          <w:p w:rsidR="00267F7D" w:rsidRPr="00F6052E" w:rsidRDefault="00267F7D" w:rsidP="00F6052E">
            <w:pPr>
              <w:jc w:val="center"/>
              <w:rPr>
                <w:lang w:val="sr-Cyrl-CS"/>
              </w:rPr>
            </w:pPr>
            <w:r w:rsidRPr="00F6052E">
              <w:rPr>
                <w:lang w:val="sr-Cyrl-CS"/>
              </w:rPr>
              <w:t>2012.</w:t>
            </w:r>
          </w:p>
        </w:tc>
        <w:tc>
          <w:tcPr>
            <w:tcW w:w="3274" w:type="dxa"/>
            <w:gridSpan w:val="2"/>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rPr>
                <w:lang w:val="sr-Cyrl-CS"/>
              </w:rPr>
              <w:t>Универзитет у Београду, ФОН</w:t>
            </w:r>
          </w:p>
        </w:tc>
        <w:tc>
          <w:tcPr>
            <w:tcW w:w="2740" w:type="dxa"/>
            <w:gridSpan w:val="3"/>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lang w:val="sr-Cyrl-CS"/>
              </w:rPr>
            </w:pPr>
            <w:r w:rsidRPr="00F6052E">
              <w:rPr>
                <w:lang w:val="sr-Cyrl-CS"/>
              </w:rPr>
              <w:t>Софтверско инжењерство</w:t>
            </w:r>
          </w:p>
        </w:tc>
      </w:tr>
      <w:tr w:rsidR="00267F7D" w:rsidRPr="00F6052E">
        <w:tc>
          <w:tcPr>
            <w:tcW w:w="2406" w:type="dxa"/>
            <w:gridSpan w:val="3"/>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rPr>
                <w:lang w:val="sr-Cyrl-CS"/>
              </w:rPr>
              <w:t>Диплома</w:t>
            </w:r>
          </w:p>
        </w:tc>
        <w:tc>
          <w:tcPr>
            <w:tcW w:w="1232" w:type="dxa"/>
            <w:tcBorders>
              <w:top w:val="single" w:sz="4" w:space="0" w:color="000000"/>
              <w:left w:val="single" w:sz="4" w:space="0" w:color="000000"/>
              <w:bottom w:val="single" w:sz="4" w:space="0" w:color="000000"/>
            </w:tcBorders>
          </w:tcPr>
          <w:p w:rsidR="00267F7D" w:rsidRPr="00F6052E" w:rsidRDefault="00267F7D" w:rsidP="00F6052E">
            <w:pPr>
              <w:jc w:val="center"/>
              <w:rPr>
                <w:lang w:val="sr-Cyrl-CS"/>
              </w:rPr>
            </w:pPr>
            <w:r w:rsidRPr="00F6052E">
              <w:rPr>
                <w:lang w:val="sr-Cyrl-CS"/>
              </w:rPr>
              <w:t>2005.</w:t>
            </w:r>
          </w:p>
        </w:tc>
        <w:tc>
          <w:tcPr>
            <w:tcW w:w="3274" w:type="dxa"/>
            <w:gridSpan w:val="2"/>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rPr>
                <w:lang w:val="sr-Cyrl-CS"/>
              </w:rPr>
              <w:t xml:space="preserve">Универзитет у Београду, ФОН </w:t>
            </w:r>
          </w:p>
        </w:tc>
        <w:tc>
          <w:tcPr>
            <w:tcW w:w="2740" w:type="dxa"/>
            <w:gridSpan w:val="3"/>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b/>
                <w:bCs/>
                <w:lang w:val="sr-Cyrl-CS"/>
              </w:rPr>
            </w:pPr>
            <w:r w:rsidRPr="00F6052E">
              <w:rPr>
                <w:lang w:val="sr-Cyrl-CS"/>
              </w:rPr>
              <w:t>Информациони системи и технологије</w:t>
            </w:r>
          </w:p>
        </w:tc>
      </w:tr>
      <w:tr w:rsidR="00267F7D" w:rsidRPr="00F6052E">
        <w:tc>
          <w:tcPr>
            <w:tcW w:w="9652" w:type="dxa"/>
            <w:gridSpan w:val="9"/>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lang w:val="sr-Cyrl-CS"/>
              </w:rPr>
            </w:pPr>
            <w:r w:rsidRPr="00F6052E">
              <w:rPr>
                <w:b/>
                <w:bCs/>
                <w:lang w:val="sr-Cyrl-CS"/>
              </w:rPr>
              <w:t xml:space="preserve">Списак предмета које наставник држи </w:t>
            </w:r>
            <w:r w:rsidRPr="00F6052E">
              <w:rPr>
                <w:b/>
                <w:bCs/>
                <w:lang w:val="ru-RU"/>
              </w:rPr>
              <w:t>на студијским програмима докторских студија</w:t>
            </w:r>
          </w:p>
        </w:tc>
      </w:tr>
      <w:tr w:rsidR="00267F7D" w:rsidRPr="00F6052E">
        <w:trPr>
          <w:trHeight w:val="265"/>
        </w:trPr>
        <w:tc>
          <w:tcPr>
            <w:tcW w:w="900" w:type="dxa"/>
            <w:gridSpan w:val="2"/>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rPr>
                <w:lang w:val="sr-Cyrl-CS"/>
              </w:rPr>
              <w:t>Р.Б.</w:t>
            </w:r>
          </w:p>
        </w:tc>
        <w:tc>
          <w:tcPr>
            <w:tcW w:w="6012" w:type="dxa"/>
            <w:gridSpan w:val="4"/>
            <w:tcBorders>
              <w:top w:val="single" w:sz="4" w:space="0" w:color="000000"/>
              <w:left w:val="single" w:sz="4" w:space="0" w:color="000000"/>
              <w:bottom w:val="single" w:sz="4" w:space="0" w:color="000000"/>
            </w:tcBorders>
          </w:tcPr>
          <w:p w:rsidR="00267F7D" w:rsidRPr="00F6052E" w:rsidRDefault="00267F7D" w:rsidP="00F6052E">
            <w:r w:rsidRPr="00F6052E">
              <w:rPr>
                <w:lang w:val="sr-Cyrl-CS"/>
              </w:rPr>
              <w:t>Назив предмета</w:t>
            </w:r>
          </w:p>
        </w:tc>
        <w:tc>
          <w:tcPr>
            <w:tcW w:w="1878" w:type="dxa"/>
            <w:tcBorders>
              <w:top w:val="single" w:sz="4" w:space="0" w:color="000000"/>
              <w:left w:val="single" w:sz="4" w:space="0" w:color="000000"/>
              <w:bottom w:val="single" w:sz="4" w:space="0" w:color="000000"/>
            </w:tcBorders>
          </w:tcPr>
          <w:p w:rsidR="00267F7D" w:rsidRPr="00F6052E" w:rsidRDefault="00267F7D" w:rsidP="00F6052E">
            <w:r w:rsidRPr="00F6052E">
              <w:t>ВУ</w:t>
            </w:r>
          </w:p>
        </w:tc>
        <w:tc>
          <w:tcPr>
            <w:tcW w:w="862" w:type="dxa"/>
            <w:gridSpan w:val="2"/>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lang w:val="sr-Cyrl-CS"/>
              </w:rPr>
            </w:pPr>
            <w:r w:rsidRPr="00F6052E">
              <w:t>Друга ВУ</w:t>
            </w:r>
          </w:p>
        </w:tc>
      </w:tr>
      <w:tr w:rsidR="00267F7D" w:rsidRPr="00F6052E">
        <w:trPr>
          <w:trHeight w:val="265"/>
        </w:trPr>
        <w:tc>
          <w:tcPr>
            <w:tcW w:w="900" w:type="dxa"/>
            <w:gridSpan w:val="2"/>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rPr>
                <w:lang w:val="sr-Cyrl-CS"/>
              </w:rPr>
              <w:t>1</w:t>
            </w:r>
          </w:p>
        </w:tc>
        <w:tc>
          <w:tcPr>
            <w:tcW w:w="6012" w:type="dxa"/>
            <w:gridSpan w:val="4"/>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rPr>
                <w:lang w:val="sr-Cyrl-CS"/>
              </w:rPr>
              <w:t>Прикупљање софтверских захтева</w:t>
            </w:r>
          </w:p>
        </w:tc>
        <w:tc>
          <w:tcPr>
            <w:tcW w:w="1878" w:type="dxa"/>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rPr>
                <w:lang w:val="sr-Cyrl-CS"/>
              </w:rPr>
              <w:t>ФОН</w:t>
            </w:r>
          </w:p>
        </w:tc>
        <w:tc>
          <w:tcPr>
            <w:tcW w:w="862" w:type="dxa"/>
            <w:gridSpan w:val="2"/>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snapToGrid w:val="0"/>
              <w:rPr>
                <w:lang w:val="sr-Cyrl-CS"/>
              </w:rPr>
            </w:pPr>
          </w:p>
        </w:tc>
      </w:tr>
      <w:tr w:rsidR="00267F7D" w:rsidRPr="00F6052E">
        <w:trPr>
          <w:trHeight w:val="265"/>
        </w:trPr>
        <w:tc>
          <w:tcPr>
            <w:tcW w:w="900" w:type="dxa"/>
            <w:gridSpan w:val="2"/>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rPr>
                <w:lang w:val="sr-Cyrl-CS"/>
              </w:rPr>
              <w:t>2</w:t>
            </w:r>
          </w:p>
        </w:tc>
        <w:tc>
          <w:tcPr>
            <w:tcW w:w="6012" w:type="dxa"/>
            <w:gridSpan w:val="4"/>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rPr>
                <w:lang w:val="sr-Cyrl-CS"/>
              </w:rPr>
              <w:t>Вештачка интелигенција</w:t>
            </w:r>
          </w:p>
        </w:tc>
        <w:tc>
          <w:tcPr>
            <w:tcW w:w="1878" w:type="dxa"/>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rPr>
                <w:lang w:val="sr-Cyrl-CS"/>
              </w:rPr>
              <w:t>ФОН</w:t>
            </w:r>
          </w:p>
        </w:tc>
        <w:tc>
          <w:tcPr>
            <w:tcW w:w="862" w:type="dxa"/>
            <w:gridSpan w:val="2"/>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snapToGrid w:val="0"/>
              <w:rPr>
                <w:lang w:val="sr-Cyrl-CS"/>
              </w:rPr>
            </w:pPr>
          </w:p>
        </w:tc>
      </w:tr>
      <w:tr w:rsidR="00267F7D" w:rsidRPr="00F6052E">
        <w:trPr>
          <w:trHeight w:val="265"/>
        </w:trPr>
        <w:tc>
          <w:tcPr>
            <w:tcW w:w="900" w:type="dxa"/>
            <w:gridSpan w:val="2"/>
            <w:tcBorders>
              <w:left w:val="single" w:sz="4" w:space="0" w:color="000000"/>
              <w:bottom w:val="single" w:sz="4" w:space="0" w:color="000000"/>
            </w:tcBorders>
          </w:tcPr>
          <w:p w:rsidR="00267F7D" w:rsidRPr="00F6052E" w:rsidRDefault="00267F7D" w:rsidP="00F6052E">
            <w:pPr>
              <w:rPr>
                <w:lang w:val="sr-Cyrl-CS"/>
              </w:rPr>
            </w:pPr>
            <w:r w:rsidRPr="00F6052E">
              <w:rPr>
                <w:lang w:val="sr-Cyrl-CS"/>
              </w:rPr>
              <w:t>3</w:t>
            </w:r>
          </w:p>
        </w:tc>
        <w:tc>
          <w:tcPr>
            <w:tcW w:w="6012" w:type="dxa"/>
            <w:gridSpan w:val="4"/>
            <w:tcBorders>
              <w:left w:val="single" w:sz="4" w:space="0" w:color="000000"/>
              <w:bottom w:val="single" w:sz="4" w:space="0" w:color="000000"/>
            </w:tcBorders>
          </w:tcPr>
          <w:p w:rsidR="00267F7D" w:rsidRPr="00F6052E" w:rsidRDefault="00267F7D" w:rsidP="00F6052E">
            <w:pPr>
              <w:rPr>
                <w:lang w:val="sr-Cyrl-CS"/>
              </w:rPr>
            </w:pPr>
            <w:r w:rsidRPr="00F6052E">
              <w:rPr>
                <w:lang w:val="sr-Cyrl-CS"/>
              </w:rPr>
              <w:t>Системи засновани на правилима</w:t>
            </w:r>
          </w:p>
        </w:tc>
        <w:tc>
          <w:tcPr>
            <w:tcW w:w="1878" w:type="dxa"/>
            <w:tcBorders>
              <w:left w:val="single" w:sz="4" w:space="0" w:color="000000"/>
              <w:bottom w:val="single" w:sz="4" w:space="0" w:color="000000"/>
            </w:tcBorders>
          </w:tcPr>
          <w:p w:rsidR="00267F7D" w:rsidRPr="00F6052E" w:rsidRDefault="00267F7D" w:rsidP="00F6052E">
            <w:pPr>
              <w:rPr>
                <w:lang w:val="sr-Cyrl-CS"/>
              </w:rPr>
            </w:pPr>
          </w:p>
        </w:tc>
        <w:tc>
          <w:tcPr>
            <w:tcW w:w="862" w:type="dxa"/>
            <w:gridSpan w:val="2"/>
            <w:tcBorders>
              <w:left w:val="single" w:sz="4" w:space="0" w:color="000000"/>
              <w:bottom w:val="single" w:sz="4" w:space="0" w:color="000000"/>
              <w:right w:val="single" w:sz="4" w:space="0" w:color="000000"/>
            </w:tcBorders>
          </w:tcPr>
          <w:p w:rsidR="00267F7D" w:rsidRPr="00F6052E" w:rsidRDefault="00267F7D" w:rsidP="00F6052E">
            <w:pPr>
              <w:snapToGrid w:val="0"/>
              <w:rPr>
                <w:lang w:val="sr-Cyrl-CS"/>
              </w:rPr>
            </w:pPr>
            <w:r w:rsidRPr="00F6052E">
              <w:rPr>
                <w:lang w:val="sr-Cyrl-CS"/>
              </w:rPr>
              <w:t>УБ</w:t>
            </w:r>
          </w:p>
        </w:tc>
      </w:tr>
      <w:tr w:rsidR="00267F7D" w:rsidRPr="00F6052E">
        <w:tc>
          <w:tcPr>
            <w:tcW w:w="9652" w:type="dxa"/>
            <w:gridSpan w:val="9"/>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lang w:val="sr-Cyrl-CS"/>
              </w:rPr>
            </w:pPr>
            <w:r w:rsidRPr="00F6052E">
              <w:rPr>
                <w:lang w:val="sr-Cyrl-CS"/>
              </w:rPr>
              <w:t>На</w:t>
            </w:r>
            <w:r w:rsidRPr="00F6052E">
              <w:rPr>
                <w:lang w:val="ru-RU"/>
              </w:rPr>
              <w:t>јзначајнији радов</w:t>
            </w:r>
            <w:r w:rsidRPr="00F6052E">
              <w:rPr>
                <w:lang w:val="sr-Cyrl-CS"/>
              </w:rPr>
              <w:t xml:space="preserve">и </w:t>
            </w:r>
            <w:r w:rsidRPr="00F6052E">
              <w:rPr>
                <w:b/>
                <w:bCs/>
                <w:lang w:val="sr-Cyrl-CS"/>
              </w:rPr>
              <w:t xml:space="preserve"> у складу са захтевима допунских стандарда за дато поље (минимално 10 не више од 20)</w:t>
            </w: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F6052E">
            <w:r w:rsidRPr="00F6052E">
              <w:rPr>
                <w:lang w:val="sr-Cyrl-CS"/>
              </w:rPr>
              <w:t>1</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t xml:space="preserve">Tomic, B., Milic, T., "Automated interpretation of key performance indicator values and its application in education", </w:t>
            </w:r>
            <w:r w:rsidRPr="00F6052E">
              <w:rPr>
                <w:rStyle w:val="Strong"/>
              </w:rPr>
              <w:t>Knowledge-based Systems</w:t>
            </w:r>
            <w:r w:rsidRPr="00F6052E">
              <w:t xml:space="preserve">, Elsevier, Vol. 37, January 2013, pp. 250-260. DOI 10.1016/j.knosys.2012.08.006 </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F6052E">
            <w:pPr>
              <w:snapToGrid w:val="0"/>
              <w:rPr>
                <w:lang w:val="sr-Cyrl-CS"/>
              </w:rPr>
            </w:pPr>
            <w:r w:rsidRPr="00F6052E">
              <w:rPr>
                <w:lang w:val="sr-Cyrl-CS"/>
              </w:rPr>
              <w:t>M21</w:t>
            </w: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F6052E">
            <w:r w:rsidRPr="00F6052E">
              <w:rPr>
                <w:lang w:val="sr-Cyrl-CS"/>
              </w:rPr>
              <w:t>2</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t xml:space="preserve">Tomic, B., Horvat, B., Jovanovic, N., "An Explanation Facility for Rule-Based Systems", </w:t>
            </w:r>
            <w:r w:rsidRPr="00F6052E">
              <w:rPr>
                <w:rStyle w:val="Strong"/>
              </w:rPr>
              <w:t>International Journal on Artifical Intelligence Tools</w:t>
            </w:r>
            <w:r w:rsidRPr="00F6052E">
              <w:t xml:space="preserve">, World Scientific Publishing Co., ISSN 02182130, Vol. 21, No. 4, August 2012., DOI 10.1142/S0218213012500133 </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F6052E">
            <w:pPr>
              <w:snapToGrid w:val="0"/>
              <w:rPr>
                <w:lang w:val="sr-Cyrl-CS"/>
              </w:rPr>
            </w:pPr>
            <w:r w:rsidRPr="00F6052E">
              <w:rPr>
                <w:lang w:val="sr-Cyrl-CS"/>
              </w:rPr>
              <w:t>M23</w:t>
            </w: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F6052E">
            <w:r w:rsidRPr="00F6052E">
              <w:rPr>
                <w:lang w:val="sr-Cyrl-CS"/>
              </w:rPr>
              <w:t>3</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t xml:space="preserve">Tomic, B., Jovanovic, J., Devedzic, V., "JavaDON: An Open-source Expert System Shell", </w:t>
            </w:r>
            <w:r w:rsidRPr="00F6052E">
              <w:rPr>
                <w:rStyle w:val="Strong"/>
              </w:rPr>
              <w:t>Expert Systems with Applications</w:t>
            </w:r>
            <w:r w:rsidRPr="00F6052E">
              <w:t xml:space="preserve">, Vol. 31, No. 3, pp. 595-606, 2006., ISSN 0957-4174, DOI 10.1016/j.eswa.2005.09.085 </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F6052E">
            <w:pPr>
              <w:snapToGrid w:val="0"/>
              <w:rPr>
                <w:lang w:val="sr-Cyrl-CS"/>
              </w:rPr>
            </w:pPr>
            <w:r w:rsidRPr="00F6052E">
              <w:rPr>
                <w:lang w:val="sr-Cyrl-CS"/>
              </w:rPr>
              <w:t>M22</w:t>
            </w: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F6052E">
            <w:r w:rsidRPr="00F6052E">
              <w:rPr>
                <w:lang w:val="sr-Cyrl-CS"/>
              </w:rPr>
              <w:t>4</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t xml:space="preserve">Tomic, B., Devedzic, V., Jovanovic, J., "Expert systems revisited: A Practical approach", In Lipshitz, A. (Ed.) </w:t>
            </w:r>
            <w:r w:rsidRPr="00F6052E">
              <w:rPr>
                <w:rStyle w:val="Strong"/>
              </w:rPr>
              <w:t>"Progress in Expert Systems Research"</w:t>
            </w:r>
            <w:r w:rsidRPr="00F6052E">
              <w:t xml:space="preserve">, Nova Science Publishers Inc., Hauppauge NY, 2007., ISBN 1-60021-690-0. </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F6052E">
            <w:pPr>
              <w:snapToGrid w:val="0"/>
              <w:rPr>
                <w:lang w:val="sr-Cyrl-CS"/>
              </w:rPr>
            </w:pPr>
            <w:r w:rsidRPr="00F6052E">
              <w:rPr>
                <w:lang w:val="sr-Cyrl-CS"/>
              </w:rPr>
              <w:t>M13</w:t>
            </w: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F6052E">
            <w:r w:rsidRPr="00F6052E">
              <w:rPr>
                <w:lang w:val="sr-Cyrl-CS"/>
              </w:rPr>
              <w:t>5</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F6052E">
            <w:pPr>
              <w:snapToGrid w:val="0"/>
              <w:rPr>
                <w:lang w:val="sr-Cyrl-CS"/>
              </w:rPr>
            </w:pPr>
            <w:r w:rsidRPr="00F6052E">
              <w:t xml:space="preserve">Tomic, B. "Automated Interpretation of Key Performance Indicators by using Rules", In Giurca, A., Gasevic, D.,  Taveter, K. (Editors) </w:t>
            </w:r>
            <w:r w:rsidRPr="00F6052E">
              <w:rPr>
                <w:rStyle w:val="Strong"/>
              </w:rPr>
              <w:t>"</w:t>
            </w:r>
            <w:r w:rsidRPr="00F6052E">
              <w:rPr>
                <w:rStyle w:val="Strong"/>
                <w:i/>
                <w:iCs/>
              </w:rPr>
              <w:t>Handbook of Research on Emerging Rule-Based Languages and Technologies: Open Solutions and Approaches"</w:t>
            </w:r>
            <w:r w:rsidRPr="00F6052E">
              <w:t>, IGI Publishing, Hershey, Pennsylvania, 2009., ISBN 1-60566-402-2.</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F6052E">
            <w:pPr>
              <w:snapToGrid w:val="0"/>
              <w:rPr>
                <w:lang w:val="sr-Cyrl-CS"/>
              </w:rPr>
            </w:pPr>
            <w:r w:rsidRPr="00F6052E">
              <w:rPr>
                <w:lang w:val="sr-Cyrl-CS"/>
              </w:rPr>
              <w:t>M13</w:t>
            </w: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F6052E">
            <w:r w:rsidRPr="00F6052E">
              <w:rPr>
                <w:lang w:val="sr-Cyrl-CS"/>
              </w:rPr>
              <w:t>6</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t xml:space="preserve">Tomic, B., Vlajic, S., "Functional Testing for Students: a Practical Approach", </w:t>
            </w:r>
            <w:r w:rsidRPr="00F6052E">
              <w:rPr>
                <w:rStyle w:val="Strong"/>
              </w:rPr>
              <w:t>Inroads - ACM SIGCSE Bulletin</w:t>
            </w:r>
            <w:r w:rsidRPr="00F6052E">
              <w:t>, Vol. 40, No. 4, pp. 58-62, 2008., ISSN 0097-8418, DOI 10.1145/1473195.1473221</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F6052E">
            <w:pPr>
              <w:snapToGrid w:val="0"/>
              <w:rPr>
                <w:lang w:val="sr-Cyrl-CS"/>
              </w:rPr>
            </w:pPr>
            <w:r w:rsidRPr="00F6052E">
              <w:rPr>
                <w:lang w:val="sr-Cyrl-CS"/>
              </w:rPr>
              <w:t>M53</w:t>
            </w: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F6052E">
            <w:r w:rsidRPr="00F6052E">
              <w:rPr>
                <w:lang w:val="sr-Cyrl-CS"/>
              </w:rPr>
              <w:t>7</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t xml:space="preserve">Vlajic, S., Tomic, B., "Testing software classes: A practical approach" (in Serbian), </w:t>
            </w:r>
            <w:r w:rsidRPr="00F6052E">
              <w:rPr>
                <w:rStyle w:val="Strong"/>
              </w:rPr>
              <w:t>Teaching mathematics (Nastava matematike)</w:t>
            </w:r>
            <w:r w:rsidRPr="00F6052E">
              <w:t xml:space="preserve">, Vol. 52, No. 2-3, pp. 39-47, 2007., ISSN 0351-4463. </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F6052E">
            <w:pPr>
              <w:snapToGrid w:val="0"/>
              <w:rPr>
                <w:lang w:val="sr-Cyrl-CS"/>
              </w:rPr>
            </w:pPr>
            <w:r w:rsidRPr="00F6052E">
              <w:rPr>
                <w:lang w:val="sr-Cyrl-CS"/>
              </w:rPr>
              <w:t>M53</w:t>
            </w: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F6052E">
            <w:r w:rsidRPr="00F6052E">
              <w:rPr>
                <w:lang w:val="sr-Cyrl-CS"/>
              </w:rPr>
              <w:t>8</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t xml:space="preserve">Tomic, B., Milic, T., "Konsultant: A knowledge base for automated interpretation of profit values", </w:t>
            </w:r>
            <w:r w:rsidRPr="00F6052E">
              <w:rPr>
                <w:rStyle w:val="Strong"/>
              </w:rPr>
              <w:t>Proceedings of ICEIS 2010 - The 12th International Conference on Enterprise Information Systems</w:t>
            </w:r>
            <w:r w:rsidRPr="00F6052E">
              <w:t xml:space="preserve">, 8.6.-12.6.2010., Funchal, Madeira, Portugal, ISBN 978-989-8425-05-8. </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F6052E">
            <w:pPr>
              <w:snapToGrid w:val="0"/>
              <w:rPr>
                <w:lang w:val="sr-Cyrl-CS"/>
              </w:rPr>
            </w:pPr>
            <w:r w:rsidRPr="00F6052E">
              <w:rPr>
                <w:lang w:val="sr-Cyrl-CS"/>
              </w:rPr>
              <w:t>M33</w:t>
            </w: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F6052E">
            <w:r w:rsidRPr="00F6052E">
              <w:rPr>
                <w:lang w:val="sr-Cyrl-CS"/>
              </w:rPr>
              <w:t>9</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t xml:space="preserve">Tomic, B., Horvat, B., Jovanovic, N. "JEFF: Java Explanation Facility Framework" (in Serbian), </w:t>
            </w:r>
            <w:r w:rsidRPr="00F6052E">
              <w:rPr>
                <w:rStyle w:val="Strong"/>
              </w:rPr>
              <w:t>Proceedings of the XVI YU INFO conference</w:t>
            </w:r>
            <w:r w:rsidRPr="00F6052E">
              <w:t xml:space="preserve">, 03.03.-06.03.2010., Kopaonik, Serbia, ISBN 978-86-85525-05-6. </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F6052E">
            <w:pPr>
              <w:snapToGrid w:val="0"/>
              <w:rPr>
                <w:lang w:val="sr-Cyrl-CS"/>
              </w:rPr>
            </w:pPr>
            <w:r w:rsidRPr="00F6052E">
              <w:rPr>
                <w:lang w:val="sr-Cyrl-CS"/>
              </w:rPr>
              <w:t>M63</w:t>
            </w:r>
          </w:p>
        </w:tc>
      </w:tr>
      <w:tr w:rsidR="00267F7D" w:rsidRPr="00F6052E">
        <w:tblPrEx>
          <w:tblCellMar>
            <w:left w:w="57" w:type="dxa"/>
            <w:right w:w="57" w:type="dxa"/>
          </w:tblCellMar>
        </w:tblPrEx>
        <w:tc>
          <w:tcPr>
            <w:tcW w:w="392" w:type="dxa"/>
            <w:tcBorders>
              <w:top w:val="single" w:sz="4" w:space="0" w:color="000000"/>
              <w:left w:val="single" w:sz="4" w:space="0" w:color="000000"/>
              <w:bottom w:val="single" w:sz="4" w:space="0" w:color="000000"/>
            </w:tcBorders>
          </w:tcPr>
          <w:p w:rsidR="00267F7D" w:rsidRPr="00F6052E" w:rsidRDefault="00267F7D" w:rsidP="00F6052E">
            <w:r w:rsidRPr="00F6052E">
              <w:rPr>
                <w:lang w:val="sr-Cyrl-CS"/>
              </w:rPr>
              <w:t>10</w:t>
            </w:r>
          </w:p>
        </w:tc>
        <w:tc>
          <w:tcPr>
            <w:tcW w:w="8647" w:type="dxa"/>
            <w:gridSpan w:val="7"/>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t>JEFF – Java Explanation Facility Framework</w:t>
            </w:r>
          </w:p>
        </w:tc>
        <w:tc>
          <w:tcPr>
            <w:tcW w:w="613" w:type="dxa"/>
            <w:tcBorders>
              <w:top w:val="single" w:sz="4" w:space="0" w:color="000000"/>
              <w:left w:val="single" w:sz="4" w:space="0" w:color="000000"/>
              <w:bottom w:val="single" w:sz="4" w:space="0" w:color="000000"/>
              <w:right w:val="single" w:sz="4" w:space="0" w:color="000000"/>
            </w:tcBorders>
            <w:vAlign w:val="center"/>
          </w:tcPr>
          <w:p w:rsidR="00267F7D" w:rsidRPr="00F6052E" w:rsidRDefault="00267F7D" w:rsidP="00F6052E">
            <w:pPr>
              <w:snapToGrid w:val="0"/>
              <w:rPr>
                <w:b/>
                <w:bCs/>
                <w:lang w:val="sr-Cyrl-CS"/>
              </w:rPr>
            </w:pPr>
            <w:r w:rsidRPr="00F6052E">
              <w:rPr>
                <w:lang w:val="sr-Cyrl-CS"/>
              </w:rPr>
              <w:t>M85</w:t>
            </w:r>
          </w:p>
        </w:tc>
      </w:tr>
      <w:tr w:rsidR="00267F7D" w:rsidRPr="00F6052E">
        <w:tc>
          <w:tcPr>
            <w:tcW w:w="9652" w:type="dxa"/>
            <w:gridSpan w:val="9"/>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lang w:val="sr-Cyrl-CS"/>
              </w:rPr>
            </w:pPr>
            <w:r w:rsidRPr="00F6052E">
              <w:rPr>
                <w:b/>
                <w:bCs/>
                <w:lang w:val="sr-Cyrl-CS"/>
              </w:rPr>
              <w:t>Збирни подаци научне активност наставника</w:t>
            </w:r>
          </w:p>
        </w:tc>
      </w:tr>
      <w:tr w:rsidR="00267F7D" w:rsidRPr="00F6052E">
        <w:tc>
          <w:tcPr>
            <w:tcW w:w="4812" w:type="dxa"/>
            <w:gridSpan w:val="5"/>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rPr>
                <w:lang w:val="sr-Cyrl-CS"/>
              </w:rPr>
              <w:t>Укупан број цитата, без аутоцитата</w:t>
            </w:r>
          </w:p>
        </w:tc>
        <w:tc>
          <w:tcPr>
            <w:tcW w:w="4840" w:type="dxa"/>
            <w:gridSpan w:val="4"/>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lang w:val="sr-Cyrl-CS"/>
              </w:rPr>
            </w:pPr>
            <w:r w:rsidRPr="00F6052E">
              <w:rPr>
                <w:lang w:val="sr-Cyrl-CS"/>
              </w:rPr>
              <w:t>27 (Извор: Google Scholar)</w:t>
            </w:r>
          </w:p>
        </w:tc>
      </w:tr>
      <w:tr w:rsidR="00267F7D" w:rsidRPr="00F6052E">
        <w:tc>
          <w:tcPr>
            <w:tcW w:w="4812" w:type="dxa"/>
            <w:gridSpan w:val="5"/>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rPr>
                <w:lang w:val="sr-Cyrl-CS"/>
              </w:rPr>
              <w:t xml:space="preserve">Укупан број радова са </w:t>
            </w:r>
            <w:r w:rsidRPr="00F6052E">
              <w:t>SCI</w:t>
            </w:r>
            <w:r w:rsidRPr="00F6052E">
              <w:rPr>
                <w:lang w:val="sr-Cyrl-CS"/>
              </w:rPr>
              <w:t xml:space="preserve"> (или </w:t>
            </w:r>
            <w:r w:rsidRPr="00F6052E">
              <w:t>SSCI</w:t>
            </w:r>
            <w:r w:rsidRPr="00F6052E">
              <w:rPr>
                <w:lang w:val="sr-Cyrl-CS"/>
              </w:rPr>
              <w:t>) листе</w:t>
            </w:r>
          </w:p>
        </w:tc>
        <w:tc>
          <w:tcPr>
            <w:tcW w:w="4840" w:type="dxa"/>
            <w:gridSpan w:val="4"/>
            <w:tcBorders>
              <w:top w:val="single" w:sz="4" w:space="0" w:color="000000"/>
              <w:left w:val="single" w:sz="4" w:space="0" w:color="000000"/>
              <w:bottom w:val="single" w:sz="4" w:space="0" w:color="000000"/>
              <w:right w:val="single" w:sz="4" w:space="0" w:color="000000"/>
            </w:tcBorders>
          </w:tcPr>
          <w:p w:rsidR="00267F7D" w:rsidRPr="00F6052E" w:rsidRDefault="00267F7D" w:rsidP="00F6052E">
            <w:r w:rsidRPr="00F6052E">
              <w:rPr>
                <w:lang w:val="sr-Cyrl-CS"/>
              </w:rPr>
              <w:t>3</w:t>
            </w:r>
          </w:p>
        </w:tc>
      </w:tr>
      <w:tr w:rsidR="00267F7D" w:rsidRPr="00F6052E">
        <w:tc>
          <w:tcPr>
            <w:tcW w:w="4812" w:type="dxa"/>
            <w:gridSpan w:val="5"/>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t>Тренутно у</w:t>
            </w:r>
            <w:r w:rsidRPr="00F6052E">
              <w:rPr>
                <w:lang w:val="sr-Cyrl-CS"/>
              </w:rPr>
              <w:t>чешће на пројектима</w:t>
            </w:r>
          </w:p>
        </w:tc>
        <w:tc>
          <w:tcPr>
            <w:tcW w:w="2100" w:type="dxa"/>
            <w:tcBorders>
              <w:top w:val="single" w:sz="4" w:space="0" w:color="000000"/>
              <w:left w:val="single" w:sz="4" w:space="0" w:color="000000"/>
              <w:bottom w:val="single" w:sz="4" w:space="0" w:color="000000"/>
            </w:tcBorders>
          </w:tcPr>
          <w:p w:rsidR="00267F7D" w:rsidRPr="00F6052E" w:rsidRDefault="00267F7D" w:rsidP="00F6052E">
            <w:pPr>
              <w:rPr>
                <w:lang w:val="sr-Cyrl-CS"/>
              </w:rPr>
            </w:pPr>
            <w:r w:rsidRPr="00F6052E">
              <w:rPr>
                <w:lang w:val="sr-Cyrl-CS"/>
              </w:rPr>
              <w:t>Домаћи: 2</w:t>
            </w:r>
          </w:p>
        </w:tc>
        <w:tc>
          <w:tcPr>
            <w:tcW w:w="2740" w:type="dxa"/>
            <w:gridSpan w:val="3"/>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lang w:val="sr-Cyrl-CS"/>
              </w:rPr>
            </w:pPr>
            <w:r w:rsidRPr="00F6052E">
              <w:rPr>
                <w:lang w:val="sr-Cyrl-CS"/>
              </w:rPr>
              <w:t>Међународни: 2</w:t>
            </w:r>
          </w:p>
        </w:tc>
      </w:tr>
      <w:tr w:rsidR="00267F7D" w:rsidRPr="00F6052E">
        <w:tc>
          <w:tcPr>
            <w:tcW w:w="9652" w:type="dxa"/>
            <w:gridSpan w:val="9"/>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lang w:val="sr-Cyrl-CS"/>
              </w:rPr>
            </w:pPr>
            <w:r w:rsidRPr="00F6052E">
              <w:rPr>
                <w:lang w:val="sr-Cyrl-CS"/>
              </w:rPr>
              <w:t xml:space="preserve">Усавршавања </w:t>
            </w:r>
          </w:p>
        </w:tc>
      </w:tr>
      <w:tr w:rsidR="00267F7D" w:rsidRPr="00F6052E">
        <w:trPr>
          <w:trHeight w:val="386"/>
        </w:trPr>
        <w:tc>
          <w:tcPr>
            <w:tcW w:w="9652" w:type="dxa"/>
            <w:gridSpan w:val="9"/>
            <w:tcBorders>
              <w:top w:val="single" w:sz="4" w:space="0" w:color="000000"/>
              <w:left w:val="single" w:sz="4" w:space="0" w:color="000000"/>
              <w:bottom w:val="single" w:sz="4" w:space="0" w:color="000000"/>
              <w:right w:val="single" w:sz="4" w:space="0" w:color="000000"/>
            </w:tcBorders>
          </w:tcPr>
          <w:p w:rsidR="00267F7D" w:rsidRPr="00F6052E" w:rsidRDefault="00267F7D" w:rsidP="00F6052E">
            <w:pPr>
              <w:rPr>
                <w:color w:val="333333"/>
                <w:lang w:val="sr-Cyrl-CS"/>
              </w:rPr>
            </w:pPr>
            <w:r w:rsidRPr="00F6052E">
              <w:rPr>
                <w:lang w:val="sr-Cyrl-CS"/>
              </w:rPr>
              <w:t>Други подаци које сматрате релевантним</w:t>
            </w:r>
          </w:p>
          <w:p w:rsidR="00267F7D" w:rsidRPr="00F6052E" w:rsidRDefault="00267F7D" w:rsidP="00F6052E">
            <w:pPr>
              <w:rPr>
                <w:lang w:val="sr-Cyrl-CS"/>
              </w:rPr>
            </w:pPr>
            <w:r w:rsidRPr="00F6052E">
              <w:rPr>
                <w:color w:val="333333"/>
                <w:lang w:val="sr-Cyrl-CS"/>
              </w:rPr>
              <w:t>Учествује као рецензент у једном домаћем часопису.</w:t>
            </w:r>
          </w:p>
        </w:tc>
      </w:tr>
    </w:tbl>
    <w:p w:rsidR="00267F7D" w:rsidRDefault="00267F7D" w:rsidP="00462FA7"/>
    <w:p w:rsidR="00267F7D" w:rsidRDefault="00267F7D">
      <w:pPr>
        <w:widowControl/>
        <w:autoSpaceDE/>
        <w:autoSpaceDN/>
        <w:adjustRightInd/>
      </w:pPr>
      <w: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
        <w:gridCol w:w="184"/>
        <w:gridCol w:w="1291"/>
        <w:gridCol w:w="510"/>
        <w:gridCol w:w="1262"/>
        <w:gridCol w:w="1202"/>
        <w:gridCol w:w="2404"/>
        <w:gridCol w:w="59"/>
        <w:gridCol w:w="871"/>
        <w:gridCol w:w="741"/>
        <w:gridCol w:w="110"/>
        <w:gridCol w:w="743"/>
      </w:tblGrid>
      <w:tr w:rsidR="00267F7D" w:rsidRPr="00C00848">
        <w:tc>
          <w:tcPr>
            <w:tcW w:w="3638" w:type="dxa"/>
            <w:gridSpan w:val="5"/>
          </w:tcPr>
          <w:p w:rsidR="00267F7D" w:rsidRPr="00C00848" w:rsidRDefault="00267F7D" w:rsidP="00CB4EF9">
            <w:pPr>
              <w:rPr>
                <w:b/>
                <w:bCs/>
                <w:lang w:val="sr-Cyrl-CS"/>
              </w:rPr>
            </w:pPr>
            <w:r w:rsidRPr="00C00848">
              <w:rPr>
                <w:b/>
                <w:bCs/>
                <w:lang w:val="sr-Cyrl-CS"/>
              </w:rPr>
              <w:t>Презиме, средње слово, име</w:t>
            </w:r>
          </w:p>
        </w:tc>
        <w:tc>
          <w:tcPr>
            <w:tcW w:w="5984" w:type="dxa"/>
            <w:gridSpan w:val="7"/>
            <w:vAlign w:val="bottom"/>
          </w:tcPr>
          <w:p w:rsidR="00267F7D" w:rsidRPr="00C00848" w:rsidRDefault="00267F7D" w:rsidP="00CB4EF9">
            <w:pPr>
              <w:rPr>
                <w:b/>
                <w:bCs/>
                <w:lang w:val="sr-Cyrl-CS"/>
              </w:rPr>
            </w:pPr>
            <w:r w:rsidRPr="00C00848">
              <w:rPr>
                <w:b/>
                <w:bCs/>
                <w:lang w:val="sr-Cyrl-CS"/>
              </w:rPr>
              <w:t>Фурлан Д. Бојан</w:t>
            </w:r>
          </w:p>
        </w:tc>
      </w:tr>
      <w:tr w:rsidR="00267F7D" w:rsidRPr="00C00848">
        <w:tc>
          <w:tcPr>
            <w:tcW w:w="3638" w:type="dxa"/>
            <w:gridSpan w:val="5"/>
          </w:tcPr>
          <w:p w:rsidR="00267F7D" w:rsidRPr="00C00848" w:rsidRDefault="00267F7D" w:rsidP="00CB4EF9">
            <w:pPr>
              <w:rPr>
                <w:lang w:val="sr-Cyrl-CS"/>
              </w:rPr>
            </w:pPr>
            <w:r w:rsidRPr="00C00848">
              <w:rPr>
                <w:b/>
                <w:bCs/>
                <w:lang w:val="sr-Cyrl-CS"/>
              </w:rPr>
              <w:t>Звање</w:t>
            </w:r>
          </w:p>
        </w:tc>
        <w:tc>
          <w:tcPr>
            <w:tcW w:w="5984" w:type="dxa"/>
            <w:gridSpan w:val="7"/>
            <w:vAlign w:val="bottom"/>
          </w:tcPr>
          <w:p w:rsidR="00267F7D" w:rsidRPr="00C00848" w:rsidRDefault="00267F7D" w:rsidP="00CB4EF9">
            <w:pPr>
              <w:rPr>
                <w:lang w:val="sr-Cyrl-CS"/>
              </w:rPr>
            </w:pPr>
            <w:r>
              <w:rPr>
                <w:lang w:val="sr-Cyrl-CS"/>
              </w:rPr>
              <w:t>Доцент</w:t>
            </w:r>
          </w:p>
        </w:tc>
      </w:tr>
      <w:tr w:rsidR="00267F7D" w:rsidRPr="00C00848">
        <w:tc>
          <w:tcPr>
            <w:tcW w:w="3638" w:type="dxa"/>
            <w:gridSpan w:val="5"/>
          </w:tcPr>
          <w:p w:rsidR="00267F7D" w:rsidRPr="00C00848" w:rsidRDefault="00267F7D" w:rsidP="00CB4EF9">
            <w:pPr>
              <w:rPr>
                <w:lang w:val="sr-Cyrl-CS"/>
              </w:rPr>
            </w:pPr>
            <w:r w:rsidRPr="00C00848">
              <w:rPr>
                <w:b/>
                <w:bCs/>
                <w:lang w:val="sr-Cyrl-CS"/>
              </w:rPr>
              <w:t>Ужа научна област</w:t>
            </w:r>
          </w:p>
        </w:tc>
        <w:tc>
          <w:tcPr>
            <w:tcW w:w="5984" w:type="dxa"/>
            <w:gridSpan w:val="7"/>
            <w:vAlign w:val="bottom"/>
          </w:tcPr>
          <w:p w:rsidR="00267F7D" w:rsidRPr="00C00848" w:rsidRDefault="00267F7D" w:rsidP="00CB4EF9">
            <w:pPr>
              <w:rPr>
                <w:lang w:val="sr-Cyrl-CS"/>
              </w:rPr>
            </w:pPr>
            <w:r w:rsidRPr="00C00848">
              <w:rPr>
                <w:lang w:val="sr-Cyrl-CS"/>
              </w:rPr>
              <w:t>Рачунарска техника и информатика</w:t>
            </w:r>
          </w:p>
        </w:tc>
      </w:tr>
      <w:tr w:rsidR="00267F7D" w:rsidRPr="00C00848">
        <w:tc>
          <w:tcPr>
            <w:tcW w:w="2406" w:type="dxa"/>
            <w:gridSpan w:val="4"/>
          </w:tcPr>
          <w:p w:rsidR="00267F7D" w:rsidRPr="00C00848" w:rsidRDefault="00267F7D" w:rsidP="00CB4EF9">
            <w:pPr>
              <w:rPr>
                <w:lang w:val="sr-Cyrl-CS"/>
              </w:rPr>
            </w:pPr>
            <w:r w:rsidRPr="00C00848">
              <w:rPr>
                <w:b/>
                <w:bCs/>
                <w:lang w:val="sr-Cyrl-CS"/>
              </w:rPr>
              <w:t>Академска каријера</w:t>
            </w:r>
          </w:p>
        </w:tc>
        <w:tc>
          <w:tcPr>
            <w:tcW w:w="1232" w:type="dxa"/>
          </w:tcPr>
          <w:p w:rsidR="00267F7D" w:rsidRPr="00C00848" w:rsidRDefault="00267F7D" w:rsidP="00CB4EF9">
            <w:pPr>
              <w:rPr>
                <w:lang w:val="sr-Cyrl-CS"/>
              </w:rPr>
            </w:pPr>
            <w:r w:rsidRPr="00C00848">
              <w:rPr>
                <w:lang w:val="sr-Cyrl-CS"/>
              </w:rPr>
              <w:t>Година</w:t>
            </w:r>
          </w:p>
        </w:tc>
        <w:tc>
          <w:tcPr>
            <w:tcW w:w="3579" w:type="dxa"/>
            <w:gridSpan w:val="3"/>
          </w:tcPr>
          <w:p w:rsidR="00267F7D" w:rsidRPr="00C00848" w:rsidRDefault="00267F7D" w:rsidP="00CB4EF9">
            <w:pPr>
              <w:rPr>
                <w:lang w:val="sr-Cyrl-CS"/>
              </w:rPr>
            </w:pPr>
            <w:r w:rsidRPr="00C00848">
              <w:rPr>
                <w:lang w:val="sr-Cyrl-CS"/>
              </w:rPr>
              <w:t xml:space="preserve">Институција </w:t>
            </w:r>
          </w:p>
        </w:tc>
        <w:tc>
          <w:tcPr>
            <w:tcW w:w="2405" w:type="dxa"/>
            <w:gridSpan w:val="4"/>
          </w:tcPr>
          <w:p w:rsidR="00267F7D" w:rsidRPr="00C00848" w:rsidRDefault="00267F7D" w:rsidP="00CB4EF9">
            <w:pPr>
              <w:rPr>
                <w:lang w:val="sr-Cyrl-CS"/>
              </w:rPr>
            </w:pPr>
            <w:r w:rsidRPr="00C00848">
              <w:rPr>
                <w:lang w:val="sr-Cyrl-CS"/>
              </w:rPr>
              <w:t xml:space="preserve">Област </w:t>
            </w:r>
          </w:p>
        </w:tc>
      </w:tr>
      <w:tr w:rsidR="00267F7D" w:rsidRPr="00C00848">
        <w:tc>
          <w:tcPr>
            <w:tcW w:w="2406" w:type="dxa"/>
            <w:gridSpan w:val="4"/>
          </w:tcPr>
          <w:p w:rsidR="00267F7D" w:rsidRPr="00C00848" w:rsidRDefault="00267F7D" w:rsidP="00CB4EF9">
            <w:pPr>
              <w:rPr>
                <w:lang w:val="sr-Cyrl-CS"/>
              </w:rPr>
            </w:pPr>
            <w:r w:rsidRPr="00C00848">
              <w:rPr>
                <w:lang w:val="sr-Cyrl-CS"/>
              </w:rPr>
              <w:t>Избор у звање</w:t>
            </w:r>
          </w:p>
        </w:tc>
        <w:tc>
          <w:tcPr>
            <w:tcW w:w="1232" w:type="dxa"/>
          </w:tcPr>
          <w:p w:rsidR="00267F7D" w:rsidRPr="00C00848" w:rsidRDefault="00267F7D" w:rsidP="00CB4EF9">
            <w:pPr>
              <w:rPr>
                <w:lang w:val="sr-Cyrl-CS"/>
              </w:rPr>
            </w:pPr>
            <w:r w:rsidRPr="00C00848">
              <w:rPr>
                <w:lang w:val="sr-Cyrl-CS"/>
              </w:rPr>
              <w:t>22.1.2008</w:t>
            </w:r>
          </w:p>
        </w:tc>
        <w:tc>
          <w:tcPr>
            <w:tcW w:w="3579" w:type="dxa"/>
            <w:gridSpan w:val="3"/>
            <w:vAlign w:val="bottom"/>
          </w:tcPr>
          <w:p w:rsidR="00267F7D" w:rsidRPr="00C00848" w:rsidRDefault="00267F7D" w:rsidP="00CB4EF9">
            <w:pPr>
              <w:rPr>
                <w:lang w:val="sr-Cyrl-CS"/>
              </w:rPr>
            </w:pPr>
            <w:r w:rsidRPr="00C00848">
              <w:rPr>
                <w:lang w:val="sr-Cyrl-CS"/>
              </w:rPr>
              <w:t>Универзитет у Београду - Електротехнички факултет</w:t>
            </w:r>
          </w:p>
        </w:tc>
        <w:tc>
          <w:tcPr>
            <w:tcW w:w="2405" w:type="dxa"/>
            <w:gridSpan w:val="4"/>
          </w:tcPr>
          <w:p w:rsidR="00267F7D" w:rsidRPr="00C00848" w:rsidRDefault="00267F7D" w:rsidP="00CB4EF9">
            <w:pPr>
              <w:rPr>
                <w:lang w:val="sr-Cyrl-CS"/>
              </w:rPr>
            </w:pPr>
            <w:r w:rsidRPr="00C00848">
              <w:rPr>
                <w:lang w:val="sr-Cyrl-CS"/>
              </w:rPr>
              <w:t>Рачунарска техника и информатика</w:t>
            </w:r>
          </w:p>
        </w:tc>
      </w:tr>
      <w:tr w:rsidR="00267F7D" w:rsidRPr="00C00848">
        <w:tc>
          <w:tcPr>
            <w:tcW w:w="2406" w:type="dxa"/>
            <w:gridSpan w:val="4"/>
          </w:tcPr>
          <w:p w:rsidR="00267F7D" w:rsidRPr="00C00848" w:rsidRDefault="00267F7D" w:rsidP="00CB4EF9">
            <w:pPr>
              <w:rPr>
                <w:lang w:val="sr-Cyrl-CS"/>
              </w:rPr>
            </w:pPr>
            <w:r w:rsidRPr="00C00848">
              <w:rPr>
                <w:lang w:val="sr-Cyrl-CS"/>
              </w:rPr>
              <w:t>Докторат</w:t>
            </w:r>
          </w:p>
        </w:tc>
        <w:tc>
          <w:tcPr>
            <w:tcW w:w="1232" w:type="dxa"/>
          </w:tcPr>
          <w:p w:rsidR="00267F7D" w:rsidRPr="00C00848" w:rsidRDefault="00267F7D" w:rsidP="00CB4EF9">
            <w:pPr>
              <w:rPr>
                <w:lang w:val="sr-Cyrl-CS"/>
              </w:rPr>
            </w:pPr>
            <w:r w:rsidRPr="00C00848">
              <w:rPr>
                <w:lang w:val="sr-Cyrl-CS"/>
              </w:rPr>
              <w:t>23.12.2013</w:t>
            </w:r>
          </w:p>
          <w:p w:rsidR="00267F7D" w:rsidRPr="00C00848" w:rsidRDefault="00267F7D" w:rsidP="00CB4EF9">
            <w:pPr>
              <w:rPr>
                <w:lang w:val="sr-Cyrl-CS"/>
              </w:rPr>
            </w:pPr>
          </w:p>
        </w:tc>
        <w:tc>
          <w:tcPr>
            <w:tcW w:w="3579" w:type="dxa"/>
            <w:gridSpan w:val="3"/>
            <w:vAlign w:val="bottom"/>
          </w:tcPr>
          <w:p w:rsidR="00267F7D" w:rsidRPr="00C00848" w:rsidRDefault="00267F7D" w:rsidP="00CB4EF9">
            <w:pPr>
              <w:rPr>
                <w:lang w:val="sr-Cyrl-CS"/>
              </w:rPr>
            </w:pPr>
            <w:r w:rsidRPr="00C00848">
              <w:rPr>
                <w:lang w:val="sr-Cyrl-CS"/>
              </w:rPr>
              <w:t>Универзитет у Београду - Електротехнички факултет</w:t>
            </w:r>
          </w:p>
        </w:tc>
        <w:tc>
          <w:tcPr>
            <w:tcW w:w="2405" w:type="dxa"/>
            <w:gridSpan w:val="4"/>
          </w:tcPr>
          <w:p w:rsidR="00267F7D" w:rsidRPr="00C00848" w:rsidRDefault="00267F7D" w:rsidP="00CB4EF9">
            <w:pPr>
              <w:rPr>
                <w:lang w:val="sr-Cyrl-CS"/>
              </w:rPr>
            </w:pPr>
            <w:r w:rsidRPr="00C00848">
              <w:rPr>
                <w:lang w:val="sr-Cyrl-CS"/>
              </w:rPr>
              <w:t>Рачунарска техника и информатика</w:t>
            </w:r>
          </w:p>
        </w:tc>
      </w:tr>
      <w:tr w:rsidR="00267F7D" w:rsidRPr="00C00848">
        <w:tc>
          <w:tcPr>
            <w:tcW w:w="2406" w:type="dxa"/>
            <w:gridSpan w:val="4"/>
          </w:tcPr>
          <w:p w:rsidR="00267F7D" w:rsidRPr="00C00848" w:rsidRDefault="00267F7D" w:rsidP="00CB4EF9">
            <w:pPr>
              <w:rPr>
                <w:lang w:val="sr-Cyrl-CS"/>
              </w:rPr>
            </w:pPr>
            <w:r w:rsidRPr="00C00848">
              <w:rPr>
                <w:lang w:val="sr-Cyrl-CS"/>
              </w:rPr>
              <w:t>Диплома</w:t>
            </w:r>
          </w:p>
        </w:tc>
        <w:tc>
          <w:tcPr>
            <w:tcW w:w="1232" w:type="dxa"/>
          </w:tcPr>
          <w:p w:rsidR="00267F7D" w:rsidRPr="00C00848" w:rsidRDefault="00267F7D" w:rsidP="00CB4EF9">
            <w:pPr>
              <w:rPr>
                <w:lang w:val="sr-Cyrl-CS"/>
              </w:rPr>
            </w:pPr>
            <w:r w:rsidRPr="00C00848">
              <w:rPr>
                <w:lang w:val="sr-Cyrl-CS"/>
              </w:rPr>
              <w:t>19.07.2007</w:t>
            </w:r>
          </w:p>
        </w:tc>
        <w:tc>
          <w:tcPr>
            <w:tcW w:w="3579" w:type="dxa"/>
            <w:gridSpan w:val="3"/>
            <w:vAlign w:val="bottom"/>
          </w:tcPr>
          <w:p w:rsidR="00267F7D" w:rsidRPr="00C00848" w:rsidRDefault="00267F7D" w:rsidP="00CB4EF9">
            <w:pPr>
              <w:rPr>
                <w:lang w:val="sr-Cyrl-CS"/>
              </w:rPr>
            </w:pPr>
            <w:r w:rsidRPr="00C00848">
              <w:rPr>
                <w:lang w:val="sr-Cyrl-CS"/>
              </w:rPr>
              <w:t>Универзитет у Београду - Електротехнички факултет</w:t>
            </w:r>
          </w:p>
        </w:tc>
        <w:tc>
          <w:tcPr>
            <w:tcW w:w="2405" w:type="dxa"/>
            <w:gridSpan w:val="4"/>
          </w:tcPr>
          <w:p w:rsidR="00267F7D" w:rsidRPr="00C00848" w:rsidRDefault="00267F7D" w:rsidP="00CB4EF9">
            <w:pPr>
              <w:rPr>
                <w:lang w:val="sr-Cyrl-CS"/>
              </w:rPr>
            </w:pPr>
            <w:r w:rsidRPr="00C00848">
              <w:rPr>
                <w:lang w:val="sr-Cyrl-CS"/>
              </w:rPr>
              <w:t>Рачунарска техника и информатика</w:t>
            </w:r>
          </w:p>
        </w:tc>
      </w:tr>
      <w:tr w:rsidR="00267F7D" w:rsidRPr="00C00848">
        <w:tc>
          <w:tcPr>
            <w:tcW w:w="9622" w:type="dxa"/>
            <w:gridSpan w:val="12"/>
          </w:tcPr>
          <w:p w:rsidR="00267F7D" w:rsidRPr="00C00848" w:rsidRDefault="00267F7D" w:rsidP="00CB4EF9">
            <w:pPr>
              <w:rPr>
                <w:lang w:val="sr-Cyrl-CS"/>
              </w:rPr>
            </w:pPr>
            <w:r w:rsidRPr="00C00848">
              <w:rPr>
                <w:b/>
                <w:bCs/>
                <w:lang w:val="sr-Cyrl-CS"/>
              </w:rPr>
              <w:t>Списак предмета које наставник држи на студијским програмима докторских студија</w:t>
            </w:r>
          </w:p>
        </w:tc>
      </w:tr>
      <w:tr w:rsidR="00267F7D" w:rsidRPr="00C00848">
        <w:trPr>
          <w:trHeight w:val="265"/>
        </w:trPr>
        <w:tc>
          <w:tcPr>
            <w:tcW w:w="648" w:type="dxa"/>
            <w:gridSpan w:val="2"/>
          </w:tcPr>
          <w:p w:rsidR="00267F7D" w:rsidRPr="00C00848" w:rsidRDefault="00267F7D" w:rsidP="00CB4EF9">
            <w:pPr>
              <w:rPr>
                <w:lang w:val="sr-Cyrl-CS"/>
              </w:rPr>
            </w:pPr>
            <w:r w:rsidRPr="00C00848">
              <w:rPr>
                <w:lang w:val="sr-Cyrl-CS"/>
              </w:rPr>
              <w:t>Р.Б.</w:t>
            </w:r>
          </w:p>
        </w:tc>
        <w:tc>
          <w:tcPr>
            <w:tcW w:w="7419" w:type="dxa"/>
            <w:gridSpan w:val="7"/>
          </w:tcPr>
          <w:p w:rsidR="00267F7D" w:rsidRPr="00C00848" w:rsidRDefault="00267F7D" w:rsidP="00CB4EF9">
            <w:pPr>
              <w:rPr>
                <w:lang w:val="sr-Cyrl-CS"/>
              </w:rPr>
            </w:pPr>
            <w:r w:rsidRPr="00C00848">
              <w:rPr>
                <w:lang w:val="sr-Cyrl-CS"/>
              </w:rPr>
              <w:t>Назив предмета</w:t>
            </w:r>
          </w:p>
        </w:tc>
        <w:tc>
          <w:tcPr>
            <w:tcW w:w="723" w:type="dxa"/>
          </w:tcPr>
          <w:p w:rsidR="00267F7D" w:rsidRPr="00C00848" w:rsidRDefault="00267F7D" w:rsidP="00CB4EF9">
            <w:pPr>
              <w:rPr>
                <w:lang w:val="sr-Cyrl-CS"/>
              </w:rPr>
            </w:pPr>
            <w:r w:rsidRPr="00C00848">
              <w:rPr>
                <w:lang w:val="sr-Cyrl-CS"/>
              </w:rPr>
              <w:t>ВУ</w:t>
            </w:r>
          </w:p>
        </w:tc>
        <w:tc>
          <w:tcPr>
            <w:tcW w:w="832" w:type="dxa"/>
            <w:gridSpan w:val="2"/>
          </w:tcPr>
          <w:p w:rsidR="00267F7D" w:rsidRPr="00C00848" w:rsidRDefault="00267F7D" w:rsidP="00CB4EF9">
            <w:pPr>
              <w:rPr>
                <w:lang w:val="sr-Cyrl-CS"/>
              </w:rPr>
            </w:pPr>
            <w:r w:rsidRPr="00C00848">
              <w:rPr>
                <w:lang w:val="sr-Cyrl-CS"/>
              </w:rPr>
              <w:t>Друга ВУ</w:t>
            </w:r>
          </w:p>
        </w:tc>
      </w:tr>
      <w:tr w:rsidR="00267F7D" w:rsidRPr="00C00848">
        <w:trPr>
          <w:trHeight w:val="265"/>
        </w:trPr>
        <w:tc>
          <w:tcPr>
            <w:tcW w:w="648" w:type="dxa"/>
            <w:gridSpan w:val="2"/>
          </w:tcPr>
          <w:p w:rsidR="00267F7D" w:rsidRPr="00C00848" w:rsidRDefault="00267F7D" w:rsidP="00CB4EF9">
            <w:pPr>
              <w:pStyle w:val="ListParagraph"/>
              <w:widowControl/>
              <w:numPr>
                <w:ilvl w:val="0"/>
                <w:numId w:val="16"/>
              </w:numPr>
              <w:autoSpaceDE/>
              <w:autoSpaceDN/>
              <w:adjustRightInd/>
              <w:ind w:left="0" w:firstLine="0"/>
              <w:rPr>
                <w:lang w:val="sr-Cyrl-CS"/>
              </w:rPr>
            </w:pPr>
          </w:p>
        </w:tc>
        <w:tc>
          <w:tcPr>
            <w:tcW w:w="7419" w:type="dxa"/>
            <w:gridSpan w:val="7"/>
          </w:tcPr>
          <w:p w:rsidR="00267F7D" w:rsidRPr="00C00848" w:rsidRDefault="00267F7D" w:rsidP="00CB4EF9">
            <w:pPr>
              <w:rPr>
                <w:lang w:val="sr-Cyrl-CS"/>
              </w:rPr>
            </w:pPr>
            <w:r w:rsidRPr="00C00848">
              <w:rPr>
                <w:lang w:val="sr-Cyrl-CS"/>
              </w:rPr>
              <w:t>Машинско учење</w:t>
            </w:r>
            <w:r w:rsidRPr="00C00848">
              <w:rPr>
                <w:lang w:val="sr-Cyrl-CS"/>
              </w:rPr>
              <w:tab/>
            </w:r>
            <w:r w:rsidRPr="00C00848">
              <w:rPr>
                <w:lang w:val="sr-Cyrl-CS"/>
              </w:rPr>
              <w:tab/>
            </w:r>
          </w:p>
        </w:tc>
        <w:tc>
          <w:tcPr>
            <w:tcW w:w="723" w:type="dxa"/>
          </w:tcPr>
          <w:p w:rsidR="00267F7D" w:rsidRPr="00C00848" w:rsidRDefault="00267F7D" w:rsidP="00CB4EF9">
            <w:pPr>
              <w:rPr>
                <w:lang w:val="sr-Cyrl-CS"/>
              </w:rPr>
            </w:pPr>
          </w:p>
        </w:tc>
        <w:tc>
          <w:tcPr>
            <w:tcW w:w="832" w:type="dxa"/>
            <w:gridSpan w:val="2"/>
          </w:tcPr>
          <w:p w:rsidR="00267F7D" w:rsidRPr="00C00848" w:rsidRDefault="00267F7D" w:rsidP="00CB4EF9">
            <w:pPr>
              <w:rPr>
                <w:lang w:val="sr-Cyrl-CS"/>
              </w:rPr>
            </w:pPr>
            <w:r w:rsidRPr="00C00848">
              <w:rPr>
                <w:lang w:val="sr-Cyrl-CS"/>
              </w:rPr>
              <w:t>УБ</w:t>
            </w:r>
          </w:p>
        </w:tc>
      </w:tr>
      <w:tr w:rsidR="00267F7D" w:rsidRPr="00C00848">
        <w:trPr>
          <w:trHeight w:val="265"/>
        </w:trPr>
        <w:tc>
          <w:tcPr>
            <w:tcW w:w="648" w:type="dxa"/>
            <w:gridSpan w:val="2"/>
          </w:tcPr>
          <w:p w:rsidR="00267F7D" w:rsidRPr="00C00848" w:rsidRDefault="00267F7D" w:rsidP="00CB4EF9">
            <w:pPr>
              <w:pStyle w:val="ListParagraph"/>
              <w:widowControl/>
              <w:numPr>
                <w:ilvl w:val="0"/>
                <w:numId w:val="16"/>
              </w:numPr>
              <w:autoSpaceDE/>
              <w:autoSpaceDN/>
              <w:adjustRightInd/>
              <w:ind w:left="0" w:firstLine="0"/>
              <w:rPr>
                <w:lang w:val="sr-Cyrl-CS"/>
              </w:rPr>
            </w:pPr>
          </w:p>
        </w:tc>
        <w:tc>
          <w:tcPr>
            <w:tcW w:w="7419" w:type="dxa"/>
            <w:gridSpan w:val="7"/>
          </w:tcPr>
          <w:p w:rsidR="00267F7D" w:rsidRPr="00C00848" w:rsidRDefault="00267F7D" w:rsidP="00CB4EF9">
            <w:pPr>
              <w:rPr>
                <w:lang w:val="sr-Cyrl-CS"/>
              </w:rPr>
            </w:pPr>
            <w:r w:rsidRPr="00C00848">
              <w:rPr>
                <w:lang w:val="sr-Cyrl-CS"/>
              </w:rPr>
              <w:t>Семантички веб</w:t>
            </w:r>
          </w:p>
        </w:tc>
        <w:tc>
          <w:tcPr>
            <w:tcW w:w="723" w:type="dxa"/>
          </w:tcPr>
          <w:p w:rsidR="00267F7D" w:rsidRPr="00C00848" w:rsidRDefault="00267F7D" w:rsidP="00CB4EF9">
            <w:pPr>
              <w:rPr>
                <w:lang w:val="sr-Cyrl-CS"/>
              </w:rPr>
            </w:pPr>
          </w:p>
        </w:tc>
        <w:tc>
          <w:tcPr>
            <w:tcW w:w="832" w:type="dxa"/>
            <w:gridSpan w:val="2"/>
          </w:tcPr>
          <w:p w:rsidR="00267F7D" w:rsidRPr="00C00848" w:rsidRDefault="00267F7D" w:rsidP="00CB4EF9">
            <w:pPr>
              <w:rPr>
                <w:lang w:val="sr-Cyrl-CS"/>
              </w:rPr>
            </w:pPr>
            <w:r w:rsidRPr="00C00848">
              <w:rPr>
                <w:lang w:val="sr-Cyrl-CS"/>
              </w:rPr>
              <w:t>УБ</w:t>
            </w:r>
          </w:p>
        </w:tc>
      </w:tr>
      <w:tr w:rsidR="00267F7D" w:rsidRPr="00C00848">
        <w:trPr>
          <w:trHeight w:val="265"/>
        </w:trPr>
        <w:tc>
          <w:tcPr>
            <w:tcW w:w="648" w:type="dxa"/>
            <w:gridSpan w:val="2"/>
          </w:tcPr>
          <w:p w:rsidR="00267F7D" w:rsidRPr="00C00848" w:rsidRDefault="00267F7D" w:rsidP="00CB4EF9">
            <w:pPr>
              <w:pStyle w:val="ListParagraph"/>
              <w:widowControl/>
              <w:numPr>
                <w:ilvl w:val="0"/>
                <w:numId w:val="16"/>
              </w:numPr>
              <w:autoSpaceDE/>
              <w:autoSpaceDN/>
              <w:adjustRightInd/>
              <w:ind w:left="0" w:firstLine="0"/>
              <w:rPr>
                <w:lang w:val="sr-Cyrl-CS"/>
              </w:rPr>
            </w:pPr>
          </w:p>
        </w:tc>
        <w:tc>
          <w:tcPr>
            <w:tcW w:w="7419" w:type="dxa"/>
            <w:gridSpan w:val="7"/>
          </w:tcPr>
          <w:p w:rsidR="00267F7D" w:rsidRPr="00C00848" w:rsidRDefault="00267F7D" w:rsidP="00CB4EF9">
            <w:pPr>
              <w:rPr>
                <w:lang w:val="sr-Cyrl-CS"/>
              </w:rPr>
            </w:pPr>
            <w:r w:rsidRPr="00C00848">
              <w:rPr>
                <w:lang w:val="sr-Cyrl-CS"/>
              </w:rPr>
              <w:t>Процесирање природног језика</w:t>
            </w:r>
          </w:p>
        </w:tc>
        <w:tc>
          <w:tcPr>
            <w:tcW w:w="723" w:type="dxa"/>
          </w:tcPr>
          <w:p w:rsidR="00267F7D" w:rsidRPr="00C00848" w:rsidRDefault="00267F7D" w:rsidP="00CB4EF9">
            <w:pPr>
              <w:rPr>
                <w:lang w:val="sr-Cyrl-CS"/>
              </w:rPr>
            </w:pPr>
          </w:p>
        </w:tc>
        <w:tc>
          <w:tcPr>
            <w:tcW w:w="832" w:type="dxa"/>
            <w:gridSpan w:val="2"/>
          </w:tcPr>
          <w:p w:rsidR="00267F7D" w:rsidRPr="00C00848" w:rsidRDefault="00267F7D" w:rsidP="00CB4EF9">
            <w:pPr>
              <w:rPr>
                <w:lang w:val="sr-Cyrl-CS"/>
              </w:rPr>
            </w:pPr>
            <w:r w:rsidRPr="00C00848">
              <w:rPr>
                <w:lang w:val="sr-Cyrl-CS"/>
              </w:rPr>
              <w:t>УБ</w:t>
            </w:r>
          </w:p>
        </w:tc>
      </w:tr>
      <w:tr w:rsidR="00267F7D" w:rsidRPr="00C00848">
        <w:tc>
          <w:tcPr>
            <w:tcW w:w="9622" w:type="dxa"/>
            <w:gridSpan w:val="12"/>
          </w:tcPr>
          <w:p w:rsidR="00267F7D" w:rsidRPr="00C00848" w:rsidRDefault="00267F7D" w:rsidP="00CB4EF9">
            <w:pPr>
              <w:rPr>
                <w:b/>
                <w:bCs/>
                <w:lang w:val="sr-Cyrl-CS"/>
              </w:rPr>
            </w:pPr>
            <w:r w:rsidRPr="00C00848">
              <w:rPr>
                <w:lang w:val="sr-Cyrl-CS"/>
              </w:rPr>
              <w:t xml:space="preserve">Најзначајнији радови </w:t>
            </w:r>
            <w:r w:rsidRPr="00C00848">
              <w:rPr>
                <w:b/>
                <w:bCs/>
                <w:lang w:val="sr-Cyrl-CS"/>
              </w:rPr>
              <w:t xml:space="preserve"> у складу са захтевима допунских стандарда за дато поље (минимално 10 не више од 20)</w:t>
            </w:r>
          </w:p>
        </w:tc>
      </w:tr>
      <w:tr w:rsidR="00267F7D" w:rsidRPr="00C00848">
        <w:tc>
          <w:tcPr>
            <w:tcW w:w="468" w:type="dxa"/>
          </w:tcPr>
          <w:p w:rsidR="00267F7D" w:rsidRPr="00C00848"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C00848" w:rsidRDefault="00267F7D" w:rsidP="00CB4EF9">
            <w:pPr>
              <w:rPr>
                <w:noProof/>
              </w:rPr>
            </w:pPr>
            <w:r w:rsidRPr="00C00848">
              <w:rPr>
                <w:noProof/>
              </w:rPr>
              <w:t xml:space="preserve">B. Furlan, V. Batanović, B. Nikolić, “Semantic Similarity of Short Texts in Languages with a Deficient Natural Language Processing Support,”DECISION SUPPORT SYSTEMS (ISSN: 0167-9236), Vol. 55, No. 3, pp. 710 - 719, Jun, 2013 </w:t>
            </w:r>
          </w:p>
        </w:tc>
        <w:tc>
          <w:tcPr>
            <w:tcW w:w="725" w:type="dxa"/>
          </w:tcPr>
          <w:p w:rsidR="00267F7D" w:rsidRPr="00C00848" w:rsidRDefault="00267F7D" w:rsidP="00CB4EF9">
            <w:pPr>
              <w:rPr>
                <w:lang w:val="sr-Cyrl-CS"/>
              </w:rPr>
            </w:pPr>
            <w:r w:rsidRPr="00C00848">
              <w:rPr>
                <w:lang w:val="sr-Cyrl-CS"/>
              </w:rPr>
              <w:t>M21</w:t>
            </w:r>
          </w:p>
        </w:tc>
      </w:tr>
      <w:tr w:rsidR="00267F7D" w:rsidRPr="00C00848">
        <w:tc>
          <w:tcPr>
            <w:tcW w:w="468" w:type="dxa"/>
          </w:tcPr>
          <w:p w:rsidR="00267F7D" w:rsidRPr="00C00848"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C00848" w:rsidRDefault="00267F7D" w:rsidP="00CB4EF9">
            <w:pPr>
              <w:rPr>
                <w:noProof/>
              </w:rPr>
            </w:pPr>
            <w:r w:rsidRPr="00C00848">
              <w:rPr>
                <w:noProof/>
              </w:rPr>
              <w:t xml:space="preserve">B. Furlan, B. Nikolić, V. Milutinović, “A Survey and Evaluation of State-of-the-Art Intelligent Question Routing Systems,” INTERNATIONAL JOURNAL OF INTELLIGENT SYSTEMS (ISSN: 0884-8173), Vol. 28, No. 7, pp. 686 - 708, Jul, 2013 </w:t>
            </w:r>
          </w:p>
        </w:tc>
        <w:tc>
          <w:tcPr>
            <w:tcW w:w="725" w:type="dxa"/>
          </w:tcPr>
          <w:p w:rsidR="00267F7D" w:rsidRPr="00C00848" w:rsidRDefault="00267F7D" w:rsidP="00CB4EF9">
            <w:pPr>
              <w:rPr>
                <w:lang w:val="sr-Cyrl-CS"/>
              </w:rPr>
            </w:pPr>
            <w:r w:rsidRPr="00C00848">
              <w:rPr>
                <w:lang w:val="sr-Cyrl-CS"/>
              </w:rPr>
              <w:t>M22</w:t>
            </w:r>
          </w:p>
        </w:tc>
      </w:tr>
      <w:tr w:rsidR="00267F7D" w:rsidRPr="00C00848">
        <w:tc>
          <w:tcPr>
            <w:tcW w:w="468" w:type="dxa"/>
          </w:tcPr>
          <w:p w:rsidR="00267F7D" w:rsidRPr="00C00848"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C00848" w:rsidRDefault="00267F7D" w:rsidP="00CB4EF9">
            <w:pPr>
              <w:rPr>
                <w:noProof/>
              </w:rPr>
            </w:pPr>
            <w:r w:rsidRPr="00C00848">
              <w:rPr>
                <w:noProof/>
              </w:rPr>
              <w:t xml:space="preserve">Milicev D., Furlan B., " Programiranje u realnom vremenu - skripta sa praktikumom i rešenim zadacima" Elektrotehnički fakultet, ISBN 978-86-7225-046-6, 2011. </w:t>
            </w:r>
          </w:p>
        </w:tc>
        <w:tc>
          <w:tcPr>
            <w:tcW w:w="725" w:type="dxa"/>
          </w:tcPr>
          <w:p w:rsidR="00267F7D" w:rsidRPr="00C00848" w:rsidRDefault="00267F7D" w:rsidP="00CB4EF9">
            <w:pPr>
              <w:rPr>
                <w:lang w:val="sr-Cyrl-CS"/>
              </w:rPr>
            </w:pPr>
            <w:r w:rsidRPr="00C00848">
              <w:rPr>
                <w:lang w:val="sr-Cyrl-CS"/>
              </w:rPr>
              <w:t>M42</w:t>
            </w:r>
          </w:p>
        </w:tc>
      </w:tr>
      <w:tr w:rsidR="00267F7D" w:rsidRPr="00C00848">
        <w:tc>
          <w:tcPr>
            <w:tcW w:w="468" w:type="dxa"/>
          </w:tcPr>
          <w:p w:rsidR="00267F7D" w:rsidRPr="00C00848"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C00848" w:rsidRDefault="00267F7D" w:rsidP="00CB4EF9">
            <w:pPr>
              <w:rPr>
                <w:noProof/>
              </w:rPr>
            </w:pPr>
            <w:r w:rsidRPr="00C00848">
              <w:rPr>
                <w:noProof/>
              </w:rPr>
              <w:t>Furlan B., Sivački V., Jovanović D., Nikolić B. "Comparable Evaluation of Contemporary Corpus-Based and Knowledge-Based Semantic Similarity Measures of Short Texts," JITA, vol. 1, no. 1, ISSN 2233-0194 (online), pp. 65-71, June 2011.</w:t>
            </w:r>
          </w:p>
        </w:tc>
        <w:tc>
          <w:tcPr>
            <w:tcW w:w="725" w:type="dxa"/>
          </w:tcPr>
          <w:p w:rsidR="00267F7D" w:rsidRPr="00C00848" w:rsidRDefault="00267F7D" w:rsidP="00CB4EF9">
            <w:pPr>
              <w:rPr>
                <w:lang w:val="sr-Cyrl-CS"/>
              </w:rPr>
            </w:pPr>
            <w:r w:rsidRPr="00C00848">
              <w:rPr>
                <w:lang w:val="sr-Cyrl-CS"/>
              </w:rPr>
              <w:t>M53</w:t>
            </w:r>
          </w:p>
          <w:p w:rsidR="00267F7D" w:rsidRPr="00C00848" w:rsidRDefault="00267F7D" w:rsidP="00CB4EF9">
            <w:pPr>
              <w:rPr>
                <w:lang w:val="sr-Cyrl-CS"/>
              </w:rPr>
            </w:pPr>
          </w:p>
        </w:tc>
      </w:tr>
      <w:tr w:rsidR="00267F7D" w:rsidRPr="00C00848">
        <w:tc>
          <w:tcPr>
            <w:tcW w:w="468" w:type="dxa"/>
          </w:tcPr>
          <w:p w:rsidR="00267F7D" w:rsidRPr="00C00848"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C00848" w:rsidRDefault="00267F7D" w:rsidP="00CB4EF9">
            <w:pPr>
              <w:rPr>
                <w:noProof/>
              </w:rPr>
            </w:pPr>
            <w:r w:rsidRPr="00C00848">
              <w:rPr>
                <w:noProof/>
              </w:rPr>
              <w:t>Varga E., Furlan B., and Milutinovic V., "Document Filter Based on Extracted Concepts," TRANSACTIONS ON INTERNET RESEARCH, vol. 6, no. 1, ISSN 1820 – 4503 (online), pp. 5-9, January 2010.</w:t>
            </w:r>
          </w:p>
        </w:tc>
        <w:tc>
          <w:tcPr>
            <w:tcW w:w="725" w:type="dxa"/>
          </w:tcPr>
          <w:p w:rsidR="00267F7D" w:rsidRPr="00C00848" w:rsidRDefault="00267F7D" w:rsidP="00CB4EF9">
            <w:pPr>
              <w:rPr>
                <w:lang w:val="sr-Cyrl-CS"/>
              </w:rPr>
            </w:pPr>
            <w:r w:rsidRPr="00C00848">
              <w:rPr>
                <w:lang w:val="sr-Cyrl-CS"/>
              </w:rPr>
              <w:t>M53</w:t>
            </w:r>
          </w:p>
          <w:p w:rsidR="00267F7D" w:rsidRPr="00C00848" w:rsidRDefault="00267F7D" w:rsidP="00CB4EF9">
            <w:pPr>
              <w:rPr>
                <w:lang w:val="sr-Cyrl-CS"/>
              </w:rPr>
            </w:pPr>
          </w:p>
        </w:tc>
      </w:tr>
      <w:tr w:rsidR="00267F7D" w:rsidRPr="00C00848">
        <w:tc>
          <w:tcPr>
            <w:tcW w:w="468" w:type="dxa"/>
          </w:tcPr>
          <w:p w:rsidR="00267F7D" w:rsidRPr="00C00848"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C00848" w:rsidRDefault="00267F7D" w:rsidP="00CB4EF9">
            <w:pPr>
              <w:rPr>
                <w:noProof/>
              </w:rPr>
            </w:pPr>
            <w:r w:rsidRPr="00C00848">
              <w:rPr>
                <w:noProof/>
              </w:rPr>
              <w:t xml:space="preserve">Furlan B., Žitnik S., Nikolić B., Bajec M., "The Role of Semantic Similarity for Intelligent Question Routing," in Informatics, Spiska, Nova Ves, Slovakia, November 5th – 7th 2013. </w:t>
            </w:r>
          </w:p>
        </w:tc>
        <w:tc>
          <w:tcPr>
            <w:tcW w:w="725" w:type="dxa"/>
          </w:tcPr>
          <w:p w:rsidR="00267F7D" w:rsidRPr="00C00848" w:rsidRDefault="00267F7D" w:rsidP="00CB4EF9">
            <w:pPr>
              <w:rPr>
                <w:lang w:val="sr-Cyrl-CS"/>
              </w:rPr>
            </w:pPr>
            <w:r w:rsidRPr="00C00848">
              <w:rPr>
                <w:lang w:val="sr-Cyrl-CS"/>
              </w:rPr>
              <w:t>M33</w:t>
            </w:r>
          </w:p>
        </w:tc>
      </w:tr>
      <w:tr w:rsidR="00267F7D" w:rsidRPr="00C00848">
        <w:tc>
          <w:tcPr>
            <w:tcW w:w="468" w:type="dxa"/>
          </w:tcPr>
          <w:p w:rsidR="00267F7D" w:rsidRPr="00C00848"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C00848" w:rsidRDefault="00267F7D" w:rsidP="00CB4EF9">
            <w:pPr>
              <w:rPr>
                <w:noProof/>
              </w:rPr>
            </w:pPr>
            <w:r w:rsidRPr="00C00848">
              <w:rPr>
                <w:noProof/>
              </w:rPr>
              <w:t>Furlan B., Nikolic B., Milutinovic V., “A Survey of Intelligent Question Routing Systems,” in IEEE Intelligent Systems, Sofia, Bulgaria, September 2012.</w:t>
            </w:r>
          </w:p>
        </w:tc>
        <w:tc>
          <w:tcPr>
            <w:tcW w:w="725" w:type="dxa"/>
          </w:tcPr>
          <w:p w:rsidR="00267F7D" w:rsidRPr="00C00848" w:rsidRDefault="00267F7D" w:rsidP="00CB4EF9">
            <w:pPr>
              <w:rPr>
                <w:lang w:val="sr-Cyrl-CS"/>
              </w:rPr>
            </w:pPr>
            <w:r w:rsidRPr="00C00848">
              <w:rPr>
                <w:lang w:val="sr-Cyrl-CS"/>
              </w:rPr>
              <w:t>M33</w:t>
            </w:r>
          </w:p>
        </w:tc>
      </w:tr>
      <w:tr w:rsidR="00267F7D" w:rsidRPr="00C00848">
        <w:tc>
          <w:tcPr>
            <w:tcW w:w="468" w:type="dxa"/>
          </w:tcPr>
          <w:p w:rsidR="00267F7D" w:rsidRPr="00C00848"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C00848" w:rsidRDefault="00267F7D" w:rsidP="00CB4EF9">
            <w:pPr>
              <w:rPr>
                <w:noProof/>
              </w:rPr>
            </w:pPr>
            <w:r w:rsidRPr="00C00848">
              <w:rPr>
                <w:noProof/>
              </w:rPr>
              <w:t>Jelisavčić V., Furlan B., Protić J., Milutinović V., “Topic Models and Advanced Algorithms for Profiling of Knowledge in Scientific Papers,” in MIPRO, Opatija, Croatia, May 2012.</w:t>
            </w:r>
          </w:p>
        </w:tc>
        <w:tc>
          <w:tcPr>
            <w:tcW w:w="725" w:type="dxa"/>
          </w:tcPr>
          <w:p w:rsidR="00267F7D" w:rsidRPr="00C00848" w:rsidRDefault="00267F7D" w:rsidP="00CB4EF9">
            <w:pPr>
              <w:rPr>
                <w:lang w:val="sr-Cyrl-CS"/>
              </w:rPr>
            </w:pPr>
            <w:r w:rsidRPr="00C00848">
              <w:rPr>
                <w:lang w:val="sr-Cyrl-CS"/>
              </w:rPr>
              <w:t>M33</w:t>
            </w:r>
          </w:p>
        </w:tc>
      </w:tr>
      <w:tr w:rsidR="00267F7D" w:rsidRPr="00C00848">
        <w:tc>
          <w:tcPr>
            <w:tcW w:w="468" w:type="dxa"/>
          </w:tcPr>
          <w:p w:rsidR="00267F7D" w:rsidRPr="00C00848"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C00848" w:rsidRDefault="00267F7D" w:rsidP="00CB4EF9">
            <w:pPr>
              <w:rPr>
                <w:noProof/>
              </w:rPr>
            </w:pPr>
            <w:r w:rsidRPr="00C00848">
              <w:rPr>
                <w:noProof/>
              </w:rPr>
              <w:t>Zitnik S., Subelj L., Jankovic M., Furlan B., Draskovic D., Kojic N., Misic M., Bajec M., “Iterative End-to-end Information Extraction based on Linear Models,” in ERK, Portorož, Slovenia, September 2013.</w:t>
            </w:r>
          </w:p>
        </w:tc>
        <w:tc>
          <w:tcPr>
            <w:tcW w:w="725" w:type="dxa"/>
          </w:tcPr>
          <w:p w:rsidR="00267F7D" w:rsidRPr="00C00848" w:rsidRDefault="00267F7D" w:rsidP="00CB4EF9">
            <w:pPr>
              <w:rPr>
                <w:lang w:val="sr-Cyrl-CS"/>
              </w:rPr>
            </w:pPr>
            <w:r w:rsidRPr="00C00848">
              <w:rPr>
                <w:lang w:val="sr-Cyrl-CS"/>
              </w:rPr>
              <w:t>M33</w:t>
            </w:r>
          </w:p>
        </w:tc>
      </w:tr>
      <w:tr w:rsidR="00267F7D" w:rsidRPr="00C00848">
        <w:tc>
          <w:tcPr>
            <w:tcW w:w="468" w:type="dxa"/>
          </w:tcPr>
          <w:p w:rsidR="00267F7D" w:rsidRPr="00C00848"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C00848" w:rsidRDefault="00267F7D" w:rsidP="00CB4EF9">
            <w:pPr>
              <w:rPr>
                <w:noProof/>
              </w:rPr>
            </w:pPr>
            <w:r w:rsidRPr="00C00848">
              <w:rPr>
                <w:noProof/>
              </w:rPr>
              <w:t xml:space="preserve">Stojanović S., Furlan B., Tomašević M., Milutinović V., Fellow of the IEEE, “An Overview of Concurrency Support in Accessing Shared Data in SMPs,” In ACACE, L’Aquila, Italy, 2008. </w:t>
            </w:r>
          </w:p>
        </w:tc>
        <w:tc>
          <w:tcPr>
            <w:tcW w:w="725" w:type="dxa"/>
          </w:tcPr>
          <w:p w:rsidR="00267F7D" w:rsidRPr="00C00848" w:rsidRDefault="00267F7D" w:rsidP="00CB4EF9">
            <w:pPr>
              <w:rPr>
                <w:lang w:val="sr-Cyrl-CS"/>
              </w:rPr>
            </w:pPr>
            <w:r w:rsidRPr="00C00848">
              <w:rPr>
                <w:lang w:val="sr-Cyrl-CS"/>
              </w:rPr>
              <w:t>M33</w:t>
            </w:r>
          </w:p>
        </w:tc>
      </w:tr>
      <w:tr w:rsidR="00267F7D" w:rsidRPr="00C00848">
        <w:tc>
          <w:tcPr>
            <w:tcW w:w="468" w:type="dxa"/>
          </w:tcPr>
          <w:p w:rsidR="00267F7D" w:rsidRPr="00C00848"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C00848" w:rsidRDefault="00267F7D" w:rsidP="00CB4EF9">
            <w:pPr>
              <w:rPr>
                <w:noProof/>
              </w:rPr>
            </w:pPr>
            <w:r w:rsidRPr="00C00848">
              <w:rPr>
                <w:noProof/>
              </w:rPr>
              <w:t xml:space="preserve">Furlan B., Nikolic B., Milutinovic V., “Intelligent Question Routing: An Overview of Some Recent Advances and Open Problems”, VIPSI, Miločer, Crna Gora, 2011. </w:t>
            </w:r>
          </w:p>
        </w:tc>
        <w:tc>
          <w:tcPr>
            <w:tcW w:w="725" w:type="dxa"/>
          </w:tcPr>
          <w:p w:rsidR="00267F7D" w:rsidRPr="00C00848" w:rsidRDefault="00267F7D" w:rsidP="00CB4EF9">
            <w:pPr>
              <w:rPr>
                <w:lang w:val="sr-Cyrl-CS"/>
              </w:rPr>
            </w:pPr>
            <w:r w:rsidRPr="00C00848">
              <w:rPr>
                <w:lang w:val="sr-Cyrl-CS"/>
              </w:rPr>
              <w:t>M34</w:t>
            </w:r>
          </w:p>
        </w:tc>
      </w:tr>
      <w:tr w:rsidR="00267F7D" w:rsidRPr="00C00848">
        <w:tc>
          <w:tcPr>
            <w:tcW w:w="468" w:type="dxa"/>
          </w:tcPr>
          <w:p w:rsidR="00267F7D" w:rsidRPr="00C00848"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C00848" w:rsidRDefault="00267F7D" w:rsidP="00CB4EF9">
            <w:pPr>
              <w:rPr>
                <w:noProof/>
              </w:rPr>
            </w:pPr>
            <w:r w:rsidRPr="00C00848">
              <w:rPr>
                <w:noProof/>
              </w:rPr>
              <w:t>Furlan B., “An Intelligent Question Routing System,” VIPSI, Pisa, Italy, 2008.</w:t>
            </w:r>
          </w:p>
        </w:tc>
        <w:tc>
          <w:tcPr>
            <w:tcW w:w="725" w:type="dxa"/>
          </w:tcPr>
          <w:p w:rsidR="00267F7D" w:rsidRPr="00C00848" w:rsidRDefault="00267F7D" w:rsidP="00CB4EF9">
            <w:pPr>
              <w:rPr>
                <w:lang w:val="sr-Cyrl-CS"/>
              </w:rPr>
            </w:pPr>
            <w:r w:rsidRPr="00C00848">
              <w:rPr>
                <w:lang w:val="sr-Cyrl-CS"/>
              </w:rPr>
              <w:t>M34</w:t>
            </w:r>
          </w:p>
        </w:tc>
      </w:tr>
      <w:tr w:rsidR="00267F7D" w:rsidRPr="00C00848">
        <w:tc>
          <w:tcPr>
            <w:tcW w:w="468" w:type="dxa"/>
          </w:tcPr>
          <w:p w:rsidR="00267F7D" w:rsidRPr="00C00848"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C00848" w:rsidRDefault="00267F7D" w:rsidP="00CB4EF9">
            <w:pPr>
              <w:rPr>
                <w:noProof/>
              </w:rPr>
            </w:pPr>
            <w:r w:rsidRPr="00C00848">
              <w:rPr>
                <w:noProof/>
              </w:rPr>
              <w:t xml:space="preserve">Furlan B., Stamenković J., Nikolić B., Mišić M., "Algoritam određivanja semantičke sličnosti između korisničkog profila i pitanja," ETRAN, Zlatibor, Srbija, 3 </w:t>
            </w:r>
          </w:p>
        </w:tc>
        <w:tc>
          <w:tcPr>
            <w:tcW w:w="725" w:type="dxa"/>
          </w:tcPr>
          <w:p w:rsidR="00267F7D" w:rsidRPr="00C00848" w:rsidRDefault="00267F7D" w:rsidP="00CB4EF9">
            <w:pPr>
              <w:rPr>
                <w:lang w:val="sr-Cyrl-CS"/>
              </w:rPr>
            </w:pPr>
            <w:r w:rsidRPr="00C00848">
              <w:rPr>
                <w:lang w:val="sr-Cyrl-CS"/>
              </w:rPr>
              <w:t>M63</w:t>
            </w:r>
          </w:p>
        </w:tc>
      </w:tr>
      <w:tr w:rsidR="00267F7D" w:rsidRPr="00C00848">
        <w:tc>
          <w:tcPr>
            <w:tcW w:w="468" w:type="dxa"/>
          </w:tcPr>
          <w:p w:rsidR="00267F7D" w:rsidRPr="00C00848"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C00848" w:rsidRDefault="00267F7D" w:rsidP="00CB4EF9">
            <w:pPr>
              <w:rPr>
                <w:noProof/>
              </w:rPr>
            </w:pPr>
            <w:r w:rsidRPr="00C00848">
              <w:rPr>
                <w:noProof/>
              </w:rPr>
              <w:t>Jelisavčić V., Furlan B., Protić J., Milutinović V., “Knowledge Modeling and Classification of Scientific Papers Based on Topic Modeling,” in YUINFO, Kopaonik, Serbia, March 2012. pp. 664-669</w:t>
            </w:r>
          </w:p>
        </w:tc>
        <w:tc>
          <w:tcPr>
            <w:tcW w:w="725" w:type="dxa"/>
          </w:tcPr>
          <w:p w:rsidR="00267F7D" w:rsidRPr="00C00848" w:rsidRDefault="00267F7D" w:rsidP="00CB4EF9">
            <w:r w:rsidRPr="00C00848">
              <w:rPr>
                <w:lang w:val="sr-Cyrl-CS"/>
              </w:rPr>
              <w:t>M63</w:t>
            </w:r>
          </w:p>
        </w:tc>
      </w:tr>
      <w:tr w:rsidR="00267F7D" w:rsidRPr="00C00848">
        <w:tc>
          <w:tcPr>
            <w:tcW w:w="468" w:type="dxa"/>
          </w:tcPr>
          <w:p w:rsidR="00267F7D" w:rsidRPr="00C00848"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C00848" w:rsidRDefault="00267F7D" w:rsidP="00CB4EF9">
            <w:pPr>
              <w:rPr>
                <w:noProof/>
              </w:rPr>
            </w:pPr>
            <w:r w:rsidRPr="00C00848">
              <w:rPr>
                <w:noProof/>
              </w:rPr>
              <w:t>Batanović V., Furlan B., Nikolić B., "Softverski sistem za određivanje semantičke sličnosti kratkih tekstova na srpskom jeziku," TELFOR, Beograd, Srbija, 22-24. Novembra, 2011.</w:t>
            </w:r>
          </w:p>
        </w:tc>
        <w:tc>
          <w:tcPr>
            <w:tcW w:w="725" w:type="dxa"/>
          </w:tcPr>
          <w:p w:rsidR="00267F7D" w:rsidRPr="00C00848" w:rsidRDefault="00267F7D" w:rsidP="00CB4EF9">
            <w:r w:rsidRPr="00C00848">
              <w:rPr>
                <w:lang w:val="sr-Cyrl-CS"/>
              </w:rPr>
              <w:t>M63</w:t>
            </w:r>
          </w:p>
        </w:tc>
      </w:tr>
      <w:tr w:rsidR="00267F7D" w:rsidRPr="00C00848">
        <w:tc>
          <w:tcPr>
            <w:tcW w:w="468" w:type="dxa"/>
          </w:tcPr>
          <w:p w:rsidR="00267F7D" w:rsidRPr="00C00848"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C00848" w:rsidRDefault="00267F7D" w:rsidP="00CB4EF9">
            <w:pPr>
              <w:rPr>
                <w:noProof/>
              </w:rPr>
            </w:pPr>
            <w:r w:rsidRPr="00C00848">
              <w:rPr>
                <w:noProof/>
              </w:rPr>
              <w:t>Jovanović D., Furlan B., Nikolić B., "Softverski sistem za automatsko određivanje semantičke sličnosti kratkog teksta," ETRAN, Banja Vrućica (Teslić), R. Srpska, BIH, 6-9. Juna, 2011.</w:t>
            </w:r>
          </w:p>
        </w:tc>
        <w:tc>
          <w:tcPr>
            <w:tcW w:w="725" w:type="dxa"/>
          </w:tcPr>
          <w:p w:rsidR="00267F7D" w:rsidRPr="00C00848" w:rsidRDefault="00267F7D" w:rsidP="00CB4EF9">
            <w:r w:rsidRPr="00C00848">
              <w:rPr>
                <w:lang w:val="sr-Cyrl-CS"/>
              </w:rPr>
              <w:t>M63</w:t>
            </w:r>
          </w:p>
        </w:tc>
      </w:tr>
      <w:tr w:rsidR="00267F7D" w:rsidRPr="00C00848">
        <w:tc>
          <w:tcPr>
            <w:tcW w:w="468" w:type="dxa"/>
          </w:tcPr>
          <w:p w:rsidR="00267F7D" w:rsidRPr="00C00848"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C00848" w:rsidRDefault="00267F7D" w:rsidP="00CB4EF9">
            <w:pPr>
              <w:rPr>
                <w:noProof/>
              </w:rPr>
            </w:pPr>
            <w:r w:rsidRPr="00C00848">
              <w:rPr>
                <w:noProof/>
              </w:rPr>
              <w:t>Furlan B., Nikolić B., “Veb-Baziran Sistem za Efikasno Dobijanje Odgovora,” ETRAN, Palić, Srbija, 2008.</w:t>
            </w:r>
          </w:p>
        </w:tc>
        <w:tc>
          <w:tcPr>
            <w:tcW w:w="725" w:type="dxa"/>
          </w:tcPr>
          <w:p w:rsidR="00267F7D" w:rsidRPr="00C00848" w:rsidRDefault="00267F7D" w:rsidP="00CB4EF9">
            <w:r w:rsidRPr="00C00848">
              <w:rPr>
                <w:lang w:val="sr-Cyrl-CS"/>
              </w:rPr>
              <w:t>M63</w:t>
            </w:r>
          </w:p>
        </w:tc>
      </w:tr>
      <w:tr w:rsidR="00267F7D" w:rsidRPr="00C00848">
        <w:tc>
          <w:tcPr>
            <w:tcW w:w="468" w:type="dxa"/>
          </w:tcPr>
          <w:p w:rsidR="00267F7D" w:rsidRPr="00C00848" w:rsidRDefault="00267F7D" w:rsidP="00CB4EF9">
            <w:pPr>
              <w:pStyle w:val="ListParagraph"/>
              <w:widowControl/>
              <w:numPr>
                <w:ilvl w:val="0"/>
                <w:numId w:val="17"/>
              </w:numPr>
              <w:autoSpaceDE/>
              <w:autoSpaceDN/>
              <w:adjustRightInd/>
              <w:ind w:left="0" w:firstLine="0"/>
              <w:rPr>
                <w:lang w:val="sr-Cyrl-CS"/>
              </w:rPr>
            </w:pPr>
          </w:p>
        </w:tc>
        <w:tc>
          <w:tcPr>
            <w:tcW w:w="8429" w:type="dxa"/>
            <w:gridSpan w:val="10"/>
          </w:tcPr>
          <w:p w:rsidR="00267F7D" w:rsidRPr="00C00848" w:rsidRDefault="00267F7D" w:rsidP="00CB4EF9">
            <w:pPr>
              <w:rPr>
                <w:noProof/>
              </w:rPr>
            </w:pPr>
            <w:r w:rsidRPr="00C00848">
              <w:rPr>
                <w:noProof/>
              </w:rPr>
              <w:t>Nikolić S., Furlan B., Josipović P., “aLive! - Sistem za inteligentno prosleđivanje pitanja,” YUINFO, Kopaonik, Srbija, 2008.</w:t>
            </w:r>
          </w:p>
        </w:tc>
        <w:tc>
          <w:tcPr>
            <w:tcW w:w="725" w:type="dxa"/>
          </w:tcPr>
          <w:p w:rsidR="00267F7D" w:rsidRPr="00C00848" w:rsidRDefault="00267F7D" w:rsidP="00CB4EF9">
            <w:r w:rsidRPr="00C00848">
              <w:rPr>
                <w:lang w:val="sr-Cyrl-CS"/>
              </w:rPr>
              <w:t>M63</w:t>
            </w:r>
          </w:p>
        </w:tc>
      </w:tr>
      <w:tr w:rsidR="00267F7D" w:rsidRPr="00C00848">
        <w:tc>
          <w:tcPr>
            <w:tcW w:w="9622" w:type="dxa"/>
            <w:gridSpan w:val="12"/>
          </w:tcPr>
          <w:p w:rsidR="00267F7D" w:rsidRPr="00C00848" w:rsidRDefault="00267F7D" w:rsidP="00CB4EF9">
            <w:pPr>
              <w:rPr>
                <w:lang w:val="sr-Cyrl-CS"/>
              </w:rPr>
            </w:pPr>
            <w:r w:rsidRPr="00C00848">
              <w:rPr>
                <w:b/>
                <w:bCs/>
                <w:lang w:val="sr-Cyrl-CS"/>
              </w:rPr>
              <w:t>Збирни подаци научне активност наставника</w:t>
            </w:r>
          </w:p>
        </w:tc>
      </w:tr>
      <w:tr w:rsidR="00267F7D" w:rsidRPr="00C00848">
        <w:tc>
          <w:tcPr>
            <w:tcW w:w="4812" w:type="dxa"/>
            <w:gridSpan w:val="6"/>
          </w:tcPr>
          <w:p w:rsidR="00267F7D" w:rsidRPr="00C00848" w:rsidRDefault="00267F7D" w:rsidP="00CB4EF9">
            <w:pPr>
              <w:rPr>
                <w:lang w:val="sr-Cyrl-CS"/>
              </w:rPr>
            </w:pPr>
            <w:r w:rsidRPr="00C00848">
              <w:rPr>
                <w:lang w:val="sr-Cyrl-CS"/>
              </w:rPr>
              <w:t>Укупан број цитата, без аутоцитата</w:t>
            </w:r>
          </w:p>
        </w:tc>
        <w:tc>
          <w:tcPr>
            <w:tcW w:w="4810" w:type="dxa"/>
            <w:gridSpan w:val="6"/>
          </w:tcPr>
          <w:p w:rsidR="00267F7D" w:rsidRPr="00C00848" w:rsidRDefault="00267F7D" w:rsidP="00CB4EF9">
            <w:pPr>
              <w:rPr>
                <w:lang w:val="sr-Cyrl-CS"/>
              </w:rPr>
            </w:pPr>
            <w:r w:rsidRPr="00C00848">
              <w:t>11</w:t>
            </w:r>
            <w:r w:rsidRPr="00C00848">
              <w:rPr>
                <w:lang w:val="sr-Cyrl-CS"/>
              </w:rPr>
              <w:t xml:space="preserve"> (извор: Google Scholar)</w:t>
            </w:r>
          </w:p>
        </w:tc>
      </w:tr>
      <w:tr w:rsidR="00267F7D" w:rsidRPr="00C00848">
        <w:tc>
          <w:tcPr>
            <w:tcW w:w="4812" w:type="dxa"/>
            <w:gridSpan w:val="6"/>
          </w:tcPr>
          <w:p w:rsidR="00267F7D" w:rsidRPr="00C00848" w:rsidRDefault="00267F7D" w:rsidP="00CB4EF9">
            <w:pPr>
              <w:rPr>
                <w:lang w:val="sr-Cyrl-CS"/>
              </w:rPr>
            </w:pPr>
            <w:r w:rsidRPr="00C00848">
              <w:rPr>
                <w:lang w:val="sr-Cyrl-CS"/>
              </w:rPr>
              <w:t>Укупан број радова са SCI (или SSCI) листе</w:t>
            </w:r>
          </w:p>
        </w:tc>
        <w:tc>
          <w:tcPr>
            <w:tcW w:w="4810" w:type="dxa"/>
            <w:gridSpan w:val="6"/>
          </w:tcPr>
          <w:p w:rsidR="00267F7D" w:rsidRPr="00C00848" w:rsidRDefault="00267F7D" w:rsidP="00CB4EF9">
            <w:r w:rsidRPr="00C00848">
              <w:t>2</w:t>
            </w:r>
          </w:p>
        </w:tc>
      </w:tr>
      <w:tr w:rsidR="00267F7D" w:rsidRPr="00C00848">
        <w:tc>
          <w:tcPr>
            <w:tcW w:w="4812" w:type="dxa"/>
            <w:gridSpan w:val="6"/>
          </w:tcPr>
          <w:p w:rsidR="00267F7D" w:rsidRPr="00C00848" w:rsidRDefault="00267F7D" w:rsidP="00CB4EF9">
            <w:pPr>
              <w:rPr>
                <w:lang w:val="sr-Cyrl-CS"/>
              </w:rPr>
            </w:pPr>
            <w:r w:rsidRPr="00C00848">
              <w:rPr>
                <w:lang w:val="sr-Cyrl-CS"/>
              </w:rPr>
              <w:t>Тренутно учешће на пројектима</w:t>
            </w:r>
          </w:p>
        </w:tc>
        <w:tc>
          <w:tcPr>
            <w:tcW w:w="2347" w:type="dxa"/>
          </w:tcPr>
          <w:p w:rsidR="00267F7D" w:rsidRPr="00C00848" w:rsidRDefault="00267F7D" w:rsidP="00CB4EF9">
            <w:r w:rsidRPr="00C00848">
              <w:rPr>
                <w:lang w:val="sr-Cyrl-CS"/>
              </w:rPr>
              <w:t xml:space="preserve">Домаћи </w:t>
            </w:r>
            <w:r w:rsidRPr="00C00848">
              <w:t xml:space="preserve"> 2</w:t>
            </w:r>
          </w:p>
        </w:tc>
        <w:tc>
          <w:tcPr>
            <w:tcW w:w="2463" w:type="dxa"/>
            <w:gridSpan w:val="5"/>
          </w:tcPr>
          <w:p w:rsidR="00267F7D" w:rsidRPr="00C00848" w:rsidRDefault="00267F7D" w:rsidP="00CB4EF9">
            <w:r w:rsidRPr="00C00848">
              <w:t>Међународни 1</w:t>
            </w:r>
          </w:p>
        </w:tc>
      </w:tr>
      <w:tr w:rsidR="00267F7D" w:rsidRPr="00C00848">
        <w:tc>
          <w:tcPr>
            <w:tcW w:w="1908" w:type="dxa"/>
            <w:gridSpan w:val="3"/>
          </w:tcPr>
          <w:p w:rsidR="00267F7D" w:rsidRPr="00C00848" w:rsidRDefault="00267F7D" w:rsidP="00CB4EF9">
            <w:pPr>
              <w:rPr>
                <w:lang w:val="sr-Cyrl-CS"/>
              </w:rPr>
            </w:pPr>
            <w:r w:rsidRPr="00C00848">
              <w:rPr>
                <w:lang w:val="sr-Cyrl-CS"/>
              </w:rPr>
              <w:t xml:space="preserve">Усавршавања </w:t>
            </w:r>
          </w:p>
        </w:tc>
        <w:tc>
          <w:tcPr>
            <w:tcW w:w="7714" w:type="dxa"/>
            <w:gridSpan w:val="9"/>
          </w:tcPr>
          <w:p w:rsidR="00267F7D" w:rsidRPr="00C00848" w:rsidRDefault="00267F7D" w:rsidP="00CB4EF9">
            <w:pPr>
              <w:widowControl/>
              <w:numPr>
                <w:ilvl w:val="0"/>
                <w:numId w:val="19"/>
              </w:numPr>
              <w:autoSpaceDE/>
              <w:autoSpaceDN/>
              <w:adjustRightInd/>
              <w:ind w:left="360" w:hanging="283"/>
              <w:jc w:val="both"/>
              <w:textAlignment w:val="top"/>
            </w:pPr>
            <w:r w:rsidRPr="00C00848">
              <w:t xml:space="preserve">IEEE Summer School On Cybernetics, Sofia, Bulgaria, 2012 </w:t>
            </w:r>
          </w:p>
          <w:p w:rsidR="00267F7D" w:rsidRPr="00C00848" w:rsidRDefault="00267F7D" w:rsidP="00CB4EF9">
            <w:pPr>
              <w:widowControl/>
              <w:numPr>
                <w:ilvl w:val="0"/>
                <w:numId w:val="19"/>
              </w:numPr>
              <w:autoSpaceDE/>
              <w:autoSpaceDN/>
              <w:adjustRightInd/>
              <w:ind w:left="360" w:hanging="283"/>
              <w:jc w:val="both"/>
              <w:textAlignment w:val="top"/>
            </w:pPr>
            <w:r w:rsidRPr="00C00848">
              <w:t xml:space="preserve">Onassis Foundation Lecture Series in Computer Science: Network and Information Security, Heraklion, Crete, Greece, 2010. </w:t>
            </w:r>
          </w:p>
          <w:p w:rsidR="00267F7D" w:rsidRPr="00C00848" w:rsidRDefault="00267F7D" w:rsidP="00CB4EF9">
            <w:pPr>
              <w:widowControl/>
              <w:numPr>
                <w:ilvl w:val="0"/>
                <w:numId w:val="19"/>
              </w:numPr>
              <w:autoSpaceDE/>
              <w:autoSpaceDN/>
              <w:adjustRightInd/>
              <w:ind w:left="360" w:hanging="283"/>
              <w:jc w:val="both"/>
              <w:textAlignment w:val="top"/>
            </w:pPr>
            <w:r w:rsidRPr="00C00848">
              <w:t xml:space="preserve">ACACES – International Summer School on Advanced Computer Architecture and Compilation for Embedded Systems, L'Aquila, Italy, 2008 </w:t>
            </w:r>
          </w:p>
          <w:p w:rsidR="00267F7D" w:rsidRPr="00C00848" w:rsidRDefault="00267F7D" w:rsidP="00CB4EF9">
            <w:pPr>
              <w:widowControl/>
              <w:numPr>
                <w:ilvl w:val="0"/>
                <w:numId w:val="19"/>
              </w:numPr>
              <w:autoSpaceDE/>
              <w:autoSpaceDN/>
              <w:adjustRightInd/>
              <w:ind w:left="360" w:hanging="283"/>
              <w:jc w:val="both"/>
              <w:textAlignment w:val="top"/>
            </w:pPr>
            <w:r w:rsidRPr="00C00848">
              <w:t>Winter School “Technology and Culture” at the Technical University of Munich, Germany, 2008.</w:t>
            </w:r>
          </w:p>
          <w:p w:rsidR="00267F7D" w:rsidRPr="00C00848" w:rsidRDefault="00267F7D" w:rsidP="00CB4EF9">
            <w:pPr>
              <w:widowControl/>
              <w:numPr>
                <w:ilvl w:val="0"/>
                <w:numId w:val="19"/>
              </w:numPr>
              <w:autoSpaceDE/>
              <w:autoSpaceDN/>
              <w:adjustRightInd/>
              <w:ind w:left="360" w:hanging="283"/>
              <w:jc w:val="both"/>
              <w:textAlignment w:val="top"/>
            </w:pPr>
            <w:r w:rsidRPr="00C00848">
              <w:t>SimLab – International Summer School on Parallel Numerical Simulations, Bitola, Macedonia, 2007</w:t>
            </w:r>
            <w:r w:rsidRPr="00C00848">
              <w:rPr>
                <w:lang w:val="sr-Cyrl-CS"/>
              </w:rPr>
              <w:t xml:space="preserve">. </w:t>
            </w:r>
          </w:p>
        </w:tc>
      </w:tr>
      <w:tr w:rsidR="00267F7D" w:rsidRPr="00C00848">
        <w:trPr>
          <w:trHeight w:val="386"/>
        </w:trPr>
        <w:tc>
          <w:tcPr>
            <w:tcW w:w="9622" w:type="dxa"/>
            <w:gridSpan w:val="12"/>
          </w:tcPr>
          <w:p w:rsidR="00267F7D" w:rsidRPr="00C00848" w:rsidRDefault="00267F7D" w:rsidP="00CB4EF9">
            <w:r w:rsidRPr="00C00848">
              <w:rPr>
                <w:lang w:val="sr-Cyrl-CS"/>
              </w:rPr>
              <w:t>Други подаци које сматрате релевантним</w:t>
            </w:r>
          </w:p>
          <w:p w:rsidR="00267F7D" w:rsidRPr="00C00848" w:rsidRDefault="00267F7D" w:rsidP="00CB4EF9">
            <w:pPr>
              <w:jc w:val="both"/>
              <w:rPr>
                <w:lang w:val="sr-Cyrl-CS"/>
              </w:rPr>
            </w:pPr>
            <w:r w:rsidRPr="00C00848">
              <w:rPr>
                <w:lang w:val="sr-Cyrl-CS"/>
              </w:rPr>
              <w:t xml:space="preserve">Тренутно је уредник у истакнутом међународном часопису </w:t>
            </w:r>
            <w:r w:rsidRPr="00C00848">
              <w:rPr>
                <w:i/>
                <w:iCs/>
                <w:lang w:val="sr-Cyrl-CS"/>
              </w:rPr>
              <w:t>Decision Support Systems</w:t>
            </w:r>
            <w:r w:rsidRPr="00C00848">
              <w:rPr>
                <w:lang w:val="sr-Cyrl-CS"/>
              </w:rPr>
              <w:t xml:space="preserve"> и рецензент у часописима </w:t>
            </w:r>
            <w:r w:rsidRPr="00C00848">
              <w:rPr>
                <w:i/>
                <w:iCs/>
                <w:lang w:val="sr-Cyrl-CS"/>
              </w:rPr>
              <w:t>Information Sciences</w:t>
            </w:r>
            <w:r w:rsidRPr="00C00848">
              <w:rPr>
                <w:lang w:val="sr-Cyrl-CS"/>
              </w:rPr>
              <w:t xml:space="preserve">, </w:t>
            </w:r>
            <w:r w:rsidRPr="00C00848">
              <w:rPr>
                <w:i/>
                <w:iCs/>
                <w:lang w:val="sr-Cyrl-CS"/>
              </w:rPr>
              <w:t>Neural Computing and Applications</w:t>
            </w:r>
            <w:r w:rsidRPr="00C00848">
              <w:rPr>
                <w:lang w:val="sr-Cyrl-CS"/>
              </w:rPr>
              <w:t xml:space="preserve">, </w:t>
            </w:r>
            <w:r w:rsidRPr="00C00848">
              <w:rPr>
                <w:i/>
                <w:iCs/>
                <w:lang w:val="sr-Cyrl-CS"/>
              </w:rPr>
              <w:t>Information Processing &amp; Management</w:t>
            </w:r>
            <w:r w:rsidRPr="00C00848">
              <w:rPr>
                <w:lang w:val="sr-Cyrl-CS"/>
              </w:rPr>
              <w:t>, као и домаће конференције ТЕЛФОР. Добитник је награде за најбољи рад конференције IEEE Intelligent Systems IS’12, као и неколико стипендија за краће посете иностраним научно истраживачким институцијама. Говори енглески и шпански и служи се немачким и руским.</w:t>
            </w:r>
          </w:p>
        </w:tc>
      </w:tr>
    </w:tbl>
    <w:p w:rsidR="00267F7D" w:rsidRDefault="00267F7D">
      <w:pPr>
        <w:widowControl/>
        <w:autoSpaceDE/>
        <w:autoSpaceDN/>
        <w:adjustRightInd/>
      </w:pPr>
      <w:r>
        <w:br w:type="page"/>
      </w:r>
    </w:p>
    <w:p w:rsidR="00267F7D" w:rsidRDefault="00267F7D">
      <w:pPr>
        <w:widowControl/>
        <w:autoSpaceDE/>
        <w:autoSpaceDN/>
        <w:adjustRightInd/>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
        <w:gridCol w:w="400"/>
        <w:gridCol w:w="1542"/>
        <w:gridCol w:w="1262"/>
        <w:gridCol w:w="351"/>
        <w:gridCol w:w="3255"/>
        <w:gridCol w:w="59"/>
        <w:gridCol w:w="705"/>
        <w:gridCol w:w="906"/>
        <w:gridCol w:w="110"/>
        <w:gridCol w:w="743"/>
      </w:tblGrid>
      <w:tr w:rsidR="00267F7D" w:rsidRPr="00C31600">
        <w:tc>
          <w:tcPr>
            <w:tcW w:w="3726" w:type="dxa"/>
            <w:gridSpan w:val="4"/>
          </w:tcPr>
          <w:p w:rsidR="00267F7D" w:rsidRPr="000867E4" w:rsidRDefault="00267F7D" w:rsidP="009C3EB4">
            <w:pPr>
              <w:rPr>
                <w:b/>
                <w:bCs/>
                <w:lang w:val="sr-Cyrl-CS"/>
              </w:rPr>
            </w:pPr>
            <w:r w:rsidRPr="000867E4">
              <w:rPr>
                <w:b/>
                <w:bCs/>
              </w:rPr>
              <w:t xml:space="preserve">Презиме, </w:t>
            </w:r>
            <w:r w:rsidRPr="000867E4">
              <w:rPr>
                <w:b/>
                <w:bCs/>
                <w:lang w:val="sr-Cyrl-CS"/>
              </w:rPr>
              <w:t xml:space="preserve">средње слово, </w:t>
            </w:r>
            <w:r w:rsidRPr="000867E4">
              <w:rPr>
                <w:b/>
                <w:bCs/>
              </w:rPr>
              <w:t>име</w:t>
            </w:r>
          </w:p>
        </w:tc>
        <w:tc>
          <w:tcPr>
            <w:tcW w:w="6129" w:type="dxa"/>
            <w:gridSpan w:val="7"/>
          </w:tcPr>
          <w:p w:rsidR="00267F7D" w:rsidRPr="000867E4" w:rsidRDefault="00267F7D" w:rsidP="009C3EB4">
            <w:pPr>
              <w:rPr>
                <w:b/>
                <w:bCs/>
              </w:rPr>
            </w:pPr>
            <w:r w:rsidRPr="000867E4">
              <w:rPr>
                <w:b/>
                <w:bCs/>
              </w:rPr>
              <w:t>Шеварац В Зоран</w:t>
            </w:r>
          </w:p>
        </w:tc>
      </w:tr>
      <w:tr w:rsidR="00267F7D" w:rsidRPr="00C31600">
        <w:tc>
          <w:tcPr>
            <w:tcW w:w="3726" w:type="dxa"/>
            <w:gridSpan w:val="4"/>
          </w:tcPr>
          <w:p w:rsidR="00267F7D" w:rsidRPr="000867E4" w:rsidRDefault="00267F7D" w:rsidP="009C3EB4">
            <w:pPr>
              <w:rPr>
                <w:lang w:val="sr-Cyrl-CS"/>
              </w:rPr>
            </w:pPr>
            <w:r w:rsidRPr="000867E4">
              <w:rPr>
                <w:b/>
                <w:bCs/>
                <w:lang w:val="sr-Cyrl-CS"/>
              </w:rPr>
              <w:t>Звање</w:t>
            </w:r>
          </w:p>
        </w:tc>
        <w:tc>
          <w:tcPr>
            <w:tcW w:w="6129" w:type="dxa"/>
            <w:gridSpan w:val="7"/>
          </w:tcPr>
          <w:p w:rsidR="00267F7D" w:rsidRPr="000867E4" w:rsidRDefault="00267F7D" w:rsidP="009C3EB4">
            <w:pPr>
              <w:rPr>
                <w:lang w:val="sr-Cyrl-CS"/>
              </w:rPr>
            </w:pPr>
            <w:r w:rsidRPr="000867E4">
              <w:rPr>
                <w:lang w:val="sr-Cyrl-CS"/>
              </w:rPr>
              <w:t>Доцент</w:t>
            </w:r>
          </w:p>
        </w:tc>
      </w:tr>
      <w:tr w:rsidR="00267F7D" w:rsidRPr="00C31600">
        <w:tc>
          <w:tcPr>
            <w:tcW w:w="3726" w:type="dxa"/>
            <w:gridSpan w:val="4"/>
          </w:tcPr>
          <w:p w:rsidR="00267F7D" w:rsidRPr="000867E4" w:rsidRDefault="00267F7D" w:rsidP="009C3EB4">
            <w:pPr>
              <w:rPr>
                <w:lang w:val="sr-Cyrl-CS"/>
              </w:rPr>
            </w:pPr>
            <w:r w:rsidRPr="000867E4">
              <w:rPr>
                <w:b/>
                <w:bCs/>
                <w:lang w:val="sr-Cyrl-CS"/>
              </w:rPr>
              <w:t>Ужа н</w:t>
            </w:r>
            <w:r w:rsidRPr="000867E4">
              <w:rPr>
                <w:b/>
                <w:bCs/>
              </w:rPr>
              <w:t>аучна област</w:t>
            </w:r>
          </w:p>
        </w:tc>
        <w:tc>
          <w:tcPr>
            <w:tcW w:w="6129" w:type="dxa"/>
            <w:gridSpan w:val="7"/>
          </w:tcPr>
          <w:p w:rsidR="00267F7D" w:rsidRPr="000867E4" w:rsidRDefault="00267F7D" w:rsidP="009C3EB4">
            <w:pPr>
              <w:rPr>
                <w:lang w:val="sr-Cyrl-CS"/>
              </w:rPr>
            </w:pPr>
            <w:r w:rsidRPr="000867E4">
              <w:rPr>
                <w:lang w:val="sr-Cyrl-CS"/>
              </w:rPr>
              <w:t>Софтверско инжењерство</w:t>
            </w:r>
          </w:p>
        </w:tc>
      </w:tr>
      <w:tr w:rsidR="00267F7D" w:rsidRPr="00C31600">
        <w:tc>
          <w:tcPr>
            <w:tcW w:w="2464" w:type="dxa"/>
            <w:gridSpan w:val="3"/>
          </w:tcPr>
          <w:p w:rsidR="00267F7D" w:rsidRPr="000867E4" w:rsidRDefault="00267F7D" w:rsidP="009C3EB4">
            <w:pPr>
              <w:rPr>
                <w:lang w:val="sr-Cyrl-CS"/>
              </w:rPr>
            </w:pPr>
            <w:r w:rsidRPr="000867E4">
              <w:rPr>
                <w:b/>
                <w:bCs/>
              </w:rPr>
              <w:t>Академска каријера</w:t>
            </w:r>
          </w:p>
        </w:tc>
        <w:tc>
          <w:tcPr>
            <w:tcW w:w="1262" w:type="dxa"/>
          </w:tcPr>
          <w:p w:rsidR="00267F7D" w:rsidRPr="000867E4" w:rsidRDefault="00267F7D" w:rsidP="009C3EB4">
            <w:pPr>
              <w:rPr>
                <w:lang w:val="sr-Cyrl-CS"/>
              </w:rPr>
            </w:pPr>
            <w:r w:rsidRPr="000867E4">
              <w:rPr>
                <w:lang w:val="sr-Cyrl-CS"/>
              </w:rPr>
              <w:t xml:space="preserve">Година </w:t>
            </w:r>
          </w:p>
        </w:tc>
        <w:tc>
          <w:tcPr>
            <w:tcW w:w="3665" w:type="dxa"/>
            <w:gridSpan w:val="3"/>
          </w:tcPr>
          <w:p w:rsidR="00267F7D" w:rsidRPr="000867E4" w:rsidRDefault="00267F7D" w:rsidP="009C3EB4">
            <w:pPr>
              <w:rPr>
                <w:lang w:val="sr-Cyrl-CS"/>
              </w:rPr>
            </w:pPr>
            <w:r w:rsidRPr="000867E4">
              <w:rPr>
                <w:lang w:val="sr-Cyrl-CS"/>
              </w:rPr>
              <w:t xml:space="preserve">Институција </w:t>
            </w:r>
          </w:p>
        </w:tc>
        <w:tc>
          <w:tcPr>
            <w:tcW w:w="2464" w:type="dxa"/>
            <w:gridSpan w:val="4"/>
          </w:tcPr>
          <w:p w:rsidR="00267F7D" w:rsidRPr="000867E4" w:rsidRDefault="00267F7D" w:rsidP="009C3EB4">
            <w:pPr>
              <w:rPr>
                <w:lang w:val="sr-Cyrl-CS"/>
              </w:rPr>
            </w:pPr>
            <w:r w:rsidRPr="000867E4">
              <w:rPr>
                <w:lang w:val="sr-Cyrl-CS"/>
              </w:rPr>
              <w:t xml:space="preserve">Област </w:t>
            </w:r>
          </w:p>
        </w:tc>
      </w:tr>
      <w:tr w:rsidR="00267F7D" w:rsidRPr="00C31600">
        <w:tc>
          <w:tcPr>
            <w:tcW w:w="2464" w:type="dxa"/>
            <w:gridSpan w:val="3"/>
          </w:tcPr>
          <w:p w:rsidR="00267F7D" w:rsidRPr="000867E4" w:rsidRDefault="00267F7D" w:rsidP="009C3EB4">
            <w:pPr>
              <w:rPr>
                <w:lang w:val="sr-Cyrl-CS"/>
              </w:rPr>
            </w:pPr>
            <w:r w:rsidRPr="000867E4">
              <w:rPr>
                <w:lang w:val="sr-Cyrl-CS"/>
              </w:rPr>
              <w:t>Избор у звање</w:t>
            </w:r>
          </w:p>
        </w:tc>
        <w:tc>
          <w:tcPr>
            <w:tcW w:w="1262" w:type="dxa"/>
          </w:tcPr>
          <w:p w:rsidR="00267F7D" w:rsidRPr="000867E4" w:rsidRDefault="00267F7D" w:rsidP="009C3EB4">
            <w:pPr>
              <w:rPr>
                <w:lang w:val="sr-Cyrl-CS"/>
              </w:rPr>
            </w:pPr>
            <w:r w:rsidRPr="000867E4">
              <w:rPr>
                <w:lang w:val="sr-Cyrl-CS"/>
              </w:rPr>
              <w:t>2012</w:t>
            </w:r>
          </w:p>
        </w:tc>
        <w:tc>
          <w:tcPr>
            <w:tcW w:w="3665" w:type="dxa"/>
            <w:gridSpan w:val="3"/>
          </w:tcPr>
          <w:p w:rsidR="00267F7D" w:rsidRPr="000867E4" w:rsidRDefault="00267F7D" w:rsidP="009C3EB4">
            <w:pPr>
              <w:rPr>
                <w:lang w:val="sr-Cyrl-CS"/>
              </w:rPr>
            </w:pPr>
            <w:r w:rsidRPr="000867E4">
              <w:rPr>
                <w:lang w:val="sr-Cyrl-CS"/>
              </w:rPr>
              <w:t>ФОН</w:t>
            </w:r>
          </w:p>
        </w:tc>
        <w:tc>
          <w:tcPr>
            <w:tcW w:w="2464" w:type="dxa"/>
            <w:gridSpan w:val="4"/>
          </w:tcPr>
          <w:p w:rsidR="00267F7D" w:rsidRPr="000867E4" w:rsidRDefault="00267F7D" w:rsidP="009C3EB4">
            <w:pPr>
              <w:rPr>
                <w:lang w:val="sr-Cyrl-CS"/>
              </w:rPr>
            </w:pPr>
            <w:r w:rsidRPr="000867E4">
              <w:rPr>
                <w:lang w:val="sr-Cyrl-CS"/>
              </w:rPr>
              <w:t>Софтверско инжењерство</w:t>
            </w:r>
          </w:p>
        </w:tc>
      </w:tr>
      <w:tr w:rsidR="00267F7D" w:rsidRPr="00C31600">
        <w:tc>
          <w:tcPr>
            <w:tcW w:w="2464" w:type="dxa"/>
            <w:gridSpan w:val="3"/>
          </w:tcPr>
          <w:p w:rsidR="00267F7D" w:rsidRPr="000867E4" w:rsidRDefault="00267F7D" w:rsidP="009C3EB4">
            <w:pPr>
              <w:rPr>
                <w:lang w:val="sr-Cyrl-CS"/>
              </w:rPr>
            </w:pPr>
            <w:r w:rsidRPr="000867E4">
              <w:rPr>
                <w:lang w:val="sr-Cyrl-CS"/>
              </w:rPr>
              <w:t>Докторат</w:t>
            </w:r>
          </w:p>
        </w:tc>
        <w:tc>
          <w:tcPr>
            <w:tcW w:w="1262" w:type="dxa"/>
          </w:tcPr>
          <w:p w:rsidR="00267F7D" w:rsidRPr="000867E4" w:rsidRDefault="00267F7D" w:rsidP="009C3EB4">
            <w:pPr>
              <w:rPr>
                <w:lang w:val="sr-Cyrl-CS"/>
              </w:rPr>
            </w:pPr>
            <w:r w:rsidRPr="000867E4">
              <w:rPr>
                <w:lang w:val="sr-Cyrl-CS"/>
              </w:rPr>
              <w:t>2012</w:t>
            </w:r>
          </w:p>
        </w:tc>
        <w:tc>
          <w:tcPr>
            <w:tcW w:w="3665" w:type="dxa"/>
            <w:gridSpan w:val="3"/>
          </w:tcPr>
          <w:p w:rsidR="00267F7D" w:rsidRPr="000867E4" w:rsidRDefault="00267F7D" w:rsidP="009C3EB4">
            <w:pPr>
              <w:rPr>
                <w:lang w:val="sr-Cyrl-CS"/>
              </w:rPr>
            </w:pPr>
            <w:r w:rsidRPr="000867E4">
              <w:rPr>
                <w:lang w:val="sr-Cyrl-CS"/>
              </w:rPr>
              <w:t>ФОН</w:t>
            </w:r>
          </w:p>
        </w:tc>
        <w:tc>
          <w:tcPr>
            <w:tcW w:w="2464" w:type="dxa"/>
            <w:gridSpan w:val="4"/>
          </w:tcPr>
          <w:p w:rsidR="00267F7D" w:rsidRPr="000867E4" w:rsidRDefault="00267F7D" w:rsidP="009C3EB4">
            <w:pPr>
              <w:rPr>
                <w:lang w:val="sr-Cyrl-CS"/>
              </w:rPr>
            </w:pPr>
            <w:r w:rsidRPr="000867E4">
              <w:rPr>
                <w:lang w:val="sr-Cyrl-CS"/>
              </w:rPr>
              <w:t>Софтверско инжењерство</w:t>
            </w:r>
          </w:p>
        </w:tc>
      </w:tr>
      <w:tr w:rsidR="00267F7D" w:rsidRPr="00C31600">
        <w:tc>
          <w:tcPr>
            <w:tcW w:w="2464" w:type="dxa"/>
            <w:gridSpan w:val="3"/>
          </w:tcPr>
          <w:p w:rsidR="00267F7D" w:rsidRPr="000867E4" w:rsidRDefault="00267F7D" w:rsidP="009C3EB4">
            <w:pPr>
              <w:rPr>
                <w:lang w:val="sr-Cyrl-CS"/>
              </w:rPr>
            </w:pPr>
            <w:r w:rsidRPr="000867E4">
              <w:rPr>
                <w:lang w:val="sr-Cyrl-CS"/>
              </w:rPr>
              <w:t>Диплома</w:t>
            </w:r>
          </w:p>
        </w:tc>
        <w:tc>
          <w:tcPr>
            <w:tcW w:w="1262" w:type="dxa"/>
          </w:tcPr>
          <w:p w:rsidR="00267F7D" w:rsidRPr="000867E4" w:rsidRDefault="00267F7D" w:rsidP="009C3EB4">
            <w:pPr>
              <w:rPr>
                <w:lang w:val="sr-Cyrl-CS"/>
              </w:rPr>
            </w:pPr>
            <w:r w:rsidRPr="000867E4">
              <w:rPr>
                <w:lang w:val="sr-Cyrl-CS"/>
              </w:rPr>
              <w:t>2004</w:t>
            </w:r>
          </w:p>
        </w:tc>
        <w:tc>
          <w:tcPr>
            <w:tcW w:w="3665" w:type="dxa"/>
            <w:gridSpan w:val="3"/>
          </w:tcPr>
          <w:p w:rsidR="00267F7D" w:rsidRPr="000867E4" w:rsidRDefault="00267F7D" w:rsidP="009C3EB4">
            <w:pPr>
              <w:rPr>
                <w:lang w:val="sr-Cyrl-CS"/>
              </w:rPr>
            </w:pPr>
            <w:r w:rsidRPr="000867E4">
              <w:rPr>
                <w:lang w:val="sr-Cyrl-CS"/>
              </w:rPr>
              <w:t>ФОН</w:t>
            </w:r>
          </w:p>
        </w:tc>
        <w:tc>
          <w:tcPr>
            <w:tcW w:w="2464" w:type="dxa"/>
            <w:gridSpan w:val="4"/>
          </w:tcPr>
          <w:p w:rsidR="00267F7D" w:rsidRPr="000867E4" w:rsidRDefault="00267F7D" w:rsidP="009C3EB4">
            <w:pPr>
              <w:rPr>
                <w:lang w:val="sr-Cyrl-CS"/>
              </w:rPr>
            </w:pPr>
            <w:r w:rsidRPr="000867E4">
              <w:rPr>
                <w:lang w:val="sr-Cyrl-CS"/>
              </w:rPr>
              <w:t>Информациони системи</w:t>
            </w:r>
          </w:p>
        </w:tc>
      </w:tr>
      <w:tr w:rsidR="00267F7D" w:rsidRPr="00C31600">
        <w:tc>
          <w:tcPr>
            <w:tcW w:w="9855" w:type="dxa"/>
            <w:gridSpan w:val="11"/>
          </w:tcPr>
          <w:p w:rsidR="00267F7D" w:rsidRPr="000867E4" w:rsidRDefault="00267F7D" w:rsidP="009C3EB4">
            <w:pPr>
              <w:rPr>
                <w:lang w:val="ru-RU"/>
              </w:rPr>
            </w:pPr>
            <w:r w:rsidRPr="000867E4">
              <w:rPr>
                <w:b/>
                <w:bCs/>
                <w:lang w:val="sr-Cyrl-CS"/>
              </w:rPr>
              <w:t xml:space="preserve">Списак предмета које наставник држи </w:t>
            </w:r>
            <w:r w:rsidRPr="000867E4">
              <w:rPr>
                <w:b/>
                <w:bCs/>
                <w:lang w:val="ru-RU"/>
              </w:rPr>
              <w:t>на студијским програмима докторских студија</w:t>
            </w:r>
          </w:p>
        </w:tc>
      </w:tr>
      <w:tr w:rsidR="00267F7D" w:rsidRPr="00C31600">
        <w:trPr>
          <w:trHeight w:val="265"/>
        </w:trPr>
        <w:tc>
          <w:tcPr>
            <w:tcW w:w="922" w:type="dxa"/>
            <w:gridSpan w:val="2"/>
          </w:tcPr>
          <w:p w:rsidR="00267F7D" w:rsidRPr="000867E4" w:rsidRDefault="00267F7D" w:rsidP="009C3EB4">
            <w:pPr>
              <w:rPr>
                <w:lang w:val="sr-Cyrl-CS"/>
              </w:rPr>
            </w:pPr>
            <w:r w:rsidRPr="000867E4">
              <w:rPr>
                <w:lang w:val="sr-Cyrl-CS"/>
              </w:rPr>
              <w:t>Р.Б.</w:t>
            </w:r>
          </w:p>
        </w:tc>
        <w:tc>
          <w:tcPr>
            <w:tcW w:w="7174" w:type="dxa"/>
            <w:gridSpan w:val="6"/>
          </w:tcPr>
          <w:p w:rsidR="00267F7D" w:rsidRPr="000867E4" w:rsidRDefault="00267F7D" w:rsidP="009C3EB4">
            <w:pPr>
              <w:rPr>
                <w:lang w:val="sr-Cyrl-CS"/>
              </w:rPr>
            </w:pPr>
            <w:r w:rsidRPr="000867E4">
              <w:rPr>
                <w:lang w:val="sr-Cyrl-CS"/>
              </w:rPr>
              <w:t>Назив предмета</w:t>
            </w:r>
          </w:p>
        </w:tc>
        <w:tc>
          <w:tcPr>
            <w:tcW w:w="906" w:type="dxa"/>
          </w:tcPr>
          <w:p w:rsidR="00267F7D" w:rsidRPr="00C31600" w:rsidRDefault="00267F7D" w:rsidP="009C3EB4">
            <w:r w:rsidRPr="00C31600">
              <w:t>ВУ</w:t>
            </w:r>
          </w:p>
        </w:tc>
        <w:tc>
          <w:tcPr>
            <w:tcW w:w="853" w:type="dxa"/>
            <w:gridSpan w:val="2"/>
          </w:tcPr>
          <w:p w:rsidR="00267F7D" w:rsidRPr="00C31600" w:rsidRDefault="00267F7D" w:rsidP="009C3EB4">
            <w:r w:rsidRPr="00C31600">
              <w:t>Друга ВУ</w:t>
            </w:r>
          </w:p>
        </w:tc>
      </w:tr>
      <w:tr w:rsidR="00267F7D" w:rsidRPr="00C31600">
        <w:trPr>
          <w:trHeight w:val="265"/>
        </w:trPr>
        <w:tc>
          <w:tcPr>
            <w:tcW w:w="922" w:type="dxa"/>
            <w:gridSpan w:val="2"/>
          </w:tcPr>
          <w:p w:rsidR="00267F7D" w:rsidRPr="00C31600" w:rsidRDefault="00267F7D" w:rsidP="009C3EB4">
            <w:r w:rsidRPr="000867E4">
              <w:rPr>
                <w:lang w:val="sr-Cyrl-CS"/>
              </w:rPr>
              <w:t>1</w:t>
            </w:r>
          </w:p>
        </w:tc>
        <w:tc>
          <w:tcPr>
            <w:tcW w:w="7174" w:type="dxa"/>
            <w:gridSpan w:val="6"/>
          </w:tcPr>
          <w:p w:rsidR="00267F7D" w:rsidRPr="000867E4" w:rsidRDefault="00267F7D" w:rsidP="009C3EB4">
            <w:pPr>
              <w:rPr>
                <w:lang w:val="sr-Cyrl-CS"/>
              </w:rPr>
            </w:pPr>
            <w:r w:rsidRPr="000867E4">
              <w:rPr>
                <w:lang w:val="sr-Cyrl-CS"/>
              </w:rPr>
              <w:t>Неуронске мреже</w:t>
            </w:r>
          </w:p>
        </w:tc>
        <w:tc>
          <w:tcPr>
            <w:tcW w:w="906" w:type="dxa"/>
          </w:tcPr>
          <w:p w:rsidR="00267F7D" w:rsidRPr="000867E4" w:rsidRDefault="00267F7D" w:rsidP="009C3EB4">
            <w:pPr>
              <w:rPr>
                <w:lang w:val="sr-Cyrl-CS"/>
              </w:rPr>
            </w:pPr>
          </w:p>
        </w:tc>
        <w:tc>
          <w:tcPr>
            <w:tcW w:w="853" w:type="dxa"/>
            <w:gridSpan w:val="2"/>
          </w:tcPr>
          <w:p w:rsidR="00267F7D" w:rsidRPr="00C31600" w:rsidRDefault="00267F7D" w:rsidP="009C3EB4">
            <w:r w:rsidRPr="00C31600">
              <w:t>УБ</w:t>
            </w:r>
          </w:p>
        </w:tc>
      </w:tr>
      <w:tr w:rsidR="00267F7D" w:rsidRPr="00C31600">
        <w:trPr>
          <w:trHeight w:val="265"/>
        </w:trPr>
        <w:tc>
          <w:tcPr>
            <w:tcW w:w="922" w:type="dxa"/>
            <w:gridSpan w:val="2"/>
          </w:tcPr>
          <w:p w:rsidR="00267F7D" w:rsidRPr="00C31600" w:rsidRDefault="00267F7D" w:rsidP="009C3EB4">
            <w:r w:rsidRPr="00C31600">
              <w:t>2</w:t>
            </w:r>
          </w:p>
        </w:tc>
        <w:tc>
          <w:tcPr>
            <w:tcW w:w="7174" w:type="dxa"/>
            <w:gridSpan w:val="6"/>
          </w:tcPr>
          <w:p w:rsidR="00267F7D" w:rsidRPr="000867E4" w:rsidRDefault="00267F7D" w:rsidP="009C3EB4">
            <w:pPr>
              <w:rPr>
                <w:lang w:val="sr-Cyrl-CS"/>
              </w:rPr>
            </w:pPr>
            <w:r w:rsidRPr="00C31600">
              <w:t>Вештачка интелигенција - одабрана поглавља</w:t>
            </w:r>
          </w:p>
        </w:tc>
        <w:tc>
          <w:tcPr>
            <w:tcW w:w="906" w:type="dxa"/>
          </w:tcPr>
          <w:p w:rsidR="00267F7D" w:rsidRPr="000867E4" w:rsidRDefault="00267F7D" w:rsidP="009C3EB4">
            <w:pPr>
              <w:rPr>
                <w:lang w:val="sr-Cyrl-CS"/>
              </w:rPr>
            </w:pPr>
            <w:r w:rsidRPr="000867E4">
              <w:rPr>
                <w:lang w:val="sr-Cyrl-CS"/>
              </w:rPr>
              <w:t>ФОН</w:t>
            </w:r>
          </w:p>
        </w:tc>
        <w:tc>
          <w:tcPr>
            <w:tcW w:w="853" w:type="dxa"/>
            <w:gridSpan w:val="2"/>
          </w:tcPr>
          <w:p w:rsidR="00267F7D" w:rsidRPr="000867E4" w:rsidRDefault="00267F7D" w:rsidP="009C3EB4">
            <w:pPr>
              <w:rPr>
                <w:lang w:val="sr-Cyrl-CS"/>
              </w:rPr>
            </w:pPr>
          </w:p>
        </w:tc>
      </w:tr>
      <w:tr w:rsidR="00267F7D" w:rsidRPr="00C31600">
        <w:tc>
          <w:tcPr>
            <w:tcW w:w="9855" w:type="dxa"/>
            <w:gridSpan w:val="11"/>
          </w:tcPr>
          <w:p w:rsidR="00267F7D" w:rsidRPr="000867E4" w:rsidRDefault="00267F7D" w:rsidP="00C31600">
            <w:pPr>
              <w:rPr>
                <w:b/>
                <w:bCs/>
                <w:lang w:val="sr-Cyrl-CS"/>
              </w:rPr>
            </w:pPr>
            <w:r w:rsidRPr="000867E4">
              <w:rPr>
                <w:lang w:val="sr-Cyrl-CS"/>
              </w:rPr>
              <w:t>На</w:t>
            </w:r>
            <w:r w:rsidRPr="000867E4">
              <w:rPr>
                <w:lang w:val="ru-RU"/>
              </w:rPr>
              <w:t>јзначајнији радов</w:t>
            </w:r>
            <w:r w:rsidRPr="000867E4">
              <w:rPr>
                <w:lang w:val="sr-Cyrl-CS"/>
              </w:rPr>
              <w:t xml:space="preserve">и </w:t>
            </w:r>
            <w:r w:rsidRPr="000867E4">
              <w:rPr>
                <w:b/>
                <w:bCs/>
                <w:lang w:val="sr-Cyrl-CS"/>
              </w:rPr>
              <w:t xml:space="preserve"> у складу са захтевима допунских стандарда за дато поље </w:t>
            </w:r>
          </w:p>
        </w:tc>
      </w:tr>
      <w:tr w:rsidR="00267F7D" w:rsidRPr="00C31600">
        <w:tc>
          <w:tcPr>
            <w:tcW w:w="522" w:type="dxa"/>
          </w:tcPr>
          <w:p w:rsidR="00267F7D" w:rsidRPr="000867E4" w:rsidRDefault="00267F7D" w:rsidP="009C3EB4">
            <w:pPr>
              <w:rPr>
                <w:lang w:val="sr-Cyrl-CS"/>
              </w:rPr>
            </w:pPr>
            <w:r w:rsidRPr="000867E4">
              <w:rPr>
                <w:lang w:val="sr-Cyrl-CS"/>
              </w:rPr>
              <w:t>1.</w:t>
            </w:r>
          </w:p>
        </w:tc>
        <w:tc>
          <w:tcPr>
            <w:tcW w:w="8590" w:type="dxa"/>
            <w:gridSpan w:val="9"/>
          </w:tcPr>
          <w:p w:rsidR="00267F7D" w:rsidRPr="00C31600" w:rsidRDefault="00267F7D" w:rsidP="009C3EB4">
            <w:r w:rsidRPr="00C31600">
              <w:t>Z. Ševarac, V. Devedžić, J. Jovanović, "Adaptive Neuro-Fuzzy Pedagogical Recommender", Expert Systems With Applications, 2012, ISSN 0957-4174, vol. 39, no. 10, pg. 9797–9806 DOI: http://dx.doi.org/10.1016/j.eswa.2012.02.174    (impact factor: 1,924) (М21)</w:t>
            </w:r>
          </w:p>
        </w:tc>
        <w:tc>
          <w:tcPr>
            <w:tcW w:w="743" w:type="dxa"/>
          </w:tcPr>
          <w:p w:rsidR="00267F7D" w:rsidRPr="00C31600" w:rsidRDefault="00267F7D" w:rsidP="009C3EB4">
            <w:r w:rsidRPr="00C31600">
              <w:t>M21</w:t>
            </w:r>
          </w:p>
        </w:tc>
      </w:tr>
      <w:tr w:rsidR="00267F7D" w:rsidRPr="00C31600">
        <w:tc>
          <w:tcPr>
            <w:tcW w:w="522" w:type="dxa"/>
          </w:tcPr>
          <w:p w:rsidR="00267F7D" w:rsidRPr="000867E4" w:rsidRDefault="00267F7D" w:rsidP="009C3EB4">
            <w:pPr>
              <w:rPr>
                <w:lang w:val="sr-Cyrl-CS"/>
              </w:rPr>
            </w:pPr>
            <w:r w:rsidRPr="000867E4">
              <w:rPr>
                <w:lang w:val="sr-Cyrl-CS"/>
              </w:rPr>
              <w:t>2.</w:t>
            </w:r>
          </w:p>
        </w:tc>
        <w:tc>
          <w:tcPr>
            <w:tcW w:w="8590" w:type="dxa"/>
            <w:gridSpan w:val="9"/>
          </w:tcPr>
          <w:p w:rsidR="00267F7D" w:rsidRPr="00C31600" w:rsidRDefault="00267F7D" w:rsidP="009C3EB4">
            <w:r w:rsidRPr="00C31600">
              <w:t>Pocajt, V., Ševarac, Z., Kovačević, A., Smart Metals: a new method for metal identification based on fuzzy logic, Journal of Chemometrics,  John Wiley &amp; Sons, Ltd.,  2009. (impact factor: 1,367), DOI 10.1002/cem.1251 (М23)</w:t>
            </w:r>
          </w:p>
        </w:tc>
        <w:tc>
          <w:tcPr>
            <w:tcW w:w="743" w:type="dxa"/>
          </w:tcPr>
          <w:p w:rsidR="00267F7D" w:rsidRPr="00C31600" w:rsidRDefault="00267F7D" w:rsidP="009C3EB4">
            <w:r w:rsidRPr="00C31600">
              <w:t>M23</w:t>
            </w:r>
          </w:p>
        </w:tc>
      </w:tr>
      <w:tr w:rsidR="00267F7D" w:rsidRPr="00C31600">
        <w:tc>
          <w:tcPr>
            <w:tcW w:w="522" w:type="dxa"/>
          </w:tcPr>
          <w:p w:rsidR="00267F7D" w:rsidRPr="000867E4" w:rsidRDefault="00267F7D" w:rsidP="009C3EB4">
            <w:pPr>
              <w:rPr>
                <w:lang w:val="sr-Cyrl-CS"/>
              </w:rPr>
            </w:pPr>
            <w:r w:rsidRPr="000867E4">
              <w:rPr>
                <w:lang w:val="sr-Cyrl-CS"/>
              </w:rPr>
              <w:t>3.</w:t>
            </w:r>
          </w:p>
        </w:tc>
        <w:tc>
          <w:tcPr>
            <w:tcW w:w="8590" w:type="dxa"/>
            <w:gridSpan w:val="9"/>
          </w:tcPr>
          <w:p w:rsidR="00267F7D" w:rsidRPr="000867E4" w:rsidRDefault="00267F7D" w:rsidP="009C3EB4">
            <w:pPr>
              <w:rPr>
                <w:lang w:val="sr-Cyrl-CS"/>
              </w:rPr>
            </w:pPr>
            <w:r w:rsidRPr="000867E4">
              <w:rPr>
                <w:lang w:val="sr-Cyrl-CS"/>
              </w:rPr>
              <w:t xml:space="preserve">Шеварац, З., </w:t>
            </w:r>
            <w:r w:rsidRPr="00C31600">
              <w:t>Neuroph</w:t>
            </w:r>
            <w:r w:rsidRPr="000867E4">
              <w:rPr>
                <w:lang w:val="sr-Cyrl-CS"/>
              </w:rPr>
              <w:t xml:space="preserve"> – софтверски фрејмворк отвореног кода за развој неуронских мрежа, Инфо М, вол. 11, бр. 43, стр. 40-44, 2012.</w:t>
            </w:r>
          </w:p>
        </w:tc>
        <w:tc>
          <w:tcPr>
            <w:tcW w:w="743" w:type="dxa"/>
          </w:tcPr>
          <w:p w:rsidR="00267F7D" w:rsidRPr="00C31600" w:rsidRDefault="00267F7D" w:rsidP="009C3EB4">
            <w:r w:rsidRPr="00C31600">
              <w:t>M52</w:t>
            </w:r>
          </w:p>
        </w:tc>
      </w:tr>
      <w:tr w:rsidR="00267F7D" w:rsidRPr="00C31600">
        <w:tc>
          <w:tcPr>
            <w:tcW w:w="522" w:type="dxa"/>
          </w:tcPr>
          <w:p w:rsidR="00267F7D" w:rsidRPr="000867E4" w:rsidRDefault="00267F7D" w:rsidP="009C3EB4">
            <w:pPr>
              <w:rPr>
                <w:lang w:val="sr-Cyrl-CS"/>
              </w:rPr>
            </w:pPr>
            <w:r w:rsidRPr="000867E4">
              <w:rPr>
                <w:lang w:val="sr-Cyrl-CS"/>
              </w:rPr>
              <w:t>4.</w:t>
            </w:r>
          </w:p>
        </w:tc>
        <w:tc>
          <w:tcPr>
            <w:tcW w:w="8590" w:type="dxa"/>
            <w:gridSpan w:val="9"/>
          </w:tcPr>
          <w:p w:rsidR="00267F7D" w:rsidRPr="00C31600" w:rsidRDefault="00267F7D" w:rsidP="009C3EB4">
            <w:r w:rsidRPr="00C31600">
              <w:t xml:space="preserve">Sevarac, Z., </w:t>
            </w:r>
            <w:r w:rsidRPr="000867E4">
              <w:rPr>
                <w:lang w:val="sr-Cyrl-CS"/>
              </w:rPr>
              <w:t>Neuro fuzzy reasoner for student modeling</w:t>
            </w:r>
            <w:r w:rsidRPr="00C31600">
              <w:t xml:space="preserve">, Sixth International Conference on Advanced Learning Technologies, 2006. </w:t>
            </w:r>
          </w:p>
        </w:tc>
        <w:tc>
          <w:tcPr>
            <w:tcW w:w="743" w:type="dxa"/>
          </w:tcPr>
          <w:p w:rsidR="00267F7D" w:rsidRPr="00C31600" w:rsidRDefault="00267F7D" w:rsidP="009C3EB4">
            <w:r w:rsidRPr="00C31600">
              <w:t>M34</w:t>
            </w:r>
          </w:p>
        </w:tc>
      </w:tr>
      <w:tr w:rsidR="00267F7D" w:rsidRPr="00C31600">
        <w:tc>
          <w:tcPr>
            <w:tcW w:w="522" w:type="dxa"/>
          </w:tcPr>
          <w:p w:rsidR="00267F7D" w:rsidRPr="00C31600" w:rsidRDefault="00267F7D" w:rsidP="009C3EB4">
            <w:r w:rsidRPr="00C31600">
              <w:t>5.</w:t>
            </w:r>
          </w:p>
        </w:tc>
        <w:tc>
          <w:tcPr>
            <w:tcW w:w="8590" w:type="dxa"/>
            <w:gridSpan w:val="9"/>
          </w:tcPr>
          <w:p w:rsidR="00267F7D" w:rsidRPr="000867E4" w:rsidRDefault="00267F7D" w:rsidP="009C3EB4">
            <w:pPr>
              <w:rPr>
                <w:lang w:val="sr-Cyrl-CS"/>
              </w:rPr>
            </w:pPr>
            <w:r w:rsidRPr="000867E4">
              <w:rPr>
                <w:lang w:val="sr-Cyrl-CS"/>
              </w:rPr>
              <w:t>B. Jancic, M. Medenica, D. Ivanovic, A. Malenovic, Z. Ševarac,</w:t>
            </w:r>
            <w:r w:rsidRPr="00C31600">
              <w:t xml:space="preserve"> </w:t>
            </w:r>
            <w:r w:rsidRPr="000867E4">
              <w:rPr>
                <w:lang w:val="sr-Cyrl-CS"/>
              </w:rPr>
              <w:t>Artificial neural networks in chromatographic behavior analysis of indinavir and its impurities, The 26th edition of the International Symposium on Chromatography, Kopenhagen, Danska, 2006.</w:t>
            </w:r>
          </w:p>
        </w:tc>
        <w:tc>
          <w:tcPr>
            <w:tcW w:w="743" w:type="dxa"/>
          </w:tcPr>
          <w:p w:rsidR="00267F7D" w:rsidRPr="00C31600" w:rsidRDefault="00267F7D" w:rsidP="009C3EB4">
            <w:r w:rsidRPr="00C31600">
              <w:t>M34</w:t>
            </w:r>
          </w:p>
        </w:tc>
      </w:tr>
      <w:tr w:rsidR="00267F7D" w:rsidRPr="00C31600">
        <w:tc>
          <w:tcPr>
            <w:tcW w:w="522" w:type="dxa"/>
          </w:tcPr>
          <w:p w:rsidR="00267F7D" w:rsidRPr="00C31600" w:rsidRDefault="00267F7D" w:rsidP="009C3EB4">
            <w:r w:rsidRPr="00C31600">
              <w:t>6.</w:t>
            </w:r>
          </w:p>
        </w:tc>
        <w:tc>
          <w:tcPr>
            <w:tcW w:w="8590" w:type="dxa"/>
            <w:gridSpan w:val="9"/>
          </w:tcPr>
          <w:p w:rsidR="00267F7D" w:rsidRPr="000867E4" w:rsidRDefault="00267F7D" w:rsidP="009C3EB4">
            <w:pPr>
              <w:rPr>
                <w:lang w:val="sr-Cyrl-CS"/>
              </w:rPr>
            </w:pPr>
            <w:r w:rsidRPr="000867E4">
              <w:rPr>
                <w:lang w:val="sr-Cyrl-CS"/>
              </w:rPr>
              <w:t>Z. Sevarac, G.Wielenga,</w:t>
            </w:r>
            <w:r w:rsidRPr="00C31600">
              <w:t xml:space="preserve"> </w:t>
            </w:r>
            <w:r w:rsidRPr="000867E4">
              <w:rPr>
                <w:lang w:val="sr-Cyrl-CS"/>
              </w:rPr>
              <w:t>Building Smart Java Applications with Neural Networks, Using the Neuroph Framework, Java One 2012, San Francisko, SAD, 2012.</w:t>
            </w:r>
          </w:p>
        </w:tc>
        <w:tc>
          <w:tcPr>
            <w:tcW w:w="743" w:type="dxa"/>
          </w:tcPr>
          <w:p w:rsidR="00267F7D" w:rsidRPr="00C31600" w:rsidRDefault="00267F7D" w:rsidP="009C3EB4">
            <w:r w:rsidRPr="00C31600">
              <w:t>M32</w:t>
            </w:r>
          </w:p>
        </w:tc>
      </w:tr>
      <w:tr w:rsidR="00267F7D" w:rsidRPr="00C31600">
        <w:tc>
          <w:tcPr>
            <w:tcW w:w="522" w:type="dxa"/>
          </w:tcPr>
          <w:p w:rsidR="00267F7D" w:rsidRPr="00C31600" w:rsidRDefault="00267F7D" w:rsidP="009C3EB4">
            <w:r w:rsidRPr="00C31600">
              <w:t>7.</w:t>
            </w:r>
          </w:p>
        </w:tc>
        <w:tc>
          <w:tcPr>
            <w:tcW w:w="8590" w:type="dxa"/>
            <w:gridSpan w:val="9"/>
          </w:tcPr>
          <w:p w:rsidR="00267F7D" w:rsidRPr="000867E4" w:rsidRDefault="00267F7D" w:rsidP="009C3EB4">
            <w:pPr>
              <w:rPr>
                <w:lang w:val="sr-Cyrl-CS"/>
              </w:rPr>
            </w:pPr>
            <w:r w:rsidRPr="000867E4">
              <w:rPr>
                <w:lang w:val="sr-Cyrl-CS"/>
              </w:rPr>
              <w:t>Patterns for Modularity: What Modules Don’t Want You to Know, Z. Sevarac, J.Tulach, A. Epple, Java One 2012, San Francisko, SAD, 2012.</w:t>
            </w:r>
          </w:p>
        </w:tc>
        <w:tc>
          <w:tcPr>
            <w:tcW w:w="743" w:type="dxa"/>
          </w:tcPr>
          <w:p w:rsidR="00267F7D" w:rsidRPr="000867E4" w:rsidRDefault="00267F7D" w:rsidP="009C3EB4">
            <w:pPr>
              <w:rPr>
                <w:lang w:val="sr-Cyrl-CS"/>
              </w:rPr>
            </w:pPr>
            <w:r w:rsidRPr="00C31600">
              <w:t>M32</w:t>
            </w:r>
          </w:p>
        </w:tc>
      </w:tr>
      <w:tr w:rsidR="00267F7D" w:rsidRPr="00C31600">
        <w:tc>
          <w:tcPr>
            <w:tcW w:w="522" w:type="dxa"/>
          </w:tcPr>
          <w:p w:rsidR="00267F7D" w:rsidRPr="00C31600" w:rsidRDefault="00267F7D" w:rsidP="009C3EB4">
            <w:r w:rsidRPr="00C31600">
              <w:t>8.</w:t>
            </w:r>
          </w:p>
        </w:tc>
        <w:tc>
          <w:tcPr>
            <w:tcW w:w="8590" w:type="dxa"/>
            <w:gridSpan w:val="9"/>
          </w:tcPr>
          <w:p w:rsidR="00267F7D" w:rsidRPr="00C31600" w:rsidRDefault="00267F7D" w:rsidP="009C3EB4">
            <w:r w:rsidRPr="000867E4">
              <w:rPr>
                <w:lang w:val="sr-Cyrl-CS"/>
              </w:rPr>
              <w:t>Zoran Ševarac, Sven Reimers, Jaroslav Tulach, Building Rich Visual Tools in Java</w:t>
            </w:r>
            <w:r w:rsidRPr="00C31600">
              <w:t xml:space="preserve">, </w:t>
            </w:r>
            <w:r w:rsidRPr="000867E4">
              <w:rPr>
                <w:lang w:val="sr-Cyrl-CS"/>
              </w:rPr>
              <w:t>Java One 201</w:t>
            </w:r>
            <w:r w:rsidRPr="00C31600">
              <w:t>3</w:t>
            </w:r>
            <w:r w:rsidRPr="000867E4">
              <w:rPr>
                <w:lang w:val="sr-Cyrl-CS"/>
              </w:rPr>
              <w:t>, San Francisko, SAD, 2012.</w:t>
            </w:r>
          </w:p>
        </w:tc>
        <w:tc>
          <w:tcPr>
            <w:tcW w:w="743" w:type="dxa"/>
          </w:tcPr>
          <w:p w:rsidR="00267F7D" w:rsidRPr="000867E4" w:rsidRDefault="00267F7D" w:rsidP="009C3EB4">
            <w:pPr>
              <w:rPr>
                <w:lang w:val="sr-Cyrl-CS"/>
              </w:rPr>
            </w:pPr>
            <w:r w:rsidRPr="00C31600">
              <w:t>M32</w:t>
            </w:r>
          </w:p>
        </w:tc>
      </w:tr>
      <w:tr w:rsidR="00267F7D" w:rsidRPr="00C31600">
        <w:tc>
          <w:tcPr>
            <w:tcW w:w="522" w:type="dxa"/>
          </w:tcPr>
          <w:p w:rsidR="00267F7D" w:rsidRPr="00C31600" w:rsidRDefault="00267F7D" w:rsidP="009C3EB4">
            <w:r w:rsidRPr="00C31600">
              <w:t>9.</w:t>
            </w:r>
          </w:p>
        </w:tc>
        <w:tc>
          <w:tcPr>
            <w:tcW w:w="8590" w:type="dxa"/>
            <w:gridSpan w:val="9"/>
          </w:tcPr>
          <w:p w:rsidR="00267F7D" w:rsidRPr="00C31600" w:rsidRDefault="00267F7D" w:rsidP="009C3EB4">
            <w:r w:rsidRPr="000867E4">
              <w:rPr>
                <w:lang w:val="sr-Cyrl-CS"/>
              </w:rPr>
              <w:t>Zoran Ševarac, Vladan Devedžić, Java Mind Reader</w:t>
            </w:r>
            <w:r w:rsidRPr="00C31600">
              <w:t xml:space="preserve">, </w:t>
            </w:r>
            <w:r w:rsidRPr="000867E4">
              <w:rPr>
                <w:lang w:val="sr-Cyrl-CS"/>
              </w:rPr>
              <w:t>Java One 201</w:t>
            </w:r>
            <w:r w:rsidRPr="00C31600">
              <w:t>3</w:t>
            </w:r>
            <w:r w:rsidRPr="000867E4">
              <w:rPr>
                <w:lang w:val="sr-Cyrl-CS"/>
              </w:rPr>
              <w:t>, San Francisko, SAD, 2012.</w:t>
            </w:r>
          </w:p>
        </w:tc>
        <w:tc>
          <w:tcPr>
            <w:tcW w:w="743" w:type="dxa"/>
          </w:tcPr>
          <w:p w:rsidR="00267F7D" w:rsidRPr="000867E4" w:rsidRDefault="00267F7D" w:rsidP="009C3EB4">
            <w:pPr>
              <w:rPr>
                <w:lang w:val="sr-Cyrl-CS"/>
              </w:rPr>
            </w:pPr>
            <w:r w:rsidRPr="00C31600">
              <w:t>M32</w:t>
            </w:r>
          </w:p>
        </w:tc>
      </w:tr>
      <w:tr w:rsidR="00267F7D" w:rsidRPr="00C31600">
        <w:tc>
          <w:tcPr>
            <w:tcW w:w="522" w:type="dxa"/>
          </w:tcPr>
          <w:p w:rsidR="00267F7D" w:rsidRPr="00C31600" w:rsidRDefault="00267F7D" w:rsidP="009C3EB4">
            <w:r w:rsidRPr="00C31600">
              <w:t>10</w:t>
            </w:r>
          </w:p>
        </w:tc>
        <w:tc>
          <w:tcPr>
            <w:tcW w:w="8590" w:type="dxa"/>
            <w:gridSpan w:val="9"/>
          </w:tcPr>
          <w:p w:rsidR="00267F7D" w:rsidRPr="00C31600" w:rsidRDefault="00267F7D" w:rsidP="009C3EB4">
            <w:r w:rsidRPr="000867E4">
              <w:rPr>
                <w:lang w:val="sr-Cyrl-CS"/>
              </w:rPr>
              <w:t>Anton Epple, Zoran Ševarac, Jaroslav TulachNetBeans Platform BOF</w:t>
            </w:r>
            <w:r w:rsidRPr="00C31600">
              <w:t xml:space="preserve">, </w:t>
            </w:r>
            <w:r w:rsidRPr="000867E4">
              <w:rPr>
                <w:lang w:val="sr-Cyrl-CS"/>
              </w:rPr>
              <w:t>Java One 201</w:t>
            </w:r>
            <w:r w:rsidRPr="00C31600">
              <w:t>3</w:t>
            </w:r>
            <w:r w:rsidRPr="000867E4">
              <w:rPr>
                <w:lang w:val="sr-Cyrl-CS"/>
              </w:rPr>
              <w:t>, San Francisko, SAD, 2012.</w:t>
            </w:r>
          </w:p>
        </w:tc>
        <w:tc>
          <w:tcPr>
            <w:tcW w:w="743" w:type="dxa"/>
          </w:tcPr>
          <w:p w:rsidR="00267F7D" w:rsidRPr="000867E4" w:rsidRDefault="00267F7D" w:rsidP="009C3EB4">
            <w:pPr>
              <w:rPr>
                <w:lang w:val="sr-Cyrl-CS"/>
              </w:rPr>
            </w:pPr>
            <w:r w:rsidRPr="00C31600">
              <w:t>M32</w:t>
            </w:r>
          </w:p>
        </w:tc>
      </w:tr>
      <w:tr w:rsidR="00267F7D" w:rsidRPr="00C31600">
        <w:tc>
          <w:tcPr>
            <w:tcW w:w="9855" w:type="dxa"/>
            <w:gridSpan w:val="11"/>
          </w:tcPr>
          <w:p w:rsidR="00267F7D" w:rsidRPr="000867E4" w:rsidRDefault="00267F7D" w:rsidP="009C3EB4">
            <w:pPr>
              <w:rPr>
                <w:lang w:val="sr-Cyrl-CS"/>
              </w:rPr>
            </w:pPr>
            <w:r w:rsidRPr="000867E4">
              <w:rPr>
                <w:b/>
                <w:bCs/>
                <w:lang w:val="sr-Cyrl-CS"/>
              </w:rPr>
              <w:t>Збирни подаци научне активност наставника</w:t>
            </w:r>
          </w:p>
        </w:tc>
      </w:tr>
      <w:tr w:rsidR="00267F7D" w:rsidRPr="00C31600">
        <w:tc>
          <w:tcPr>
            <w:tcW w:w="4077" w:type="dxa"/>
            <w:gridSpan w:val="5"/>
          </w:tcPr>
          <w:p w:rsidR="00267F7D" w:rsidRPr="000867E4" w:rsidRDefault="00267F7D" w:rsidP="009C3EB4">
            <w:pPr>
              <w:rPr>
                <w:lang w:val="sr-Cyrl-CS"/>
              </w:rPr>
            </w:pPr>
            <w:r w:rsidRPr="000867E4">
              <w:rPr>
                <w:lang w:val="sr-Cyrl-CS"/>
              </w:rPr>
              <w:t>Укупан број цитата, без аутоцитата</w:t>
            </w:r>
          </w:p>
        </w:tc>
        <w:tc>
          <w:tcPr>
            <w:tcW w:w="5778" w:type="dxa"/>
            <w:gridSpan w:val="6"/>
          </w:tcPr>
          <w:p w:rsidR="00267F7D" w:rsidRPr="000867E4" w:rsidRDefault="00267F7D" w:rsidP="009C3EB4">
            <w:pPr>
              <w:rPr>
                <w:lang w:val="sr-Cyrl-CS"/>
              </w:rPr>
            </w:pPr>
            <w:r w:rsidRPr="000867E4">
              <w:rPr>
                <w:lang w:val="sr-Cyrl-CS"/>
              </w:rPr>
              <w:t>29</w:t>
            </w:r>
            <w:r w:rsidRPr="00C31600">
              <w:t xml:space="preserve"> (извор: Google Scholar)</w:t>
            </w:r>
          </w:p>
        </w:tc>
      </w:tr>
      <w:tr w:rsidR="00267F7D" w:rsidRPr="00C31600">
        <w:tc>
          <w:tcPr>
            <w:tcW w:w="4077" w:type="dxa"/>
            <w:gridSpan w:val="5"/>
          </w:tcPr>
          <w:p w:rsidR="00267F7D" w:rsidRPr="000867E4" w:rsidRDefault="00267F7D" w:rsidP="009C3EB4">
            <w:pPr>
              <w:rPr>
                <w:lang w:val="sr-Cyrl-CS"/>
              </w:rPr>
            </w:pPr>
            <w:r w:rsidRPr="000867E4">
              <w:rPr>
                <w:lang w:val="sr-Cyrl-CS"/>
              </w:rPr>
              <w:t xml:space="preserve">Укупан број радова са </w:t>
            </w:r>
            <w:r w:rsidRPr="00C31600">
              <w:t>SCI</w:t>
            </w:r>
            <w:r w:rsidRPr="000867E4">
              <w:rPr>
                <w:lang w:val="sr-Cyrl-CS"/>
              </w:rPr>
              <w:t xml:space="preserve"> (или </w:t>
            </w:r>
            <w:r w:rsidRPr="00C31600">
              <w:t>SSCI</w:t>
            </w:r>
            <w:r w:rsidRPr="000867E4">
              <w:rPr>
                <w:lang w:val="sr-Cyrl-CS"/>
              </w:rPr>
              <w:t>) листе</w:t>
            </w:r>
          </w:p>
        </w:tc>
        <w:tc>
          <w:tcPr>
            <w:tcW w:w="5778" w:type="dxa"/>
            <w:gridSpan w:val="6"/>
          </w:tcPr>
          <w:p w:rsidR="00267F7D" w:rsidRPr="000867E4" w:rsidRDefault="00267F7D" w:rsidP="009C3EB4">
            <w:pPr>
              <w:rPr>
                <w:lang w:val="sr-Cyrl-CS"/>
              </w:rPr>
            </w:pPr>
            <w:r w:rsidRPr="000867E4">
              <w:rPr>
                <w:lang w:val="sr-Cyrl-CS"/>
              </w:rPr>
              <w:t>2</w:t>
            </w:r>
          </w:p>
        </w:tc>
      </w:tr>
      <w:tr w:rsidR="00267F7D" w:rsidRPr="00C31600">
        <w:tc>
          <w:tcPr>
            <w:tcW w:w="4077" w:type="dxa"/>
            <w:gridSpan w:val="5"/>
          </w:tcPr>
          <w:p w:rsidR="00267F7D" w:rsidRPr="000867E4" w:rsidRDefault="00267F7D" w:rsidP="009C3EB4">
            <w:pPr>
              <w:rPr>
                <w:lang w:val="sr-Cyrl-CS"/>
              </w:rPr>
            </w:pPr>
            <w:r w:rsidRPr="00C31600">
              <w:t>Тренутно у</w:t>
            </w:r>
            <w:r w:rsidRPr="000867E4">
              <w:rPr>
                <w:lang w:val="sr-Cyrl-CS"/>
              </w:rPr>
              <w:t>чешће на пројектима</w:t>
            </w:r>
          </w:p>
        </w:tc>
        <w:tc>
          <w:tcPr>
            <w:tcW w:w="3255" w:type="dxa"/>
          </w:tcPr>
          <w:p w:rsidR="00267F7D" w:rsidRPr="000867E4" w:rsidRDefault="00267F7D" w:rsidP="009C3EB4">
            <w:pPr>
              <w:rPr>
                <w:lang w:val="sr-Cyrl-CS"/>
              </w:rPr>
            </w:pPr>
            <w:r w:rsidRPr="000867E4">
              <w:rPr>
                <w:lang w:val="sr-Cyrl-CS"/>
              </w:rPr>
              <w:t>Домаћи 2</w:t>
            </w:r>
          </w:p>
        </w:tc>
        <w:tc>
          <w:tcPr>
            <w:tcW w:w="2523" w:type="dxa"/>
            <w:gridSpan w:val="5"/>
          </w:tcPr>
          <w:p w:rsidR="00267F7D" w:rsidRPr="00C31600" w:rsidRDefault="00267F7D" w:rsidP="009C3EB4">
            <w:r w:rsidRPr="000867E4">
              <w:rPr>
                <w:lang w:val="sr-Cyrl-CS"/>
              </w:rPr>
              <w:t>Међународни</w:t>
            </w:r>
            <w:r w:rsidRPr="00C31600">
              <w:t xml:space="preserve"> 2</w:t>
            </w:r>
          </w:p>
        </w:tc>
      </w:tr>
      <w:tr w:rsidR="00267F7D" w:rsidRPr="00C31600">
        <w:tc>
          <w:tcPr>
            <w:tcW w:w="4077" w:type="dxa"/>
            <w:gridSpan w:val="5"/>
          </w:tcPr>
          <w:p w:rsidR="00267F7D" w:rsidRPr="000867E4" w:rsidRDefault="00267F7D" w:rsidP="009C3EB4">
            <w:pPr>
              <w:rPr>
                <w:lang w:val="sr-Cyrl-CS"/>
              </w:rPr>
            </w:pPr>
            <w:r w:rsidRPr="000867E4">
              <w:rPr>
                <w:lang w:val="sr-Cyrl-CS"/>
              </w:rPr>
              <w:t xml:space="preserve">Усавршавања </w:t>
            </w:r>
          </w:p>
        </w:tc>
        <w:tc>
          <w:tcPr>
            <w:tcW w:w="5778" w:type="dxa"/>
            <w:gridSpan w:val="6"/>
          </w:tcPr>
          <w:p w:rsidR="00267F7D" w:rsidRPr="000867E4" w:rsidRDefault="00267F7D" w:rsidP="009C3EB4">
            <w:pPr>
              <w:rPr>
                <w:lang w:val="sr-Cyrl-CS"/>
              </w:rPr>
            </w:pPr>
            <w:r w:rsidRPr="000867E4">
              <w:rPr>
                <w:lang w:val="sr-Cyrl-CS"/>
              </w:rPr>
              <w:t>Сертификовани инжењер за развој апликација на NetBeans платформи</w:t>
            </w:r>
          </w:p>
          <w:p w:rsidR="00267F7D" w:rsidRPr="000867E4" w:rsidRDefault="00267F7D" w:rsidP="009C3EB4">
            <w:pPr>
              <w:rPr>
                <w:lang w:val="sr-Cyrl-CS"/>
              </w:rPr>
            </w:pPr>
            <w:r w:rsidRPr="000867E4">
              <w:rPr>
                <w:lang w:val="sr-Cyrl-CS"/>
              </w:rPr>
              <w:t>Сертификовани инструктор за NetBeans платформу</w:t>
            </w:r>
          </w:p>
        </w:tc>
      </w:tr>
      <w:tr w:rsidR="00267F7D" w:rsidRPr="00C31600">
        <w:trPr>
          <w:trHeight w:val="386"/>
        </w:trPr>
        <w:tc>
          <w:tcPr>
            <w:tcW w:w="9855" w:type="dxa"/>
            <w:gridSpan w:val="11"/>
          </w:tcPr>
          <w:p w:rsidR="00267F7D" w:rsidRPr="000867E4" w:rsidRDefault="00267F7D" w:rsidP="009C3EB4">
            <w:pPr>
              <w:rPr>
                <w:lang w:val="sr-Cyrl-CS"/>
              </w:rPr>
            </w:pPr>
            <w:r w:rsidRPr="000867E4">
              <w:rPr>
                <w:lang w:val="sr-Cyrl-CS"/>
              </w:rPr>
              <w:t>Други подаци које сматрате релевантним</w:t>
            </w:r>
          </w:p>
          <w:p w:rsidR="00267F7D" w:rsidRPr="000867E4" w:rsidRDefault="00267F7D" w:rsidP="009C3EB4">
            <w:pPr>
              <w:rPr>
                <w:lang w:val="sr-Cyrl-CS"/>
              </w:rPr>
            </w:pPr>
            <w:r w:rsidRPr="000867E4">
              <w:rPr>
                <w:lang w:val="sr-Cyrl-CS"/>
              </w:rPr>
              <w:t xml:space="preserve">Зоран Шеварац је аутор и вођа пројекта отвореног кода за развој и симулацију неуронских мрежа </w:t>
            </w:r>
            <w:r w:rsidRPr="000867E4">
              <w:rPr>
                <w:i/>
                <w:iCs/>
                <w:lang w:val="sr-Cyrl-CS"/>
              </w:rPr>
              <w:t>Neuroph</w:t>
            </w:r>
            <w:r w:rsidRPr="000867E4">
              <w:rPr>
                <w:lang w:val="sr-Cyrl-CS"/>
              </w:rPr>
              <w:t xml:space="preserve"> </w:t>
            </w:r>
            <w:hyperlink r:id="rId45" w:history="1">
              <w:r w:rsidRPr="00C31600">
                <w:rPr>
                  <w:rStyle w:val="Hyperlink"/>
                </w:rPr>
                <w:t>http</w:t>
              </w:r>
              <w:r w:rsidRPr="000867E4">
                <w:rPr>
                  <w:rStyle w:val="Hyperlink"/>
                  <w:lang w:val="sr-Cyrl-CS"/>
                </w:rPr>
                <w:t>://</w:t>
              </w:r>
              <w:r w:rsidRPr="00C31600">
                <w:rPr>
                  <w:rStyle w:val="Hyperlink"/>
                </w:rPr>
                <w:t>neuroph</w:t>
              </w:r>
              <w:r w:rsidRPr="000867E4">
                <w:rPr>
                  <w:rStyle w:val="Hyperlink"/>
                  <w:lang w:val="sr-Cyrl-CS"/>
                </w:rPr>
                <w:t>.</w:t>
              </w:r>
              <w:r w:rsidRPr="00C31600">
                <w:rPr>
                  <w:rStyle w:val="Hyperlink"/>
                </w:rPr>
                <w:t>sourceforge</w:t>
              </w:r>
              <w:r w:rsidRPr="000867E4">
                <w:rPr>
                  <w:rStyle w:val="Hyperlink"/>
                  <w:lang w:val="sr-Cyrl-CS"/>
                </w:rPr>
                <w:t>.</w:t>
              </w:r>
              <w:r w:rsidRPr="00C31600">
                <w:rPr>
                  <w:rStyle w:val="Hyperlink"/>
                </w:rPr>
                <w:t>net</w:t>
              </w:r>
            </w:hyperlink>
            <w:r w:rsidRPr="000867E4">
              <w:rPr>
                <w:lang w:val="sr-Cyrl-CS"/>
              </w:rPr>
              <w:t xml:space="preserve"> , који представља водећи светски софтвер за неуронске мреже. Овај пројекат 2013. године је од компаније </w:t>
            </w:r>
            <w:r w:rsidRPr="00C31600">
              <w:t>Oracle</w:t>
            </w:r>
            <w:r w:rsidRPr="000867E4">
              <w:rPr>
                <w:lang w:val="sr-Cyrl-CS"/>
              </w:rPr>
              <w:t xml:space="preserve">  добио награду </w:t>
            </w:r>
            <w:r w:rsidRPr="000867E4">
              <w:rPr>
                <w:i/>
                <w:iCs/>
              </w:rPr>
              <w:t>Duke</w:t>
            </w:r>
            <w:r w:rsidRPr="000867E4">
              <w:rPr>
                <w:i/>
                <w:iCs/>
                <w:lang w:val="sr-Cyrl-CS"/>
              </w:rPr>
              <w:t>'</w:t>
            </w:r>
            <w:r w:rsidRPr="000867E4">
              <w:rPr>
                <w:i/>
                <w:iCs/>
              </w:rPr>
              <w:t>s</w:t>
            </w:r>
            <w:r w:rsidRPr="000867E4">
              <w:rPr>
                <w:i/>
                <w:iCs/>
                <w:lang w:val="sr-Cyrl-CS"/>
              </w:rPr>
              <w:t xml:space="preserve"> </w:t>
            </w:r>
            <w:r w:rsidRPr="000867E4">
              <w:rPr>
                <w:i/>
                <w:iCs/>
              </w:rPr>
              <w:t>Choice</w:t>
            </w:r>
            <w:r w:rsidRPr="000867E4">
              <w:rPr>
                <w:i/>
                <w:iCs/>
                <w:lang w:val="sr-Cyrl-CS"/>
              </w:rPr>
              <w:t xml:space="preserve"> </w:t>
            </w:r>
            <w:r w:rsidRPr="000867E4">
              <w:rPr>
                <w:i/>
                <w:iCs/>
              </w:rPr>
              <w:t>Award</w:t>
            </w:r>
            <w:r w:rsidRPr="000867E4">
              <w:rPr>
                <w:lang w:val="sr-Cyrl-CS"/>
              </w:rPr>
              <w:t xml:space="preserve"> </w:t>
            </w:r>
            <w:hyperlink r:id="rId46" w:history="1">
              <w:r w:rsidRPr="00C31600">
                <w:rPr>
                  <w:rStyle w:val="Hyperlink"/>
                </w:rPr>
                <w:t>http</w:t>
              </w:r>
              <w:r w:rsidRPr="000867E4">
                <w:rPr>
                  <w:rStyle w:val="Hyperlink"/>
                  <w:lang w:val="sr-Cyrl-CS"/>
                </w:rPr>
                <w:t>://</w:t>
              </w:r>
              <w:r w:rsidRPr="00C31600">
                <w:rPr>
                  <w:rStyle w:val="Hyperlink"/>
                </w:rPr>
                <w:t>www</w:t>
              </w:r>
              <w:r w:rsidRPr="000867E4">
                <w:rPr>
                  <w:rStyle w:val="Hyperlink"/>
                  <w:lang w:val="sr-Cyrl-CS"/>
                </w:rPr>
                <w:t>.</w:t>
              </w:r>
              <w:r w:rsidRPr="00C31600">
                <w:rPr>
                  <w:rStyle w:val="Hyperlink"/>
                </w:rPr>
                <w:t>oracle</w:t>
              </w:r>
              <w:r w:rsidRPr="000867E4">
                <w:rPr>
                  <w:rStyle w:val="Hyperlink"/>
                  <w:lang w:val="sr-Cyrl-CS"/>
                </w:rPr>
                <w:t>.</w:t>
              </w:r>
              <w:r w:rsidRPr="00C31600">
                <w:rPr>
                  <w:rStyle w:val="Hyperlink"/>
                </w:rPr>
                <w:t>com</w:t>
              </w:r>
              <w:r w:rsidRPr="000867E4">
                <w:rPr>
                  <w:rStyle w:val="Hyperlink"/>
                  <w:lang w:val="sr-Cyrl-CS"/>
                </w:rPr>
                <w:t>/</w:t>
              </w:r>
              <w:r w:rsidRPr="00C31600">
                <w:rPr>
                  <w:rStyle w:val="Hyperlink"/>
                </w:rPr>
                <w:t>us</w:t>
              </w:r>
              <w:r w:rsidRPr="000867E4">
                <w:rPr>
                  <w:rStyle w:val="Hyperlink"/>
                  <w:lang w:val="sr-Cyrl-CS"/>
                </w:rPr>
                <w:t>/</w:t>
              </w:r>
              <w:r w:rsidRPr="00C31600">
                <w:rPr>
                  <w:rStyle w:val="Hyperlink"/>
                </w:rPr>
                <w:t>corporate</w:t>
              </w:r>
              <w:r w:rsidRPr="000867E4">
                <w:rPr>
                  <w:rStyle w:val="Hyperlink"/>
                  <w:lang w:val="sr-Cyrl-CS"/>
                </w:rPr>
                <w:t>/</w:t>
              </w:r>
              <w:r w:rsidRPr="00C31600">
                <w:rPr>
                  <w:rStyle w:val="Hyperlink"/>
                </w:rPr>
                <w:t>press</w:t>
              </w:r>
              <w:r w:rsidRPr="000867E4">
                <w:rPr>
                  <w:rStyle w:val="Hyperlink"/>
                  <w:lang w:val="sr-Cyrl-CS"/>
                </w:rPr>
                <w:t>/2020453</w:t>
              </w:r>
            </w:hyperlink>
            <w:r w:rsidRPr="000867E4">
              <w:rPr>
                <w:lang w:val="sr-Cyrl-CS"/>
              </w:rPr>
              <w:t xml:space="preserve">  као најиновативнији пројекат на </w:t>
            </w:r>
            <w:r w:rsidRPr="000867E4">
              <w:rPr>
                <w:i/>
                <w:iCs/>
              </w:rPr>
              <w:t>Java</w:t>
            </w:r>
            <w:r w:rsidRPr="000867E4">
              <w:rPr>
                <w:lang w:val="sr-Cyrl-CS"/>
              </w:rPr>
              <w:t xml:space="preserve"> платформи.</w:t>
            </w:r>
          </w:p>
          <w:p w:rsidR="00267F7D" w:rsidRPr="000867E4" w:rsidRDefault="00267F7D" w:rsidP="009C3EB4">
            <w:pPr>
              <w:rPr>
                <w:lang w:val="sr-Cyrl-CS"/>
              </w:rPr>
            </w:pPr>
            <w:r w:rsidRPr="000867E4">
              <w:rPr>
                <w:lang w:val="sr-Cyrl-CS"/>
              </w:rPr>
              <w:t xml:space="preserve">Пројекат </w:t>
            </w:r>
            <w:r w:rsidRPr="00C31600">
              <w:t>Neuroph</w:t>
            </w:r>
            <w:r w:rsidRPr="000867E4">
              <w:rPr>
                <w:lang w:val="sr-Cyrl-CS"/>
              </w:rPr>
              <w:t xml:space="preserve"> се развија у оквиру Лабораторије за вештачку интелигенцију на ФОН-у, и у његов развој су укључени студенти ФОН-а са свих нивоа студија, али и појединци из целог света.</w:t>
            </w:r>
          </w:p>
          <w:p w:rsidR="00267F7D" w:rsidRPr="000867E4" w:rsidRDefault="00267F7D" w:rsidP="009C3EB4">
            <w:pPr>
              <w:rPr>
                <w:lang w:val="sr-Cyrl-CS"/>
              </w:rPr>
            </w:pPr>
            <w:r w:rsidRPr="000867E4">
              <w:rPr>
                <w:lang w:val="sr-Cyrl-CS"/>
              </w:rPr>
              <w:t>Софтвер се већ 4 године користи у настави у оквиру предмета Интелигентни системи.</w:t>
            </w:r>
          </w:p>
          <w:p w:rsidR="00267F7D" w:rsidRPr="000867E4" w:rsidRDefault="00267F7D" w:rsidP="009C3EB4">
            <w:pPr>
              <w:rPr>
                <w:lang w:val="sr-Cyrl-CS"/>
              </w:rPr>
            </w:pPr>
            <w:r w:rsidRPr="000867E4">
              <w:rPr>
                <w:lang w:val="sr-Cyrl-CS"/>
              </w:rPr>
              <w:t xml:space="preserve">Током рада на пројекту </w:t>
            </w:r>
            <w:r w:rsidRPr="000867E4">
              <w:rPr>
                <w:i/>
                <w:iCs/>
              </w:rPr>
              <w:t>Neuroph</w:t>
            </w:r>
            <w:r w:rsidRPr="000867E4">
              <w:rPr>
                <w:lang w:val="sr-Cyrl-CS"/>
              </w:rPr>
              <w:t xml:space="preserve"> успостављена је блиска сарадња са </w:t>
            </w:r>
            <w:r w:rsidRPr="00C31600">
              <w:t>NetBeans</w:t>
            </w:r>
            <w:r w:rsidRPr="000867E4">
              <w:rPr>
                <w:lang w:val="sr-Cyrl-CS"/>
              </w:rPr>
              <w:t xml:space="preserve"> пројектом и компанијом </w:t>
            </w:r>
            <w:r w:rsidRPr="00C31600">
              <w:t>Oracle</w:t>
            </w:r>
            <w:r w:rsidRPr="000867E4">
              <w:rPr>
                <w:lang w:val="sr-Cyrl-CS"/>
              </w:rPr>
              <w:t xml:space="preserve">, и кроз ту сарадњу се већ четири године за редом одвија размена знања и технологија између развојног тима из компаније  </w:t>
            </w:r>
            <w:r w:rsidRPr="00C31600">
              <w:t>Oracle</w:t>
            </w:r>
            <w:r w:rsidRPr="000867E4">
              <w:rPr>
                <w:lang w:val="sr-Cyrl-CS"/>
              </w:rPr>
              <w:t xml:space="preserve"> и тима са ФОН-а.  Резултати ове сарадње већ 4 године за редом представљају се на највећој светској конференцији посвећеној </w:t>
            </w:r>
            <w:r w:rsidRPr="000867E4">
              <w:rPr>
                <w:i/>
                <w:iCs/>
              </w:rPr>
              <w:t>Java</w:t>
            </w:r>
            <w:r w:rsidRPr="000867E4">
              <w:rPr>
                <w:lang w:val="sr-Cyrl-CS"/>
              </w:rPr>
              <w:t xml:space="preserve"> технологијама </w:t>
            </w:r>
            <w:r w:rsidRPr="000867E4">
              <w:rPr>
                <w:i/>
                <w:iCs/>
              </w:rPr>
              <w:t>JavaOne</w:t>
            </w:r>
            <w:r w:rsidRPr="000867E4">
              <w:rPr>
                <w:lang w:val="sr-Cyrl-CS"/>
              </w:rPr>
              <w:t xml:space="preserve">. </w:t>
            </w:r>
          </w:p>
          <w:p w:rsidR="00267F7D" w:rsidRPr="000867E4" w:rsidRDefault="00267F7D" w:rsidP="009C3EB4">
            <w:pPr>
              <w:rPr>
                <w:lang w:val="sr-Cyrl-CS"/>
              </w:rPr>
            </w:pPr>
            <w:r w:rsidRPr="000867E4">
              <w:rPr>
                <w:lang w:val="sr-Cyrl-CS"/>
              </w:rPr>
              <w:t xml:space="preserve">Зоран Шеварац је оснивач и руководилац Центра за развој софтвера отвореног кода на ФОН-у, у оквиру кога се ради на разним светски познатим, софтверским пројектима отвореног кода из области вештачке интелигенције и софтверског инжењерства. Један од тих пројеката је модул за вештачку интелигенцију у рачунарским играма у оквиру пројекта </w:t>
            </w:r>
            <w:r w:rsidRPr="000867E4">
              <w:rPr>
                <w:i/>
                <w:iCs/>
              </w:rPr>
              <w:t>JmonkeyEngine</w:t>
            </w:r>
            <w:r w:rsidRPr="000867E4">
              <w:rPr>
                <w:lang w:val="sr-Cyrl-CS"/>
              </w:rPr>
              <w:t xml:space="preserve">, који је најзначајнији софтвер отвореног кода за креирање игара у програмском језику </w:t>
            </w:r>
            <w:r w:rsidRPr="000867E4">
              <w:rPr>
                <w:i/>
                <w:iCs/>
              </w:rPr>
              <w:t>Java</w:t>
            </w:r>
            <w:r w:rsidRPr="000867E4">
              <w:rPr>
                <w:lang w:val="sr-Cyrl-CS"/>
              </w:rPr>
              <w:t>.</w:t>
            </w:r>
          </w:p>
        </w:tc>
      </w:tr>
    </w:tbl>
    <w:p w:rsidR="00267F7D" w:rsidRPr="00BA472D" w:rsidRDefault="00267F7D" w:rsidP="003121E9">
      <w:pPr>
        <w:spacing w:after="120"/>
      </w:pPr>
      <w:r>
        <w:br w:type="page"/>
      </w:r>
      <w:r w:rsidRPr="00BA472D">
        <w:rPr>
          <w:b/>
          <w:bCs/>
        </w:rPr>
        <w:t>Табела 9.</w:t>
      </w:r>
      <w:r>
        <w:rPr>
          <w:b/>
          <w:bCs/>
        </w:rPr>
        <w:t>5</w:t>
      </w:r>
      <w:r w:rsidRPr="00BA472D">
        <w:rPr>
          <w:b/>
          <w:bCs/>
        </w:rPr>
        <w:t>.</w:t>
      </w:r>
      <w:r w:rsidRPr="00BA472D">
        <w:t xml:space="preserve"> Листа </w:t>
      </w:r>
      <w:r>
        <w:t>ментора</w:t>
      </w:r>
      <w:r w:rsidRPr="00BA472D">
        <w:t xml:space="preserve"> ангажованих на реализацији докторских студија </w:t>
      </w:r>
    </w:p>
    <w:tbl>
      <w:tblPr>
        <w:tblW w:w="111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
        <w:gridCol w:w="1333"/>
        <w:gridCol w:w="1350"/>
        <w:gridCol w:w="990"/>
        <w:gridCol w:w="1005"/>
        <w:gridCol w:w="705"/>
        <w:gridCol w:w="720"/>
        <w:gridCol w:w="720"/>
        <w:gridCol w:w="720"/>
        <w:gridCol w:w="970"/>
        <w:gridCol w:w="992"/>
        <w:gridCol w:w="1276"/>
      </w:tblGrid>
      <w:tr w:rsidR="00267F7D" w:rsidRPr="004D2C20">
        <w:tc>
          <w:tcPr>
            <w:tcW w:w="5055" w:type="dxa"/>
            <w:gridSpan w:val="5"/>
            <w:vAlign w:val="center"/>
          </w:tcPr>
          <w:p w:rsidR="00267F7D" w:rsidRPr="004D2C20" w:rsidRDefault="00267F7D" w:rsidP="003E3ABB">
            <w:pPr>
              <w:jc w:val="center"/>
              <w:rPr>
                <w:b/>
                <w:bCs/>
                <w:sz w:val="16"/>
                <w:szCs w:val="16"/>
              </w:rPr>
            </w:pPr>
            <w:r w:rsidRPr="004D2C20">
              <w:rPr>
                <w:b/>
                <w:bCs/>
                <w:sz w:val="16"/>
                <w:szCs w:val="16"/>
              </w:rPr>
              <w:t>Лични подаци</w:t>
            </w:r>
          </w:p>
        </w:tc>
        <w:tc>
          <w:tcPr>
            <w:tcW w:w="2865" w:type="dxa"/>
            <w:gridSpan w:val="4"/>
            <w:vAlign w:val="center"/>
          </w:tcPr>
          <w:p w:rsidR="00267F7D" w:rsidRPr="004D2C20" w:rsidRDefault="00267F7D" w:rsidP="003E3ABB">
            <w:pPr>
              <w:jc w:val="center"/>
              <w:rPr>
                <w:sz w:val="16"/>
                <w:szCs w:val="16"/>
              </w:rPr>
            </w:pPr>
            <w:r w:rsidRPr="004D2C20">
              <w:rPr>
                <w:b/>
                <w:bCs/>
                <w:sz w:val="16"/>
                <w:szCs w:val="16"/>
              </w:rPr>
              <w:t>Часови активне наставе</w:t>
            </w:r>
          </w:p>
        </w:tc>
        <w:tc>
          <w:tcPr>
            <w:tcW w:w="3238" w:type="dxa"/>
            <w:gridSpan w:val="3"/>
            <w:vAlign w:val="center"/>
          </w:tcPr>
          <w:p w:rsidR="00267F7D" w:rsidRPr="004D2C20" w:rsidRDefault="00267F7D" w:rsidP="003E3ABB">
            <w:pPr>
              <w:jc w:val="center"/>
              <w:rPr>
                <w:b/>
                <w:bCs/>
                <w:sz w:val="16"/>
                <w:szCs w:val="16"/>
              </w:rPr>
            </w:pPr>
            <w:r w:rsidRPr="004D2C20">
              <w:rPr>
                <w:b/>
                <w:bCs/>
                <w:sz w:val="16"/>
                <w:szCs w:val="16"/>
              </w:rPr>
              <w:t>Радни статус</w:t>
            </w:r>
          </w:p>
        </w:tc>
      </w:tr>
      <w:tr w:rsidR="00267F7D" w:rsidRPr="004D2C20">
        <w:tc>
          <w:tcPr>
            <w:tcW w:w="377" w:type="dxa"/>
            <w:vAlign w:val="center"/>
          </w:tcPr>
          <w:p w:rsidR="00267F7D" w:rsidRPr="004D2C20" w:rsidRDefault="00267F7D" w:rsidP="003E3ABB">
            <w:pPr>
              <w:jc w:val="center"/>
              <w:rPr>
                <w:sz w:val="16"/>
                <w:szCs w:val="16"/>
                <w:lang w:val="ru-RU"/>
              </w:rPr>
            </w:pPr>
          </w:p>
        </w:tc>
        <w:tc>
          <w:tcPr>
            <w:tcW w:w="1333" w:type="dxa"/>
            <w:vAlign w:val="center"/>
          </w:tcPr>
          <w:p w:rsidR="00267F7D" w:rsidRPr="004D2C20" w:rsidRDefault="00267F7D" w:rsidP="003E3ABB">
            <w:pPr>
              <w:jc w:val="center"/>
              <w:rPr>
                <w:sz w:val="16"/>
                <w:szCs w:val="16"/>
              </w:rPr>
            </w:pPr>
            <w:r w:rsidRPr="004D2C20">
              <w:rPr>
                <w:sz w:val="16"/>
                <w:szCs w:val="16"/>
              </w:rPr>
              <w:t>Ма</w:t>
            </w:r>
            <w:r w:rsidRPr="004D2C20">
              <w:rPr>
                <w:sz w:val="16"/>
                <w:szCs w:val="16"/>
                <w:lang w:val="sr-Cyrl-CS"/>
              </w:rPr>
              <w:t>тични број</w:t>
            </w:r>
          </w:p>
        </w:tc>
        <w:tc>
          <w:tcPr>
            <w:tcW w:w="1350" w:type="dxa"/>
            <w:vAlign w:val="center"/>
          </w:tcPr>
          <w:p w:rsidR="00267F7D" w:rsidRPr="004D2C20" w:rsidRDefault="00267F7D" w:rsidP="003E3ABB">
            <w:pPr>
              <w:jc w:val="center"/>
              <w:rPr>
                <w:sz w:val="16"/>
                <w:szCs w:val="16"/>
              </w:rPr>
            </w:pPr>
            <w:r w:rsidRPr="004D2C20">
              <w:rPr>
                <w:sz w:val="16"/>
                <w:szCs w:val="16"/>
              </w:rPr>
              <w:t>П</w:t>
            </w:r>
            <w:r w:rsidRPr="004D2C20">
              <w:rPr>
                <w:sz w:val="16"/>
                <w:szCs w:val="16"/>
                <w:lang w:val="sr-Cyrl-CS"/>
              </w:rPr>
              <w:t xml:space="preserve">резиме, средње слово, </w:t>
            </w:r>
            <w:r w:rsidRPr="004D2C20">
              <w:rPr>
                <w:sz w:val="16"/>
                <w:szCs w:val="16"/>
              </w:rPr>
              <w:t>име</w:t>
            </w:r>
          </w:p>
        </w:tc>
        <w:tc>
          <w:tcPr>
            <w:tcW w:w="990" w:type="dxa"/>
            <w:vAlign w:val="center"/>
          </w:tcPr>
          <w:p w:rsidR="00267F7D" w:rsidRPr="004D2C20" w:rsidRDefault="00267F7D" w:rsidP="003E3ABB">
            <w:pPr>
              <w:jc w:val="center"/>
              <w:rPr>
                <w:sz w:val="16"/>
                <w:szCs w:val="16"/>
              </w:rPr>
            </w:pPr>
            <w:r w:rsidRPr="004D2C20">
              <w:rPr>
                <w:sz w:val="16"/>
                <w:szCs w:val="16"/>
              </w:rPr>
              <w:t>Звање</w:t>
            </w:r>
          </w:p>
        </w:tc>
        <w:tc>
          <w:tcPr>
            <w:tcW w:w="1005" w:type="dxa"/>
            <w:vAlign w:val="center"/>
          </w:tcPr>
          <w:p w:rsidR="00267F7D" w:rsidRPr="004D2C20" w:rsidRDefault="00267F7D" w:rsidP="003E3ABB">
            <w:pPr>
              <w:jc w:val="center"/>
              <w:rPr>
                <w:sz w:val="16"/>
                <w:szCs w:val="16"/>
              </w:rPr>
            </w:pPr>
            <w:r w:rsidRPr="004D2C20">
              <w:rPr>
                <w:sz w:val="16"/>
                <w:szCs w:val="16"/>
              </w:rPr>
              <w:t>Датум избора</w:t>
            </w:r>
          </w:p>
        </w:tc>
        <w:tc>
          <w:tcPr>
            <w:tcW w:w="705" w:type="dxa"/>
            <w:vAlign w:val="center"/>
          </w:tcPr>
          <w:p w:rsidR="00267F7D" w:rsidRPr="004D2C20" w:rsidRDefault="00267F7D" w:rsidP="003E3ABB">
            <w:pPr>
              <w:jc w:val="center"/>
              <w:rPr>
                <w:sz w:val="16"/>
                <w:szCs w:val="16"/>
              </w:rPr>
            </w:pPr>
            <w:r w:rsidRPr="004D2C20">
              <w:rPr>
                <w:sz w:val="16"/>
                <w:szCs w:val="16"/>
                <w:lang w:val="ru-RU"/>
              </w:rPr>
              <w:t>ЧСП</w:t>
            </w:r>
          </w:p>
        </w:tc>
        <w:tc>
          <w:tcPr>
            <w:tcW w:w="720" w:type="dxa"/>
            <w:vAlign w:val="center"/>
          </w:tcPr>
          <w:p w:rsidR="00267F7D" w:rsidRPr="004D2C20" w:rsidRDefault="00267F7D" w:rsidP="003E3ABB">
            <w:pPr>
              <w:jc w:val="center"/>
              <w:rPr>
                <w:sz w:val="16"/>
                <w:szCs w:val="16"/>
                <w:lang w:val="ru-RU"/>
              </w:rPr>
            </w:pPr>
            <w:r w:rsidRPr="004D2C20">
              <w:rPr>
                <w:sz w:val="16"/>
                <w:szCs w:val="16"/>
                <w:lang w:val="ru-RU"/>
              </w:rPr>
              <w:t>ЧССП</w:t>
            </w:r>
          </w:p>
        </w:tc>
        <w:tc>
          <w:tcPr>
            <w:tcW w:w="720" w:type="dxa"/>
            <w:vAlign w:val="center"/>
          </w:tcPr>
          <w:p w:rsidR="00267F7D" w:rsidRPr="004D2C20" w:rsidRDefault="00267F7D" w:rsidP="003E3ABB">
            <w:pPr>
              <w:jc w:val="center"/>
              <w:rPr>
                <w:sz w:val="16"/>
                <w:szCs w:val="16"/>
              </w:rPr>
            </w:pPr>
            <w:r w:rsidRPr="004D2C20">
              <w:rPr>
                <w:sz w:val="16"/>
                <w:szCs w:val="16"/>
                <w:lang w:val="ru-RU"/>
              </w:rPr>
              <w:t>ЧДВУ</w:t>
            </w:r>
          </w:p>
        </w:tc>
        <w:tc>
          <w:tcPr>
            <w:tcW w:w="720" w:type="dxa"/>
            <w:vAlign w:val="center"/>
          </w:tcPr>
          <w:p w:rsidR="00267F7D" w:rsidRPr="004D2C20" w:rsidRDefault="00267F7D" w:rsidP="003E3ABB">
            <w:pPr>
              <w:jc w:val="center"/>
              <w:rPr>
                <w:sz w:val="16"/>
                <w:szCs w:val="16"/>
                <w:lang w:val="ru-RU"/>
              </w:rPr>
            </w:pPr>
            <w:r w:rsidRPr="004D2C20">
              <w:rPr>
                <w:sz w:val="16"/>
                <w:szCs w:val="16"/>
                <w:lang w:val="ru-RU"/>
              </w:rPr>
              <w:t>УЧАН</w:t>
            </w:r>
          </w:p>
        </w:tc>
        <w:tc>
          <w:tcPr>
            <w:tcW w:w="970" w:type="dxa"/>
            <w:vAlign w:val="center"/>
          </w:tcPr>
          <w:p w:rsidR="00267F7D" w:rsidRPr="004D2C20" w:rsidRDefault="00267F7D" w:rsidP="003E3ABB">
            <w:pPr>
              <w:jc w:val="center"/>
              <w:rPr>
                <w:sz w:val="16"/>
                <w:szCs w:val="16"/>
              </w:rPr>
            </w:pPr>
            <w:r w:rsidRPr="004D2C20">
              <w:rPr>
                <w:sz w:val="16"/>
                <w:szCs w:val="16"/>
              </w:rPr>
              <w:t>% радног времена у установи</w:t>
            </w:r>
          </w:p>
        </w:tc>
        <w:tc>
          <w:tcPr>
            <w:tcW w:w="992" w:type="dxa"/>
            <w:vAlign w:val="center"/>
          </w:tcPr>
          <w:p w:rsidR="00267F7D" w:rsidRPr="004D2C20" w:rsidRDefault="00267F7D" w:rsidP="003E3ABB">
            <w:pPr>
              <w:jc w:val="center"/>
              <w:rPr>
                <w:sz w:val="16"/>
                <w:szCs w:val="16"/>
                <w:lang w:val="ru-RU"/>
              </w:rPr>
            </w:pPr>
            <w:r w:rsidRPr="004D2C20">
              <w:rPr>
                <w:sz w:val="16"/>
                <w:szCs w:val="16"/>
                <w:lang w:val="ru-RU"/>
              </w:rPr>
              <w:t>Допунски рад (%), или рад по уговору</w:t>
            </w:r>
          </w:p>
        </w:tc>
        <w:tc>
          <w:tcPr>
            <w:tcW w:w="1276" w:type="dxa"/>
            <w:vAlign w:val="center"/>
          </w:tcPr>
          <w:p w:rsidR="00267F7D" w:rsidRPr="004D2C20" w:rsidRDefault="00267F7D" w:rsidP="003E3ABB">
            <w:pPr>
              <w:jc w:val="center"/>
              <w:rPr>
                <w:sz w:val="16"/>
                <w:szCs w:val="16"/>
                <w:lang w:val="ru-RU"/>
              </w:rPr>
            </w:pPr>
            <w:r w:rsidRPr="004D2C20">
              <w:rPr>
                <w:sz w:val="16"/>
                <w:szCs w:val="16"/>
                <w:lang w:val="ru-RU"/>
              </w:rPr>
              <w:t>НДВУ</w:t>
            </w:r>
          </w:p>
        </w:tc>
      </w:tr>
      <w:tr w:rsidR="00267F7D" w:rsidRPr="004D2C20">
        <w:tc>
          <w:tcPr>
            <w:tcW w:w="377" w:type="dxa"/>
            <w:vAlign w:val="center"/>
          </w:tcPr>
          <w:p w:rsidR="00267F7D" w:rsidRPr="004D2C20" w:rsidRDefault="00267F7D" w:rsidP="003121E9">
            <w:pPr>
              <w:pStyle w:val="ListParagraph"/>
              <w:numPr>
                <w:ilvl w:val="0"/>
                <w:numId w:val="18"/>
              </w:numPr>
              <w:jc w:val="center"/>
              <w:rPr>
                <w:sz w:val="16"/>
                <w:szCs w:val="16"/>
                <w:lang w:val="ru-RU"/>
              </w:rPr>
            </w:pPr>
          </w:p>
        </w:tc>
        <w:tc>
          <w:tcPr>
            <w:tcW w:w="1333" w:type="dxa"/>
            <w:vAlign w:val="center"/>
          </w:tcPr>
          <w:p w:rsidR="00267F7D" w:rsidRPr="004D2C20" w:rsidRDefault="00267F7D" w:rsidP="003E3ABB">
            <w:pPr>
              <w:jc w:val="center"/>
              <w:rPr>
                <w:sz w:val="16"/>
                <w:szCs w:val="16"/>
              </w:rPr>
            </w:pPr>
            <w:r w:rsidRPr="004D2C20">
              <w:rPr>
                <w:sz w:val="16"/>
                <w:szCs w:val="16"/>
              </w:rPr>
              <w:t>2204949710213</w:t>
            </w:r>
          </w:p>
        </w:tc>
        <w:tc>
          <w:tcPr>
            <w:tcW w:w="1350" w:type="dxa"/>
            <w:vAlign w:val="center"/>
          </w:tcPr>
          <w:p w:rsidR="00267F7D" w:rsidRPr="004D2C20" w:rsidRDefault="00267F7D" w:rsidP="003E3ABB">
            <w:pPr>
              <w:rPr>
                <w:sz w:val="16"/>
                <w:szCs w:val="16"/>
              </w:rPr>
            </w:pPr>
            <w:r w:rsidRPr="004D2C20">
              <w:rPr>
                <w:sz w:val="16"/>
                <w:szCs w:val="16"/>
              </w:rPr>
              <w:t>Витас М. Душко</w:t>
            </w:r>
          </w:p>
        </w:tc>
        <w:tc>
          <w:tcPr>
            <w:tcW w:w="990" w:type="dxa"/>
            <w:vAlign w:val="center"/>
          </w:tcPr>
          <w:p w:rsidR="00267F7D" w:rsidRPr="004D2C20" w:rsidRDefault="00267F7D" w:rsidP="003E3ABB">
            <w:pPr>
              <w:jc w:val="center"/>
              <w:rPr>
                <w:sz w:val="16"/>
                <w:szCs w:val="16"/>
              </w:rPr>
            </w:pPr>
            <w:r w:rsidRPr="004D2C20">
              <w:rPr>
                <w:sz w:val="16"/>
                <w:szCs w:val="16"/>
              </w:rPr>
              <w:t>ванредни професор</w:t>
            </w:r>
          </w:p>
        </w:tc>
        <w:tc>
          <w:tcPr>
            <w:tcW w:w="1005" w:type="dxa"/>
            <w:vAlign w:val="center"/>
          </w:tcPr>
          <w:p w:rsidR="00267F7D" w:rsidRPr="004D2C20" w:rsidRDefault="00267F7D" w:rsidP="003E3ABB">
            <w:pPr>
              <w:jc w:val="center"/>
              <w:rPr>
                <w:sz w:val="16"/>
                <w:szCs w:val="16"/>
              </w:rPr>
            </w:pPr>
            <w:r w:rsidRPr="004D2C20">
              <w:rPr>
                <w:sz w:val="16"/>
                <w:szCs w:val="16"/>
              </w:rPr>
              <w:t>08.07.2011.</w:t>
            </w:r>
          </w:p>
        </w:tc>
        <w:tc>
          <w:tcPr>
            <w:tcW w:w="705" w:type="dxa"/>
            <w:vAlign w:val="center"/>
          </w:tcPr>
          <w:p w:rsidR="00267F7D" w:rsidRPr="004D2C20" w:rsidRDefault="00267F7D" w:rsidP="003E3ABB">
            <w:pPr>
              <w:jc w:val="center"/>
              <w:rPr>
                <w:sz w:val="16"/>
                <w:szCs w:val="16"/>
              </w:rPr>
            </w:pPr>
            <w:r w:rsidRPr="004D2C20">
              <w:rPr>
                <w:sz w:val="16"/>
                <w:szCs w:val="16"/>
              </w:rPr>
              <w:t>1.</w:t>
            </w:r>
            <w:r>
              <w:rPr>
                <w:sz w:val="16"/>
                <w:szCs w:val="16"/>
              </w:rPr>
              <w:t>31</w:t>
            </w:r>
          </w:p>
        </w:tc>
        <w:tc>
          <w:tcPr>
            <w:tcW w:w="720" w:type="dxa"/>
            <w:vAlign w:val="center"/>
          </w:tcPr>
          <w:p w:rsidR="00267F7D" w:rsidRPr="004D2C20" w:rsidRDefault="00267F7D" w:rsidP="003E3ABB">
            <w:pPr>
              <w:jc w:val="center"/>
              <w:rPr>
                <w:sz w:val="16"/>
                <w:szCs w:val="16"/>
              </w:rPr>
            </w:pPr>
          </w:p>
        </w:tc>
        <w:tc>
          <w:tcPr>
            <w:tcW w:w="720" w:type="dxa"/>
            <w:vAlign w:val="center"/>
          </w:tcPr>
          <w:p w:rsidR="00267F7D" w:rsidRPr="004D2C20" w:rsidRDefault="00267F7D" w:rsidP="003E3ABB">
            <w:pPr>
              <w:jc w:val="center"/>
              <w:rPr>
                <w:sz w:val="16"/>
                <w:szCs w:val="16"/>
              </w:rPr>
            </w:pPr>
            <w:r w:rsidRPr="004D2C20">
              <w:rPr>
                <w:sz w:val="16"/>
                <w:szCs w:val="16"/>
              </w:rPr>
              <w:t>0</w:t>
            </w:r>
          </w:p>
        </w:tc>
        <w:tc>
          <w:tcPr>
            <w:tcW w:w="720" w:type="dxa"/>
            <w:vAlign w:val="center"/>
          </w:tcPr>
          <w:p w:rsidR="00267F7D" w:rsidRPr="004D2C20" w:rsidRDefault="00267F7D" w:rsidP="003E3ABB">
            <w:pPr>
              <w:jc w:val="center"/>
              <w:rPr>
                <w:sz w:val="16"/>
                <w:szCs w:val="16"/>
              </w:rPr>
            </w:pPr>
          </w:p>
        </w:tc>
        <w:tc>
          <w:tcPr>
            <w:tcW w:w="970" w:type="dxa"/>
            <w:vAlign w:val="center"/>
          </w:tcPr>
          <w:p w:rsidR="00267F7D" w:rsidRPr="004D2C20" w:rsidRDefault="00267F7D" w:rsidP="003E3ABB">
            <w:pPr>
              <w:jc w:val="center"/>
              <w:rPr>
                <w:sz w:val="16"/>
                <w:szCs w:val="16"/>
              </w:rPr>
            </w:pPr>
            <w:r w:rsidRPr="004D2C20">
              <w:rPr>
                <w:sz w:val="16"/>
                <w:szCs w:val="16"/>
              </w:rPr>
              <w:t>100</w:t>
            </w:r>
          </w:p>
        </w:tc>
        <w:tc>
          <w:tcPr>
            <w:tcW w:w="992" w:type="dxa"/>
            <w:vAlign w:val="center"/>
          </w:tcPr>
          <w:p w:rsidR="00267F7D" w:rsidRPr="004D2C20" w:rsidRDefault="00267F7D" w:rsidP="003E3ABB">
            <w:pPr>
              <w:jc w:val="center"/>
              <w:rPr>
                <w:sz w:val="16"/>
                <w:szCs w:val="16"/>
              </w:rPr>
            </w:pPr>
            <w:r w:rsidRPr="004D2C20">
              <w:rPr>
                <w:sz w:val="16"/>
                <w:szCs w:val="16"/>
              </w:rPr>
              <w:t>0</w:t>
            </w:r>
          </w:p>
        </w:tc>
        <w:tc>
          <w:tcPr>
            <w:tcW w:w="1276" w:type="dxa"/>
            <w:vAlign w:val="center"/>
          </w:tcPr>
          <w:p w:rsidR="00267F7D" w:rsidRPr="00285349" w:rsidRDefault="00267F7D" w:rsidP="003E3ABB">
            <w:pPr>
              <w:jc w:val="center"/>
              <w:rPr>
                <w:sz w:val="16"/>
                <w:szCs w:val="16"/>
              </w:rPr>
            </w:pPr>
            <w:r w:rsidRPr="00285349">
              <w:rPr>
                <w:sz w:val="16"/>
                <w:szCs w:val="16"/>
              </w:rPr>
              <w:t>математички факултет</w:t>
            </w:r>
          </w:p>
        </w:tc>
      </w:tr>
      <w:tr w:rsidR="00267F7D" w:rsidRPr="004D2C20">
        <w:tc>
          <w:tcPr>
            <w:tcW w:w="377" w:type="dxa"/>
            <w:vAlign w:val="center"/>
          </w:tcPr>
          <w:p w:rsidR="00267F7D" w:rsidRPr="004D2C20" w:rsidRDefault="00267F7D" w:rsidP="003121E9">
            <w:pPr>
              <w:pStyle w:val="ListParagraph"/>
              <w:numPr>
                <w:ilvl w:val="0"/>
                <w:numId w:val="18"/>
              </w:numPr>
              <w:jc w:val="center"/>
              <w:rPr>
                <w:sz w:val="16"/>
                <w:szCs w:val="16"/>
                <w:lang w:val="ru-RU"/>
              </w:rPr>
            </w:pPr>
          </w:p>
        </w:tc>
        <w:tc>
          <w:tcPr>
            <w:tcW w:w="1333" w:type="dxa"/>
            <w:vAlign w:val="center"/>
          </w:tcPr>
          <w:p w:rsidR="00267F7D" w:rsidRPr="004D2C20" w:rsidRDefault="00267F7D" w:rsidP="003E3ABB">
            <w:pPr>
              <w:jc w:val="center"/>
              <w:rPr>
                <w:sz w:val="16"/>
                <w:szCs w:val="16"/>
              </w:rPr>
            </w:pPr>
            <w:r w:rsidRPr="004D2C20">
              <w:rPr>
                <w:sz w:val="16"/>
                <w:szCs w:val="16"/>
              </w:rPr>
              <w:t>1304959720048</w:t>
            </w:r>
          </w:p>
        </w:tc>
        <w:tc>
          <w:tcPr>
            <w:tcW w:w="1350" w:type="dxa"/>
            <w:vAlign w:val="center"/>
          </w:tcPr>
          <w:p w:rsidR="00267F7D" w:rsidRPr="004D2C20" w:rsidRDefault="00267F7D" w:rsidP="003E3ABB">
            <w:pPr>
              <w:rPr>
                <w:color w:val="000000"/>
                <w:sz w:val="16"/>
                <w:szCs w:val="16"/>
              </w:rPr>
            </w:pPr>
            <w:r w:rsidRPr="004D2C20">
              <w:rPr>
                <w:color w:val="000000"/>
                <w:sz w:val="16"/>
                <w:szCs w:val="16"/>
              </w:rPr>
              <w:t>Девеџић Б. Владан</w:t>
            </w:r>
          </w:p>
        </w:tc>
        <w:tc>
          <w:tcPr>
            <w:tcW w:w="990" w:type="dxa"/>
            <w:vAlign w:val="center"/>
          </w:tcPr>
          <w:p w:rsidR="00267F7D" w:rsidRPr="004D2C20" w:rsidRDefault="00267F7D" w:rsidP="003E3ABB">
            <w:pPr>
              <w:jc w:val="center"/>
              <w:rPr>
                <w:sz w:val="16"/>
                <w:szCs w:val="16"/>
              </w:rPr>
            </w:pPr>
            <w:r w:rsidRPr="004D2C20">
              <w:rPr>
                <w:sz w:val="16"/>
                <w:szCs w:val="16"/>
              </w:rPr>
              <w:t>Редовни професор</w:t>
            </w:r>
          </w:p>
        </w:tc>
        <w:tc>
          <w:tcPr>
            <w:tcW w:w="1005" w:type="dxa"/>
            <w:vAlign w:val="center"/>
          </w:tcPr>
          <w:p w:rsidR="00267F7D" w:rsidRPr="004D2C20" w:rsidRDefault="00267F7D" w:rsidP="003E3ABB">
            <w:pPr>
              <w:jc w:val="center"/>
              <w:rPr>
                <w:color w:val="000000"/>
                <w:sz w:val="16"/>
                <w:szCs w:val="16"/>
              </w:rPr>
            </w:pPr>
            <w:r w:rsidRPr="004D2C20">
              <w:rPr>
                <w:color w:val="000000"/>
                <w:sz w:val="16"/>
                <w:szCs w:val="16"/>
              </w:rPr>
              <w:t>20.06.2005.</w:t>
            </w:r>
          </w:p>
        </w:tc>
        <w:tc>
          <w:tcPr>
            <w:tcW w:w="705" w:type="dxa"/>
            <w:vAlign w:val="center"/>
          </w:tcPr>
          <w:p w:rsidR="00267F7D" w:rsidRPr="004D2C20" w:rsidRDefault="00267F7D" w:rsidP="003E3ABB">
            <w:pPr>
              <w:jc w:val="center"/>
              <w:rPr>
                <w:sz w:val="16"/>
                <w:szCs w:val="16"/>
              </w:rPr>
            </w:pPr>
            <w:r w:rsidRPr="004D2C20">
              <w:rPr>
                <w:sz w:val="16"/>
                <w:szCs w:val="16"/>
              </w:rPr>
              <w:t>1.0</w:t>
            </w:r>
            <w:r>
              <w:rPr>
                <w:sz w:val="16"/>
                <w:szCs w:val="16"/>
              </w:rPr>
              <w:t>7</w:t>
            </w:r>
          </w:p>
        </w:tc>
        <w:tc>
          <w:tcPr>
            <w:tcW w:w="720" w:type="dxa"/>
            <w:vAlign w:val="center"/>
          </w:tcPr>
          <w:p w:rsidR="00267F7D" w:rsidRPr="004D2C20" w:rsidRDefault="00267F7D" w:rsidP="003E3ABB">
            <w:pPr>
              <w:jc w:val="center"/>
              <w:rPr>
                <w:color w:val="000000"/>
                <w:sz w:val="16"/>
                <w:szCs w:val="16"/>
              </w:rPr>
            </w:pPr>
          </w:p>
        </w:tc>
        <w:tc>
          <w:tcPr>
            <w:tcW w:w="720" w:type="dxa"/>
            <w:vAlign w:val="center"/>
          </w:tcPr>
          <w:p w:rsidR="00267F7D" w:rsidRPr="004D2C20" w:rsidRDefault="00267F7D" w:rsidP="003E3ABB">
            <w:pPr>
              <w:jc w:val="center"/>
              <w:rPr>
                <w:color w:val="000000"/>
                <w:sz w:val="16"/>
                <w:szCs w:val="16"/>
              </w:rPr>
            </w:pPr>
            <w:r w:rsidRPr="004D2C20">
              <w:rPr>
                <w:color w:val="000000"/>
                <w:sz w:val="16"/>
                <w:szCs w:val="16"/>
              </w:rPr>
              <w:t>0</w:t>
            </w:r>
          </w:p>
        </w:tc>
        <w:tc>
          <w:tcPr>
            <w:tcW w:w="720" w:type="dxa"/>
            <w:vAlign w:val="center"/>
          </w:tcPr>
          <w:p w:rsidR="00267F7D" w:rsidRPr="004D2C20" w:rsidRDefault="00267F7D" w:rsidP="003E3ABB">
            <w:pPr>
              <w:jc w:val="center"/>
              <w:rPr>
                <w:color w:val="000000"/>
                <w:sz w:val="16"/>
                <w:szCs w:val="16"/>
              </w:rPr>
            </w:pPr>
          </w:p>
        </w:tc>
        <w:tc>
          <w:tcPr>
            <w:tcW w:w="970" w:type="dxa"/>
            <w:vAlign w:val="center"/>
          </w:tcPr>
          <w:p w:rsidR="00267F7D" w:rsidRPr="004D2C20" w:rsidRDefault="00267F7D" w:rsidP="003E3ABB">
            <w:pPr>
              <w:jc w:val="center"/>
              <w:rPr>
                <w:color w:val="000000"/>
                <w:sz w:val="16"/>
                <w:szCs w:val="16"/>
              </w:rPr>
            </w:pPr>
            <w:r w:rsidRPr="004D2C20">
              <w:rPr>
                <w:sz w:val="16"/>
                <w:szCs w:val="16"/>
              </w:rPr>
              <w:t>100</w:t>
            </w:r>
          </w:p>
        </w:tc>
        <w:tc>
          <w:tcPr>
            <w:tcW w:w="992" w:type="dxa"/>
            <w:vAlign w:val="center"/>
          </w:tcPr>
          <w:p w:rsidR="00267F7D" w:rsidRPr="004D2C20" w:rsidRDefault="00267F7D" w:rsidP="003E3ABB">
            <w:pPr>
              <w:jc w:val="center"/>
              <w:rPr>
                <w:color w:val="000000"/>
                <w:sz w:val="16"/>
                <w:szCs w:val="16"/>
              </w:rPr>
            </w:pPr>
            <w:r w:rsidRPr="004D2C20">
              <w:rPr>
                <w:color w:val="000000"/>
                <w:sz w:val="16"/>
                <w:szCs w:val="16"/>
              </w:rPr>
              <w:t>30</w:t>
            </w:r>
          </w:p>
        </w:tc>
        <w:tc>
          <w:tcPr>
            <w:tcW w:w="1276" w:type="dxa"/>
            <w:vAlign w:val="center"/>
          </w:tcPr>
          <w:p w:rsidR="00267F7D" w:rsidRPr="00285349" w:rsidRDefault="00267F7D" w:rsidP="003E3ABB">
            <w:pPr>
              <w:jc w:val="center"/>
              <w:rPr>
                <w:sz w:val="16"/>
                <w:szCs w:val="16"/>
              </w:rPr>
            </w:pPr>
            <w:r w:rsidRPr="00285349">
              <w:rPr>
                <w:sz w:val="16"/>
                <w:szCs w:val="16"/>
              </w:rPr>
              <w:t>факултет организационих наука</w:t>
            </w:r>
          </w:p>
        </w:tc>
      </w:tr>
      <w:tr w:rsidR="00267F7D" w:rsidRPr="004D2C20">
        <w:tc>
          <w:tcPr>
            <w:tcW w:w="377" w:type="dxa"/>
            <w:vAlign w:val="center"/>
          </w:tcPr>
          <w:p w:rsidR="00267F7D" w:rsidRPr="004D2C20" w:rsidRDefault="00267F7D" w:rsidP="003121E9">
            <w:pPr>
              <w:pStyle w:val="ListParagraph"/>
              <w:numPr>
                <w:ilvl w:val="0"/>
                <w:numId w:val="18"/>
              </w:numPr>
              <w:jc w:val="center"/>
              <w:rPr>
                <w:sz w:val="16"/>
                <w:szCs w:val="16"/>
                <w:lang w:val="ru-RU"/>
              </w:rPr>
            </w:pPr>
          </w:p>
        </w:tc>
        <w:tc>
          <w:tcPr>
            <w:tcW w:w="1333" w:type="dxa"/>
            <w:vAlign w:val="center"/>
          </w:tcPr>
          <w:p w:rsidR="00267F7D" w:rsidRPr="004D2C20" w:rsidRDefault="00267F7D" w:rsidP="003E3ABB">
            <w:pPr>
              <w:jc w:val="center"/>
              <w:rPr>
                <w:sz w:val="16"/>
                <w:szCs w:val="16"/>
              </w:rPr>
            </w:pPr>
            <w:r w:rsidRPr="004D2C20">
              <w:rPr>
                <w:sz w:val="16"/>
                <w:szCs w:val="16"/>
              </w:rPr>
              <w:t>0906978710106</w:t>
            </w:r>
          </w:p>
        </w:tc>
        <w:tc>
          <w:tcPr>
            <w:tcW w:w="1350" w:type="dxa"/>
            <w:vAlign w:val="center"/>
          </w:tcPr>
          <w:p w:rsidR="00267F7D" w:rsidRPr="004D2C20" w:rsidRDefault="00267F7D" w:rsidP="003E3ABB">
            <w:pPr>
              <w:rPr>
                <w:color w:val="000000"/>
                <w:sz w:val="16"/>
                <w:szCs w:val="16"/>
              </w:rPr>
            </w:pPr>
            <w:r w:rsidRPr="004D2C20">
              <w:rPr>
                <w:color w:val="000000"/>
                <w:sz w:val="16"/>
                <w:szCs w:val="16"/>
              </w:rPr>
              <w:t>Ђурић О. Драган</w:t>
            </w:r>
          </w:p>
        </w:tc>
        <w:tc>
          <w:tcPr>
            <w:tcW w:w="990" w:type="dxa"/>
            <w:vAlign w:val="center"/>
          </w:tcPr>
          <w:p w:rsidR="00267F7D" w:rsidRPr="004D2C20" w:rsidRDefault="00267F7D" w:rsidP="003E3ABB">
            <w:pPr>
              <w:jc w:val="center"/>
              <w:rPr>
                <w:color w:val="000000"/>
                <w:sz w:val="16"/>
                <w:szCs w:val="16"/>
              </w:rPr>
            </w:pPr>
            <w:r w:rsidRPr="004D2C20">
              <w:rPr>
                <w:color w:val="000000"/>
                <w:sz w:val="16"/>
                <w:szCs w:val="16"/>
              </w:rPr>
              <w:t>Ванредни професор</w:t>
            </w:r>
          </w:p>
        </w:tc>
        <w:tc>
          <w:tcPr>
            <w:tcW w:w="1005" w:type="dxa"/>
            <w:vAlign w:val="center"/>
          </w:tcPr>
          <w:p w:rsidR="00267F7D" w:rsidRPr="004D2C20" w:rsidRDefault="00267F7D" w:rsidP="003E3ABB">
            <w:pPr>
              <w:jc w:val="center"/>
              <w:rPr>
                <w:color w:val="000000"/>
                <w:sz w:val="16"/>
                <w:szCs w:val="16"/>
              </w:rPr>
            </w:pPr>
            <w:r w:rsidRPr="004D2C20">
              <w:rPr>
                <w:color w:val="000000"/>
                <w:sz w:val="16"/>
                <w:szCs w:val="16"/>
              </w:rPr>
              <w:t>01.12.2011.</w:t>
            </w:r>
          </w:p>
        </w:tc>
        <w:tc>
          <w:tcPr>
            <w:tcW w:w="705" w:type="dxa"/>
            <w:vAlign w:val="center"/>
          </w:tcPr>
          <w:p w:rsidR="00267F7D" w:rsidRPr="004D2C20" w:rsidRDefault="00267F7D" w:rsidP="003E3ABB">
            <w:pPr>
              <w:jc w:val="center"/>
              <w:rPr>
                <w:sz w:val="16"/>
                <w:szCs w:val="16"/>
              </w:rPr>
            </w:pPr>
            <w:r w:rsidRPr="004D2C20">
              <w:rPr>
                <w:sz w:val="16"/>
                <w:szCs w:val="16"/>
              </w:rPr>
              <w:t>2.3</w:t>
            </w:r>
            <w:r>
              <w:rPr>
                <w:sz w:val="16"/>
                <w:szCs w:val="16"/>
              </w:rPr>
              <w:t>6</w:t>
            </w:r>
          </w:p>
        </w:tc>
        <w:tc>
          <w:tcPr>
            <w:tcW w:w="720" w:type="dxa"/>
            <w:vAlign w:val="center"/>
          </w:tcPr>
          <w:p w:rsidR="00267F7D" w:rsidRPr="004D2C20" w:rsidRDefault="00267F7D" w:rsidP="003E3ABB">
            <w:pPr>
              <w:jc w:val="center"/>
              <w:rPr>
                <w:sz w:val="16"/>
                <w:szCs w:val="16"/>
              </w:rPr>
            </w:pPr>
          </w:p>
        </w:tc>
        <w:tc>
          <w:tcPr>
            <w:tcW w:w="720" w:type="dxa"/>
            <w:vAlign w:val="center"/>
          </w:tcPr>
          <w:p w:rsidR="00267F7D" w:rsidRPr="004D2C20" w:rsidRDefault="00267F7D" w:rsidP="003E3ABB">
            <w:pPr>
              <w:jc w:val="center"/>
              <w:rPr>
                <w:sz w:val="16"/>
                <w:szCs w:val="16"/>
              </w:rPr>
            </w:pPr>
            <w:r w:rsidRPr="004D2C20">
              <w:rPr>
                <w:sz w:val="16"/>
                <w:szCs w:val="16"/>
              </w:rPr>
              <w:t>0</w:t>
            </w:r>
          </w:p>
        </w:tc>
        <w:tc>
          <w:tcPr>
            <w:tcW w:w="720" w:type="dxa"/>
            <w:vAlign w:val="center"/>
          </w:tcPr>
          <w:p w:rsidR="00267F7D" w:rsidRPr="004D2C20" w:rsidRDefault="00267F7D" w:rsidP="003E3ABB">
            <w:pPr>
              <w:jc w:val="center"/>
              <w:rPr>
                <w:sz w:val="16"/>
                <w:szCs w:val="16"/>
              </w:rPr>
            </w:pPr>
          </w:p>
        </w:tc>
        <w:tc>
          <w:tcPr>
            <w:tcW w:w="970" w:type="dxa"/>
            <w:vAlign w:val="center"/>
          </w:tcPr>
          <w:p w:rsidR="00267F7D" w:rsidRPr="004D2C20" w:rsidRDefault="00267F7D" w:rsidP="003E3ABB">
            <w:pPr>
              <w:jc w:val="center"/>
              <w:rPr>
                <w:sz w:val="16"/>
                <w:szCs w:val="16"/>
              </w:rPr>
            </w:pPr>
            <w:r w:rsidRPr="004D2C20">
              <w:rPr>
                <w:sz w:val="16"/>
                <w:szCs w:val="16"/>
              </w:rPr>
              <w:t>100</w:t>
            </w:r>
          </w:p>
        </w:tc>
        <w:tc>
          <w:tcPr>
            <w:tcW w:w="992" w:type="dxa"/>
            <w:vAlign w:val="center"/>
          </w:tcPr>
          <w:p w:rsidR="00267F7D" w:rsidRPr="004D2C20" w:rsidRDefault="00267F7D" w:rsidP="003E3ABB">
            <w:pPr>
              <w:jc w:val="center"/>
              <w:rPr>
                <w:sz w:val="16"/>
                <w:szCs w:val="16"/>
              </w:rPr>
            </w:pPr>
            <w:r w:rsidRPr="004D2C20">
              <w:rPr>
                <w:sz w:val="16"/>
                <w:szCs w:val="16"/>
              </w:rPr>
              <w:t>0</w:t>
            </w:r>
          </w:p>
        </w:tc>
        <w:tc>
          <w:tcPr>
            <w:tcW w:w="1276" w:type="dxa"/>
            <w:vAlign w:val="center"/>
          </w:tcPr>
          <w:p w:rsidR="00267F7D" w:rsidRPr="00285349" w:rsidRDefault="00267F7D" w:rsidP="003E3ABB">
            <w:pPr>
              <w:jc w:val="center"/>
              <w:rPr>
                <w:sz w:val="16"/>
                <w:szCs w:val="16"/>
              </w:rPr>
            </w:pPr>
            <w:r w:rsidRPr="00285349">
              <w:rPr>
                <w:sz w:val="16"/>
                <w:szCs w:val="16"/>
              </w:rPr>
              <w:t>факултет организационих наука</w:t>
            </w:r>
          </w:p>
        </w:tc>
      </w:tr>
      <w:tr w:rsidR="00267F7D" w:rsidRPr="004D2C20">
        <w:tc>
          <w:tcPr>
            <w:tcW w:w="377" w:type="dxa"/>
            <w:vAlign w:val="center"/>
          </w:tcPr>
          <w:p w:rsidR="00267F7D" w:rsidRPr="004D2C20" w:rsidRDefault="00267F7D" w:rsidP="003121E9">
            <w:pPr>
              <w:pStyle w:val="ListParagraph"/>
              <w:numPr>
                <w:ilvl w:val="0"/>
                <w:numId w:val="18"/>
              </w:numPr>
              <w:jc w:val="center"/>
              <w:rPr>
                <w:sz w:val="16"/>
                <w:szCs w:val="16"/>
                <w:lang w:val="ru-RU"/>
              </w:rPr>
            </w:pPr>
          </w:p>
        </w:tc>
        <w:tc>
          <w:tcPr>
            <w:tcW w:w="1333" w:type="dxa"/>
            <w:vAlign w:val="center"/>
          </w:tcPr>
          <w:p w:rsidR="00267F7D" w:rsidRPr="004D2C20" w:rsidRDefault="00267F7D" w:rsidP="003E3ABB">
            <w:pPr>
              <w:jc w:val="center"/>
              <w:rPr>
                <w:sz w:val="16"/>
                <w:szCs w:val="16"/>
              </w:rPr>
            </w:pPr>
            <w:r w:rsidRPr="004D2C20">
              <w:rPr>
                <w:sz w:val="16"/>
                <w:szCs w:val="16"/>
              </w:rPr>
              <w:t>0912978715329</w:t>
            </w:r>
          </w:p>
        </w:tc>
        <w:tc>
          <w:tcPr>
            <w:tcW w:w="1350" w:type="dxa"/>
            <w:vAlign w:val="center"/>
          </w:tcPr>
          <w:p w:rsidR="00267F7D" w:rsidRPr="004D2C20" w:rsidRDefault="00267F7D" w:rsidP="003E3ABB">
            <w:pPr>
              <w:rPr>
                <w:color w:val="000000"/>
                <w:sz w:val="16"/>
                <w:szCs w:val="16"/>
              </w:rPr>
            </w:pPr>
            <w:r w:rsidRPr="004D2C20">
              <w:rPr>
                <w:color w:val="000000"/>
                <w:sz w:val="16"/>
                <w:szCs w:val="16"/>
              </w:rPr>
              <w:t>Јовановић М. Јелена</w:t>
            </w:r>
          </w:p>
        </w:tc>
        <w:tc>
          <w:tcPr>
            <w:tcW w:w="990" w:type="dxa"/>
            <w:vAlign w:val="center"/>
          </w:tcPr>
          <w:p w:rsidR="00267F7D" w:rsidRPr="004D2C20" w:rsidRDefault="00267F7D" w:rsidP="003E3ABB">
            <w:pPr>
              <w:jc w:val="center"/>
              <w:rPr>
                <w:sz w:val="16"/>
                <w:szCs w:val="16"/>
              </w:rPr>
            </w:pPr>
            <w:r w:rsidRPr="004D2C20">
              <w:rPr>
                <w:sz w:val="16"/>
                <w:szCs w:val="16"/>
              </w:rPr>
              <w:t>Ванредни професор</w:t>
            </w:r>
          </w:p>
        </w:tc>
        <w:tc>
          <w:tcPr>
            <w:tcW w:w="1005" w:type="dxa"/>
            <w:vAlign w:val="center"/>
          </w:tcPr>
          <w:p w:rsidR="00267F7D" w:rsidRPr="004D2C20" w:rsidRDefault="00267F7D" w:rsidP="003E3ABB">
            <w:pPr>
              <w:jc w:val="center"/>
              <w:rPr>
                <w:color w:val="000000"/>
                <w:sz w:val="16"/>
                <w:szCs w:val="16"/>
              </w:rPr>
            </w:pPr>
            <w:r w:rsidRPr="004D2C20">
              <w:rPr>
                <w:color w:val="000000"/>
                <w:sz w:val="16"/>
                <w:szCs w:val="16"/>
              </w:rPr>
              <w:t>05.05.2013.</w:t>
            </w:r>
          </w:p>
        </w:tc>
        <w:tc>
          <w:tcPr>
            <w:tcW w:w="705" w:type="dxa"/>
            <w:vAlign w:val="center"/>
          </w:tcPr>
          <w:p w:rsidR="00267F7D" w:rsidRPr="004D2C20" w:rsidRDefault="00267F7D" w:rsidP="003E3ABB">
            <w:pPr>
              <w:jc w:val="center"/>
              <w:rPr>
                <w:sz w:val="16"/>
                <w:szCs w:val="16"/>
              </w:rPr>
            </w:pPr>
            <w:r>
              <w:rPr>
                <w:sz w:val="16"/>
                <w:szCs w:val="16"/>
              </w:rPr>
              <w:t>1.83</w:t>
            </w:r>
          </w:p>
        </w:tc>
        <w:tc>
          <w:tcPr>
            <w:tcW w:w="720" w:type="dxa"/>
            <w:vAlign w:val="center"/>
          </w:tcPr>
          <w:p w:rsidR="00267F7D" w:rsidRPr="004D2C20" w:rsidRDefault="00267F7D" w:rsidP="003E3ABB">
            <w:pPr>
              <w:jc w:val="center"/>
              <w:rPr>
                <w:sz w:val="16"/>
                <w:szCs w:val="16"/>
              </w:rPr>
            </w:pPr>
          </w:p>
        </w:tc>
        <w:tc>
          <w:tcPr>
            <w:tcW w:w="720" w:type="dxa"/>
            <w:vAlign w:val="center"/>
          </w:tcPr>
          <w:p w:rsidR="00267F7D" w:rsidRPr="004D2C20" w:rsidRDefault="00267F7D" w:rsidP="003E3ABB">
            <w:pPr>
              <w:jc w:val="center"/>
              <w:rPr>
                <w:sz w:val="16"/>
                <w:szCs w:val="16"/>
              </w:rPr>
            </w:pPr>
            <w:r w:rsidRPr="004D2C20">
              <w:rPr>
                <w:sz w:val="16"/>
                <w:szCs w:val="16"/>
              </w:rPr>
              <w:t>0</w:t>
            </w:r>
          </w:p>
        </w:tc>
        <w:tc>
          <w:tcPr>
            <w:tcW w:w="720" w:type="dxa"/>
            <w:vAlign w:val="center"/>
          </w:tcPr>
          <w:p w:rsidR="00267F7D" w:rsidRPr="004D2C20" w:rsidRDefault="00267F7D" w:rsidP="003E3ABB">
            <w:pPr>
              <w:jc w:val="center"/>
              <w:rPr>
                <w:sz w:val="16"/>
                <w:szCs w:val="16"/>
              </w:rPr>
            </w:pPr>
          </w:p>
        </w:tc>
        <w:tc>
          <w:tcPr>
            <w:tcW w:w="970" w:type="dxa"/>
            <w:vAlign w:val="center"/>
          </w:tcPr>
          <w:p w:rsidR="00267F7D" w:rsidRPr="004D2C20" w:rsidRDefault="00267F7D" w:rsidP="003E3ABB">
            <w:pPr>
              <w:jc w:val="center"/>
              <w:rPr>
                <w:sz w:val="16"/>
                <w:szCs w:val="16"/>
              </w:rPr>
            </w:pPr>
            <w:r w:rsidRPr="004D2C20">
              <w:rPr>
                <w:sz w:val="16"/>
                <w:szCs w:val="16"/>
              </w:rPr>
              <w:t>100</w:t>
            </w:r>
          </w:p>
        </w:tc>
        <w:tc>
          <w:tcPr>
            <w:tcW w:w="992" w:type="dxa"/>
            <w:vAlign w:val="center"/>
          </w:tcPr>
          <w:p w:rsidR="00267F7D" w:rsidRPr="004D2C20" w:rsidRDefault="00267F7D" w:rsidP="003E3ABB">
            <w:pPr>
              <w:jc w:val="center"/>
              <w:rPr>
                <w:sz w:val="16"/>
                <w:szCs w:val="16"/>
              </w:rPr>
            </w:pPr>
            <w:r w:rsidRPr="004D2C20">
              <w:rPr>
                <w:sz w:val="16"/>
                <w:szCs w:val="16"/>
              </w:rPr>
              <w:t>0</w:t>
            </w:r>
          </w:p>
        </w:tc>
        <w:tc>
          <w:tcPr>
            <w:tcW w:w="1276" w:type="dxa"/>
            <w:vAlign w:val="center"/>
          </w:tcPr>
          <w:p w:rsidR="00267F7D" w:rsidRPr="00285349" w:rsidRDefault="00267F7D" w:rsidP="003E3ABB">
            <w:pPr>
              <w:jc w:val="center"/>
              <w:rPr>
                <w:sz w:val="16"/>
                <w:szCs w:val="16"/>
              </w:rPr>
            </w:pPr>
            <w:r w:rsidRPr="00285349">
              <w:rPr>
                <w:sz w:val="16"/>
                <w:szCs w:val="16"/>
              </w:rPr>
              <w:t>факултет организационих наука</w:t>
            </w:r>
          </w:p>
        </w:tc>
      </w:tr>
      <w:tr w:rsidR="00267F7D" w:rsidRPr="004D2C20">
        <w:tc>
          <w:tcPr>
            <w:tcW w:w="377" w:type="dxa"/>
            <w:vAlign w:val="center"/>
          </w:tcPr>
          <w:p w:rsidR="00267F7D" w:rsidRPr="004D2C20" w:rsidRDefault="00267F7D" w:rsidP="003121E9">
            <w:pPr>
              <w:pStyle w:val="ListParagraph"/>
              <w:numPr>
                <w:ilvl w:val="0"/>
                <w:numId w:val="18"/>
              </w:numPr>
              <w:jc w:val="center"/>
              <w:rPr>
                <w:sz w:val="16"/>
                <w:szCs w:val="16"/>
                <w:lang w:val="ru-RU"/>
              </w:rPr>
            </w:pPr>
          </w:p>
        </w:tc>
        <w:tc>
          <w:tcPr>
            <w:tcW w:w="1333" w:type="dxa"/>
            <w:vAlign w:val="center"/>
          </w:tcPr>
          <w:p w:rsidR="00267F7D" w:rsidRPr="004D2C20" w:rsidRDefault="00267F7D" w:rsidP="003E3ABB">
            <w:pPr>
              <w:jc w:val="center"/>
              <w:rPr>
                <w:sz w:val="16"/>
                <w:szCs w:val="16"/>
              </w:rPr>
            </w:pPr>
            <w:r w:rsidRPr="004D2C20">
              <w:rPr>
                <w:sz w:val="16"/>
                <w:szCs w:val="16"/>
              </w:rPr>
              <w:t>0802959720028</w:t>
            </w:r>
          </w:p>
        </w:tc>
        <w:tc>
          <w:tcPr>
            <w:tcW w:w="1350" w:type="dxa"/>
            <w:vAlign w:val="center"/>
          </w:tcPr>
          <w:p w:rsidR="00267F7D" w:rsidRPr="004D2C20" w:rsidRDefault="00267F7D" w:rsidP="003E3ABB">
            <w:pPr>
              <w:rPr>
                <w:sz w:val="16"/>
                <w:szCs w:val="16"/>
              </w:rPr>
            </w:pPr>
            <w:r w:rsidRPr="004D2C20">
              <w:rPr>
                <w:sz w:val="16"/>
                <w:szCs w:val="16"/>
              </w:rPr>
              <w:t>Катић M. Душко</w:t>
            </w:r>
          </w:p>
        </w:tc>
        <w:tc>
          <w:tcPr>
            <w:tcW w:w="990" w:type="dxa"/>
            <w:vAlign w:val="center"/>
          </w:tcPr>
          <w:p w:rsidR="00267F7D" w:rsidRPr="004D2C20" w:rsidRDefault="00267F7D" w:rsidP="003E3ABB">
            <w:pPr>
              <w:jc w:val="center"/>
              <w:rPr>
                <w:sz w:val="16"/>
                <w:szCs w:val="16"/>
              </w:rPr>
            </w:pPr>
            <w:r w:rsidRPr="004D2C20">
              <w:rPr>
                <w:sz w:val="16"/>
                <w:szCs w:val="16"/>
              </w:rPr>
              <w:t>научни саветник</w:t>
            </w:r>
          </w:p>
        </w:tc>
        <w:tc>
          <w:tcPr>
            <w:tcW w:w="1005" w:type="dxa"/>
            <w:vAlign w:val="center"/>
          </w:tcPr>
          <w:p w:rsidR="00267F7D" w:rsidRPr="004D2C20" w:rsidRDefault="00267F7D" w:rsidP="003E3ABB">
            <w:pPr>
              <w:jc w:val="center"/>
              <w:rPr>
                <w:sz w:val="16"/>
                <w:szCs w:val="16"/>
              </w:rPr>
            </w:pPr>
            <w:r w:rsidRPr="004D2C20">
              <w:rPr>
                <w:sz w:val="16"/>
                <w:szCs w:val="16"/>
              </w:rPr>
              <w:t>26.01.2006.</w:t>
            </w:r>
          </w:p>
        </w:tc>
        <w:tc>
          <w:tcPr>
            <w:tcW w:w="705" w:type="dxa"/>
            <w:vAlign w:val="center"/>
          </w:tcPr>
          <w:p w:rsidR="00267F7D" w:rsidRPr="004D2C20" w:rsidRDefault="00267F7D" w:rsidP="003E3ABB">
            <w:pPr>
              <w:jc w:val="center"/>
              <w:rPr>
                <w:sz w:val="16"/>
                <w:szCs w:val="16"/>
              </w:rPr>
            </w:pPr>
            <w:r w:rsidRPr="004D2C20">
              <w:rPr>
                <w:sz w:val="16"/>
                <w:szCs w:val="16"/>
              </w:rPr>
              <w:t>1.4</w:t>
            </w:r>
            <w:r>
              <w:rPr>
                <w:sz w:val="16"/>
                <w:szCs w:val="16"/>
              </w:rPr>
              <w:t>0</w:t>
            </w:r>
          </w:p>
        </w:tc>
        <w:tc>
          <w:tcPr>
            <w:tcW w:w="720" w:type="dxa"/>
            <w:vAlign w:val="center"/>
          </w:tcPr>
          <w:p w:rsidR="00267F7D" w:rsidRPr="004D2C20" w:rsidRDefault="00267F7D" w:rsidP="003E3ABB">
            <w:pPr>
              <w:jc w:val="center"/>
              <w:rPr>
                <w:sz w:val="16"/>
                <w:szCs w:val="16"/>
              </w:rPr>
            </w:pPr>
          </w:p>
        </w:tc>
        <w:tc>
          <w:tcPr>
            <w:tcW w:w="720" w:type="dxa"/>
            <w:vAlign w:val="center"/>
          </w:tcPr>
          <w:p w:rsidR="00267F7D" w:rsidRPr="004D2C20" w:rsidRDefault="00267F7D" w:rsidP="003E3ABB">
            <w:pPr>
              <w:jc w:val="center"/>
              <w:rPr>
                <w:sz w:val="16"/>
                <w:szCs w:val="16"/>
              </w:rPr>
            </w:pPr>
            <w:r w:rsidRPr="004D2C20">
              <w:rPr>
                <w:sz w:val="16"/>
                <w:szCs w:val="16"/>
              </w:rPr>
              <w:t>0</w:t>
            </w:r>
          </w:p>
        </w:tc>
        <w:tc>
          <w:tcPr>
            <w:tcW w:w="720" w:type="dxa"/>
            <w:vAlign w:val="center"/>
          </w:tcPr>
          <w:p w:rsidR="00267F7D" w:rsidRPr="004D2C20" w:rsidRDefault="00267F7D" w:rsidP="003E3ABB">
            <w:pPr>
              <w:jc w:val="center"/>
              <w:rPr>
                <w:sz w:val="16"/>
                <w:szCs w:val="16"/>
              </w:rPr>
            </w:pPr>
          </w:p>
        </w:tc>
        <w:tc>
          <w:tcPr>
            <w:tcW w:w="970" w:type="dxa"/>
            <w:vAlign w:val="center"/>
          </w:tcPr>
          <w:p w:rsidR="00267F7D" w:rsidRPr="004D2C20" w:rsidRDefault="00267F7D" w:rsidP="003E3ABB">
            <w:pPr>
              <w:jc w:val="center"/>
              <w:rPr>
                <w:sz w:val="16"/>
                <w:szCs w:val="16"/>
              </w:rPr>
            </w:pPr>
            <w:r w:rsidRPr="004D2C20">
              <w:rPr>
                <w:sz w:val="16"/>
                <w:szCs w:val="16"/>
              </w:rPr>
              <w:t>100</w:t>
            </w:r>
          </w:p>
        </w:tc>
        <w:tc>
          <w:tcPr>
            <w:tcW w:w="992" w:type="dxa"/>
            <w:vAlign w:val="center"/>
          </w:tcPr>
          <w:p w:rsidR="00267F7D" w:rsidRPr="004D2C20" w:rsidRDefault="00267F7D" w:rsidP="003E3ABB">
            <w:pPr>
              <w:jc w:val="center"/>
              <w:rPr>
                <w:sz w:val="16"/>
                <w:szCs w:val="16"/>
              </w:rPr>
            </w:pPr>
            <w:r w:rsidRPr="004D2C20">
              <w:rPr>
                <w:sz w:val="16"/>
                <w:szCs w:val="16"/>
              </w:rPr>
              <w:t>0</w:t>
            </w:r>
          </w:p>
        </w:tc>
        <w:tc>
          <w:tcPr>
            <w:tcW w:w="1276" w:type="dxa"/>
            <w:vAlign w:val="center"/>
          </w:tcPr>
          <w:p w:rsidR="00267F7D" w:rsidRPr="00285349" w:rsidRDefault="00267F7D" w:rsidP="003E3ABB">
            <w:pPr>
              <w:jc w:val="center"/>
              <w:rPr>
                <w:color w:val="000000"/>
                <w:sz w:val="16"/>
                <w:szCs w:val="16"/>
              </w:rPr>
            </w:pPr>
            <w:r w:rsidRPr="00285349">
              <w:rPr>
                <w:color w:val="000000"/>
                <w:sz w:val="16"/>
                <w:szCs w:val="16"/>
              </w:rPr>
              <w:t>институт "михајло пупин"</w:t>
            </w:r>
          </w:p>
        </w:tc>
      </w:tr>
      <w:tr w:rsidR="00267F7D" w:rsidRPr="004D2C20">
        <w:tc>
          <w:tcPr>
            <w:tcW w:w="377" w:type="dxa"/>
            <w:vAlign w:val="center"/>
          </w:tcPr>
          <w:p w:rsidR="00267F7D" w:rsidRPr="004D2C20" w:rsidRDefault="00267F7D" w:rsidP="003121E9">
            <w:pPr>
              <w:pStyle w:val="ListParagraph"/>
              <w:numPr>
                <w:ilvl w:val="0"/>
                <w:numId w:val="18"/>
              </w:numPr>
              <w:jc w:val="center"/>
              <w:rPr>
                <w:sz w:val="16"/>
                <w:szCs w:val="16"/>
                <w:lang w:val="ru-RU"/>
              </w:rPr>
            </w:pPr>
          </w:p>
        </w:tc>
        <w:tc>
          <w:tcPr>
            <w:tcW w:w="1333" w:type="dxa"/>
            <w:vAlign w:val="center"/>
          </w:tcPr>
          <w:p w:rsidR="00267F7D" w:rsidRPr="004D2C20" w:rsidRDefault="00267F7D" w:rsidP="003E3ABB">
            <w:pPr>
              <w:jc w:val="center"/>
              <w:rPr>
                <w:sz w:val="16"/>
                <w:szCs w:val="16"/>
              </w:rPr>
            </w:pPr>
            <w:r w:rsidRPr="004D2C20">
              <w:rPr>
                <w:sz w:val="16"/>
                <w:szCs w:val="16"/>
              </w:rPr>
              <w:t>1412947710125</w:t>
            </w:r>
          </w:p>
        </w:tc>
        <w:tc>
          <w:tcPr>
            <w:tcW w:w="1350" w:type="dxa"/>
            <w:vAlign w:val="center"/>
          </w:tcPr>
          <w:p w:rsidR="00267F7D" w:rsidRPr="004D2C20" w:rsidRDefault="00267F7D" w:rsidP="003E3ABB">
            <w:pPr>
              <w:rPr>
                <w:sz w:val="16"/>
                <w:szCs w:val="16"/>
              </w:rPr>
            </w:pPr>
            <w:r w:rsidRPr="004D2C20">
              <w:rPr>
                <w:sz w:val="16"/>
                <w:szCs w:val="16"/>
              </w:rPr>
              <w:t>Костић Ђ. Александар</w:t>
            </w:r>
          </w:p>
        </w:tc>
        <w:tc>
          <w:tcPr>
            <w:tcW w:w="990" w:type="dxa"/>
            <w:vAlign w:val="center"/>
          </w:tcPr>
          <w:p w:rsidR="00267F7D" w:rsidRPr="004D2C20" w:rsidRDefault="00267F7D" w:rsidP="003E3ABB">
            <w:pPr>
              <w:jc w:val="center"/>
              <w:rPr>
                <w:sz w:val="16"/>
                <w:szCs w:val="16"/>
              </w:rPr>
            </w:pPr>
            <w:r w:rsidRPr="004D2C20">
              <w:rPr>
                <w:sz w:val="16"/>
                <w:szCs w:val="16"/>
              </w:rPr>
              <w:t>редовни професор</w:t>
            </w:r>
          </w:p>
        </w:tc>
        <w:tc>
          <w:tcPr>
            <w:tcW w:w="1005" w:type="dxa"/>
            <w:vAlign w:val="center"/>
          </w:tcPr>
          <w:p w:rsidR="00267F7D" w:rsidRPr="004D2C20" w:rsidRDefault="00267F7D" w:rsidP="003E3ABB">
            <w:pPr>
              <w:jc w:val="center"/>
              <w:rPr>
                <w:sz w:val="16"/>
                <w:szCs w:val="16"/>
              </w:rPr>
            </w:pPr>
            <w:r w:rsidRPr="004D2C20">
              <w:rPr>
                <w:sz w:val="16"/>
                <w:szCs w:val="16"/>
              </w:rPr>
              <w:t>13.07.2005.</w:t>
            </w:r>
          </w:p>
        </w:tc>
        <w:tc>
          <w:tcPr>
            <w:tcW w:w="705" w:type="dxa"/>
            <w:vAlign w:val="center"/>
          </w:tcPr>
          <w:p w:rsidR="00267F7D" w:rsidRPr="004D2C20" w:rsidRDefault="00267F7D" w:rsidP="003E3ABB">
            <w:pPr>
              <w:jc w:val="center"/>
              <w:rPr>
                <w:sz w:val="16"/>
                <w:szCs w:val="16"/>
              </w:rPr>
            </w:pPr>
            <w:r w:rsidRPr="004D2C20">
              <w:rPr>
                <w:sz w:val="16"/>
                <w:szCs w:val="16"/>
              </w:rPr>
              <w:t>1.</w:t>
            </w:r>
            <w:r>
              <w:rPr>
                <w:sz w:val="16"/>
                <w:szCs w:val="16"/>
              </w:rPr>
              <w:t>29</w:t>
            </w:r>
          </w:p>
        </w:tc>
        <w:tc>
          <w:tcPr>
            <w:tcW w:w="720" w:type="dxa"/>
            <w:vAlign w:val="center"/>
          </w:tcPr>
          <w:p w:rsidR="00267F7D" w:rsidRPr="004D2C20" w:rsidRDefault="00267F7D" w:rsidP="003E3ABB">
            <w:pPr>
              <w:jc w:val="center"/>
              <w:rPr>
                <w:sz w:val="16"/>
                <w:szCs w:val="16"/>
              </w:rPr>
            </w:pPr>
          </w:p>
        </w:tc>
        <w:tc>
          <w:tcPr>
            <w:tcW w:w="720" w:type="dxa"/>
            <w:vAlign w:val="center"/>
          </w:tcPr>
          <w:p w:rsidR="00267F7D" w:rsidRPr="004D2C20" w:rsidRDefault="00267F7D" w:rsidP="003E3ABB">
            <w:pPr>
              <w:jc w:val="center"/>
              <w:rPr>
                <w:sz w:val="16"/>
                <w:szCs w:val="16"/>
              </w:rPr>
            </w:pPr>
            <w:r w:rsidRPr="004D2C20">
              <w:rPr>
                <w:sz w:val="16"/>
                <w:szCs w:val="16"/>
              </w:rPr>
              <w:t>0</w:t>
            </w:r>
          </w:p>
        </w:tc>
        <w:tc>
          <w:tcPr>
            <w:tcW w:w="720" w:type="dxa"/>
            <w:vAlign w:val="center"/>
          </w:tcPr>
          <w:p w:rsidR="00267F7D" w:rsidRPr="004D2C20" w:rsidRDefault="00267F7D" w:rsidP="003E3ABB">
            <w:pPr>
              <w:jc w:val="center"/>
              <w:rPr>
                <w:sz w:val="16"/>
                <w:szCs w:val="16"/>
              </w:rPr>
            </w:pPr>
          </w:p>
        </w:tc>
        <w:tc>
          <w:tcPr>
            <w:tcW w:w="970" w:type="dxa"/>
            <w:vAlign w:val="center"/>
          </w:tcPr>
          <w:p w:rsidR="00267F7D" w:rsidRPr="004D2C20" w:rsidRDefault="00267F7D" w:rsidP="003E3ABB">
            <w:pPr>
              <w:jc w:val="center"/>
              <w:rPr>
                <w:sz w:val="16"/>
                <w:szCs w:val="16"/>
              </w:rPr>
            </w:pPr>
            <w:r w:rsidRPr="004D2C20">
              <w:rPr>
                <w:sz w:val="16"/>
                <w:szCs w:val="16"/>
              </w:rPr>
              <w:t>100</w:t>
            </w:r>
          </w:p>
        </w:tc>
        <w:tc>
          <w:tcPr>
            <w:tcW w:w="992" w:type="dxa"/>
            <w:vAlign w:val="center"/>
          </w:tcPr>
          <w:p w:rsidR="00267F7D" w:rsidRPr="004D2C20" w:rsidRDefault="00267F7D" w:rsidP="003E3ABB">
            <w:pPr>
              <w:jc w:val="center"/>
              <w:rPr>
                <w:sz w:val="16"/>
                <w:szCs w:val="16"/>
              </w:rPr>
            </w:pPr>
            <w:r w:rsidRPr="004D2C20">
              <w:rPr>
                <w:sz w:val="16"/>
                <w:szCs w:val="16"/>
              </w:rPr>
              <w:t>0</w:t>
            </w:r>
          </w:p>
        </w:tc>
        <w:tc>
          <w:tcPr>
            <w:tcW w:w="1276" w:type="dxa"/>
            <w:vAlign w:val="center"/>
          </w:tcPr>
          <w:p w:rsidR="00267F7D" w:rsidRPr="00285349" w:rsidRDefault="00267F7D" w:rsidP="003E3ABB">
            <w:pPr>
              <w:jc w:val="center"/>
              <w:rPr>
                <w:color w:val="000000"/>
                <w:sz w:val="16"/>
                <w:szCs w:val="16"/>
              </w:rPr>
            </w:pPr>
            <w:r w:rsidRPr="00285349">
              <w:rPr>
                <w:color w:val="000000"/>
                <w:sz w:val="16"/>
                <w:szCs w:val="16"/>
              </w:rPr>
              <w:t>филозофски факултет</w:t>
            </w:r>
          </w:p>
        </w:tc>
      </w:tr>
      <w:tr w:rsidR="00267F7D" w:rsidRPr="004D2C20">
        <w:tc>
          <w:tcPr>
            <w:tcW w:w="377" w:type="dxa"/>
            <w:vAlign w:val="center"/>
          </w:tcPr>
          <w:p w:rsidR="00267F7D" w:rsidRPr="004D2C20" w:rsidRDefault="00267F7D" w:rsidP="003121E9">
            <w:pPr>
              <w:pStyle w:val="ListParagraph"/>
              <w:numPr>
                <w:ilvl w:val="0"/>
                <w:numId w:val="18"/>
              </w:numPr>
              <w:jc w:val="center"/>
              <w:rPr>
                <w:sz w:val="16"/>
                <w:szCs w:val="16"/>
                <w:lang w:val="ru-RU"/>
              </w:rPr>
            </w:pPr>
          </w:p>
        </w:tc>
        <w:tc>
          <w:tcPr>
            <w:tcW w:w="1333" w:type="dxa"/>
            <w:vAlign w:val="center"/>
          </w:tcPr>
          <w:p w:rsidR="00267F7D" w:rsidRPr="004D2C20" w:rsidRDefault="00267F7D" w:rsidP="003E3ABB">
            <w:pPr>
              <w:jc w:val="center"/>
              <w:rPr>
                <w:sz w:val="16"/>
                <w:szCs w:val="16"/>
              </w:rPr>
            </w:pPr>
            <w:r w:rsidRPr="004D2C20">
              <w:rPr>
                <w:sz w:val="16"/>
                <w:szCs w:val="16"/>
              </w:rPr>
              <w:t>1704952715136</w:t>
            </w:r>
          </w:p>
        </w:tc>
        <w:tc>
          <w:tcPr>
            <w:tcW w:w="1350" w:type="dxa"/>
            <w:vAlign w:val="center"/>
          </w:tcPr>
          <w:p w:rsidR="00267F7D" w:rsidRPr="004D2C20" w:rsidRDefault="00267F7D" w:rsidP="003E3ABB">
            <w:pPr>
              <w:rPr>
                <w:sz w:val="16"/>
                <w:szCs w:val="16"/>
              </w:rPr>
            </w:pPr>
            <w:r w:rsidRPr="004D2C20">
              <w:rPr>
                <w:sz w:val="16"/>
                <w:szCs w:val="16"/>
              </w:rPr>
              <w:t>Крстев Ј. Цветана</w:t>
            </w:r>
          </w:p>
        </w:tc>
        <w:tc>
          <w:tcPr>
            <w:tcW w:w="990" w:type="dxa"/>
            <w:vAlign w:val="center"/>
          </w:tcPr>
          <w:p w:rsidR="00267F7D" w:rsidRPr="004D2C20" w:rsidRDefault="00267F7D" w:rsidP="003E3ABB">
            <w:pPr>
              <w:jc w:val="center"/>
              <w:rPr>
                <w:sz w:val="16"/>
                <w:szCs w:val="16"/>
              </w:rPr>
            </w:pPr>
            <w:r w:rsidRPr="004D2C20">
              <w:rPr>
                <w:sz w:val="16"/>
                <w:szCs w:val="16"/>
              </w:rPr>
              <w:t>ванредни професор</w:t>
            </w:r>
          </w:p>
        </w:tc>
        <w:tc>
          <w:tcPr>
            <w:tcW w:w="1005" w:type="dxa"/>
            <w:vAlign w:val="center"/>
          </w:tcPr>
          <w:p w:rsidR="00267F7D" w:rsidRPr="004D2C20" w:rsidRDefault="00267F7D" w:rsidP="003E3ABB">
            <w:pPr>
              <w:jc w:val="center"/>
              <w:rPr>
                <w:sz w:val="16"/>
                <w:szCs w:val="16"/>
              </w:rPr>
            </w:pPr>
            <w:r w:rsidRPr="004D2C20">
              <w:rPr>
                <w:sz w:val="16"/>
                <w:szCs w:val="16"/>
              </w:rPr>
              <w:t>09.03.2009.</w:t>
            </w:r>
          </w:p>
        </w:tc>
        <w:tc>
          <w:tcPr>
            <w:tcW w:w="705" w:type="dxa"/>
            <w:vAlign w:val="center"/>
          </w:tcPr>
          <w:p w:rsidR="00267F7D" w:rsidRPr="004D2C20" w:rsidRDefault="00267F7D" w:rsidP="003E3ABB">
            <w:pPr>
              <w:jc w:val="center"/>
              <w:rPr>
                <w:sz w:val="16"/>
                <w:szCs w:val="16"/>
              </w:rPr>
            </w:pPr>
            <w:r w:rsidRPr="004D2C20">
              <w:rPr>
                <w:sz w:val="16"/>
                <w:szCs w:val="16"/>
              </w:rPr>
              <w:t>0.5</w:t>
            </w:r>
            <w:r>
              <w:rPr>
                <w:sz w:val="16"/>
                <w:szCs w:val="16"/>
              </w:rPr>
              <w:t>1</w:t>
            </w:r>
          </w:p>
        </w:tc>
        <w:tc>
          <w:tcPr>
            <w:tcW w:w="720" w:type="dxa"/>
            <w:vAlign w:val="center"/>
          </w:tcPr>
          <w:p w:rsidR="00267F7D" w:rsidRPr="004D2C20" w:rsidRDefault="00267F7D" w:rsidP="003E3ABB">
            <w:pPr>
              <w:jc w:val="center"/>
              <w:rPr>
                <w:sz w:val="16"/>
                <w:szCs w:val="16"/>
              </w:rPr>
            </w:pPr>
          </w:p>
        </w:tc>
        <w:tc>
          <w:tcPr>
            <w:tcW w:w="720" w:type="dxa"/>
            <w:vAlign w:val="center"/>
          </w:tcPr>
          <w:p w:rsidR="00267F7D" w:rsidRPr="004D2C20" w:rsidRDefault="00267F7D" w:rsidP="003E3ABB">
            <w:pPr>
              <w:jc w:val="center"/>
              <w:rPr>
                <w:sz w:val="16"/>
                <w:szCs w:val="16"/>
              </w:rPr>
            </w:pPr>
            <w:r w:rsidRPr="004D2C20">
              <w:rPr>
                <w:sz w:val="16"/>
                <w:szCs w:val="16"/>
              </w:rPr>
              <w:t>0</w:t>
            </w:r>
          </w:p>
        </w:tc>
        <w:tc>
          <w:tcPr>
            <w:tcW w:w="720" w:type="dxa"/>
            <w:vAlign w:val="center"/>
          </w:tcPr>
          <w:p w:rsidR="00267F7D" w:rsidRPr="004D2C20" w:rsidRDefault="00267F7D" w:rsidP="003E3ABB">
            <w:pPr>
              <w:jc w:val="center"/>
              <w:rPr>
                <w:sz w:val="16"/>
                <w:szCs w:val="16"/>
              </w:rPr>
            </w:pPr>
          </w:p>
        </w:tc>
        <w:tc>
          <w:tcPr>
            <w:tcW w:w="970" w:type="dxa"/>
            <w:vAlign w:val="center"/>
          </w:tcPr>
          <w:p w:rsidR="00267F7D" w:rsidRPr="004D2C20" w:rsidRDefault="00267F7D" w:rsidP="003E3ABB">
            <w:pPr>
              <w:jc w:val="center"/>
              <w:rPr>
                <w:sz w:val="16"/>
                <w:szCs w:val="16"/>
              </w:rPr>
            </w:pPr>
            <w:r w:rsidRPr="004D2C20">
              <w:rPr>
                <w:sz w:val="16"/>
                <w:szCs w:val="16"/>
              </w:rPr>
              <w:t>100</w:t>
            </w:r>
          </w:p>
        </w:tc>
        <w:tc>
          <w:tcPr>
            <w:tcW w:w="992" w:type="dxa"/>
            <w:vAlign w:val="center"/>
          </w:tcPr>
          <w:p w:rsidR="00267F7D" w:rsidRPr="004D2C20" w:rsidRDefault="00267F7D" w:rsidP="003E3ABB">
            <w:pPr>
              <w:jc w:val="center"/>
              <w:rPr>
                <w:sz w:val="16"/>
                <w:szCs w:val="16"/>
              </w:rPr>
            </w:pPr>
            <w:r w:rsidRPr="004D2C20">
              <w:rPr>
                <w:sz w:val="16"/>
                <w:szCs w:val="16"/>
              </w:rPr>
              <w:t>0</w:t>
            </w:r>
          </w:p>
        </w:tc>
        <w:tc>
          <w:tcPr>
            <w:tcW w:w="1276" w:type="dxa"/>
            <w:vAlign w:val="center"/>
          </w:tcPr>
          <w:p w:rsidR="00267F7D" w:rsidRPr="00285349" w:rsidRDefault="00267F7D" w:rsidP="003E3ABB">
            <w:pPr>
              <w:jc w:val="center"/>
              <w:rPr>
                <w:sz w:val="16"/>
                <w:szCs w:val="16"/>
              </w:rPr>
            </w:pPr>
            <w:r w:rsidRPr="00285349">
              <w:rPr>
                <w:sz w:val="16"/>
                <w:szCs w:val="16"/>
              </w:rPr>
              <w:t>филолошки факултет</w:t>
            </w:r>
          </w:p>
        </w:tc>
      </w:tr>
      <w:tr w:rsidR="00267F7D" w:rsidRPr="004D2C20">
        <w:tc>
          <w:tcPr>
            <w:tcW w:w="377" w:type="dxa"/>
            <w:vAlign w:val="center"/>
          </w:tcPr>
          <w:p w:rsidR="00267F7D" w:rsidRPr="004D2C20" w:rsidRDefault="00267F7D" w:rsidP="003121E9">
            <w:pPr>
              <w:pStyle w:val="ListParagraph"/>
              <w:numPr>
                <w:ilvl w:val="0"/>
                <w:numId w:val="18"/>
              </w:numPr>
              <w:jc w:val="center"/>
              <w:rPr>
                <w:sz w:val="16"/>
                <w:szCs w:val="16"/>
                <w:lang w:val="ru-RU"/>
              </w:rPr>
            </w:pPr>
          </w:p>
        </w:tc>
        <w:tc>
          <w:tcPr>
            <w:tcW w:w="1333" w:type="dxa"/>
            <w:vAlign w:val="center"/>
          </w:tcPr>
          <w:p w:rsidR="00267F7D" w:rsidRPr="004D2C20" w:rsidRDefault="00267F7D" w:rsidP="003E3ABB">
            <w:pPr>
              <w:jc w:val="center"/>
              <w:rPr>
                <w:sz w:val="16"/>
                <w:szCs w:val="16"/>
              </w:rPr>
            </w:pPr>
            <w:r w:rsidRPr="004D2C20">
              <w:rPr>
                <w:sz w:val="16"/>
                <w:szCs w:val="16"/>
              </w:rPr>
              <w:t>0107978810011</w:t>
            </w:r>
          </w:p>
        </w:tc>
        <w:tc>
          <w:tcPr>
            <w:tcW w:w="1350" w:type="dxa"/>
            <w:vAlign w:val="center"/>
          </w:tcPr>
          <w:p w:rsidR="00267F7D" w:rsidRPr="004D2C20" w:rsidRDefault="00267F7D" w:rsidP="003E3ABB">
            <w:pPr>
              <w:rPr>
                <w:sz w:val="16"/>
                <w:szCs w:val="16"/>
              </w:rPr>
            </w:pPr>
            <w:r w:rsidRPr="004D2C20">
              <w:rPr>
                <w:sz w:val="16"/>
                <w:szCs w:val="16"/>
              </w:rPr>
              <w:t>Марић М. Филип</w:t>
            </w:r>
          </w:p>
        </w:tc>
        <w:tc>
          <w:tcPr>
            <w:tcW w:w="990" w:type="dxa"/>
            <w:vAlign w:val="center"/>
          </w:tcPr>
          <w:p w:rsidR="00267F7D" w:rsidRPr="004D2C20" w:rsidRDefault="00267F7D" w:rsidP="003E3ABB">
            <w:pPr>
              <w:jc w:val="center"/>
              <w:rPr>
                <w:sz w:val="16"/>
                <w:szCs w:val="16"/>
              </w:rPr>
            </w:pPr>
            <w:r w:rsidRPr="004D2C20">
              <w:rPr>
                <w:sz w:val="16"/>
                <w:szCs w:val="16"/>
              </w:rPr>
              <w:t>доцент</w:t>
            </w:r>
          </w:p>
        </w:tc>
        <w:tc>
          <w:tcPr>
            <w:tcW w:w="1005" w:type="dxa"/>
            <w:vAlign w:val="center"/>
          </w:tcPr>
          <w:p w:rsidR="00267F7D" w:rsidRPr="004D2C20" w:rsidRDefault="00267F7D" w:rsidP="003E3ABB">
            <w:pPr>
              <w:jc w:val="center"/>
              <w:rPr>
                <w:sz w:val="16"/>
                <w:szCs w:val="16"/>
              </w:rPr>
            </w:pPr>
            <w:r w:rsidRPr="004D2C20">
              <w:rPr>
                <w:sz w:val="16"/>
                <w:szCs w:val="16"/>
              </w:rPr>
              <w:t>16.03.2010.</w:t>
            </w:r>
          </w:p>
        </w:tc>
        <w:tc>
          <w:tcPr>
            <w:tcW w:w="705" w:type="dxa"/>
            <w:vAlign w:val="center"/>
          </w:tcPr>
          <w:p w:rsidR="00267F7D" w:rsidRPr="004D2C20" w:rsidRDefault="00267F7D" w:rsidP="003E3ABB">
            <w:pPr>
              <w:jc w:val="center"/>
              <w:rPr>
                <w:sz w:val="16"/>
                <w:szCs w:val="16"/>
              </w:rPr>
            </w:pPr>
            <w:r w:rsidRPr="004D2C20">
              <w:rPr>
                <w:sz w:val="16"/>
                <w:szCs w:val="16"/>
              </w:rPr>
              <w:t>0.6</w:t>
            </w:r>
            <w:r>
              <w:rPr>
                <w:sz w:val="16"/>
                <w:szCs w:val="16"/>
              </w:rPr>
              <w:t>3</w:t>
            </w:r>
          </w:p>
        </w:tc>
        <w:tc>
          <w:tcPr>
            <w:tcW w:w="720" w:type="dxa"/>
            <w:vAlign w:val="center"/>
          </w:tcPr>
          <w:p w:rsidR="00267F7D" w:rsidRPr="004D2C20" w:rsidRDefault="00267F7D" w:rsidP="003E3ABB">
            <w:pPr>
              <w:jc w:val="center"/>
              <w:rPr>
                <w:sz w:val="16"/>
                <w:szCs w:val="16"/>
              </w:rPr>
            </w:pPr>
          </w:p>
        </w:tc>
        <w:tc>
          <w:tcPr>
            <w:tcW w:w="720" w:type="dxa"/>
            <w:vAlign w:val="center"/>
          </w:tcPr>
          <w:p w:rsidR="00267F7D" w:rsidRPr="004D2C20" w:rsidRDefault="00267F7D" w:rsidP="003E3ABB">
            <w:pPr>
              <w:jc w:val="center"/>
              <w:rPr>
                <w:sz w:val="16"/>
                <w:szCs w:val="16"/>
              </w:rPr>
            </w:pPr>
            <w:r w:rsidRPr="004D2C20">
              <w:rPr>
                <w:sz w:val="16"/>
                <w:szCs w:val="16"/>
              </w:rPr>
              <w:t>0</w:t>
            </w:r>
          </w:p>
        </w:tc>
        <w:tc>
          <w:tcPr>
            <w:tcW w:w="720" w:type="dxa"/>
            <w:vAlign w:val="center"/>
          </w:tcPr>
          <w:p w:rsidR="00267F7D" w:rsidRPr="004D2C20" w:rsidRDefault="00267F7D" w:rsidP="003E3ABB">
            <w:pPr>
              <w:jc w:val="center"/>
              <w:rPr>
                <w:sz w:val="16"/>
                <w:szCs w:val="16"/>
              </w:rPr>
            </w:pPr>
          </w:p>
        </w:tc>
        <w:tc>
          <w:tcPr>
            <w:tcW w:w="970" w:type="dxa"/>
            <w:vAlign w:val="center"/>
          </w:tcPr>
          <w:p w:rsidR="00267F7D" w:rsidRPr="004D2C20" w:rsidRDefault="00267F7D" w:rsidP="003E3ABB">
            <w:pPr>
              <w:jc w:val="center"/>
              <w:rPr>
                <w:sz w:val="16"/>
                <w:szCs w:val="16"/>
              </w:rPr>
            </w:pPr>
            <w:r w:rsidRPr="004D2C20">
              <w:rPr>
                <w:sz w:val="16"/>
                <w:szCs w:val="16"/>
              </w:rPr>
              <w:t>100</w:t>
            </w:r>
          </w:p>
        </w:tc>
        <w:tc>
          <w:tcPr>
            <w:tcW w:w="992" w:type="dxa"/>
            <w:vAlign w:val="center"/>
          </w:tcPr>
          <w:p w:rsidR="00267F7D" w:rsidRPr="004D2C20" w:rsidRDefault="00267F7D" w:rsidP="003E3ABB">
            <w:pPr>
              <w:jc w:val="center"/>
              <w:rPr>
                <w:sz w:val="16"/>
                <w:szCs w:val="16"/>
              </w:rPr>
            </w:pPr>
            <w:r w:rsidRPr="004D2C20">
              <w:rPr>
                <w:sz w:val="16"/>
                <w:szCs w:val="16"/>
              </w:rPr>
              <w:t>0</w:t>
            </w:r>
          </w:p>
        </w:tc>
        <w:tc>
          <w:tcPr>
            <w:tcW w:w="1276" w:type="dxa"/>
            <w:vAlign w:val="center"/>
          </w:tcPr>
          <w:p w:rsidR="00267F7D" w:rsidRPr="00285349" w:rsidRDefault="00267F7D" w:rsidP="003E3ABB">
            <w:pPr>
              <w:jc w:val="center"/>
              <w:rPr>
                <w:sz w:val="16"/>
                <w:szCs w:val="16"/>
              </w:rPr>
            </w:pPr>
            <w:r w:rsidRPr="00285349">
              <w:rPr>
                <w:sz w:val="16"/>
                <w:szCs w:val="16"/>
              </w:rPr>
              <w:t>математички факултет</w:t>
            </w:r>
          </w:p>
        </w:tc>
      </w:tr>
      <w:tr w:rsidR="00267F7D" w:rsidRPr="004D2C20">
        <w:tc>
          <w:tcPr>
            <w:tcW w:w="377" w:type="dxa"/>
            <w:vAlign w:val="center"/>
          </w:tcPr>
          <w:p w:rsidR="00267F7D" w:rsidRPr="004D2C20" w:rsidRDefault="00267F7D" w:rsidP="003121E9">
            <w:pPr>
              <w:pStyle w:val="ListParagraph"/>
              <w:numPr>
                <w:ilvl w:val="0"/>
                <w:numId w:val="18"/>
              </w:numPr>
              <w:jc w:val="center"/>
              <w:rPr>
                <w:sz w:val="16"/>
                <w:szCs w:val="16"/>
                <w:lang w:val="ru-RU"/>
              </w:rPr>
            </w:pPr>
          </w:p>
        </w:tc>
        <w:tc>
          <w:tcPr>
            <w:tcW w:w="1333" w:type="dxa"/>
            <w:vAlign w:val="center"/>
          </w:tcPr>
          <w:p w:rsidR="00267F7D" w:rsidRPr="004D2C20" w:rsidRDefault="00267F7D" w:rsidP="003E3ABB">
            <w:pPr>
              <w:jc w:val="center"/>
              <w:rPr>
                <w:sz w:val="16"/>
                <w:szCs w:val="16"/>
              </w:rPr>
            </w:pPr>
            <w:r w:rsidRPr="004D2C20">
              <w:rPr>
                <w:sz w:val="16"/>
                <w:szCs w:val="16"/>
              </w:rPr>
              <w:t>1106951710276</w:t>
            </w:r>
          </w:p>
        </w:tc>
        <w:tc>
          <w:tcPr>
            <w:tcW w:w="1350" w:type="dxa"/>
            <w:vAlign w:val="center"/>
          </w:tcPr>
          <w:p w:rsidR="00267F7D" w:rsidRPr="004D2C20" w:rsidRDefault="00267F7D" w:rsidP="003E3ABB">
            <w:pPr>
              <w:rPr>
                <w:sz w:val="16"/>
                <w:szCs w:val="16"/>
              </w:rPr>
            </w:pPr>
            <w:r w:rsidRPr="004D2C20">
              <w:rPr>
                <w:sz w:val="16"/>
                <w:szCs w:val="16"/>
              </w:rPr>
              <w:t>Обрадовић М. Иван</w:t>
            </w:r>
          </w:p>
        </w:tc>
        <w:tc>
          <w:tcPr>
            <w:tcW w:w="990" w:type="dxa"/>
            <w:vAlign w:val="center"/>
          </w:tcPr>
          <w:p w:rsidR="00267F7D" w:rsidRPr="004D2C20" w:rsidRDefault="00267F7D" w:rsidP="003E3ABB">
            <w:pPr>
              <w:jc w:val="center"/>
              <w:rPr>
                <w:sz w:val="16"/>
                <w:szCs w:val="16"/>
              </w:rPr>
            </w:pPr>
            <w:r w:rsidRPr="004D2C20">
              <w:rPr>
                <w:sz w:val="16"/>
                <w:szCs w:val="16"/>
              </w:rPr>
              <w:t>редовни професор</w:t>
            </w:r>
          </w:p>
        </w:tc>
        <w:tc>
          <w:tcPr>
            <w:tcW w:w="1005" w:type="dxa"/>
            <w:vAlign w:val="center"/>
          </w:tcPr>
          <w:p w:rsidR="00267F7D" w:rsidRPr="004D2C20" w:rsidRDefault="00267F7D" w:rsidP="003E3ABB">
            <w:pPr>
              <w:jc w:val="center"/>
              <w:rPr>
                <w:sz w:val="16"/>
                <w:szCs w:val="16"/>
              </w:rPr>
            </w:pPr>
            <w:r w:rsidRPr="004D2C20">
              <w:rPr>
                <w:sz w:val="16"/>
                <w:szCs w:val="16"/>
              </w:rPr>
              <w:t>19.12.2007.</w:t>
            </w:r>
          </w:p>
        </w:tc>
        <w:tc>
          <w:tcPr>
            <w:tcW w:w="705" w:type="dxa"/>
            <w:vAlign w:val="center"/>
          </w:tcPr>
          <w:p w:rsidR="00267F7D" w:rsidRPr="004D2C20" w:rsidRDefault="00267F7D" w:rsidP="003E3ABB">
            <w:pPr>
              <w:jc w:val="center"/>
              <w:rPr>
                <w:sz w:val="16"/>
                <w:szCs w:val="16"/>
              </w:rPr>
            </w:pPr>
            <w:r w:rsidRPr="004D2C20">
              <w:rPr>
                <w:sz w:val="16"/>
                <w:szCs w:val="16"/>
              </w:rPr>
              <w:t>1.0</w:t>
            </w:r>
            <w:r>
              <w:rPr>
                <w:sz w:val="16"/>
                <w:szCs w:val="16"/>
              </w:rPr>
              <w:t>2</w:t>
            </w:r>
          </w:p>
        </w:tc>
        <w:tc>
          <w:tcPr>
            <w:tcW w:w="720" w:type="dxa"/>
            <w:vAlign w:val="center"/>
          </w:tcPr>
          <w:p w:rsidR="00267F7D" w:rsidRPr="004D2C20" w:rsidRDefault="00267F7D" w:rsidP="003E3ABB">
            <w:pPr>
              <w:jc w:val="center"/>
              <w:rPr>
                <w:sz w:val="16"/>
                <w:szCs w:val="16"/>
              </w:rPr>
            </w:pPr>
          </w:p>
        </w:tc>
        <w:tc>
          <w:tcPr>
            <w:tcW w:w="720" w:type="dxa"/>
            <w:vAlign w:val="center"/>
          </w:tcPr>
          <w:p w:rsidR="00267F7D" w:rsidRPr="004D2C20" w:rsidRDefault="00267F7D" w:rsidP="003E3ABB">
            <w:pPr>
              <w:jc w:val="center"/>
              <w:rPr>
                <w:sz w:val="16"/>
                <w:szCs w:val="16"/>
              </w:rPr>
            </w:pPr>
            <w:r w:rsidRPr="004D2C20">
              <w:rPr>
                <w:sz w:val="16"/>
                <w:szCs w:val="16"/>
              </w:rPr>
              <w:t>0</w:t>
            </w:r>
          </w:p>
        </w:tc>
        <w:tc>
          <w:tcPr>
            <w:tcW w:w="720" w:type="dxa"/>
            <w:vAlign w:val="center"/>
          </w:tcPr>
          <w:p w:rsidR="00267F7D" w:rsidRPr="004D2C20" w:rsidRDefault="00267F7D" w:rsidP="003E3ABB">
            <w:pPr>
              <w:jc w:val="center"/>
              <w:rPr>
                <w:sz w:val="16"/>
                <w:szCs w:val="16"/>
              </w:rPr>
            </w:pPr>
          </w:p>
        </w:tc>
        <w:tc>
          <w:tcPr>
            <w:tcW w:w="970" w:type="dxa"/>
            <w:vAlign w:val="center"/>
          </w:tcPr>
          <w:p w:rsidR="00267F7D" w:rsidRPr="004D2C20" w:rsidRDefault="00267F7D" w:rsidP="003E3ABB">
            <w:pPr>
              <w:jc w:val="center"/>
              <w:rPr>
                <w:sz w:val="16"/>
                <w:szCs w:val="16"/>
              </w:rPr>
            </w:pPr>
            <w:r w:rsidRPr="004D2C20">
              <w:rPr>
                <w:sz w:val="16"/>
                <w:szCs w:val="16"/>
              </w:rPr>
              <w:t>100</w:t>
            </w:r>
          </w:p>
        </w:tc>
        <w:tc>
          <w:tcPr>
            <w:tcW w:w="992" w:type="dxa"/>
            <w:vAlign w:val="center"/>
          </w:tcPr>
          <w:p w:rsidR="00267F7D" w:rsidRPr="004D2C20" w:rsidRDefault="00267F7D" w:rsidP="003E3ABB">
            <w:pPr>
              <w:jc w:val="center"/>
              <w:rPr>
                <w:sz w:val="16"/>
                <w:szCs w:val="16"/>
              </w:rPr>
            </w:pPr>
            <w:r w:rsidRPr="004D2C20">
              <w:rPr>
                <w:sz w:val="16"/>
                <w:szCs w:val="16"/>
              </w:rPr>
              <w:t>0</w:t>
            </w:r>
          </w:p>
        </w:tc>
        <w:tc>
          <w:tcPr>
            <w:tcW w:w="1276" w:type="dxa"/>
            <w:vAlign w:val="center"/>
          </w:tcPr>
          <w:p w:rsidR="00267F7D" w:rsidRPr="00285349" w:rsidRDefault="00267F7D" w:rsidP="003E3ABB">
            <w:pPr>
              <w:jc w:val="center"/>
              <w:rPr>
                <w:sz w:val="16"/>
                <w:szCs w:val="16"/>
              </w:rPr>
            </w:pPr>
            <w:r w:rsidRPr="00285349">
              <w:rPr>
                <w:sz w:val="16"/>
                <w:szCs w:val="16"/>
              </w:rPr>
              <w:t>рударско-геолошки факултет</w:t>
            </w:r>
          </w:p>
        </w:tc>
      </w:tr>
      <w:tr w:rsidR="00267F7D" w:rsidRPr="00195303">
        <w:tc>
          <w:tcPr>
            <w:tcW w:w="377" w:type="dxa"/>
            <w:vAlign w:val="center"/>
          </w:tcPr>
          <w:p w:rsidR="00267F7D" w:rsidRPr="00195303" w:rsidRDefault="00267F7D" w:rsidP="003121E9">
            <w:pPr>
              <w:pStyle w:val="ListParagraph"/>
              <w:numPr>
                <w:ilvl w:val="0"/>
                <w:numId w:val="18"/>
              </w:numPr>
              <w:jc w:val="center"/>
              <w:rPr>
                <w:sz w:val="16"/>
                <w:szCs w:val="16"/>
                <w:lang w:val="ru-RU"/>
              </w:rPr>
            </w:pPr>
          </w:p>
        </w:tc>
        <w:tc>
          <w:tcPr>
            <w:tcW w:w="1333" w:type="dxa"/>
            <w:vAlign w:val="center"/>
          </w:tcPr>
          <w:p w:rsidR="00267F7D" w:rsidRPr="00195303" w:rsidRDefault="00267F7D" w:rsidP="003E3ABB">
            <w:pPr>
              <w:jc w:val="center"/>
              <w:rPr>
                <w:sz w:val="16"/>
                <w:szCs w:val="16"/>
              </w:rPr>
            </w:pPr>
            <w:r w:rsidRPr="00195303">
              <w:rPr>
                <w:sz w:val="16"/>
                <w:szCs w:val="16"/>
              </w:rPr>
              <w:t>0808972770016</w:t>
            </w:r>
          </w:p>
        </w:tc>
        <w:tc>
          <w:tcPr>
            <w:tcW w:w="1350" w:type="dxa"/>
            <w:vAlign w:val="center"/>
          </w:tcPr>
          <w:p w:rsidR="00267F7D" w:rsidRPr="00195303" w:rsidRDefault="00267F7D" w:rsidP="00195303">
            <w:pPr>
              <w:rPr>
                <w:sz w:val="16"/>
                <w:szCs w:val="16"/>
              </w:rPr>
            </w:pPr>
            <w:r w:rsidRPr="00195303">
              <w:rPr>
                <w:sz w:val="16"/>
                <w:szCs w:val="16"/>
                <w:lang w:val="sr-Cyrl-CS"/>
              </w:rPr>
              <w:t>Николић Д. Бошко</w:t>
            </w:r>
          </w:p>
        </w:tc>
        <w:tc>
          <w:tcPr>
            <w:tcW w:w="990" w:type="dxa"/>
            <w:vAlign w:val="center"/>
          </w:tcPr>
          <w:p w:rsidR="00267F7D" w:rsidRPr="00195303" w:rsidRDefault="00267F7D" w:rsidP="003E3ABB">
            <w:pPr>
              <w:jc w:val="center"/>
              <w:rPr>
                <w:sz w:val="16"/>
                <w:szCs w:val="16"/>
              </w:rPr>
            </w:pPr>
            <w:r w:rsidRPr="00195303">
              <w:rPr>
                <w:sz w:val="16"/>
                <w:szCs w:val="16"/>
              </w:rPr>
              <w:t>ванредни професор</w:t>
            </w:r>
          </w:p>
        </w:tc>
        <w:tc>
          <w:tcPr>
            <w:tcW w:w="1005" w:type="dxa"/>
            <w:vAlign w:val="center"/>
          </w:tcPr>
          <w:p w:rsidR="00267F7D" w:rsidRPr="00195303" w:rsidRDefault="00267F7D" w:rsidP="00195303">
            <w:pPr>
              <w:jc w:val="center"/>
              <w:rPr>
                <w:sz w:val="16"/>
                <w:szCs w:val="16"/>
              </w:rPr>
            </w:pPr>
            <w:r w:rsidRPr="00195303">
              <w:rPr>
                <w:sz w:val="16"/>
                <w:szCs w:val="16"/>
              </w:rPr>
              <w:t>07.03.2011.</w:t>
            </w:r>
          </w:p>
        </w:tc>
        <w:tc>
          <w:tcPr>
            <w:tcW w:w="705" w:type="dxa"/>
            <w:vAlign w:val="center"/>
          </w:tcPr>
          <w:p w:rsidR="00267F7D" w:rsidRPr="00195303" w:rsidRDefault="00267F7D" w:rsidP="003E3ABB">
            <w:pPr>
              <w:jc w:val="center"/>
              <w:rPr>
                <w:sz w:val="16"/>
                <w:szCs w:val="16"/>
              </w:rPr>
            </w:pPr>
            <w:r>
              <w:rPr>
                <w:sz w:val="16"/>
                <w:szCs w:val="16"/>
              </w:rPr>
              <w:t>0.93</w:t>
            </w:r>
          </w:p>
        </w:tc>
        <w:tc>
          <w:tcPr>
            <w:tcW w:w="720" w:type="dxa"/>
            <w:vAlign w:val="center"/>
          </w:tcPr>
          <w:p w:rsidR="00267F7D" w:rsidRPr="00195303" w:rsidRDefault="00267F7D" w:rsidP="003E3ABB">
            <w:pPr>
              <w:jc w:val="center"/>
              <w:rPr>
                <w:sz w:val="16"/>
                <w:szCs w:val="16"/>
              </w:rPr>
            </w:pPr>
          </w:p>
        </w:tc>
        <w:tc>
          <w:tcPr>
            <w:tcW w:w="720" w:type="dxa"/>
            <w:vAlign w:val="center"/>
          </w:tcPr>
          <w:p w:rsidR="00267F7D" w:rsidRPr="00195303" w:rsidRDefault="00267F7D" w:rsidP="003E3ABB">
            <w:pPr>
              <w:jc w:val="center"/>
              <w:rPr>
                <w:sz w:val="16"/>
                <w:szCs w:val="16"/>
              </w:rPr>
            </w:pPr>
          </w:p>
        </w:tc>
        <w:tc>
          <w:tcPr>
            <w:tcW w:w="720" w:type="dxa"/>
            <w:vAlign w:val="center"/>
          </w:tcPr>
          <w:p w:rsidR="00267F7D" w:rsidRPr="00195303" w:rsidRDefault="00267F7D" w:rsidP="003E3ABB">
            <w:pPr>
              <w:jc w:val="center"/>
              <w:rPr>
                <w:sz w:val="16"/>
                <w:szCs w:val="16"/>
              </w:rPr>
            </w:pPr>
          </w:p>
        </w:tc>
        <w:tc>
          <w:tcPr>
            <w:tcW w:w="970" w:type="dxa"/>
            <w:vAlign w:val="center"/>
          </w:tcPr>
          <w:p w:rsidR="00267F7D" w:rsidRPr="00195303" w:rsidRDefault="00267F7D" w:rsidP="003E3ABB">
            <w:pPr>
              <w:jc w:val="center"/>
              <w:rPr>
                <w:sz w:val="16"/>
                <w:szCs w:val="16"/>
              </w:rPr>
            </w:pPr>
            <w:r w:rsidRPr="00195303">
              <w:rPr>
                <w:sz w:val="16"/>
                <w:szCs w:val="16"/>
              </w:rPr>
              <w:t>100</w:t>
            </w:r>
          </w:p>
        </w:tc>
        <w:tc>
          <w:tcPr>
            <w:tcW w:w="992" w:type="dxa"/>
            <w:vAlign w:val="center"/>
          </w:tcPr>
          <w:p w:rsidR="00267F7D" w:rsidRPr="00195303" w:rsidRDefault="00267F7D" w:rsidP="003E3ABB">
            <w:pPr>
              <w:jc w:val="center"/>
              <w:rPr>
                <w:sz w:val="16"/>
                <w:szCs w:val="16"/>
              </w:rPr>
            </w:pPr>
            <w:r w:rsidRPr="00195303">
              <w:rPr>
                <w:sz w:val="16"/>
                <w:szCs w:val="16"/>
              </w:rPr>
              <w:t>0</w:t>
            </w:r>
          </w:p>
        </w:tc>
        <w:tc>
          <w:tcPr>
            <w:tcW w:w="1276" w:type="dxa"/>
            <w:vAlign w:val="center"/>
          </w:tcPr>
          <w:p w:rsidR="00267F7D" w:rsidRPr="00285349" w:rsidRDefault="00267F7D" w:rsidP="003E3ABB">
            <w:pPr>
              <w:jc w:val="center"/>
              <w:rPr>
                <w:sz w:val="16"/>
                <w:szCs w:val="16"/>
              </w:rPr>
            </w:pPr>
            <w:r w:rsidRPr="00285349">
              <w:rPr>
                <w:sz w:val="16"/>
                <w:szCs w:val="16"/>
              </w:rPr>
              <w:t>електротехнички факултет</w:t>
            </w:r>
          </w:p>
        </w:tc>
      </w:tr>
      <w:tr w:rsidR="00267F7D" w:rsidRPr="004D2C20">
        <w:tc>
          <w:tcPr>
            <w:tcW w:w="377" w:type="dxa"/>
            <w:vAlign w:val="center"/>
          </w:tcPr>
          <w:p w:rsidR="00267F7D" w:rsidRPr="004D2C20" w:rsidRDefault="00267F7D" w:rsidP="003121E9">
            <w:pPr>
              <w:pStyle w:val="ListParagraph"/>
              <w:numPr>
                <w:ilvl w:val="0"/>
                <w:numId w:val="18"/>
              </w:numPr>
              <w:jc w:val="center"/>
              <w:rPr>
                <w:sz w:val="16"/>
                <w:szCs w:val="16"/>
                <w:lang w:val="ru-RU"/>
              </w:rPr>
            </w:pPr>
          </w:p>
        </w:tc>
        <w:tc>
          <w:tcPr>
            <w:tcW w:w="1333" w:type="dxa"/>
            <w:vAlign w:val="center"/>
          </w:tcPr>
          <w:p w:rsidR="00267F7D" w:rsidRPr="004D2C20" w:rsidRDefault="00267F7D" w:rsidP="003E3ABB">
            <w:pPr>
              <w:jc w:val="center"/>
              <w:rPr>
                <w:sz w:val="16"/>
                <w:szCs w:val="16"/>
              </w:rPr>
            </w:pPr>
            <w:r w:rsidRPr="004D2C20">
              <w:rPr>
                <w:sz w:val="16"/>
                <w:szCs w:val="16"/>
              </w:rPr>
              <w:t>2203955715301</w:t>
            </w:r>
          </w:p>
        </w:tc>
        <w:tc>
          <w:tcPr>
            <w:tcW w:w="1350" w:type="dxa"/>
            <w:vAlign w:val="center"/>
          </w:tcPr>
          <w:p w:rsidR="00267F7D" w:rsidRPr="004D2C20" w:rsidRDefault="00267F7D" w:rsidP="003E3ABB">
            <w:pPr>
              <w:rPr>
                <w:sz w:val="16"/>
                <w:szCs w:val="16"/>
              </w:rPr>
            </w:pPr>
            <w:r w:rsidRPr="004D2C20">
              <w:rPr>
                <w:sz w:val="16"/>
                <w:szCs w:val="16"/>
              </w:rPr>
              <w:t>Павловић-Лажетић М. Гордана</w:t>
            </w:r>
          </w:p>
        </w:tc>
        <w:tc>
          <w:tcPr>
            <w:tcW w:w="990" w:type="dxa"/>
            <w:vAlign w:val="center"/>
          </w:tcPr>
          <w:p w:rsidR="00267F7D" w:rsidRPr="004D2C20" w:rsidRDefault="00267F7D" w:rsidP="003E3ABB">
            <w:pPr>
              <w:jc w:val="center"/>
              <w:rPr>
                <w:sz w:val="16"/>
                <w:szCs w:val="16"/>
              </w:rPr>
            </w:pPr>
            <w:r w:rsidRPr="004D2C20">
              <w:rPr>
                <w:sz w:val="16"/>
                <w:szCs w:val="16"/>
              </w:rPr>
              <w:t>редовни професор</w:t>
            </w:r>
          </w:p>
        </w:tc>
        <w:tc>
          <w:tcPr>
            <w:tcW w:w="1005" w:type="dxa"/>
            <w:vAlign w:val="center"/>
          </w:tcPr>
          <w:p w:rsidR="00267F7D" w:rsidRPr="004D2C20" w:rsidRDefault="00267F7D" w:rsidP="003E3ABB">
            <w:pPr>
              <w:jc w:val="center"/>
              <w:rPr>
                <w:sz w:val="16"/>
                <w:szCs w:val="16"/>
              </w:rPr>
            </w:pPr>
            <w:r w:rsidRPr="004D2C20">
              <w:rPr>
                <w:sz w:val="16"/>
                <w:szCs w:val="16"/>
              </w:rPr>
              <w:t>21.01.2009.</w:t>
            </w:r>
          </w:p>
        </w:tc>
        <w:tc>
          <w:tcPr>
            <w:tcW w:w="705" w:type="dxa"/>
            <w:vAlign w:val="center"/>
          </w:tcPr>
          <w:p w:rsidR="00267F7D" w:rsidRPr="004D2C20" w:rsidRDefault="00267F7D" w:rsidP="003E3ABB">
            <w:pPr>
              <w:jc w:val="center"/>
              <w:rPr>
                <w:sz w:val="16"/>
                <w:szCs w:val="16"/>
              </w:rPr>
            </w:pPr>
            <w:r w:rsidRPr="004D2C20">
              <w:rPr>
                <w:sz w:val="16"/>
                <w:szCs w:val="16"/>
              </w:rPr>
              <w:t>1.</w:t>
            </w:r>
            <w:r>
              <w:rPr>
                <w:sz w:val="16"/>
                <w:szCs w:val="16"/>
              </w:rPr>
              <w:t>05</w:t>
            </w:r>
          </w:p>
        </w:tc>
        <w:tc>
          <w:tcPr>
            <w:tcW w:w="720" w:type="dxa"/>
            <w:vAlign w:val="center"/>
          </w:tcPr>
          <w:p w:rsidR="00267F7D" w:rsidRPr="004D2C20" w:rsidRDefault="00267F7D" w:rsidP="003E3ABB">
            <w:pPr>
              <w:jc w:val="center"/>
              <w:rPr>
                <w:sz w:val="16"/>
                <w:szCs w:val="16"/>
              </w:rPr>
            </w:pPr>
          </w:p>
        </w:tc>
        <w:tc>
          <w:tcPr>
            <w:tcW w:w="720" w:type="dxa"/>
            <w:vAlign w:val="center"/>
          </w:tcPr>
          <w:p w:rsidR="00267F7D" w:rsidRPr="004D2C20" w:rsidRDefault="00267F7D" w:rsidP="003E3ABB">
            <w:pPr>
              <w:jc w:val="center"/>
              <w:rPr>
                <w:sz w:val="16"/>
                <w:szCs w:val="16"/>
              </w:rPr>
            </w:pPr>
            <w:r w:rsidRPr="004D2C20">
              <w:rPr>
                <w:sz w:val="16"/>
                <w:szCs w:val="16"/>
              </w:rPr>
              <w:t>0</w:t>
            </w:r>
          </w:p>
        </w:tc>
        <w:tc>
          <w:tcPr>
            <w:tcW w:w="720" w:type="dxa"/>
            <w:vAlign w:val="center"/>
          </w:tcPr>
          <w:p w:rsidR="00267F7D" w:rsidRPr="004D2C20" w:rsidRDefault="00267F7D" w:rsidP="003E3ABB">
            <w:pPr>
              <w:jc w:val="center"/>
              <w:rPr>
                <w:sz w:val="16"/>
                <w:szCs w:val="16"/>
              </w:rPr>
            </w:pPr>
          </w:p>
        </w:tc>
        <w:tc>
          <w:tcPr>
            <w:tcW w:w="970" w:type="dxa"/>
            <w:vAlign w:val="center"/>
          </w:tcPr>
          <w:p w:rsidR="00267F7D" w:rsidRPr="004D2C20" w:rsidRDefault="00267F7D" w:rsidP="003E3ABB">
            <w:pPr>
              <w:jc w:val="center"/>
              <w:rPr>
                <w:sz w:val="16"/>
                <w:szCs w:val="16"/>
              </w:rPr>
            </w:pPr>
            <w:r w:rsidRPr="004D2C20">
              <w:rPr>
                <w:sz w:val="16"/>
                <w:szCs w:val="16"/>
              </w:rPr>
              <w:t>100</w:t>
            </w:r>
          </w:p>
        </w:tc>
        <w:tc>
          <w:tcPr>
            <w:tcW w:w="992" w:type="dxa"/>
            <w:vAlign w:val="center"/>
          </w:tcPr>
          <w:p w:rsidR="00267F7D" w:rsidRPr="004D2C20" w:rsidRDefault="00267F7D" w:rsidP="003E3ABB">
            <w:pPr>
              <w:jc w:val="center"/>
              <w:rPr>
                <w:sz w:val="16"/>
                <w:szCs w:val="16"/>
              </w:rPr>
            </w:pPr>
            <w:r w:rsidRPr="004D2C20">
              <w:rPr>
                <w:sz w:val="16"/>
                <w:szCs w:val="16"/>
              </w:rPr>
              <w:t>0</w:t>
            </w:r>
          </w:p>
        </w:tc>
        <w:tc>
          <w:tcPr>
            <w:tcW w:w="1276" w:type="dxa"/>
            <w:vAlign w:val="center"/>
          </w:tcPr>
          <w:p w:rsidR="00267F7D" w:rsidRPr="00285349" w:rsidRDefault="00267F7D" w:rsidP="003E3ABB">
            <w:pPr>
              <w:jc w:val="center"/>
              <w:rPr>
                <w:sz w:val="16"/>
                <w:szCs w:val="16"/>
              </w:rPr>
            </w:pPr>
            <w:r w:rsidRPr="00285349">
              <w:rPr>
                <w:sz w:val="16"/>
                <w:szCs w:val="16"/>
              </w:rPr>
              <w:t>математички факултет</w:t>
            </w:r>
          </w:p>
        </w:tc>
      </w:tr>
      <w:tr w:rsidR="00267F7D" w:rsidRPr="004D2C20">
        <w:tc>
          <w:tcPr>
            <w:tcW w:w="377" w:type="dxa"/>
            <w:vAlign w:val="center"/>
          </w:tcPr>
          <w:p w:rsidR="00267F7D" w:rsidRPr="004D2C20" w:rsidRDefault="00267F7D" w:rsidP="003121E9">
            <w:pPr>
              <w:pStyle w:val="ListParagraph"/>
              <w:numPr>
                <w:ilvl w:val="0"/>
                <w:numId w:val="18"/>
              </w:numPr>
              <w:jc w:val="center"/>
              <w:rPr>
                <w:sz w:val="16"/>
                <w:szCs w:val="16"/>
                <w:lang w:val="ru-RU"/>
              </w:rPr>
            </w:pPr>
          </w:p>
        </w:tc>
        <w:tc>
          <w:tcPr>
            <w:tcW w:w="1333" w:type="dxa"/>
            <w:vAlign w:val="center"/>
          </w:tcPr>
          <w:p w:rsidR="00267F7D" w:rsidRPr="004D2C20" w:rsidRDefault="00267F7D" w:rsidP="003E3ABB">
            <w:pPr>
              <w:jc w:val="center"/>
              <w:rPr>
                <w:sz w:val="16"/>
                <w:szCs w:val="16"/>
              </w:rPr>
            </w:pPr>
            <w:r w:rsidRPr="004D2C20">
              <w:rPr>
                <w:sz w:val="16"/>
                <w:szCs w:val="16"/>
              </w:rPr>
              <w:t>0405951715131</w:t>
            </w:r>
          </w:p>
        </w:tc>
        <w:tc>
          <w:tcPr>
            <w:tcW w:w="1350" w:type="dxa"/>
            <w:vAlign w:val="center"/>
          </w:tcPr>
          <w:p w:rsidR="00267F7D" w:rsidRPr="004D2C20" w:rsidRDefault="00267F7D" w:rsidP="003E3ABB">
            <w:pPr>
              <w:rPr>
                <w:sz w:val="16"/>
                <w:szCs w:val="16"/>
              </w:rPr>
            </w:pPr>
            <w:r w:rsidRPr="004D2C20">
              <w:rPr>
                <w:sz w:val="16"/>
                <w:szCs w:val="16"/>
              </w:rPr>
              <w:t>Поповић Б. Мирјана</w:t>
            </w:r>
          </w:p>
        </w:tc>
        <w:tc>
          <w:tcPr>
            <w:tcW w:w="990" w:type="dxa"/>
            <w:vAlign w:val="center"/>
          </w:tcPr>
          <w:p w:rsidR="00267F7D" w:rsidRPr="004D2C20" w:rsidRDefault="00267F7D" w:rsidP="003E3ABB">
            <w:pPr>
              <w:jc w:val="center"/>
              <w:rPr>
                <w:sz w:val="16"/>
                <w:szCs w:val="16"/>
              </w:rPr>
            </w:pPr>
            <w:r w:rsidRPr="004D2C20">
              <w:rPr>
                <w:sz w:val="16"/>
                <w:szCs w:val="16"/>
              </w:rPr>
              <w:t>редовни професор</w:t>
            </w:r>
          </w:p>
        </w:tc>
        <w:tc>
          <w:tcPr>
            <w:tcW w:w="1005" w:type="dxa"/>
            <w:vAlign w:val="center"/>
          </w:tcPr>
          <w:p w:rsidR="00267F7D" w:rsidRPr="004D2C20" w:rsidRDefault="00267F7D" w:rsidP="003E3ABB">
            <w:pPr>
              <w:jc w:val="center"/>
              <w:rPr>
                <w:sz w:val="16"/>
                <w:szCs w:val="16"/>
              </w:rPr>
            </w:pPr>
            <w:r w:rsidRPr="004D2C20">
              <w:rPr>
                <w:sz w:val="16"/>
                <w:szCs w:val="16"/>
              </w:rPr>
              <w:t>15.09.2009.</w:t>
            </w:r>
          </w:p>
        </w:tc>
        <w:tc>
          <w:tcPr>
            <w:tcW w:w="705" w:type="dxa"/>
            <w:vAlign w:val="center"/>
          </w:tcPr>
          <w:p w:rsidR="00267F7D" w:rsidRPr="004D2C20" w:rsidRDefault="00267F7D" w:rsidP="003E3ABB">
            <w:pPr>
              <w:jc w:val="center"/>
              <w:rPr>
                <w:sz w:val="16"/>
                <w:szCs w:val="16"/>
              </w:rPr>
            </w:pPr>
            <w:r w:rsidRPr="004D2C20">
              <w:rPr>
                <w:sz w:val="16"/>
                <w:szCs w:val="16"/>
              </w:rPr>
              <w:t>2.2</w:t>
            </w:r>
            <w:r>
              <w:rPr>
                <w:sz w:val="16"/>
                <w:szCs w:val="16"/>
              </w:rPr>
              <w:t>1</w:t>
            </w:r>
          </w:p>
        </w:tc>
        <w:tc>
          <w:tcPr>
            <w:tcW w:w="720" w:type="dxa"/>
            <w:vAlign w:val="center"/>
          </w:tcPr>
          <w:p w:rsidR="00267F7D" w:rsidRPr="004D2C20" w:rsidRDefault="00267F7D" w:rsidP="003E3ABB">
            <w:pPr>
              <w:jc w:val="center"/>
              <w:rPr>
                <w:color w:val="000000"/>
                <w:sz w:val="16"/>
                <w:szCs w:val="16"/>
              </w:rPr>
            </w:pPr>
          </w:p>
        </w:tc>
        <w:tc>
          <w:tcPr>
            <w:tcW w:w="720" w:type="dxa"/>
            <w:vAlign w:val="center"/>
          </w:tcPr>
          <w:p w:rsidR="00267F7D" w:rsidRPr="004D2C20" w:rsidRDefault="00267F7D" w:rsidP="003E3ABB">
            <w:pPr>
              <w:jc w:val="center"/>
              <w:rPr>
                <w:color w:val="000000"/>
                <w:sz w:val="16"/>
                <w:szCs w:val="16"/>
              </w:rPr>
            </w:pPr>
            <w:r w:rsidRPr="004D2C20">
              <w:rPr>
                <w:color w:val="000000"/>
                <w:sz w:val="16"/>
                <w:szCs w:val="16"/>
              </w:rPr>
              <w:t>0</w:t>
            </w:r>
          </w:p>
        </w:tc>
        <w:tc>
          <w:tcPr>
            <w:tcW w:w="720" w:type="dxa"/>
            <w:vAlign w:val="center"/>
          </w:tcPr>
          <w:p w:rsidR="00267F7D" w:rsidRPr="004D2C20" w:rsidRDefault="00267F7D" w:rsidP="003E3ABB">
            <w:pPr>
              <w:jc w:val="center"/>
              <w:rPr>
                <w:color w:val="000000"/>
                <w:sz w:val="16"/>
                <w:szCs w:val="16"/>
              </w:rPr>
            </w:pPr>
          </w:p>
        </w:tc>
        <w:tc>
          <w:tcPr>
            <w:tcW w:w="970" w:type="dxa"/>
            <w:vAlign w:val="center"/>
          </w:tcPr>
          <w:p w:rsidR="00267F7D" w:rsidRPr="004D2C20" w:rsidRDefault="00267F7D" w:rsidP="003E3ABB">
            <w:pPr>
              <w:jc w:val="center"/>
              <w:rPr>
                <w:color w:val="000000"/>
                <w:sz w:val="16"/>
                <w:szCs w:val="16"/>
              </w:rPr>
            </w:pPr>
            <w:r w:rsidRPr="004D2C20">
              <w:rPr>
                <w:sz w:val="16"/>
                <w:szCs w:val="16"/>
              </w:rPr>
              <w:t>100</w:t>
            </w:r>
          </w:p>
        </w:tc>
        <w:tc>
          <w:tcPr>
            <w:tcW w:w="992" w:type="dxa"/>
            <w:vAlign w:val="center"/>
          </w:tcPr>
          <w:p w:rsidR="00267F7D" w:rsidRPr="004D2C20" w:rsidRDefault="00267F7D" w:rsidP="003E3ABB">
            <w:pPr>
              <w:jc w:val="center"/>
              <w:rPr>
                <w:color w:val="000000"/>
                <w:sz w:val="16"/>
                <w:szCs w:val="16"/>
              </w:rPr>
            </w:pPr>
            <w:r w:rsidRPr="004D2C20">
              <w:rPr>
                <w:color w:val="000000"/>
                <w:sz w:val="16"/>
                <w:szCs w:val="16"/>
              </w:rPr>
              <w:t>0</w:t>
            </w:r>
          </w:p>
        </w:tc>
        <w:tc>
          <w:tcPr>
            <w:tcW w:w="1276" w:type="dxa"/>
            <w:vAlign w:val="center"/>
          </w:tcPr>
          <w:p w:rsidR="00267F7D" w:rsidRPr="00285349" w:rsidRDefault="00267F7D" w:rsidP="003E3ABB">
            <w:pPr>
              <w:jc w:val="center"/>
              <w:rPr>
                <w:sz w:val="16"/>
                <w:szCs w:val="16"/>
              </w:rPr>
            </w:pPr>
            <w:r w:rsidRPr="00285349">
              <w:rPr>
                <w:sz w:val="16"/>
                <w:szCs w:val="16"/>
              </w:rPr>
              <w:t>електротехнички факултет</w:t>
            </w:r>
          </w:p>
        </w:tc>
      </w:tr>
      <w:tr w:rsidR="00267F7D" w:rsidRPr="004D2C20">
        <w:tc>
          <w:tcPr>
            <w:tcW w:w="377" w:type="dxa"/>
            <w:vAlign w:val="center"/>
          </w:tcPr>
          <w:p w:rsidR="00267F7D" w:rsidRPr="004D2C20" w:rsidRDefault="00267F7D" w:rsidP="003121E9">
            <w:pPr>
              <w:pStyle w:val="ListParagraph"/>
              <w:numPr>
                <w:ilvl w:val="0"/>
                <w:numId w:val="18"/>
              </w:numPr>
              <w:jc w:val="center"/>
              <w:rPr>
                <w:sz w:val="16"/>
                <w:szCs w:val="16"/>
                <w:lang w:val="ru-RU"/>
              </w:rPr>
            </w:pPr>
          </w:p>
        </w:tc>
        <w:tc>
          <w:tcPr>
            <w:tcW w:w="1333" w:type="dxa"/>
            <w:vAlign w:val="center"/>
          </w:tcPr>
          <w:p w:rsidR="00267F7D" w:rsidRPr="004D2C20" w:rsidRDefault="00267F7D" w:rsidP="003E3ABB">
            <w:pPr>
              <w:jc w:val="center"/>
              <w:rPr>
                <w:sz w:val="16"/>
                <w:szCs w:val="16"/>
              </w:rPr>
            </w:pPr>
            <w:r w:rsidRPr="004D2C20">
              <w:rPr>
                <w:sz w:val="16"/>
                <w:szCs w:val="16"/>
              </w:rPr>
              <w:t>1003947710586</w:t>
            </w:r>
          </w:p>
        </w:tc>
        <w:tc>
          <w:tcPr>
            <w:tcW w:w="1350" w:type="dxa"/>
            <w:vAlign w:val="center"/>
          </w:tcPr>
          <w:p w:rsidR="00267F7D" w:rsidRPr="004D2C20" w:rsidRDefault="00267F7D" w:rsidP="003E3ABB">
            <w:pPr>
              <w:rPr>
                <w:sz w:val="16"/>
                <w:szCs w:val="16"/>
              </w:rPr>
            </w:pPr>
            <w:r w:rsidRPr="004D2C20">
              <w:rPr>
                <w:sz w:val="16"/>
                <w:szCs w:val="16"/>
              </w:rPr>
              <w:t>Радојевић Г. Драган</w:t>
            </w:r>
          </w:p>
        </w:tc>
        <w:tc>
          <w:tcPr>
            <w:tcW w:w="990" w:type="dxa"/>
            <w:vAlign w:val="center"/>
          </w:tcPr>
          <w:p w:rsidR="00267F7D" w:rsidRPr="004D2C20" w:rsidRDefault="00267F7D" w:rsidP="003E3ABB">
            <w:pPr>
              <w:jc w:val="center"/>
              <w:rPr>
                <w:sz w:val="16"/>
                <w:szCs w:val="16"/>
              </w:rPr>
            </w:pPr>
            <w:r w:rsidRPr="004D2C20">
              <w:rPr>
                <w:sz w:val="16"/>
                <w:szCs w:val="16"/>
              </w:rPr>
              <w:t>научни саветник</w:t>
            </w:r>
          </w:p>
        </w:tc>
        <w:tc>
          <w:tcPr>
            <w:tcW w:w="1005" w:type="dxa"/>
            <w:vAlign w:val="center"/>
          </w:tcPr>
          <w:p w:rsidR="00267F7D" w:rsidRPr="004D2C20" w:rsidRDefault="00267F7D" w:rsidP="003E3ABB">
            <w:pPr>
              <w:jc w:val="center"/>
              <w:rPr>
                <w:sz w:val="16"/>
                <w:szCs w:val="16"/>
              </w:rPr>
            </w:pPr>
            <w:r w:rsidRPr="004D2C20">
              <w:rPr>
                <w:sz w:val="16"/>
                <w:szCs w:val="16"/>
              </w:rPr>
              <w:t>25.02.2003.</w:t>
            </w:r>
          </w:p>
        </w:tc>
        <w:tc>
          <w:tcPr>
            <w:tcW w:w="705" w:type="dxa"/>
            <w:vAlign w:val="center"/>
          </w:tcPr>
          <w:p w:rsidR="00267F7D" w:rsidRPr="004D2C20" w:rsidRDefault="00267F7D" w:rsidP="003E3ABB">
            <w:pPr>
              <w:jc w:val="center"/>
              <w:rPr>
                <w:sz w:val="16"/>
                <w:szCs w:val="16"/>
              </w:rPr>
            </w:pPr>
            <w:r w:rsidRPr="004D2C20">
              <w:rPr>
                <w:sz w:val="16"/>
                <w:szCs w:val="16"/>
              </w:rPr>
              <w:t>0.6</w:t>
            </w:r>
            <w:r>
              <w:rPr>
                <w:sz w:val="16"/>
                <w:szCs w:val="16"/>
              </w:rPr>
              <w:t>3</w:t>
            </w:r>
          </w:p>
        </w:tc>
        <w:tc>
          <w:tcPr>
            <w:tcW w:w="720" w:type="dxa"/>
            <w:vAlign w:val="center"/>
          </w:tcPr>
          <w:p w:rsidR="00267F7D" w:rsidRPr="004D2C20" w:rsidRDefault="00267F7D" w:rsidP="003E3ABB">
            <w:pPr>
              <w:jc w:val="center"/>
              <w:rPr>
                <w:sz w:val="16"/>
                <w:szCs w:val="16"/>
              </w:rPr>
            </w:pPr>
          </w:p>
        </w:tc>
        <w:tc>
          <w:tcPr>
            <w:tcW w:w="720" w:type="dxa"/>
            <w:vAlign w:val="center"/>
          </w:tcPr>
          <w:p w:rsidR="00267F7D" w:rsidRPr="004D2C20" w:rsidRDefault="00267F7D" w:rsidP="003E3ABB">
            <w:pPr>
              <w:jc w:val="center"/>
              <w:rPr>
                <w:sz w:val="16"/>
                <w:szCs w:val="16"/>
              </w:rPr>
            </w:pPr>
            <w:r w:rsidRPr="004D2C20">
              <w:rPr>
                <w:sz w:val="16"/>
                <w:szCs w:val="16"/>
              </w:rPr>
              <w:t>0</w:t>
            </w:r>
          </w:p>
        </w:tc>
        <w:tc>
          <w:tcPr>
            <w:tcW w:w="720" w:type="dxa"/>
            <w:vAlign w:val="center"/>
          </w:tcPr>
          <w:p w:rsidR="00267F7D" w:rsidRPr="004D2C20" w:rsidRDefault="00267F7D" w:rsidP="003E3ABB">
            <w:pPr>
              <w:jc w:val="center"/>
              <w:rPr>
                <w:sz w:val="16"/>
                <w:szCs w:val="16"/>
              </w:rPr>
            </w:pPr>
          </w:p>
        </w:tc>
        <w:tc>
          <w:tcPr>
            <w:tcW w:w="970" w:type="dxa"/>
            <w:vAlign w:val="center"/>
          </w:tcPr>
          <w:p w:rsidR="00267F7D" w:rsidRPr="004D2C20" w:rsidRDefault="00267F7D" w:rsidP="003E3ABB">
            <w:pPr>
              <w:jc w:val="center"/>
              <w:rPr>
                <w:sz w:val="16"/>
                <w:szCs w:val="16"/>
              </w:rPr>
            </w:pPr>
            <w:r w:rsidRPr="004D2C20">
              <w:rPr>
                <w:sz w:val="16"/>
                <w:szCs w:val="16"/>
              </w:rPr>
              <w:t>100</w:t>
            </w:r>
          </w:p>
        </w:tc>
        <w:tc>
          <w:tcPr>
            <w:tcW w:w="992" w:type="dxa"/>
            <w:vAlign w:val="center"/>
          </w:tcPr>
          <w:p w:rsidR="00267F7D" w:rsidRPr="004D2C20" w:rsidRDefault="00267F7D" w:rsidP="003E3ABB">
            <w:pPr>
              <w:jc w:val="center"/>
              <w:rPr>
                <w:sz w:val="16"/>
                <w:szCs w:val="16"/>
              </w:rPr>
            </w:pPr>
            <w:r w:rsidRPr="004D2C20">
              <w:rPr>
                <w:sz w:val="16"/>
                <w:szCs w:val="16"/>
              </w:rPr>
              <w:t>0</w:t>
            </w:r>
          </w:p>
        </w:tc>
        <w:tc>
          <w:tcPr>
            <w:tcW w:w="1276" w:type="dxa"/>
            <w:vAlign w:val="center"/>
          </w:tcPr>
          <w:p w:rsidR="00267F7D" w:rsidRPr="00285349" w:rsidRDefault="00267F7D" w:rsidP="003E3ABB">
            <w:pPr>
              <w:jc w:val="center"/>
              <w:rPr>
                <w:color w:val="000000"/>
                <w:sz w:val="16"/>
                <w:szCs w:val="16"/>
              </w:rPr>
            </w:pPr>
            <w:r w:rsidRPr="00285349">
              <w:rPr>
                <w:color w:val="000000"/>
                <w:sz w:val="16"/>
                <w:szCs w:val="16"/>
              </w:rPr>
              <w:t>институт "михајло пупин"</w:t>
            </w:r>
          </w:p>
        </w:tc>
      </w:tr>
      <w:tr w:rsidR="00267F7D" w:rsidRPr="004D2C20">
        <w:tc>
          <w:tcPr>
            <w:tcW w:w="377" w:type="dxa"/>
            <w:vAlign w:val="center"/>
          </w:tcPr>
          <w:p w:rsidR="00267F7D" w:rsidRPr="004D2C20" w:rsidRDefault="00267F7D" w:rsidP="003121E9">
            <w:pPr>
              <w:pStyle w:val="ListParagraph"/>
              <w:numPr>
                <w:ilvl w:val="0"/>
                <w:numId w:val="18"/>
              </w:numPr>
              <w:jc w:val="center"/>
              <w:rPr>
                <w:sz w:val="16"/>
                <w:szCs w:val="16"/>
                <w:lang w:val="ru-RU"/>
              </w:rPr>
            </w:pPr>
          </w:p>
        </w:tc>
        <w:tc>
          <w:tcPr>
            <w:tcW w:w="1333" w:type="dxa"/>
            <w:vAlign w:val="center"/>
          </w:tcPr>
          <w:p w:rsidR="00267F7D" w:rsidRPr="004D2C20" w:rsidRDefault="00267F7D" w:rsidP="003E3ABB">
            <w:pPr>
              <w:jc w:val="center"/>
              <w:rPr>
                <w:sz w:val="16"/>
                <w:szCs w:val="16"/>
              </w:rPr>
            </w:pPr>
            <w:r w:rsidRPr="004D2C20">
              <w:rPr>
                <w:sz w:val="16"/>
                <w:szCs w:val="16"/>
              </w:rPr>
              <w:t>0811976778624</w:t>
            </w:r>
          </w:p>
        </w:tc>
        <w:tc>
          <w:tcPr>
            <w:tcW w:w="1350" w:type="dxa"/>
            <w:vAlign w:val="center"/>
          </w:tcPr>
          <w:p w:rsidR="00267F7D" w:rsidRPr="004D2C20" w:rsidRDefault="00267F7D" w:rsidP="003E3ABB">
            <w:pPr>
              <w:rPr>
                <w:sz w:val="16"/>
                <w:szCs w:val="16"/>
              </w:rPr>
            </w:pPr>
            <w:r w:rsidRPr="004D2C20">
              <w:rPr>
                <w:sz w:val="16"/>
                <w:szCs w:val="16"/>
              </w:rPr>
              <w:t>Станимировић В. Зорица</w:t>
            </w:r>
          </w:p>
        </w:tc>
        <w:tc>
          <w:tcPr>
            <w:tcW w:w="990" w:type="dxa"/>
            <w:vAlign w:val="center"/>
          </w:tcPr>
          <w:p w:rsidR="00267F7D" w:rsidRPr="004D2C20" w:rsidRDefault="00267F7D" w:rsidP="003E3ABB">
            <w:pPr>
              <w:jc w:val="center"/>
              <w:rPr>
                <w:sz w:val="16"/>
                <w:szCs w:val="16"/>
              </w:rPr>
            </w:pPr>
            <w:r w:rsidRPr="004D2C20">
              <w:rPr>
                <w:sz w:val="16"/>
                <w:szCs w:val="16"/>
              </w:rPr>
              <w:t>доцент</w:t>
            </w:r>
          </w:p>
        </w:tc>
        <w:tc>
          <w:tcPr>
            <w:tcW w:w="1005" w:type="dxa"/>
            <w:vAlign w:val="center"/>
          </w:tcPr>
          <w:p w:rsidR="00267F7D" w:rsidRPr="004D2C20" w:rsidRDefault="00267F7D" w:rsidP="003E3ABB">
            <w:pPr>
              <w:jc w:val="center"/>
              <w:rPr>
                <w:sz w:val="16"/>
                <w:szCs w:val="16"/>
              </w:rPr>
            </w:pPr>
            <w:r w:rsidRPr="004D2C20">
              <w:rPr>
                <w:sz w:val="16"/>
                <w:szCs w:val="16"/>
              </w:rPr>
              <w:t>14.05.2013.</w:t>
            </w:r>
          </w:p>
        </w:tc>
        <w:tc>
          <w:tcPr>
            <w:tcW w:w="705" w:type="dxa"/>
            <w:vAlign w:val="center"/>
          </w:tcPr>
          <w:p w:rsidR="00267F7D" w:rsidRPr="004D2C20" w:rsidRDefault="00267F7D" w:rsidP="003E3ABB">
            <w:pPr>
              <w:jc w:val="center"/>
              <w:rPr>
                <w:sz w:val="16"/>
                <w:szCs w:val="16"/>
              </w:rPr>
            </w:pPr>
            <w:r w:rsidRPr="004D2C20">
              <w:rPr>
                <w:sz w:val="16"/>
                <w:szCs w:val="16"/>
              </w:rPr>
              <w:t>0.</w:t>
            </w:r>
            <w:r>
              <w:rPr>
                <w:sz w:val="16"/>
                <w:szCs w:val="16"/>
              </w:rPr>
              <w:t>68</w:t>
            </w:r>
          </w:p>
        </w:tc>
        <w:tc>
          <w:tcPr>
            <w:tcW w:w="720" w:type="dxa"/>
            <w:vAlign w:val="center"/>
          </w:tcPr>
          <w:p w:rsidR="00267F7D" w:rsidRPr="004D2C20" w:rsidRDefault="00267F7D" w:rsidP="003E3ABB">
            <w:pPr>
              <w:jc w:val="center"/>
              <w:rPr>
                <w:sz w:val="16"/>
                <w:szCs w:val="16"/>
              </w:rPr>
            </w:pPr>
          </w:p>
        </w:tc>
        <w:tc>
          <w:tcPr>
            <w:tcW w:w="720" w:type="dxa"/>
            <w:vAlign w:val="center"/>
          </w:tcPr>
          <w:p w:rsidR="00267F7D" w:rsidRPr="004D2C20" w:rsidRDefault="00267F7D" w:rsidP="003E3ABB">
            <w:pPr>
              <w:jc w:val="center"/>
              <w:rPr>
                <w:sz w:val="16"/>
                <w:szCs w:val="16"/>
              </w:rPr>
            </w:pPr>
            <w:r w:rsidRPr="004D2C20">
              <w:rPr>
                <w:sz w:val="16"/>
                <w:szCs w:val="16"/>
              </w:rPr>
              <w:t>0</w:t>
            </w:r>
          </w:p>
        </w:tc>
        <w:tc>
          <w:tcPr>
            <w:tcW w:w="720" w:type="dxa"/>
            <w:vAlign w:val="center"/>
          </w:tcPr>
          <w:p w:rsidR="00267F7D" w:rsidRPr="004D2C20" w:rsidRDefault="00267F7D" w:rsidP="003E3ABB">
            <w:pPr>
              <w:jc w:val="center"/>
              <w:rPr>
                <w:sz w:val="16"/>
                <w:szCs w:val="16"/>
              </w:rPr>
            </w:pPr>
          </w:p>
        </w:tc>
        <w:tc>
          <w:tcPr>
            <w:tcW w:w="970" w:type="dxa"/>
            <w:vAlign w:val="center"/>
          </w:tcPr>
          <w:p w:rsidR="00267F7D" w:rsidRPr="004D2C20" w:rsidRDefault="00267F7D" w:rsidP="003E3ABB">
            <w:pPr>
              <w:jc w:val="center"/>
              <w:rPr>
                <w:sz w:val="16"/>
                <w:szCs w:val="16"/>
              </w:rPr>
            </w:pPr>
            <w:r w:rsidRPr="004D2C20">
              <w:rPr>
                <w:sz w:val="16"/>
                <w:szCs w:val="16"/>
              </w:rPr>
              <w:t>100</w:t>
            </w:r>
          </w:p>
        </w:tc>
        <w:tc>
          <w:tcPr>
            <w:tcW w:w="992" w:type="dxa"/>
            <w:vAlign w:val="center"/>
          </w:tcPr>
          <w:p w:rsidR="00267F7D" w:rsidRPr="004D2C20" w:rsidRDefault="00267F7D" w:rsidP="003E3ABB">
            <w:pPr>
              <w:jc w:val="center"/>
              <w:rPr>
                <w:sz w:val="16"/>
                <w:szCs w:val="16"/>
              </w:rPr>
            </w:pPr>
            <w:r w:rsidRPr="004D2C20">
              <w:rPr>
                <w:sz w:val="16"/>
                <w:szCs w:val="16"/>
              </w:rPr>
              <w:t>0</w:t>
            </w:r>
          </w:p>
        </w:tc>
        <w:tc>
          <w:tcPr>
            <w:tcW w:w="1276" w:type="dxa"/>
            <w:vAlign w:val="center"/>
          </w:tcPr>
          <w:p w:rsidR="00267F7D" w:rsidRPr="00285349" w:rsidRDefault="00267F7D" w:rsidP="003E3ABB">
            <w:pPr>
              <w:jc w:val="center"/>
              <w:rPr>
                <w:sz w:val="16"/>
                <w:szCs w:val="16"/>
              </w:rPr>
            </w:pPr>
            <w:r w:rsidRPr="00285349">
              <w:rPr>
                <w:sz w:val="16"/>
                <w:szCs w:val="16"/>
              </w:rPr>
              <w:t>математички факултет</w:t>
            </w:r>
          </w:p>
        </w:tc>
      </w:tr>
      <w:tr w:rsidR="00267F7D" w:rsidRPr="004D2C20">
        <w:tc>
          <w:tcPr>
            <w:tcW w:w="377" w:type="dxa"/>
            <w:vAlign w:val="center"/>
          </w:tcPr>
          <w:p w:rsidR="00267F7D" w:rsidRPr="004D2C20" w:rsidRDefault="00267F7D" w:rsidP="003121E9">
            <w:pPr>
              <w:pStyle w:val="ListParagraph"/>
              <w:numPr>
                <w:ilvl w:val="0"/>
                <w:numId w:val="18"/>
              </w:numPr>
              <w:jc w:val="center"/>
              <w:rPr>
                <w:sz w:val="16"/>
                <w:szCs w:val="16"/>
                <w:lang w:val="ru-RU"/>
              </w:rPr>
            </w:pPr>
          </w:p>
        </w:tc>
        <w:tc>
          <w:tcPr>
            <w:tcW w:w="1333" w:type="dxa"/>
            <w:vAlign w:val="center"/>
          </w:tcPr>
          <w:p w:rsidR="00267F7D" w:rsidRPr="004D2C20" w:rsidRDefault="00267F7D" w:rsidP="003E3ABB">
            <w:pPr>
              <w:jc w:val="center"/>
              <w:rPr>
                <w:sz w:val="16"/>
                <w:szCs w:val="16"/>
              </w:rPr>
            </w:pPr>
            <w:r w:rsidRPr="004D2C20">
              <w:rPr>
                <w:sz w:val="16"/>
                <w:szCs w:val="16"/>
              </w:rPr>
              <w:t>0206978710082</w:t>
            </w:r>
          </w:p>
        </w:tc>
        <w:tc>
          <w:tcPr>
            <w:tcW w:w="1350" w:type="dxa"/>
            <w:vAlign w:val="center"/>
          </w:tcPr>
          <w:p w:rsidR="00267F7D" w:rsidRPr="004D2C20" w:rsidRDefault="00267F7D" w:rsidP="003E3ABB">
            <w:pPr>
              <w:rPr>
                <w:sz w:val="16"/>
                <w:szCs w:val="16"/>
              </w:rPr>
            </w:pPr>
            <w:r w:rsidRPr="004D2C20">
              <w:rPr>
                <w:sz w:val="16"/>
                <w:szCs w:val="16"/>
              </w:rPr>
              <w:t>Станковић С. Милош</w:t>
            </w:r>
          </w:p>
        </w:tc>
        <w:tc>
          <w:tcPr>
            <w:tcW w:w="990" w:type="dxa"/>
            <w:vAlign w:val="center"/>
          </w:tcPr>
          <w:p w:rsidR="00267F7D" w:rsidRPr="004D2C20" w:rsidRDefault="00267F7D" w:rsidP="003E3ABB">
            <w:pPr>
              <w:jc w:val="center"/>
              <w:rPr>
                <w:sz w:val="16"/>
                <w:szCs w:val="16"/>
              </w:rPr>
            </w:pPr>
            <w:r w:rsidRPr="004D2C20">
              <w:rPr>
                <w:sz w:val="16"/>
                <w:szCs w:val="16"/>
              </w:rPr>
              <w:t>научни сарадник</w:t>
            </w:r>
          </w:p>
        </w:tc>
        <w:tc>
          <w:tcPr>
            <w:tcW w:w="1005" w:type="dxa"/>
            <w:vAlign w:val="center"/>
          </w:tcPr>
          <w:p w:rsidR="00267F7D" w:rsidRPr="004D2C20" w:rsidRDefault="00267F7D" w:rsidP="003E3ABB">
            <w:pPr>
              <w:jc w:val="center"/>
              <w:rPr>
                <w:sz w:val="16"/>
                <w:szCs w:val="16"/>
              </w:rPr>
            </w:pPr>
            <w:r w:rsidRPr="004D2C20">
              <w:rPr>
                <w:sz w:val="16"/>
                <w:szCs w:val="16"/>
              </w:rPr>
              <w:t>15.01.2014.</w:t>
            </w:r>
          </w:p>
        </w:tc>
        <w:tc>
          <w:tcPr>
            <w:tcW w:w="705" w:type="dxa"/>
            <w:vAlign w:val="center"/>
          </w:tcPr>
          <w:p w:rsidR="00267F7D" w:rsidRPr="004D2C20" w:rsidRDefault="00267F7D" w:rsidP="003E3ABB">
            <w:pPr>
              <w:jc w:val="center"/>
              <w:rPr>
                <w:sz w:val="16"/>
                <w:szCs w:val="16"/>
              </w:rPr>
            </w:pPr>
            <w:r w:rsidRPr="004D2C20">
              <w:rPr>
                <w:sz w:val="16"/>
                <w:szCs w:val="16"/>
              </w:rPr>
              <w:t>1.</w:t>
            </w:r>
            <w:r>
              <w:rPr>
                <w:sz w:val="16"/>
                <w:szCs w:val="16"/>
              </w:rPr>
              <w:t>29</w:t>
            </w:r>
          </w:p>
        </w:tc>
        <w:tc>
          <w:tcPr>
            <w:tcW w:w="720" w:type="dxa"/>
            <w:vAlign w:val="center"/>
          </w:tcPr>
          <w:p w:rsidR="00267F7D" w:rsidRPr="004D2C20" w:rsidRDefault="00267F7D" w:rsidP="003E3ABB">
            <w:pPr>
              <w:jc w:val="center"/>
              <w:rPr>
                <w:sz w:val="16"/>
                <w:szCs w:val="16"/>
              </w:rPr>
            </w:pPr>
          </w:p>
        </w:tc>
        <w:tc>
          <w:tcPr>
            <w:tcW w:w="720" w:type="dxa"/>
            <w:vAlign w:val="center"/>
          </w:tcPr>
          <w:p w:rsidR="00267F7D" w:rsidRPr="004D2C20" w:rsidRDefault="00267F7D" w:rsidP="003E3ABB">
            <w:pPr>
              <w:jc w:val="center"/>
              <w:rPr>
                <w:sz w:val="16"/>
                <w:szCs w:val="16"/>
              </w:rPr>
            </w:pPr>
            <w:r w:rsidRPr="004D2C20">
              <w:rPr>
                <w:sz w:val="16"/>
                <w:szCs w:val="16"/>
              </w:rPr>
              <w:t>0</w:t>
            </w:r>
          </w:p>
        </w:tc>
        <w:tc>
          <w:tcPr>
            <w:tcW w:w="720" w:type="dxa"/>
            <w:vAlign w:val="center"/>
          </w:tcPr>
          <w:p w:rsidR="00267F7D" w:rsidRPr="004D2C20" w:rsidRDefault="00267F7D" w:rsidP="003E3ABB">
            <w:pPr>
              <w:jc w:val="center"/>
              <w:rPr>
                <w:sz w:val="16"/>
                <w:szCs w:val="16"/>
              </w:rPr>
            </w:pPr>
          </w:p>
        </w:tc>
        <w:tc>
          <w:tcPr>
            <w:tcW w:w="970" w:type="dxa"/>
            <w:vAlign w:val="center"/>
          </w:tcPr>
          <w:p w:rsidR="00267F7D" w:rsidRPr="004D2C20" w:rsidRDefault="00267F7D" w:rsidP="003E3ABB">
            <w:pPr>
              <w:jc w:val="center"/>
              <w:rPr>
                <w:sz w:val="16"/>
                <w:szCs w:val="16"/>
              </w:rPr>
            </w:pPr>
            <w:r w:rsidRPr="004D2C20">
              <w:rPr>
                <w:sz w:val="16"/>
                <w:szCs w:val="16"/>
              </w:rPr>
              <w:t>100</w:t>
            </w:r>
          </w:p>
        </w:tc>
        <w:tc>
          <w:tcPr>
            <w:tcW w:w="992" w:type="dxa"/>
            <w:vAlign w:val="center"/>
          </w:tcPr>
          <w:p w:rsidR="00267F7D" w:rsidRPr="004D2C20" w:rsidRDefault="00267F7D" w:rsidP="003E3ABB">
            <w:pPr>
              <w:jc w:val="center"/>
              <w:rPr>
                <w:sz w:val="16"/>
                <w:szCs w:val="16"/>
              </w:rPr>
            </w:pPr>
            <w:r w:rsidRPr="004D2C20">
              <w:rPr>
                <w:sz w:val="16"/>
                <w:szCs w:val="16"/>
              </w:rPr>
              <w:t>30</w:t>
            </w:r>
          </w:p>
        </w:tc>
        <w:tc>
          <w:tcPr>
            <w:tcW w:w="1276" w:type="dxa"/>
            <w:vAlign w:val="center"/>
          </w:tcPr>
          <w:p w:rsidR="00267F7D" w:rsidRPr="00285349" w:rsidRDefault="00267F7D" w:rsidP="003E3ABB">
            <w:pPr>
              <w:jc w:val="center"/>
              <w:rPr>
                <w:sz w:val="16"/>
                <w:szCs w:val="16"/>
              </w:rPr>
            </w:pPr>
            <w:r w:rsidRPr="00285349">
              <w:rPr>
                <w:sz w:val="16"/>
                <w:szCs w:val="16"/>
              </w:rPr>
              <w:t>електротехнички факултет</w:t>
            </w:r>
          </w:p>
        </w:tc>
      </w:tr>
      <w:tr w:rsidR="00267F7D" w:rsidRPr="004D2C20">
        <w:tc>
          <w:tcPr>
            <w:tcW w:w="11158" w:type="dxa"/>
            <w:gridSpan w:val="12"/>
            <w:vAlign w:val="center"/>
          </w:tcPr>
          <w:p w:rsidR="00267F7D" w:rsidRPr="002E5955" w:rsidRDefault="00267F7D" w:rsidP="003E3ABB">
            <w:pPr>
              <w:jc w:val="center"/>
              <w:rPr>
                <w:sz w:val="16"/>
                <w:szCs w:val="16"/>
              </w:rPr>
            </w:pPr>
            <w:r w:rsidRPr="004D2C20">
              <w:rPr>
                <w:sz w:val="16"/>
                <w:szCs w:val="16"/>
                <w:lang w:val="ru-RU"/>
              </w:rPr>
              <w:t xml:space="preserve">Укупно наставника са пуним радним временом у установи који изводе наставу на студијском програму = </w:t>
            </w:r>
            <w:r>
              <w:rPr>
                <w:sz w:val="16"/>
                <w:szCs w:val="16"/>
              </w:rPr>
              <w:t>14</w:t>
            </w:r>
          </w:p>
        </w:tc>
      </w:tr>
    </w:tbl>
    <w:p w:rsidR="00267F7D" w:rsidRDefault="00267F7D" w:rsidP="003121E9"/>
    <w:p w:rsidR="00267F7D" w:rsidRDefault="00267F7D">
      <w:pPr>
        <w:widowControl/>
        <w:autoSpaceDE/>
        <w:autoSpaceDN/>
        <w:adjustRightInd/>
      </w:pPr>
      <w: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3"/>
        <w:gridCol w:w="1943"/>
        <w:gridCol w:w="1262"/>
        <w:gridCol w:w="216"/>
        <w:gridCol w:w="986"/>
        <w:gridCol w:w="1803"/>
        <w:gridCol w:w="601"/>
        <w:gridCol w:w="60"/>
        <w:gridCol w:w="941"/>
        <w:gridCol w:w="1002"/>
        <w:gridCol w:w="520"/>
      </w:tblGrid>
      <w:tr w:rsidR="00267F7D" w:rsidRPr="00AE6BA0">
        <w:tc>
          <w:tcPr>
            <w:tcW w:w="3726" w:type="dxa"/>
            <w:gridSpan w:val="3"/>
          </w:tcPr>
          <w:p w:rsidR="00267F7D" w:rsidRPr="00AE6BA0" w:rsidRDefault="00267F7D" w:rsidP="003E3ABB">
            <w:pPr>
              <w:rPr>
                <w:lang w:val="sr-Cyrl-CS"/>
              </w:rPr>
            </w:pPr>
            <w:r w:rsidRPr="00AE6BA0">
              <w:rPr>
                <w:b/>
                <w:bCs/>
              </w:rPr>
              <w:t xml:space="preserve">Презиме, </w:t>
            </w:r>
            <w:r w:rsidRPr="00AE6BA0">
              <w:rPr>
                <w:b/>
                <w:bCs/>
                <w:lang w:val="sr-Cyrl-CS"/>
              </w:rPr>
              <w:t xml:space="preserve">средње слово, </w:t>
            </w:r>
            <w:r w:rsidRPr="00AE6BA0">
              <w:rPr>
                <w:b/>
                <w:bCs/>
              </w:rPr>
              <w:t>име</w:t>
            </w:r>
          </w:p>
        </w:tc>
        <w:tc>
          <w:tcPr>
            <w:tcW w:w="6129" w:type="dxa"/>
            <w:gridSpan w:val="8"/>
          </w:tcPr>
          <w:p w:rsidR="00267F7D" w:rsidRPr="00AE6BA0" w:rsidRDefault="00267F7D" w:rsidP="003E3ABB">
            <w:pPr>
              <w:rPr>
                <w:b/>
                <w:bCs/>
              </w:rPr>
            </w:pPr>
            <w:r w:rsidRPr="00AE6BA0">
              <w:rPr>
                <w:b/>
                <w:bCs/>
              </w:rPr>
              <w:t>Витас М. Душко</w:t>
            </w:r>
          </w:p>
        </w:tc>
      </w:tr>
      <w:tr w:rsidR="00267F7D" w:rsidRPr="00AE6BA0">
        <w:tc>
          <w:tcPr>
            <w:tcW w:w="3726" w:type="dxa"/>
            <w:gridSpan w:val="3"/>
          </w:tcPr>
          <w:p w:rsidR="00267F7D" w:rsidRPr="00AE6BA0" w:rsidRDefault="00267F7D" w:rsidP="003E3ABB">
            <w:pPr>
              <w:rPr>
                <w:lang w:val="sr-Cyrl-CS"/>
              </w:rPr>
            </w:pPr>
            <w:r w:rsidRPr="00AE6BA0">
              <w:rPr>
                <w:b/>
                <w:bCs/>
                <w:lang w:val="sr-Cyrl-CS"/>
              </w:rPr>
              <w:t>Звање</w:t>
            </w:r>
          </w:p>
        </w:tc>
        <w:tc>
          <w:tcPr>
            <w:tcW w:w="6129" w:type="dxa"/>
            <w:gridSpan w:val="8"/>
          </w:tcPr>
          <w:p w:rsidR="00267F7D" w:rsidRPr="00AE6BA0" w:rsidRDefault="00267F7D" w:rsidP="003E3ABB">
            <w:r w:rsidRPr="00AE6BA0">
              <w:t>ванредни професор</w:t>
            </w:r>
          </w:p>
        </w:tc>
      </w:tr>
      <w:tr w:rsidR="00267F7D" w:rsidRPr="00AE6BA0">
        <w:tc>
          <w:tcPr>
            <w:tcW w:w="3726" w:type="dxa"/>
            <w:gridSpan w:val="3"/>
          </w:tcPr>
          <w:p w:rsidR="00267F7D" w:rsidRPr="00AE6BA0" w:rsidRDefault="00267F7D" w:rsidP="003E3ABB">
            <w:pPr>
              <w:rPr>
                <w:lang w:val="sr-Cyrl-CS"/>
              </w:rPr>
            </w:pPr>
            <w:r w:rsidRPr="00AE6BA0">
              <w:rPr>
                <w:b/>
                <w:bCs/>
                <w:lang w:val="sr-Cyrl-CS"/>
              </w:rPr>
              <w:t>Ужа н</w:t>
            </w:r>
            <w:r w:rsidRPr="00AE6BA0">
              <w:rPr>
                <w:b/>
                <w:bCs/>
              </w:rPr>
              <w:t>аучна област</w:t>
            </w:r>
          </w:p>
        </w:tc>
        <w:tc>
          <w:tcPr>
            <w:tcW w:w="6129" w:type="dxa"/>
            <w:gridSpan w:val="8"/>
          </w:tcPr>
          <w:p w:rsidR="00267F7D" w:rsidRPr="00AE6BA0" w:rsidRDefault="00267F7D" w:rsidP="003E3ABB">
            <w:pPr>
              <w:rPr>
                <w:lang w:val="sr-Cyrl-CS"/>
              </w:rPr>
            </w:pPr>
          </w:p>
        </w:tc>
      </w:tr>
      <w:tr w:rsidR="00267F7D" w:rsidRPr="00AE6BA0">
        <w:tc>
          <w:tcPr>
            <w:tcW w:w="2464" w:type="dxa"/>
            <w:gridSpan w:val="2"/>
          </w:tcPr>
          <w:p w:rsidR="00267F7D" w:rsidRPr="00AE6BA0" w:rsidRDefault="00267F7D" w:rsidP="003E3ABB">
            <w:pPr>
              <w:rPr>
                <w:lang w:val="sr-Cyrl-CS"/>
              </w:rPr>
            </w:pPr>
            <w:r w:rsidRPr="00AE6BA0">
              <w:rPr>
                <w:b/>
                <w:bCs/>
              </w:rPr>
              <w:t>Академска каријера</w:t>
            </w:r>
          </w:p>
        </w:tc>
        <w:tc>
          <w:tcPr>
            <w:tcW w:w="1262" w:type="dxa"/>
          </w:tcPr>
          <w:p w:rsidR="00267F7D" w:rsidRPr="00AE6BA0" w:rsidRDefault="00267F7D" w:rsidP="003E3ABB">
            <w:pPr>
              <w:rPr>
                <w:lang w:val="sr-Cyrl-CS"/>
              </w:rPr>
            </w:pPr>
            <w:r w:rsidRPr="00AE6BA0">
              <w:rPr>
                <w:lang w:val="sr-Cyrl-CS"/>
              </w:rPr>
              <w:t xml:space="preserve">Година </w:t>
            </w:r>
          </w:p>
        </w:tc>
        <w:tc>
          <w:tcPr>
            <w:tcW w:w="3666" w:type="dxa"/>
            <w:gridSpan w:val="5"/>
          </w:tcPr>
          <w:p w:rsidR="00267F7D" w:rsidRPr="00AE6BA0" w:rsidRDefault="00267F7D" w:rsidP="003E3ABB">
            <w:pPr>
              <w:rPr>
                <w:lang w:val="sr-Cyrl-CS"/>
              </w:rPr>
            </w:pPr>
            <w:r w:rsidRPr="00AE6BA0">
              <w:rPr>
                <w:lang w:val="sr-Cyrl-CS"/>
              </w:rPr>
              <w:t xml:space="preserve">Институција </w:t>
            </w:r>
          </w:p>
        </w:tc>
        <w:tc>
          <w:tcPr>
            <w:tcW w:w="2463" w:type="dxa"/>
            <w:gridSpan w:val="3"/>
          </w:tcPr>
          <w:p w:rsidR="00267F7D" w:rsidRPr="00AE6BA0" w:rsidRDefault="00267F7D" w:rsidP="003E3ABB">
            <w:pPr>
              <w:rPr>
                <w:lang w:val="sr-Cyrl-CS"/>
              </w:rPr>
            </w:pPr>
            <w:r w:rsidRPr="00AE6BA0">
              <w:rPr>
                <w:lang w:val="sr-Cyrl-CS"/>
              </w:rPr>
              <w:t xml:space="preserve">Област </w:t>
            </w:r>
          </w:p>
        </w:tc>
      </w:tr>
      <w:tr w:rsidR="00267F7D" w:rsidRPr="00AE6BA0">
        <w:tc>
          <w:tcPr>
            <w:tcW w:w="2464" w:type="dxa"/>
            <w:gridSpan w:val="2"/>
          </w:tcPr>
          <w:p w:rsidR="00267F7D" w:rsidRPr="00AE6BA0" w:rsidRDefault="00267F7D" w:rsidP="003E3ABB">
            <w:pPr>
              <w:rPr>
                <w:lang w:val="sr-Cyrl-CS"/>
              </w:rPr>
            </w:pPr>
            <w:r w:rsidRPr="00AE6BA0">
              <w:rPr>
                <w:lang w:val="sr-Cyrl-CS"/>
              </w:rPr>
              <w:t>Избор у звање</w:t>
            </w:r>
          </w:p>
        </w:tc>
        <w:tc>
          <w:tcPr>
            <w:tcW w:w="1262" w:type="dxa"/>
          </w:tcPr>
          <w:p w:rsidR="00267F7D" w:rsidRPr="00AE6BA0" w:rsidRDefault="00267F7D" w:rsidP="003E3ABB">
            <w:r w:rsidRPr="00AE6BA0">
              <w:t xml:space="preserve">2006. </w:t>
            </w:r>
          </w:p>
        </w:tc>
        <w:tc>
          <w:tcPr>
            <w:tcW w:w="3666" w:type="dxa"/>
            <w:gridSpan w:val="5"/>
          </w:tcPr>
          <w:p w:rsidR="00267F7D" w:rsidRPr="00AE6BA0" w:rsidRDefault="00267F7D" w:rsidP="003E3ABB">
            <w:r w:rsidRPr="00AE6BA0">
              <w:t>Математички факултет</w:t>
            </w:r>
          </w:p>
        </w:tc>
        <w:tc>
          <w:tcPr>
            <w:tcW w:w="2463" w:type="dxa"/>
            <w:gridSpan w:val="3"/>
          </w:tcPr>
          <w:p w:rsidR="00267F7D" w:rsidRPr="00AE6BA0" w:rsidRDefault="00267F7D" w:rsidP="003E3ABB">
            <w:r w:rsidRPr="00AE6BA0">
              <w:t xml:space="preserve">рачунарство и инф. </w:t>
            </w:r>
          </w:p>
        </w:tc>
      </w:tr>
      <w:tr w:rsidR="00267F7D" w:rsidRPr="00AE6BA0">
        <w:tc>
          <w:tcPr>
            <w:tcW w:w="2464" w:type="dxa"/>
            <w:gridSpan w:val="2"/>
          </w:tcPr>
          <w:p w:rsidR="00267F7D" w:rsidRPr="00AE6BA0" w:rsidRDefault="00267F7D" w:rsidP="003E3ABB">
            <w:pPr>
              <w:rPr>
                <w:lang w:val="sr-Cyrl-CS"/>
              </w:rPr>
            </w:pPr>
            <w:r w:rsidRPr="00AE6BA0">
              <w:rPr>
                <w:lang w:val="sr-Cyrl-CS"/>
              </w:rPr>
              <w:t>Докторат</w:t>
            </w:r>
          </w:p>
        </w:tc>
        <w:tc>
          <w:tcPr>
            <w:tcW w:w="1262" w:type="dxa"/>
          </w:tcPr>
          <w:p w:rsidR="00267F7D" w:rsidRPr="00AE6BA0" w:rsidRDefault="00267F7D" w:rsidP="003E3ABB">
            <w:r w:rsidRPr="00AE6BA0">
              <w:t>1993.</w:t>
            </w:r>
          </w:p>
        </w:tc>
        <w:tc>
          <w:tcPr>
            <w:tcW w:w="3666" w:type="dxa"/>
            <w:gridSpan w:val="5"/>
          </w:tcPr>
          <w:p w:rsidR="00267F7D" w:rsidRPr="00AE6BA0" w:rsidRDefault="00267F7D" w:rsidP="003E3ABB">
            <w:r w:rsidRPr="00AE6BA0">
              <w:t>Математички факултет</w:t>
            </w:r>
          </w:p>
        </w:tc>
        <w:tc>
          <w:tcPr>
            <w:tcW w:w="2463" w:type="dxa"/>
            <w:gridSpan w:val="3"/>
          </w:tcPr>
          <w:p w:rsidR="00267F7D" w:rsidRPr="00AE6BA0" w:rsidRDefault="00267F7D" w:rsidP="003E3ABB">
            <w:r w:rsidRPr="00AE6BA0">
              <w:t>математика</w:t>
            </w:r>
          </w:p>
        </w:tc>
      </w:tr>
      <w:tr w:rsidR="00267F7D" w:rsidRPr="00AE6BA0">
        <w:tc>
          <w:tcPr>
            <w:tcW w:w="2464" w:type="dxa"/>
            <w:gridSpan w:val="2"/>
          </w:tcPr>
          <w:p w:rsidR="00267F7D" w:rsidRPr="00AE6BA0" w:rsidRDefault="00267F7D" w:rsidP="003E3ABB">
            <w:pPr>
              <w:rPr>
                <w:lang w:val="sr-Cyrl-CS"/>
              </w:rPr>
            </w:pPr>
            <w:r w:rsidRPr="00AE6BA0">
              <w:rPr>
                <w:lang w:val="sr-Cyrl-CS"/>
              </w:rPr>
              <w:t>Диплома</w:t>
            </w:r>
          </w:p>
        </w:tc>
        <w:tc>
          <w:tcPr>
            <w:tcW w:w="1262" w:type="dxa"/>
          </w:tcPr>
          <w:p w:rsidR="00267F7D" w:rsidRPr="00AE6BA0" w:rsidRDefault="00267F7D" w:rsidP="003E3ABB">
            <w:r w:rsidRPr="00AE6BA0">
              <w:t>1973.</w:t>
            </w:r>
          </w:p>
        </w:tc>
        <w:tc>
          <w:tcPr>
            <w:tcW w:w="3666" w:type="dxa"/>
            <w:gridSpan w:val="5"/>
          </w:tcPr>
          <w:p w:rsidR="00267F7D" w:rsidRPr="00AE6BA0" w:rsidRDefault="00267F7D" w:rsidP="003E3ABB">
            <w:r w:rsidRPr="00AE6BA0">
              <w:t>ПМФ, Београд</w:t>
            </w:r>
          </w:p>
        </w:tc>
        <w:tc>
          <w:tcPr>
            <w:tcW w:w="2463" w:type="dxa"/>
            <w:gridSpan w:val="3"/>
          </w:tcPr>
          <w:p w:rsidR="00267F7D" w:rsidRPr="00AE6BA0" w:rsidRDefault="00267F7D" w:rsidP="003E3ABB">
            <w:pPr>
              <w:rPr>
                <w:lang w:val="sr-Cyrl-CS"/>
              </w:rPr>
            </w:pPr>
            <w:r w:rsidRPr="00AE6BA0">
              <w:t>математика</w:t>
            </w:r>
          </w:p>
        </w:tc>
      </w:tr>
      <w:tr w:rsidR="00267F7D" w:rsidRPr="00AE6BA0">
        <w:tc>
          <w:tcPr>
            <w:tcW w:w="9855" w:type="dxa"/>
            <w:gridSpan w:val="11"/>
          </w:tcPr>
          <w:p w:rsidR="00267F7D" w:rsidRPr="00AE6BA0" w:rsidRDefault="00267F7D" w:rsidP="003E3ABB">
            <w:pPr>
              <w:rPr>
                <w:lang w:val="sr-Cyrl-CS"/>
              </w:rPr>
            </w:pPr>
            <w:r w:rsidRPr="00AE6BA0">
              <w:rPr>
                <w:b/>
                <w:bCs/>
                <w:lang w:val="sr-Cyrl-CS"/>
              </w:rPr>
              <w:t>Списак дисертација у којима је наставнк ментор или је био ментор у претходних 10 година</w:t>
            </w:r>
          </w:p>
        </w:tc>
      </w:tr>
      <w:tr w:rsidR="00267F7D" w:rsidRPr="00AE6BA0">
        <w:tc>
          <w:tcPr>
            <w:tcW w:w="521" w:type="dxa"/>
          </w:tcPr>
          <w:p w:rsidR="00267F7D" w:rsidRPr="00AE6BA0" w:rsidRDefault="00267F7D" w:rsidP="003E3ABB">
            <w:pPr>
              <w:rPr>
                <w:lang w:val="sr-Cyrl-CS"/>
              </w:rPr>
            </w:pPr>
            <w:r w:rsidRPr="00AE6BA0">
              <w:rPr>
                <w:lang w:val="sr-Cyrl-CS"/>
              </w:rPr>
              <w:t>Р.Б.</w:t>
            </w:r>
          </w:p>
        </w:tc>
        <w:tc>
          <w:tcPr>
            <w:tcW w:w="3421" w:type="dxa"/>
            <w:gridSpan w:val="3"/>
          </w:tcPr>
          <w:p w:rsidR="00267F7D" w:rsidRPr="00AE6BA0" w:rsidRDefault="00267F7D" w:rsidP="003E3ABB">
            <w:pPr>
              <w:rPr>
                <w:lang w:val="sr-Cyrl-CS"/>
              </w:rPr>
            </w:pPr>
            <w:r w:rsidRPr="00AE6BA0">
              <w:rPr>
                <w:lang w:val="sr-Cyrl-CS"/>
              </w:rPr>
              <w:t>Наслов дисертације</w:t>
            </w:r>
          </w:p>
        </w:tc>
        <w:tc>
          <w:tcPr>
            <w:tcW w:w="2789" w:type="dxa"/>
            <w:gridSpan w:val="2"/>
          </w:tcPr>
          <w:p w:rsidR="00267F7D" w:rsidRPr="00AE6BA0" w:rsidRDefault="00267F7D" w:rsidP="003E3ABB">
            <w:pPr>
              <w:rPr>
                <w:lang w:val="sr-Cyrl-CS"/>
              </w:rPr>
            </w:pPr>
            <w:r w:rsidRPr="00AE6BA0">
              <w:rPr>
                <w:lang w:val="sr-Cyrl-CS"/>
              </w:rPr>
              <w:t>Име кандидата</w:t>
            </w:r>
          </w:p>
        </w:tc>
        <w:tc>
          <w:tcPr>
            <w:tcW w:w="1602" w:type="dxa"/>
            <w:gridSpan w:val="3"/>
          </w:tcPr>
          <w:p w:rsidR="00267F7D" w:rsidRPr="00AE6BA0" w:rsidRDefault="00267F7D" w:rsidP="003E3ABB">
            <w:pPr>
              <w:rPr>
                <w:lang w:val="sr-Cyrl-CS"/>
              </w:rPr>
            </w:pPr>
            <w:r w:rsidRPr="00AE6BA0">
              <w:rPr>
                <w:lang w:val="sr-Cyrl-CS"/>
              </w:rPr>
              <w:t xml:space="preserve">*пријављена </w:t>
            </w:r>
          </w:p>
        </w:tc>
        <w:tc>
          <w:tcPr>
            <w:tcW w:w="1522" w:type="dxa"/>
            <w:gridSpan w:val="2"/>
          </w:tcPr>
          <w:p w:rsidR="00267F7D" w:rsidRPr="00AE6BA0" w:rsidRDefault="00267F7D" w:rsidP="003E3ABB">
            <w:pPr>
              <w:rPr>
                <w:lang w:val="sr-Cyrl-CS"/>
              </w:rPr>
            </w:pPr>
            <w:r w:rsidRPr="00AE6BA0">
              <w:rPr>
                <w:lang w:val="sr-Cyrl-CS"/>
              </w:rPr>
              <w:t>** одбрањена</w:t>
            </w:r>
          </w:p>
        </w:tc>
      </w:tr>
      <w:tr w:rsidR="00267F7D" w:rsidRPr="00AE6BA0">
        <w:tc>
          <w:tcPr>
            <w:tcW w:w="521" w:type="dxa"/>
          </w:tcPr>
          <w:p w:rsidR="00267F7D" w:rsidRPr="00AE6BA0" w:rsidRDefault="00267F7D" w:rsidP="003E3ABB">
            <w:r w:rsidRPr="00AE6BA0">
              <w:t xml:space="preserve">1. </w:t>
            </w:r>
          </w:p>
        </w:tc>
        <w:tc>
          <w:tcPr>
            <w:tcW w:w="3421" w:type="dxa"/>
            <w:gridSpan w:val="3"/>
          </w:tcPr>
          <w:p w:rsidR="00267F7D" w:rsidRPr="00AE6BA0" w:rsidRDefault="00267F7D" w:rsidP="003E3ABB">
            <w:pPr>
              <w:rPr>
                <w:lang w:val="sr-Cyrl-CS"/>
              </w:rPr>
            </w:pPr>
            <w:r w:rsidRPr="00AE6BA0">
              <w:t>Модели експанзије упита над текстуелним ресурсима, Математички факултет</w:t>
            </w:r>
          </w:p>
        </w:tc>
        <w:tc>
          <w:tcPr>
            <w:tcW w:w="2789" w:type="dxa"/>
            <w:gridSpan w:val="2"/>
          </w:tcPr>
          <w:p w:rsidR="00267F7D" w:rsidRPr="00AE6BA0" w:rsidRDefault="00267F7D" w:rsidP="003E3ABB">
            <w:pPr>
              <w:rPr>
                <w:lang w:val="sr-Cyrl-CS"/>
              </w:rPr>
            </w:pPr>
            <w:r w:rsidRPr="00AE6BA0">
              <w:t>Ранка Станковић</w:t>
            </w:r>
          </w:p>
        </w:tc>
        <w:tc>
          <w:tcPr>
            <w:tcW w:w="1602" w:type="dxa"/>
            <w:gridSpan w:val="3"/>
          </w:tcPr>
          <w:p w:rsidR="00267F7D" w:rsidRPr="00AE6BA0" w:rsidRDefault="00267F7D" w:rsidP="003E3ABB">
            <w:pPr>
              <w:rPr>
                <w:lang w:val="sr-Cyrl-CS"/>
              </w:rPr>
            </w:pPr>
          </w:p>
        </w:tc>
        <w:tc>
          <w:tcPr>
            <w:tcW w:w="1522" w:type="dxa"/>
            <w:gridSpan w:val="2"/>
          </w:tcPr>
          <w:p w:rsidR="00267F7D" w:rsidRPr="00AE6BA0" w:rsidRDefault="00267F7D" w:rsidP="003E3ABB">
            <w:r w:rsidRPr="00AE6BA0">
              <w:t>2009.</w:t>
            </w:r>
          </w:p>
        </w:tc>
      </w:tr>
      <w:tr w:rsidR="00267F7D" w:rsidRPr="00AE6BA0">
        <w:tc>
          <w:tcPr>
            <w:tcW w:w="9855" w:type="dxa"/>
            <w:gridSpan w:val="11"/>
          </w:tcPr>
          <w:p w:rsidR="00267F7D" w:rsidRPr="00AE6BA0" w:rsidRDefault="00267F7D" w:rsidP="003E3ABB">
            <w:pPr>
              <w:rPr>
                <w:b/>
                <w:bCs/>
                <w:lang w:val="sr-Cyrl-CS"/>
              </w:rPr>
            </w:pPr>
            <w:r w:rsidRPr="00AE6BA0">
              <w:rPr>
                <w:b/>
                <w:bCs/>
                <w:lang w:val="sr-Cyrl-CS"/>
              </w:rPr>
              <w:t xml:space="preserve">Радови  у </w:t>
            </w:r>
            <w:r w:rsidRPr="00AE6BA0">
              <w:rPr>
                <w:b/>
                <w:bCs/>
                <w:lang w:val="ru-RU"/>
              </w:rPr>
              <w:t xml:space="preserve">научним часописима из области студијског програма са </w:t>
            </w:r>
            <w:r w:rsidRPr="00AE6BA0">
              <w:rPr>
                <w:b/>
                <w:bCs/>
                <w:lang w:val="sr-Cyrl-CS"/>
              </w:rPr>
              <w:t>званичне листе ресорног министарства за науку, у сладу са захтевима допунских стандарда за дато поље (минимално 5 не више од 20)</w:t>
            </w:r>
          </w:p>
        </w:tc>
      </w:tr>
      <w:tr w:rsidR="00267F7D" w:rsidRPr="00AE6BA0">
        <w:tc>
          <w:tcPr>
            <w:tcW w:w="521" w:type="dxa"/>
          </w:tcPr>
          <w:p w:rsidR="00267F7D" w:rsidRPr="00AE6BA0" w:rsidRDefault="00267F7D" w:rsidP="003E3ABB">
            <w:r w:rsidRPr="00AE6BA0">
              <w:t>1.</w:t>
            </w:r>
          </w:p>
        </w:tc>
        <w:tc>
          <w:tcPr>
            <w:tcW w:w="8814" w:type="dxa"/>
            <w:gridSpan w:val="9"/>
          </w:tcPr>
          <w:p w:rsidR="00267F7D" w:rsidRPr="00AE6BA0" w:rsidRDefault="00267F7D" w:rsidP="003E3ABB">
            <w:pPr>
              <w:rPr>
                <w:lang w:val="en-GB"/>
              </w:rPr>
            </w:pPr>
            <w:r w:rsidRPr="00AE6BA0">
              <w:rPr>
                <w:lang w:val="en-GB"/>
              </w:rPr>
              <w:t>Vitas Duško,  Krstev Cvetana, Maurel Denis: A note on the semantic and morphological properties of proper names in the Prolex project, in Satoshi Sekine, Elisabete Ranchhod (eds.): Named Entities, Recognition, classification and use, Benjamins Current Topics 19, John Benjamins Pub. Comp,  2009, pp. 117-136</w:t>
            </w:r>
          </w:p>
        </w:tc>
        <w:tc>
          <w:tcPr>
            <w:tcW w:w="520" w:type="dxa"/>
          </w:tcPr>
          <w:p w:rsidR="00267F7D" w:rsidRPr="00AE6BA0" w:rsidRDefault="00267F7D" w:rsidP="003E3ABB">
            <w:r w:rsidRPr="00AE6BA0">
              <w:t>M13</w:t>
            </w:r>
          </w:p>
        </w:tc>
      </w:tr>
      <w:tr w:rsidR="00267F7D" w:rsidRPr="00AE6BA0">
        <w:tc>
          <w:tcPr>
            <w:tcW w:w="521" w:type="dxa"/>
          </w:tcPr>
          <w:p w:rsidR="00267F7D" w:rsidRPr="00AE6BA0" w:rsidRDefault="00267F7D" w:rsidP="003E3ABB">
            <w:r w:rsidRPr="00AE6BA0">
              <w:t>2.</w:t>
            </w:r>
          </w:p>
        </w:tc>
        <w:tc>
          <w:tcPr>
            <w:tcW w:w="8814" w:type="dxa"/>
            <w:gridSpan w:val="9"/>
          </w:tcPr>
          <w:p w:rsidR="00267F7D" w:rsidRPr="00AE6BA0" w:rsidRDefault="00267F7D" w:rsidP="003E3ABB">
            <w:pPr>
              <w:rPr>
                <w:lang w:val="sr-Cyrl-CS"/>
              </w:rPr>
            </w:pPr>
            <w:r w:rsidRPr="00AE6BA0">
              <w:rPr>
                <w:lang w:val="sr-Cyrl-CS"/>
              </w:rPr>
              <w:t>Vitas, D, : Morphologie dérivationnelle et mots simples: Le cas du serbo-croate. Syntax, Lexis &amp; Lexicon-Grammar (Papers in honour of Maurice Gross), Lingvisticæ Investigationes Supplementa 24. 2004. pp. 629-640</w:t>
            </w:r>
          </w:p>
        </w:tc>
        <w:tc>
          <w:tcPr>
            <w:tcW w:w="520" w:type="dxa"/>
          </w:tcPr>
          <w:p w:rsidR="00267F7D" w:rsidRPr="00AE6BA0" w:rsidRDefault="00267F7D" w:rsidP="003E3ABB">
            <w:r w:rsidRPr="00AE6BA0">
              <w:t>M13</w:t>
            </w:r>
          </w:p>
        </w:tc>
      </w:tr>
      <w:tr w:rsidR="00267F7D" w:rsidRPr="00AE6BA0">
        <w:tc>
          <w:tcPr>
            <w:tcW w:w="521" w:type="dxa"/>
          </w:tcPr>
          <w:p w:rsidR="00267F7D" w:rsidRPr="00AE6BA0" w:rsidRDefault="00267F7D" w:rsidP="003E3ABB">
            <w:r w:rsidRPr="00AE6BA0">
              <w:t>3.</w:t>
            </w:r>
          </w:p>
        </w:tc>
        <w:tc>
          <w:tcPr>
            <w:tcW w:w="8814" w:type="dxa"/>
            <w:gridSpan w:val="9"/>
          </w:tcPr>
          <w:p w:rsidR="00267F7D" w:rsidRPr="00AE6BA0" w:rsidRDefault="00267F7D" w:rsidP="003E3ABB">
            <w:pPr>
              <w:rPr>
                <w:lang w:val="sr-Cyrl-CS"/>
              </w:rPr>
            </w:pPr>
            <w:r w:rsidRPr="00AE6BA0">
              <w:rPr>
                <w:lang w:val="sr-Cyrl-CS"/>
              </w:rPr>
              <w:t>Krstev</w:t>
            </w:r>
            <w:r w:rsidRPr="00AE6BA0">
              <w:t xml:space="preserve"> C.</w:t>
            </w:r>
            <w:r w:rsidRPr="00AE6BA0">
              <w:rPr>
                <w:lang w:val="sr-Cyrl-CS"/>
              </w:rPr>
              <w:t>, Pavlovic-Lazetic</w:t>
            </w:r>
            <w:r w:rsidRPr="00AE6BA0">
              <w:t xml:space="preserve"> G.</w:t>
            </w:r>
            <w:r w:rsidRPr="00AE6BA0">
              <w:rPr>
                <w:lang w:val="sr-Cyrl-CS"/>
              </w:rPr>
              <w:t>, Obradovic</w:t>
            </w:r>
            <w:r w:rsidRPr="00AE6BA0">
              <w:t xml:space="preserve"> I.</w:t>
            </w:r>
            <w:r w:rsidRPr="00AE6BA0">
              <w:rPr>
                <w:lang w:val="sr-Cyrl-CS"/>
              </w:rPr>
              <w:t>, Vitas</w:t>
            </w:r>
            <w:r w:rsidRPr="00AE6BA0">
              <w:t xml:space="preserve"> D.</w:t>
            </w:r>
            <w:r w:rsidRPr="00AE6BA0">
              <w:rPr>
                <w:lang w:val="sr-Cyrl-CS"/>
              </w:rPr>
              <w:t>: Corpora Issues in Validation of Serbian Wordnet. TSD 2003: 132-137</w:t>
            </w:r>
          </w:p>
        </w:tc>
        <w:tc>
          <w:tcPr>
            <w:tcW w:w="520" w:type="dxa"/>
          </w:tcPr>
          <w:p w:rsidR="00267F7D" w:rsidRPr="00AE6BA0" w:rsidRDefault="00267F7D" w:rsidP="003E3ABB">
            <w:r w:rsidRPr="00AE6BA0">
              <w:t>M22</w:t>
            </w:r>
          </w:p>
        </w:tc>
      </w:tr>
      <w:tr w:rsidR="00267F7D" w:rsidRPr="00AE6BA0">
        <w:tc>
          <w:tcPr>
            <w:tcW w:w="521" w:type="dxa"/>
          </w:tcPr>
          <w:p w:rsidR="00267F7D" w:rsidRPr="00AE6BA0" w:rsidRDefault="00267F7D" w:rsidP="003E3ABB">
            <w:r w:rsidRPr="00AE6BA0">
              <w:t>4.</w:t>
            </w:r>
          </w:p>
        </w:tc>
        <w:tc>
          <w:tcPr>
            <w:tcW w:w="8814" w:type="dxa"/>
            <w:gridSpan w:val="9"/>
          </w:tcPr>
          <w:p w:rsidR="00267F7D" w:rsidRPr="00AE6BA0" w:rsidRDefault="00267F7D" w:rsidP="003E3ABB">
            <w:pPr>
              <w:rPr>
                <w:lang w:val="sr-Cyrl-CS"/>
              </w:rPr>
            </w:pPr>
            <w:r w:rsidRPr="00AE6BA0">
              <w:rPr>
                <w:lang w:val="sr-Cyrl-CS"/>
              </w:rPr>
              <w:t>Gordana Pavlovic-Lazetic, Dusko Vitas, Cvetana Krstev: Towards Full Lexical Recognition. TSD 2004: 179-186</w:t>
            </w:r>
          </w:p>
        </w:tc>
        <w:tc>
          <w:tcPr>
            <w:tcW w:w="520" w:type="dxa"/>
          </w:tcPr>
          <w:p w:rsidR="00267F7D" w:rsidRPr="00AE6BA0" w:rsidRDefault="00267F7D" w:rsidP="003E3ABB">
            <w:r w:rsidRPr="00AE6BA0">
              <w:t>M22</w:t>
            </w:r>
          </w:p>
        </w:tc>
      </w:tr>
      <w:tr w:rsidR="00267F7D" w:rsidRPr="00AE6BA0">
        <w:tc>
          <w:tcPr>
            <w:tcW w:w="521" w:type="dxa"/>
          </w:tcPr>
          <w:p w:rsidR="00267F7D" w:rsidRPr="00AE6BA0" w:rsidRDefault="00267F7D" w:rsidP="003E3ABB">
            <w:r w:rsidRPr="00AE6BA0">
              <w:t>5.</w:t>
            </w:r>
          </w:p>
        </w:tc>
        <w:tc>
          <w:tcPr>
            <w:tcW w:w="8814" w:type="dxa"/>
            <w:gridSpan w:val="9"/>
          </w:tcPr>
          <w:p w:rsidR="00267F7D" w:rsidRPr="00AE6BA0" w:rsidRDefault="00267F7D" w:rsidP="003E3ABB">
            <w:pPr>
              <w:rPr>
                <w:lang w:val="sr-Cyrl-CS"/>
              </w:rPr>
            </w:pPr>
            <w:r w:rsidRPr="00AE6BA0">
              <w:rPr>
                <w:lang w:val="sr-Cyrl-CS"/>
              </w:rPr>
              <w:t>Pajic</w:t>
            </w:r>
            <w:r w:rsidRPr="00AE6BA0">
              <w:t xml:space="preserve"> V</w:t>
            </w:r>
            <w:r w:rsidRPr="00AE6BA0">
              <w:rPr>
                <w:lang w:val="sr-Cyrl-CS"/>
              </w:rPr>
              <w:t>, Vitas</w:t>
            </w:r>
            <w:r w:rsidRPr="00AE6BA0">
              <w:t xml:space="preserve"> D</w:t>
            </w:r>
            <w:r w:rsidRPr="00AE6BA0">
              <w:rPr>
                <w:lang w:val="sr-Cyrl-CS"/>
              </w:rPr>
              <w:t>, Pavlovic-Lazetic</w:t>
            </w:r>
            <w:r w:rsidRPr="00AE6BA0">
              <w:t xml:space="preserve"> G</w:t>
            </w:r>
            <w:r w:rsidRPr="00AE6BA0">
              <w:rPr>
                <w:lang w:val="sr-Cyrl-CS"/>
              </w:rPr>
              <w:t>, Pajic</w:t>
            </w:r>
            <w:r w:rsidRPr="00AE6BA0">
              <w:t xml:space="preserve"> P</w:t>
            </w:r>
            <w:r w:rsidRPr="00AE6BA0">
              <w:rPr>
                <w:lang w:val="sr-Cyrl-CS"/>
              </w:rPr>
              <w:t>: WebMonitoring software system: Finite state machines for monitoring the web. Comput. Sci. Inf. Syst. 10(1): 1-23 (2013)</w:t>
            </w:r>
          </w:p>
        </w:tc>
        <w:tc>
          <w:tcPr>
            <w:tcW w:w="520" w:type="dxa"/>
          </w:tcPr>
          <w:p w:rsidR="00267F7D" w:rsidRPr="00AE6BA0" w:rsidRDefault="00267F7D" w:rsidP="003E3ABB">
            <w:r w:rsidRPr="00AE6BA0">
              <w:t>M22</w:t>
            </w:r>
          </w:p>
        </w:tc>
      </w:tr>
      <w:tr w:rsidR="00267F7D" w:rsidRPr="00AE6BA0">
        <w:tc>
          <w:tcPr>
            <w:tcW w:w="521" w:type="dxa"/>
          </w:tcPr>
          <w:p w:rsidR="00267F7D" w:rsidRPr="00AE6BA0" w:rsidRDefault="00267F7D" w:rsidP="003E3ABB">
            <w:r w:rsidRPr="00AE6BA0">
              <w:t>6.</w:t>
            </w:r>
          </w:p>
        </w:tc>
        <w:tc>
          <w:tcPr>
            <w:tcW w:w="8814" w:type="dxa"/>
            <w:gridSpan w:val="9"/>
          </w:tcPr>
          <w:p w:rsidR="00267F7D" w:rsidRPr="00AE6BA0" w:rsidRDefault="00267F7D" w:rsidP="003E3ABB">
            <w:pPr>
              <w:rPr>
                <w:lang w:val="sr-Cyrl-CS"/>
              </w:rPr>
            </w:pPr>
            <w:r w:rsidRPr="00AE6BA0">
              <w:rPr>
                <w:lang w:val="sr-Cyrl-CS"/>
              </w:rPr>
              <w:t>Cvetana Krstev, Jelena Jacimovic, Dusko Vitas: Recognition and normalization of some classes of named entities in Serbian. BCI 2012: 52-57</w:t>
            </w:r>
          </w:p>
        </w:tc>
        <w:tc>
          <w:tcPr>
            <w:tcW w:w="520" w:type="dxa"/>
          </w:tcPr>
          <w:p w:rsidR="00267F7D" w:rsidRPr="00AE6BA0" w:rsidRDefault="00267F7D" w:rsidP="003E3ABB">
            <w:r w:rsidRPr="00AE6BA0">
              <w:t>M24</w:t>
            </w:r>
          </w:p>
        </w:tc>
      </w:tr>
      <w:tr w:rsidR="00267F7D" w:rsidRPr="00AE6BA0">
        <w:tc>
          <w:tcPr>
            <w:tcW w:w="521" w:type="dxa"/>
          </w:tcPr>
          <w:p w:rsidR="00267F7D" w:rsidRPr="00AE6BA0" w:rsidRDefault="00267F7D" w:rsidP="003E3ABB">
            <w:r w:rsidRPr="00AE6BA0">
              <w:t>7.</w:t>
            </w:r>
          </w:p>
        </w:tc>
        <w:tc>
          <w:tcPr>
            <w:tcW w:w="8814" w:type="dxa"/>
            <w:gridSpan w:val="9"/>
          </w:tcPr>
          <w:p w:rsidR="00267F7D" w:rsidRPr="00AE6BA0" w:rsidRDefault="00267F7D" w:rsidP="003E3ABB">
            <w:r w:rsidRPr="00AE6BA0">
              <w:rPr>
                <w:lang w:val="sr-Cyrl-CS"/>
              </w:rPr>
              <w:t>Krstev</w:t>
            </w:r>
            <w:r w:rsidRPr="00AE6BA0">
              <w:t xml:space="preserve"> C</w:t>
            </w:r>
            <w:r w:rsidRPr="00AE6BA0">
              <w:rPr>
                <w:lang w:val="sr-Cyrl-CS"/>
              </w:rPr>
              <w:t>, Vitas</w:t>
            </w:r>
            <w:r w:rsidRPr="00AE6BA0">
              <w:t xml:space="preserve"> D</w:t>
            </w:r>
            <w:r w:rsidRPr="00AE6BA0">
              <w:rPr>
                <w:lang w:val="sr-Cyrl-CS"/>
              </w:rPr>
              <w:t>, Obradovic</w:t>
            </w:r>
            <w:r w:rsidRPr="00AE6BA0">
              <w:t xml:space="preserve"> I</w:t>
            </w:r>
            <w:r w:rsidRPr="00AE6BA0">
              <w:rPr>
                <w:lang w:val="sr-Cyrl-CS"/>
              </w:rPr>
              <w:t>, Utvic</w:t>
            </w:r>
            <w:r w:rsidRPr="00AE6BA0">
              <w:t xml:space="preserve"> M.</w:t>
            </w:r>
            <w:r w:rsidRPr="00AE6BA0">
              <w:rPr>
                <w:lang w:val="sr-Cyrl-CS"/>
              </w:rPr>
              <w:t>: E-Dictionaries and Finite-State Automata for the Recognition of Named Entities. Journal of Logic and Computation 23(1),</w:t>
            </w:r>
            <w:r w:rsidRPr="00AE6BA0">
              <w:t xml:space="preserve"> 2013</w:t>
            </w:r>
          </w:p>
        </w:tc>
        <w:tc>
          <w:tcPr>
            <w:tcW w:w="520" w:type="dxa"/>
          </w:tcPr>
          <w:p w:rsidR="00267F7D" w:rsidRPr="00AE6BA0" w:rsidRDefault="00267F7D" w:rsidP="003E3ABB">
            <w:r w:rsidRPr="00AE6BA0">
              <w:t>M22</w:t>
            </w:r>
          </w:p>
        </w:tc>
      </w:tr>
      <w:tr w:rsidR="00267F7D" w:rsidRPr="00AE6BA0">
        <w:tc>
          <w:tcPr>
            <w:tcW w:w="9855" w:type="dxa"/>
            <w:gridSpan w:val="11"/>
          </w:tcPr>
          <w:p w:rsidR="00267F7D" w:rsidRPr="00AE6BA0" w:rsidRDefault="00267F7D" w:rsidP="003E3ABB">
            <w:pPr>
              <w:rPr>
                <w:lang w:val="sr-Cyrl-CS"/>
              </w:rPr>
            </w:pPr>
            <w:r w:rsidRPr="00AE6BA0">
              <w:rPr>
                <w:b/>
                <w:bCs/>
                <w:lang w:val="sr-Cyrl-CS"/>
              </w:rPr>
              <w:t>Збирни подаци научне активност наставника</w:t>
            </w:r>
          </w:p>
        </w:tc>
      </w:tr>
      <w:tr w:rsidR="00267F7D" w:rsidRPr="00AE6BA0">
        <w:tc>
          <w:tcPr>
            <w:tcW w:w="4928" w:type="dxa"/>
            <w:gridSpan w:val="5"/>
          </w:tcPr>
          <w:p w:rsidR="00267F7D" w:rsidRPr="00AE6BA0" w:rsidRDefault="00267F7D" w:rsidP="003E3ABB">
            <w:pPr>
              <w:rPr>
                <w:lang w:val="sr-Cyrl-CS"/>
              </w:rPr>
            </w:pPr>
            <w:r w:rsidRPr="00AE6BA0">
              <w:rPr>
                <w:lang w:val="sr-Cyrl-CS"/>
              </w:rPr>
              <w:t>Укупан број цитата, без аутоцитата</w:t>
            </w:r>
          </w:p>
        </w:tc>
        <w:tc>
          <w:tcPr>
            <w:tcW w:w="4927" w:type="dxa"/>
            <w:gridSpan w:val="6"/>
          </w:tcPr>
          <w:p w:rsidR="00267F7D" w:rsidRPr="00AE6BA0" w:rsidRDefault="00267F7D" w:rsidP="003E3ABB">
            <w:r w:rsidRPr="00AE6BA0">
              <w:t>47 (извор: Google Scholar)</w:t>
            </w:r>
          </w:p>
        </w:tc>
      </w:tr>
      <w:tr w:rsidR="00267F7D" w:rsidRPr="00AE6BA0">
        <w:tc>
          <w:tcPr>
            <w:tcW w:w="4928" w:type="dxa"/>
            <w:gridSpan w:val="5"/>
          </w:tcPr>
          <w:p w:rsidR="00267F7D" w:rsidRPr="00AE6BA0" w:rsidRDefault="00267F7D" w:rsidP="003E3ABB">
            <w:pPr>
              <w:rPr>
                <w:lang w:val="sr-Cyrl-CS"/>
              </w:rPr>
            </w:pPr>
            <w:r w:rsidRPr="00AE6BA0">
              <w:rPr>
                <w:lang w:val="sr-Cyrl-CS"/>
              </w:rPr>
              <w:t xml:space="preserve">Укупан број радова са </w:t>
            </w:r>
            <w:r w:rsidRPr="00AE6BA0">
              <w:t>SCI</w:t>
            </w:r>
            <w:r w:rsidRPr="00AE6BA0">
              <w:rPr>
                <w:lang w:val="sr-Cyrl-CS"/>
              </w:rPr>
              <w:t xml:space="preserve"> (или </w:t>
            </w:r>
            <w:r w:rsidRPr="00AE6BA0">
              <w:t>SSCI</w:t>
            </w:r>
            <w:r w:rsidRPr="00AE6BA0">
              <w:rPr>
                <w:lang w:val="sr-Cyrl-CS"/>
              </w:rPr>
              <w:t>) листе</w:t>
            </w:r>
          </w:p>
        </w:tc>
        <w:tc>
          <w:tcPr>
            <w:tcW w:w="4927" w:type="dxa"/>
            <w:gridSpan w:val="6"/>
          </w:tcPr>
          <w:p w:rsidR="00267F7D" w:rsidRPr="00AE6BA0" w:rsidRDefault="00267F7D" w:rsidP="003E3ABB">
            <w:r w:rsidRPr="00AE6BA0">
              <w:t>7</w:t>
            </w:r>
          </w:p>
        </w:tc>
      </w:tr>
      <w:tr w:rsidR="00267F7D" w:rsidRPr="00AE6BA0">
        <w:tc>
          <w:tcPr>
            <w:tcW w:w="4928" w:type="dxa"/>
            <w:gridSpan w:val="5"/>
          </w:tcPr>
          <w:p w:rsidR="00267F7D" w:rsidRPr="00AE6BA0" w:rsidRDefault="00267F7D" w:rsidP="003E3ABB">
            <w:pPr>
              <w:rPr>
                <w:lang w:val="sr-Cyrl-CS"/>
              </w:rPr>
            </w:pPr>
            <w:r w:rsidRPr="00AE6BA0">
              <w:t>Тренутно у</w:t>
            </w:r>
            <w:r w:rsidRPr="00AE6BA0">
              <w:rPr>
                <w:lang w:val="sr-Cyrl-CS"/>
              </w:rPr>
              <w:t>чешће на пројектима</w:t>
            </w:r>
          </w:p>
        </w:tc>
        <w:tc>
          <w:tcPr>
            <w:tcW w:w="2404" w:type="dxa"/>
            <w:gridSpan w:val="2"/>
          </w:tcPr>
          <w:p w:rsidR="00267F7D" w:rsidRPr="00AE6BA0" w:rsidRDefault="00267F7D" w:rsidP="003E3ABB">
            <w:r w:rsidRPr="00AE6BA0">
              <w:rPr>
                <w:lang w:val="sr-Cyrl-CS"/>
              </w:rPr>
              <w:t>Домаћи</w:t>
            </w:r>
            <w:r w:rsidRPr="00AE6BA0">
              <w:t xml:space="preserve"> 2 </w:t>
            </w:r>
          </w:p>
        </w:tc>
        <w:tc>
          <w:tcPr>
            <w:tcW w:w="2523" w:type="dxa"/>
            <w:gridSpan w:val="4"/>
          </w:tcPr>
          <w:p w:rsidR="00267F7D" w:rsidRPr="00AE6BA0" w:rsidRDefault="00267F7D" w:rsidP="003E3ABB">
            <w:r w:rsidRPr="00AE6BA0">
              <w:rPr>
                <w:lang w:val="sr-Cyrl-CS"/>
              </w:rPr>
              <w:t>Међународни</w:t>
            </w:r>
            <w:r w:rsidRPr="00AE6BA0">
              <w:t xml:space="preserve"> 1</w:t>
            </w:r>
          </w:p>
        </w:tc>
      </w:tr>
      <w:tr w:rsidR="00267F7D" w:rsidRPr="00AE6BA0">
        <w:tc>
          <w:tcPr>
            <w:tcW w:w="4928" w:type="dxa"/>
            <w:gridSpan w:val="5"/>
          </w:tcPr>
          <w:p w:rsidR="00267F7D" w:rsidRPr="00AE6BA0" w:rsidRDefault="00267F7D" w:rsidP="003E3ABB">
            <w:pPr>
              <w:rPr>
                <w:lang w:val="sr-Cyrl-CS"/>
              </w:rPr>
            </w:pPr>
            <w:r w:rsidRPr="00AE6BA0">
              <w:rPr>
                <w:lang w:val="sr-Cyrl-CS"/>
              </w:rPr>
              <w:t xml:space="preserve">Усавршавања </w:t>
            </w:r>
          </w:p>
        </w:tc>
        <w:tc>
          <w:tcPr>
            <w:tcW w:w="4927" w:type="dxa"/>
            <w:gridSpan w:val="6"/>
          </w:tcPr>
          <w:p w:rsidR="00267F7D" w:rsidRPr="00AE6BA0" w:rsidRDefault="00267F7D" w:rsidP="003E3ABB">
            <w:pPr>
              <w:rPr>
                <w:lang w:val="sr-Cyrl-CS"/>
              </w:rPr>
            </w:pPr>
            <w:r w:rsidRPr="00AE6BA0">
              <w:rPr>
                <w:lang w:val="sr-Cyrl-CS"/>
              </w:rPr>
              <w:t>ГЕТА, Гренобл, Француска, 1981.</w:t>
            </w:r>
          </w:p>
        </w:tc>
      </w:tr>
      <w:tr w:rsidR="00267F7D" w:rsidRPr="00AE6BA0">
        <w:tc>
          <w:tcPr>
            <w:tcW w:w="9855" w:type="dxa"/>
            <w:gridSpan w:val="11"/>
          </w:tcPr>
          <w:p w:rsidR="00267F7D" w:rsidRPr="00AE6BA0" w:rsidRDefault="00267F7D" w:rsidP="003E3ABB">
            <w:r w:rsidRPr="00AE6BA0">
              <w:rPr>
                <w:lang w:val="sr-Cyrl-CS"/>
              </w:rPr>
              <w:t>Други подаци које сматрате релевантним</w:t>
            </w:r>
            <w:r w:rsidRPr="00AE6BA0">
              <w:t xml:space="preserve"> ко-уредник часописа Lingvisticæ Investigationes, John Benjamins Publ. Comp.</w:t>
            </w:r>
          </w:p>
        </w:tc>
      </w:tr>
    </w:tbl>
    <w:p w:rsidR="00267F7D" w:rsidRDefault="00267F7D">
      <w:pPr>
        <w:widowControl/>
        <w:autoSpaceDE/>
        <w:autoSpaceDN/>
        <w:adjustRightInd/>
      </w:pPr>
    </w:p>
    <w:p w:rsidR="00267F7D" w:rsidRDefault="00267F7D">
      <w:pPr>
        <w:widowControl/>
        <w:autoSpaceDE/>
        <w:autoSpaceDN/>
        <w:adjustRightInd/>
      </w:pPr>
      <w: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2"/>
        <w:gridCol w:w="1943"/>
        <w:gridCol w:w="1262"/>
        <w:gridCol w:w="91"/>
        <w:gridCol w:w="926"/>
        <w:gridCol w:w="185"/>
        <w:gridCol w:w="1803"/>
        <w:gridCol w:w="601"/>
        <w:gridCol w:w="60"/>
        <w:gridCol w:w="942"/>
        <w:gridCol w:w="1001"/>
        <w:gridCol w:w="521"/>
      </w:tblGrid>
      <w:tr w:rsidR="00267F7D" w:rsidRPr="00AE6BA0">
        <w:tc>
          <w:tcPr>
            <w:tcW w:w="3725" w:type="dxa"/>
            <w:gridSpan w:val="3"/>
          </w:tcPr>
          <w:p w:rsidR="00267F7D" w:rsidRPr="000867E4" w:rsidRDefault="00267F7D" w:rsidP="003E3ABB">
            <w:pPr>
              <w:rPr>
                <w:lang w:val="sr-Cyrl-CS"/>
              </w:rPr>
            </w:pPr>
            <w:r w:rsidRPr="000867E4">
              <w:rPr>
                <w:b/>
                <w:bCs/>
              </w:rPr>
              <w:t xml:space="preserve">Презиме, </w:t>
            </w:r>
            <w:r w:rsidRPr="000867E4">
              <w:rPr>
                <w:b/>
                <w:bCs/>
                <w:lang w:val="sr-Cyrl-CS"/>
              </w:rPr>
              <w:t xml:space="preserve">средње слово, </w:t>
            </w:r>
            <w:r w:rsidRPr="000867E4">
              <w:rPr>
                <w:b/>
                <w:bCs/>
              </w:rPr>
              <w:t>име</w:t>
            </w:r>
          </w:p>
        </w:tc>
        <w:tc>
          <w:tcPr>
            <w:tcW w:w="6130" w:type="dxa"/>
            <w:gridSpan w:val="9"/>
          </w:tcPr>
          <w:p w:rsidR="00267F7D" w:rsidRPr="000867E4" w:rsidRDefault="00267F7D" w:rsidP="00AE6BA0">
            <w:pPr>
              <w:rPr>
                <w:b/>
                <w:bCs/>
              </w:rPr>
            </w:pPr>
            <w:r w:rsidRPr="000867E4">
              <w:rPr>
                <w:b/>
                <w:bCs/>
              </w:rPr>
              <w:t xml:space="preserve">Девеџић Б. Владан </w:t>
            </w:r>
          </w:p>
        </w:tc>
      </w:tr>
      <w:tr w:rsidR="00267F7D" w:rsidRPr="00AE6BA0">
        <w:tc>
          <w:tcPr>
            <w:tcW w:w="3725" w:type="dxa"/>
            <w:gridSpan w:val="3"/>
          </w:tcPr>
          <w:p w:rsidR="00267F7D" w:rsidRPr="000867E4" w:rsidRDefault="00267F7D" w:rsidP="003E3ABB">
            <w:pPr>
              <w:rPr>
                <w:lang w:val="sr-Cyrl-CS"/>
              </w:rPr>
            </w:pPr>
            <w:r w:rsidRPr="000867E4">
              <w:rPr>
                <w:b/>
                <w:bCs/>
                <w:lang w:val="sr-Cyrl-CS"/>
              </w:rPr>
              <w:t>Звање</w:t>
            </w:r>
          </w:p>
        </w:tc>
        <w:tc>
          <w:tcPr>
            <w:tcW w:w="6130" w:type="dxa"/>
            <w:gridSpan w:val="9"/>
          </w:tcPr>
          <w:p w:rsidR="00267F7D" w:rsidRPr="000867E4" w:rsidRDefault="00267F7D" w:rsidP="003E3ABB">
            <w:pPr>
              <w:rPr>
                <w:lang w:val="sr-Cyrl-CS"/>
              </w:rPr>
            </w:pPr>
            <w:r w:rsidRPr="000867E4">
              <w:rPr>
                <w:lang w:val="sr-Cyrl-CS"/>
              </w:rPr>
              <w:t>Редовни професор</w:t>
            </w:r>
          </w:p>
        </w:tc>
      </w:tr>
      <w:tr w:rsidR="00267F7D" w:rsidRPr="00AE6BA0">
        <w:tc>
          <w:tcPr>
            <w:tcW w:w="3725" w:type="dxa"/>
            <w:gridSpan w:val="3"/>
          </w:tcPr>
          <w:p w:rsidR="00267F7D" w:rsidRPr="000867E4" w:rsidRDefault="00267F7D" w:rsidP="003E3ABB">
            <w:pPr>
              <w:rPr>
                <w:lang w:val="sr-Cyrl-CS"/>
              </w:rPr>
            </w:pPr>
            <w:r w:rsidRPr="000867E4">
              <w:rPr>
                <w:b/>
                <w:bCs/>
                <w:lang w:val="sr-Cyrl-CS"/>
              </w:rPr>
              <w:t>Ужа н</w:t>
            </w:r>
            <w:r w:rsidRPr="000867E4">
              <w:rPr>
                <w:b/>
                <w:bCs/>
              </w:rPr>
              <w:t>аучна област</w:t>
            </w:r>
          </w:p>
        </w:tc>
        <w:tc>
          <w:tcPr>
            <w:tcW w:w="6130" w:type="dxa"/>
            <w:gridSpan w:val="9"/>
          </w:tcPr>
          <w:p w:rsidR="00267F7D" w:rsidRPr="000867E4" w:rsidRDefault="00267F7D" w:rsidP="003E3ABB">
            <w:pPr>
              <w:rPr>
                <w:lang w:val="sr-Cyrl-CS"/>
              </w:rPr>
            </w:pPr>
            <w:r w:rsidRPr="000867E4">
              <w:rPr>
                <w:lang w:val="sr-Cyrl-CS"/>
              </w:rPr>
              <w:t>Софтверско инжењерство</w:t>
            </w:r>
          </w:p>
        </w:tc>
      </w:tr>
      <w:tr w:rsidR="00267F7D" w:rsidRPr="00AE6BA0">
        <w:tc>
          <w:tcPr>
            <w:tcW w:w="2463" w:type="dxa"/>
            <w:gridSpan w:val="2"/>
          </w:tcPr>
          <w:p w:rsidR="00267F7D" w:rsidRPr="000867E4" w:rsidRDefault="00267F7D" w:rsidP="003E3ABB">
            <w:pPr>
              <w:rPr>
                <w:lang w:val="sr-Cyrl-CS"/>
              </w:rPr>
            </w:pPr>
            <w:r w:rsidRPr="000867E4">
              <w:rPr>
                <w:b/>
                <w:bCs/>
              </w:rPr>
              <w:t>Академска каријера</w:t>
            </w:r>
          </w:p>
        </w:tc>
        <w:tc>
          <w:tcPr>
            <w:tcW w:w="1262" w:type="dxa"/>
          </w:tcPr>
          <w:p w:rsidR="00267F7D" w:rsidRPr="000867E4" w:rsidRDefault="00267F7D" w:rsidP="003E3ABB">
            <w:pPr>
              <w:rPr>
                <w:lang w:val="sr-Cyrl-CS"/>
              </w:rPr>
            </w:pPr>
            <w:r w:rsidRPr="000867E4">
              <w:rPr>
                <w:lang w:val="sr-Cyrl-CS"/>
              </w:rPr>
              <w:t xml:space="preserve">Година </w:t>
            </w:r>
          </w:p>
        </w:tc>
        <w:tc>
          <w:tcPr>
            <w:tcW w:w="3666" w:type="dxa"/>
            <w:gridSpan w:val="6"/>
          </w:tcPr>
          <w:p w:rsidR="00267F7D" w:rsidRPr="000867E4" w:rsidRDefault="00267F7D" w:rsidP="003E3ABB">
            <w:pPr>
              <w:rPr>
                <w:lang w:val="sr-Cyrl-CS"/>
              </w:rPr>
            </w:pPr>
            <w:r w:rsidRPr="000867E4">
              <w:rPr>
                <w:lang w:val="sr-Cyrl-CS"/>
              </w:rPr>
              <w:t xml:space="preserve">Институција </w:t>
            </w:r>
          </w:p>
        </w:tc>
        <w:tc>
          <w:tcPr>
            <w:tcW w:w="2464" w:type="dxa"/>
            <w:gridSpan w:val="3"/>
          </w:tcPr>
          <w:p w:rsidR="00267F7D" w:rsidRPr="000867E4" w:rsidRDefault="00267F7D" w:rsidP="003E3ABB">
            <w:pPr>
              <w:rPr>
                <w:lang w:val="sr-Cyrl-CS"/>
              </w:rPr>
            </w:pPr>
            <w:r w:rsidRPr="000867E4">
              <w:rPr>
                <w:lang w:val="sr-Cyrl-CS"/>
              </w:rPr>
              <w:t xml:space="preserve">Област </w:t>
            </w:r>
          </w:p>
        </w:tc>
      </w:tr>
      <w:tr w:rsidR="00267F7D" w:rsidRPr="00AE6BA0">
        <w:tc>
          <w:tcPr>
            <w:tcW w:w="2463" w:type="dxa"/>
            <w:gridSpan w:val="2"/>
          </w:tcPr>
          <w:p w:rsidR="00267F7D" w:rsidRPr="000867E4" w:rsidRDefault="00267F7D" w:rsidP="003E3ABB">
            <w:pPr>
              <w:rPr>
                <w:lang w:val="sr-Cyrl-CS"/>
              </w:rPr>
            </w:pPr>
            <w:r w:rsidRPr="000867E4">
              <w:rPr>
                <w:lang w:val="sr-Cyrl-CS"/>
              </w:rPr>
              <w:t>Избор у звање</w:t>
            </w:r>
          </w:p>
        </w:tc>
        <w:tc>
          <w:tcPr>
            <w:tcW w:w="1262" w:type="dxa"/>
          </w:tcPr>
          <w:p w:rsidR="00267F7D" w:rsidRPr="000867E4" w:rsidRDefault="00267F7D" w:rsidP="003E3ABB">
            <w:pPr>
              <w:rPr>
                <w:lang w:val="sr-Cyrl-CS"/>
              </w:rPr>
            </w:pPr>
            <w:r w:rsidRPr="000867E4">
              <w:rPr>
                <w:lang w:val="sr-Cyrl-CS"/>
              </w:rPr>
              <w:t>2005.</w:t>
            </w:r>
          </w:p>
        </w:tc>
        <w:tc>
          <w:tcPr>
            <w:tcW w:w="3666" w:type="dxa"/>
            <w:gridSpan w:val="6"/>
          </w:tcPr>
          <w:p w:rsidR="00267F7D" w:rsidRPr="000867E4" w:rsidRDefault="00267F7D" w:rsidP="003E3ABB">
            <w:pPr>
              <w:rPr>
                <w:lang w:val="sr-Cyrl-CS"/>
              </w:rPr>
            </w:pPr>
            <w:r w:rsidRPr="000867E4">
              <w:rPr>
                <w:lang w:val="sr-Cyrl-CS"/>
              </w:rPr>
              <w:t>Факултет организационих наука, Универзитет у Београду</w:t>
            </w:r>
          </w:p>
        </w:tc>
        <w:tc>
          <w:tcPr>
            <w:tcW w:w="2464" w:type="dxa"/>
            <w:gridSpan w:val="3"/>
          </w:tcPr>
          <w:p w:rsidR="00267F7D" w:rsidRPr="000867E4" w:rsidRDefault="00267F7D" w:rsidP="003E3ABB">
            <w:pPr>
              <w:rPr>
                <w:lang w:val="sr-Cyrl-CS"/>
              </w:rPr>
            </w:pPr>
            <w:r w:rsidRPr="000867E4">
              <w:rPr>
                <w:lang w:val="sr-Cyrl-CS"/>
              </w:rPr>
              <w:t>Софтверско инжењерство</w:t>
            </w:r>
          </w:p>
        </w:tc>
      </w:tr>
      <w:tr w:rsidR="00267F7D" w:rsidRPr="00AE6BA0">
        <w:tc>
          <w:tcPr>
            <w:tcW w:w="2463" w:type="dxa"/>
            <w:gridSpan w:val="2"/>
          </w:tcPr>
          <w:p w:rsidR="00267F7D" w:rsidRPr="000867E4" w:rsidRDefault="00267F7D" w:rsidP="003E3ABB">
            <w:pPr>
              <w:rPr>
                <w:lang w:val="sr-Cyrl-CS"/>
              </w:rPr>
            </w:pPr>
            <w:r w:rsidRPr="000867E4">
              <w:rPr>
                <w:lang w:val="sr-Cyrl-CS"/>
              </w:rPr>
              <w:t>Докторат</w:t>
            </w:r>
          </w:p>
        </w:tc>
        <w:tc>
          <w:tcPr>
            <w:tcW w:w="1262" w:type="dxa"/>
          </w:tcPr>
          <w:p w:rsidR="00267F7D" w:rsidRPr="000867E4" w:rsidRDefault="00267F7D" w:rsidP="003E3ABB">
            <w:pPr>
              <w:rPr>
                <w:lang w:val="sr-Cyrl-CS"/>
              </w:rPr>
            </w:pPr>
            <w:r w:rsidRPr="000867E4">
              <w:rPr>
                <w:lang w:val="sr-Cyrl-CS"/>
              </w:rPr>
              <w:t>1993.</w:t>
            </w:r>
          </w:p>
        </w:tc>
        <w:tc>
          <w:tcPr>
            <w:tcW w:w="3666" w:type="dxa"/>
            <w:gridSpan w:val="6"/>
          </w:tcPr>
          <w:p w:rsidR="00267F7D" w:rsidRPr="000867E4" w:rsidRDefault="00267F7D" w:rsidP="003E3ABB">
            <w:pPr>
              <w:rPr>
                <w:lang w:val="sr-Cyrl-CS"/>
              </w:rPr>
            </w:pPr>
            <w:r w:rsidRPr="000867E4">
              <w:rPr>
                <w:lang w:val="sr-Cyrl-CS"/>
              </w:rPr>
              <w:t>Електротехнички факултет, Универзитет у Београду</w:t>
            </w:r>
          </w:p>
        </w:tc>
        <w:tc>
          <w:tcPr>
            <w:tcW w:w="2464" w:type="dxa"/>
            <w:gridSpan w:val="3"/>
          </w:tcPr>
          <w:p w:rsidR="00267F7D" w:rsidRPr="000867E4" w:rsidRDefault="00267F7D" w:rsidP="003E3ABB">
            <w:pPr>
              <w:rPr>
                <w:lang w:val="sr-Cyrl-CS"/>
              </w:rPr>
            </w:pPr>
            <w:r w:rsidRPr="000867E4">
              <w:rPr>
                <w:lang w:val="sr-Cyrl-CS"/>
              </w:rPr>
              <w:t>Техничке науке – вештачка интелигенција</w:t>
            </w:r>
          </w:p>
        </w:tc>
      </w:tr>
      <w:tr w:rsidR="00267F7D" w:rsidRPr="00AE6BA0">
        <w:tc>
          <w:tcPr>
            <w:tcW w:w="2463" w:type="dxa"/>
            <w:gridSpan w:val="2"/>
          </w:tcPr>
          <w:p w:rsidR="00267F7D" w:rsidRPr="000867E4" w:rsidRDefault="00267F7D" w:rsidP="003E3ABB">
            <w:pPr>
              <w:rPr>
                <w:lang w:val="sr-Cyrl-CS"/>
              </w:rPr>
            </w:pPr>
            <w:r w:rsidRPr="000867E4">
              <w:rPr>
                <w:lang w:val="sr-Cyrl-CS"/>
              </w:rPr>
              <w:t>Диплома</w:t>
            </w:r>
          </w:p>
        </w:tc>
        <w:tc>
          <w:tcPr>
            <w:tcW w:w="1262" w:type="dxa"/>
          </w:tcPr>
          <w:p w:rsidR="00267F7D" w:rsidRPr="000867E4" w:rsidRDefault="00267F7D" w:rsidP="003E3ABB">
            <w:pPr>
              <w:rPr>
                <w:lang w:val="sr-Cyrl-CS"/>
              </w:rPr>
            </w:pPr>
            <w:r w:rsidRPr="000867E4">
              <w:rPr>
                <w:lang w:val="sr-Cyrl-CS"/>
              </w:rPr>
              <w:t>1982.</w:t>
            </w:r>
          </w:p>
        </w:tc>
        <w:tc>
          <w:tcPr>
            <w:tcW w:w="3666" w:type="dxa"/>
            <w:gridSpan w:val="6"/>
          </w:tcPr>
          <w:p w:rsidR="00267F7D" w:rsidRPr="000867E4" w:rsidRDefault="00267F7D" w:rsidP="003E3ABB">
            <w:pPr>
              <w:rPr>
                <w:lang w:val="sr-Cyrl-CS"/>
              </w:rPr>
            </w:pPr>
            <w:r w:rsidRPr="000867E4">
              <w:rPr>
                <w:lang w:val="sr-Cyrl-CS"/>
              </w:rPr>
              <w:t>Електротехнички факултет, Универзитет у Београду</w:t>
            </w:r>
          </w:p>
        </w:tc>
        <w:tc>
          <w:tcPr>
            <w:tcW w:w="2464" w:type="dxa"/>
            <w:gridSpan w:val="3"/>
          </w:tcPr>
          <w:p w:rsidR="00267F7D" w:rsidRPr="000867E4" w:rsidRDefault="00267F7D" w:rsidP="003E3ABB">
            <w:pPr>
              <w:rPr>
                <w:lang w:val="sr-Cyrl-CS"/>
              </w:rPr>
            </w:pPr>
            <w:r w:rsidRPr="000867E4">
              <w:rPr>
                <w:lang w:val="sr-Cyrl-CS"/>
              </w:rPr>
              <w:t>Техничке науке – електроника</w:t>
            </w:r>
          </w:p>
        </w:tc>
      </w:tr>
      <w:tr w:rsidR="00267F7D" w:rsidRPr="00AE6BA0">
        <w:tc>
          <w:tcPr>
            <w:tcW w:w="9855" w:type="dxa"/>
            <w:gridSpan w:val="12"/>
          </w:tcPr>
          <w:p w:rsidR="00267F7D" w:rsidRPr="000867E4" w:rsidRDefault="00267F7D" w:rsidP="003E3ABB">
            <w:pPr>
              <w:rPr>
                <w:lang w:val="sr-Cyrl-CS"/>
              </w:rPr>
            </w:pPr>
            <w:r w:rsidRPr="000867E4">
              <w:rPr>
                <w:b/>
                <w:bCs/>
                <w:lang w:val="sr-Cyrl-CS"/>
              </w:rPr>
              <w:t>Списак дисертација у којима је наставнк ментор или је био ментор у претходних 10 година</w:t>
            </w:r>
          </w:p>
        </w:tc>
      </w:tr>
      <w:tr w:rsidR="00267F7D" w:rsidRPr="00AE6BA0">
        <w:tc>
          <w:tcPr>
            <w:tcW w:w="520" w:type="dxa"/>
          </w:tcPr>
          <w:p w:rsidR="00267F7D" w:rsidRPr="000867E4" w:rsidRDefault="00267F7D" w:rsidP="003E3ABB">
            <w:pPr>
              <w:rPr>
                <w:lang w:val="sr-Cyrl-CS"/>
              </w:rPr>
            </w:pPr>
            <w:r w:rsidRPr="000867E4">
              <w:rPr>
                <w:lang w:val="sr-Cyrl-CS"/>
              </w:rPr>
              <w:t>Р.Б.</w:t>
            </w:r>
          </w:p>
        </w:tc>
        <w:tc>
          <w:tcPr>
            <w:tcW w:w="4222" w:type="dxa"/>
            <w:gridSpan w:val="4"/>
          </w:tcPr>
          <w:p w:rsidR="00267F7D" w:rsidRPr="000867E4" w:rsidRDefault="00267F7D" w:rsidP="003E3ABB">
            <w:pPr>
              <w:rPr>
                <w:lang w:val="sr-Cyrl-CS"/>
              </w:rPr>
            </w:pPr>
            <w:r w:rsidRPr="000867E4">
              <w:rPr>
                <w:lang w:val="sr-Cyrl-CS"/>
              </w:rPr>
              <w:t>Наслов дисертације</w:t>
            </w:r>
          </w:p>
        </w:tc>
        <w:tc>
          <w:tcPr>
            <w:tcW w:w="1988" w:type="dxa"/>
            <w:gridSpan w:val="2"/>
          </w:tcPr>
          <w:p w:rsidR="00267F7D" w:rsidRPr="000867E4" w:rsidRDefault="00267F7D" w:rsidP="003E3ABB">
            <w:pPr>
              <w:rPr>
                <w:lang w:val="sr-Cyrl-CS"/>
              </w:rPr>
            </w:pPr>
            <w:r w:rsidRPr="000867E4">
              <w:rPr>
                <w:lang w:val="sr-Cyrl-CS"/>
              </w:rPr>
              <w:t>Име кандидата</w:t>
            </w:r>
          </w:p>
        </w:tc>
        <w:tc>
          <w:tcPr>
            <w:tcW w:w="1603" w:type="dxa"/>
            <w:gridSpan w:val="3"/>
          </w:tcPr>
          <w:p w:rsidR="00267F7D" w:rsidRPr="000867E4" w:rsidRDefault="00267F7D" w:rsidP="003E3ABB">
            <w:pPr>
              <w:rPr>
                <w:lang w:val="sr-Cyrl-CS"/>
              </w:rPr>
            </w:pPr>
            <w:r w:rsidRPr="000867E4">
              <w:rPr>
                <w:lang w:val="sr-Cyrl-CS"/>
              </w:rPr>
              <w:t xml:space="preserve">*пријављена </w:t>
            </w:r>
          </w:p>
        </w:tc>
        <w:tc>
          <w:tcPr>
            <w:tcW w:w="1522" w:type="dxa"/>
            <w:gridSpan w:val="2"/>
          </w:tcPr>
          <w:p w:rsidR="00267F7D" w:rsidRPr="000867E4" w:rsidRDefault="00267F7D" w:rsidP="003E3ABB">
            <w:pPr>
              <w:rPr>
                <w:lang w:val="sr-Cyrl-CS"/>
              </w:rPr>
            </w:pPr>
            <w:r w:rsidRPr="000867E4">
              <w:rPr>
                <w:lang w:val="sr-Cyrl-CS"/>
              </w:rPr>
              <w:t>** одбрањена</w:t>
            </w:r>
          </w:p>
        </w:tc>
      </w:tr>
      <w:tr w:rsidR="00267F7D" w:rsidRPr="00AE6BA0">
        <w:tc>
          <w:tcPr>
            <w:tcW w:w="520" w:type="dxa"/>
          </w:tcPr>
          <w:p w:rsidR="00267F7D" w:rsidRPr="000867E4" w:rsidRDefault="00267F7D" w:rsidP="003E3ABB">
            <w:pPr>
              <w:rPr>
                <w:lang w:val="sr-Cyrl-CS"/>
              </w:rPr>
            </w:pPr>
            <w:r w:rsidRPr="000867E4">
              <w:rPr>
                <w:lang w:val="sr-Cyrl-CS"/>
              </w:rPr>
              <w:t>1</w:t>
            </w:r>
          </w:p>
        </w:tc>
        <w:tc>
          <w:tcPr>
            <w:tcW w:w="4222" w:type="dxa"/>
            <w:gridSpan w:val="4"/>
          </w:tcPr>
          <w:p w:rsidR="00267F7D" w:rsidRPr="000867E4" w:rsidRDefault="00267F7D" w:rsidP="003E3ABB">
            <w:pPr>
              <w:rPr>
                <w:lang w:val="sr-Cyrl-CS"/>
              </w:rPr>
            </w:pPr>
            <w:r w:rsidRPr="000867E4">
              <w:rPr>
                <w:lang w:val="sr-Cyrl-CS"/>
              </w:rPr>
              <w:t>Индукција и елаборација когнитивне шеме за учење Java Web оквира употребом интегралног метамодела у настави</w:t>
            </w:r>
          </w:p>
        </w:tc>
        <w:tc>
          <w:tcPr>
            <w:tcW w:w="1988" w:type="dxa"/>
            <w:gridSpan w:val="2"/>
          </w:tcPr>
          <w:p w:rsidR="00267F7D" w:rsidRPr="000867E4" w:rsidRDefault="00267F7D" w:rsidP="003E3ABB">
            <w:pPr>
              <w:rPr>
                <w:lang w:val="sr-Cyrl-CS"/>
              </w:rPr>
            </w:pPr>
            <w:r w:rsidRPr="000867E4">
              <w:rPr>
                <w:lang w:val="sr-Cyrl-CS"/>
              </w:rPr>
              <w:t>Горан Секулић</w:t>
            </w:r>
          </w:p>
        </w:tc>
        <w:tc>
          <w:tcPr>
            <w:tcW w:w="1603" w:type="dxa"/>
            <w:gridSpan w:val="3"/>
          </w:tcPr>
          <w:p w:rsidR="00267F7D" w:rsidRPr="000867E4" w:rsidRDefault="00267F7D" w:rsidP="003E3ABB">
            <w:pPr>
              <w:rPr>
                <w:lang w:val="sr-Cyrl-CS"/>
              </w:rPr>
            </w:pPr>
            <w:r w:rsidRPr="000867E4">
              <w:rPr>
                <w:lang w:val="sr-Cyrl-CS"/>
              </w:rPr>
              <w:t>2012</w:t>
            </w:r>
          </w:p>
        </w:tc>
        <w:tc>
          <w:tcPr>
            <w:tcW w:w="1522" w:type="dxa"/>
            <w:gridSpan w:val="2"/>
          </w:tcPr>
          <w:p w:rsidR="00267F7D" w:rsidRPr="000867E4" w:rsidRDefault="00267F7D" w:rsidP="003E3ABB">
            <w:pPr>
              <w:rPr>
                <w:lang w:val="sr-Cyrl-CS"/>
              </w:rPr>
            </w:pPr>
          </w:p>
        </w:tc>
      </w:tr>
      <w:tr w:rsidR="00267F7D" w:rsidRPr="00AE6BA0">
        <w:tc>
          <w:tcPr>
            <w:tcW w:w="520" w:type="dxa"/>
          </w:tcPr>
          <w:p w:rsidR="00267F7D" w:rsidRPr="000867E4" w:rsidRDefault="00267F7D" w:rsidP="003E3ABB">
            <w:pPr>
              <w:rPr>
                <w:lang w:val="sr-Cyrl-CS"/>
              </w:rPr>
            </w:pPr>
            <w:r w:rsidRPr="000867E4">
              <w:rPr>
                <w:lang w:val="sr-Cyrl-CS"/>
              </w:rPr>
              <w:t>2</w:t>
            </w:r>
          </w:p>
        </w:tc>
        <w:tc>
          <w:tcPr>
            <w:tcW w:w="4222" w:type="dxa"/>
            <w:gridSpan w:val="4"/>
          </w:tcPr>
          <w:p w:rsidR="00267F7D" w:rsidRPr="000867E4" w:rsidRDefault="00267F7D" w:rsidP="003E3ABB">
            <w:pPr>
              <w:rPr>
                <w:lang w:val="sr-Cyrl-CS"/>
              </w:rPr>
            </w:pPr>
            <w:r w:rsidRPr="000867E4">
              <w:rPr>
                <w:lang w:val="sr-Cyrl-CS"/>
              </w:rPr>
              <w:t>Развој софтвера заснован на моделу случајева коришћења и MDD приступу</w:t>
            </w:r>
          </w:p>
        </w:tc>
        <w:tc>
          <w:tcPr>
            <w:tcW w:w="1988" w:type="dxa"/>
            <w:gridSpan w:val="2"/>
          </w:tcPr>
          <w:p w:rsidR="00267F7D" w:rsidRPr="000867E4" w:rsidRDefault="00267F7D" w:rsidP="003E3ABB">
            <w:pPr>
              <w:rPr>
                <w:lang w:val="sr-Cyrl-CS"/>
              </w:rPr>
            </w:pPr>
            <w:r w:rsidRPr="000867E4">
              <w:rPr>
                <w:lang w:val="sr-Cyrl-CS"/>
              </w:rPr>
              <w:t>Душан Савић</w:t>
            </w:r>
          </w:p>
        </w:tc>
        <w:tc>
          <w:tcPr>
            <w:tcW w:w="1603" w:type="dxa"/>
            <w:gridSpan w:val="3"/>
          </w:tcPr>
          <w:p w:rsidR="00267F7D" w:rsidRPr="000867E4" w:rsidRDefault="00267F7D" w:rsidP="003E3ABB">
            <w:pPr>
              <w:rPr>
                <w:lang w:val="sr-Cyrl-CS"/>
              </w:rPr>
            </w:pPr>
            <w:r w:rsidRPr="000867E4">
              <w:rPr>
                <w:lang w:val="sr-Cyrl-CS"/>
              </w:rPr>
              <w:t>2012</w:t>
            </w:r>
          </w:p>
        </w:tc>
        <w:tc>
          <w:tcPr>
            <w:tcW w:w="1522" w:type="dxa"/>
            <w:gridSpan w:val="2"/>
          </w:tcPr>
          <w:p w:rsidR="00267F7D" w:rsidRPr="000867E4" w:rsidRDefault="00267F7D" w:rsidP="003E3ABB">
            <w:pPr>
              <w:rPr>
                <w:lang w:val="sr-Cyrl-CS"/>
              </w:rPr>
            </w:pPr>
          </w:p>
        </w:tc>
      </w:tr>
      <w:tr w:rsidR="00267F7D" w:rsidRPr="00AE6BA0">
        <w:tc>
          <w:tcPr>
            <w:tcW w:w="520" w:type="dxa"/>
          </w:tcPr>
          <w:p w:rsidR="00267F7D" w:rsidRPr="000867E4" w:rsidRDefault="00267F7D" w:rsidP="003E3ABB">
            <w:pPr>
              <w:rPr>
                <w:lang w:val="sr-Cyrl-CS"/>
              </w:rPr>
            </w:pPr>
            <w:r w:rsidRPr="000867E4">
              <w:rPr>
                <w:lang w:val="sr-Cyrl-CS"/>
              </w:rPr>
              <w:t>3</w:t>
            </w:r>
          </w:p>
        </w:tc>
        <w:tc>
          <w:tcPr>
            <w:tcW w:w="4222" w:type="dxa"/>
            <w:gridSpan w:val="4"/>
          </w:tcPr>
          <w:p w:rsidR="00267F7D" w:rsidRPr="000867E4" w:rsidRDefault="00267F7D" w:rsidP="003E3ABB">
            <w:pPr>
              <w:rPr>
                <w:lang w:val="sr-Cyrl-CS"/>
              </w:rPr>
            </w:pPr>
            <w:r w:rsidRPr="000867E4">
              <w:rPr>
                <w:lang w:val="sr-Cyrl-CS"/>
              </w:rPr>
              <w:t>Аутоматско генерисање корисничког интерфејса апликације засновано на случајевима коришћења</w:t>
            </w:r>
          </w:p>
        </w:tc>
        <w:tc>
          <w:tcPr>
            <w:tcW w:w="1988" w:type="dxa"/>
            <w:gridSpan w:val="2"/>
          </w:tcPr>
          <w:p w:rsidR="00267F7D" w:rsidRPr="000867E4" w:rsidRDefault="00267F7D" w:rsidP="003E3ABB">
            <w:pPr>
              <w:rPr>
                <w:lang w:val="sr-Cyrl-CS"/>
              </w:rPr>
            </w:pPr>
            <w:r w:rsidRPr="000867E4">
              <w:rPr>
                <w:lang w:val="sr-Cyrl-CS"/>
              </w:rPr>
              <w:t>Илија Антовић</w:t>
            </w:r>
          </w:p>
        </w:tc>
        <w:tc>
          <w:tcPr>
            <w:tcW w:w="1603" w:type="dxa"/>
            <w:gridSpan w:val="3"/>
          </w:tcPr>
          <w:p w:rsidR="00267F7D" w:rsidRPr="000867E4" w:rsidRDefault="00267F7D" w:rsidP="003E3ABB">
            <w:pPr>
              <w:rPr>
                <w:lang w:val="sr-Cyrl-CS"/>
              </w:rPr>
            </w:pPr>
            <w:r w:rsidRPr="000867E4">
              <w:rPr>
                <w:lang w:val="sr-Cyrl-CS"/>
              </w:rPr>
              <w:t>2012</w:t>
            </w:r>
          </w:p>
        </w:tc>
        <w:tc>
          <w:tcPr>
            <w:tcW w:w="1522" w:type="dxa"/>
            <w:gridSpan w:val="2"/>
          </w:tcPr>
          <w:p w:rsidR="00267F7D" w:rsidRPr="000867E4" w:rsidRDefault="00267F7D" w:rsidP="003E3ABB">
            <w:pPr>
              <w:rPr>
                <w:lang w:val="sr-Cyrl-CS"/>
              </w:rPr>
            </w:pPr>
          </w:p>
        </w:tc>
      </w:tr>
      <w:tr w:rsidR="00267F7D" w:rsidRPr="00AE6BA0">
        <w:tc>
          <w:tcPr>
            <w:tcW w:w="520" w:type="dxa"/>
          </w:tcPr>
          <w:p w:rsidR="00267F7D" w:rsidRPr="000867E4" w:rsidRDefault="00267F7D" w:rsidP="003E3ABB">
            <w:pPr>
              <w:rPr>
                <w:lang w:val="sr-Cyrl-CS"/>
              </w:rPr>
            </w:pPr>
            <w:r w:rsidRPr="000867E4">
              <w:rPr>
                <w:lang w:val="sr-Cyrl-CS"/>
              </w:rPr>
              <w:t>4</w:t>
            </w:r>
          </w:p>
        </w:tc>
        <w:tc>
          <w:tcPr>
            <w:tcW w:w="4222" w:type="dxa"/>
            <w:gridSpan w:val="4"/>
          </w:tcPr>
          <w:p w:rsidR="00267F7D" w:rsidRPr="000867E4" w:rsidRDefault="00267F7D" w:rsidP="003E3ABB">
            <w:pPr>
              <w:rPr>
                <w:lang w:val="sr-Cyrl-CS"/>
              </w:rPr>
            </w:pPr>
            <w:r w:rsidRPr="000867E4">
              <w:rPr>
                <w:lang w:val="sr-Cyrl-CS"/>
              </w:rPr>
              <w:t>Софтверско инжењерство интелигентних едукативних система</w:t>
            </w:r>
          </w:p>
        </w:tc>
        <w:tc>
          <w:tcPr>
            <w:tcW w:w="1988" w:type="dxa"/>
            <w:gridSpan w:val="2"/>
          </w:tcPr>
          <w:p w:rsidR="00267F7D" w:rsidRPr="000867E4" w:rsidRDefault="00267F7D" w:rsidP="003E3ABB">
            <w:pPr>
              <w:rPr>
                <w:lang w:val="sr-Cyrl-CS"/>
              </w:rPr>
            </w:pPr>
            <w:r w:rsidRPr="000867E4">
              <w:rPr>
                <w:lang w:val="sr-Cyrl-CS"/>
              </w:rPr>
              <w:t>Соња Раденковић</w:t>
            </w:r>
          </w:p>
        </w:tc>
        <w:tc>
          <w:tcPr>
            <w:tcW w:w="1603" w:type="dxa"/>
            <w:gridSpan w:val="3"/>
          </w:tcPr>
          <w:p w:rsidR="00267F7D" w:rsidRPr="000867E4" w:rsidRDefault="00267F7D" w:rsidP="003E3ABB">
            <w:pPr>
              <w:rPr>
                <w:lang w:val="sr-Cyrl-CS"/>
              </w:rPr>
            </w:pPr>
            <w:r w:rsidRPr="000867E4">
              <w:rPr>
                <w:lang w:val="sr-Cyrl-CS"/>
              </w:rPr>
              <w:t>2009</w:t>
            </w:r>
          </w:p>
        </w:tc>
        <w:tc>
          <w:tcPr>
            <w:tcW w:w="1522" w:type="dxa"/>
            <w:gridSpan w:val="2"/>
          </w:tcPr>
          <w:p w:rsidR="00267F7D" w:rsidRPr="000867E4" w:rsidRDefault="00267F7D" w:rsidP="003E3ABB">
            <w:pPr>
              <w:rPr>
                <w:lang w:val="sr-Cyrl-CS"/>
              </w:rPr>
            </w:pPr>
          </w:p>
        </w:tc>
      </w:tr>
      <w:tr w:rsidR="00267F7D" w:rsidRPr="00AE6BA0">
        <w:tc>
          <w:tcPr>
            <w:tcW w:w="520" w:type="dxa"/>
          </w:tcPr>
          <w:p w:rsidR="00267F7D" w:rsidRPr="00AE6BA0" w:rsidRDefault="00267F7D" w:rsidP="003E3ABB">
            <w:r w:rsidRPr="00AE6BA0">
              <w:t>5</w:t>
            </w:r>
          </w:p>
        </w:tc>
        <w:tc>
          <w:tcPr>
            <w:tcW w:w="4222" w:type="dxa"/>
            <w:gridSpan w:val="4"/>
          </w:tcPr>
          <w:p w:rsidR="00267F7D" w:rsidRPr="000867E4" w:rsidRDefault="00267F7D" w:rsidP="003E3ABB">
            <w:pPr>
              <w:rPr>
                <w:lang w:val="sr-Cyrl-CS"/>
              </w:rPr>
            </w:pPr>
            <w:r w:rsidRPr="000867E4">
              <w:rPr>
                <w:lang w:val="sr-Cyrl-CS"/>
              </w:rPr>
              <w:t>Експертни системи и системи за извештавање</w:t>
            </w:r>
          </w:p>
        </w:tc>
        <w:tc>
          <w:tcPr>
            <w:tcW w:w="1988" w:type="dxa"/>
            <w:gridSpan w:val="2"/>
          </w:tcPr>
          <w:p w:rsidR="00267F7D" w:rsidRPr="000867E4" w:rsidRDefault="00267F7D" w:rsidP="003E3ABB">
            <w:pPr>
              <w:rPr>
                <w:lang w:val="sr-Cyrl-CS"/>
              </w:rPr>
            </w:pPr>
            <w:r w:rsidRPr="000867E4">
              <w:rPr>
                <w:lang w:val="sr-Cyrl-CS"/>
              </w:rPr>
              <w:t>Бојан Томић</w:t>
            </w:r>
          </w:p>
        </w:tc>
        <w:tc>
          <w:tcPr>
            <w:tcW w:w="1603" w:type="dxa"/>
            <w:gridSpan w:val="3"/>
          </w:tcPr>
          <w:p w:rsidR="00267F7D" w:rsidRPr="000867E4" w:rsidRDefault="00267F7D" w:rsidP="003E3ABB">
            <w:pPr>
              <w:rPr>
                <w:lang w:val="sr-Cyrl-CS"/>
              </w:rPr>
            </w:pPr>
          </w:p>
        </w:tc>
        <w:tc>
          <w:tcPr>
            <w:tcW w:w="1522" w:type="dxa"/>
            <w:gridSpan w:val="2"/>
          </w:tcPr>
          <w:p w:rsidR="00267F7D" w:rsidRPr="000867E4" w:rsidRDefault="00267F7D" w:rsidP="003E3ABB">
            <w:pPr>
              <w:rPr>
                <w:lang w:val="sr-Cyrl-CS"/>
              </w:rPr>
            </w:pPr>
            <w:r w:rsidRPr="000867E4">
              <w:rPr>
                <w:lang w:val="sr-Cyrl-CS"/>
              </w:rPr>
              <w:t>2012</w:t>
            </w:r>
          </w:p>
        </w:tc>
      </w:tr>
      <w:tr w:rsidR="00267F7D" w:rsidRPr="00AE6BA0">
        <w:tc>
          <w:tcPr>
            <w:tcW w:w="520" w:type="dxa"/>
          </w:tcPr>
          <w:p w:rsidR="00267F7D" w:rsidRPr="00AE6BA0" w:rsidRDefault="00267F7D" w:rsidP="003E3ABB">
            <w:r w:rsidRPr="00AE6BA0">
              <w:t>6</w:t>
            </w:r>
          </w:p>
        </w:tc>
        <w:tc>
          <w:tcPr>
            <w:tcW w:w="4222" w:type="dxa"/>
            <w:gridSpan w:val="4"/>
          </w:tcPr>
          <w:p w:rsidR="00267F7D" w:rsidRPr="000867E4" w:rsidRDefault="00267F7D" w:rsidP="003E3ABB">
            <w:pPr>
              <w:rPr>
                <w:lang w:val="sr-Cyrl-CS"/>
              </w:rPr>
            </w:pPr>
            <w:r w:rsidRPr="000867E4">
              <w:rPr>
                <w:lang w:val="sr-Cyrl-CS"/>
              </w:rPr>
              <w:t>Софтверско инжењерство интелигентних система</w:t>
            </w:r>
          </w:p>
        </w:tc>
        <w:tc>
          <w:tcPr>
            <w:tcW w:w="1988" w:type="dxa"/>
            <w:gridSpan w:val="2"/>
          </w:tcPr>
          <w:p w:rsidR="00267F7D" w:rsidRPr="000867E4" w:rsidRDefault="00267F7D" w:rsidP="003E3ABB">
            <w:pPr>
              <w:rPr>
                <w:lang w:val="sr-Cyrl-CS"/>
              </w:rPr>
            </w:pPr>
            <w:r w:rsidRPr="000867E4">
              <w:rPr>
                <w:lang w:val="sr-Cyrl-CS"/>
              </w:rPr>
              <w:t>Зоран Шеварац</w:t>
            </w:r>
          </w:p>
        </w:tc>
        <w:tc>
          <w:tcPr>
            <w:tcW w:w="1603" w:type="dxa"/>
            <w:gridSpan w:val="3"/>
          </w:tcPr>
          <w:p w:rsidR="00267F7D" w:rsidRPr="000867E4" w:rsidRDefault="00267F7D" w:rsidP="003E3ABB">
            <w:pPr>
              <w:rPr>
                <w:lang w:val="sr-Cyrl-CS"/>
              </w:rPr>
            </w:pPr>
          </w:p>
        </w:tc>
        <w:tc>
          <w:tcPr>
            <w:tcW w:w="1522" w:type="dxa"/>
            <w:gridSpan w:val="2"/>
          </w:tcPr>
          <w:p w:rsidR="00267F7D" w:rsidRPr="000867E4" w:rsidRDefault="00267F7D" w:rsidP="003E3ABB">
            <w:pPr>
              <w:rPr>
                <w:lang w:val="sr-Cyrl-CS"/>
              </w:rPr>
            </w:pPr>
            <w:r w:rsidRPr="000867E4">
              <w:rPr>
                <w:lang w:val="sr-Cyrl-CS"/>
              </w:rPr>
              <w:t>2011</w:t>
            </w:r>
          </w:p>
        </w:tc>
      </w:tr>
      <w:tr w:rsidR="00267F7D" w:rsidRPr="00AE6BA0">
        <w:tc>
          <w:tcPr>
            <w:tcW w:w="520" w:type="dxa"/>
          </w:tcPr>
          <w:p w:rsidR="00267F7D" w:rsidRPr="00AE6BA0" w:rsidRDefault="00267F7D" w:rsidP="003E3ABB">
            <w:r w:rsidRPr="00AE6BA0">
              <w:t>7</w:t>
            </w:r>
          </w:p>
        </w:tc>
        <w:tc>
          <w:tcPr>
            <w:tcW w:w="4222" w:type="dxa"/>
            <w:gridSpan w:val="4"/>
          </w:tcPr>
          <w:p w:rsidR="00267F7D" w:rsidRPr="000867E4" w:rsidRDefault="00267F7D" w:rsidP="003E3ABB">
            <w:pPr>
              <w:rPr>
                <w:lang w:val="sr-Cyrl-CS"/>
              </w:rPr>
            </w:pPr>
            <w:r w:rsidRPr="000867E4">
              <w:rPr>
                <w:lang w:val="sr-Cyrl-CS"/>
              </w:rPr>
              <w:t>Визуелизација Web mininga над едукативним објектима</w:t>
            </w:r>
          </w:p>
        </w:tc>
        <w:tc>
          <w:tcPr>
            <w:tcW w:w="1988" w:type="dxa"/>
            <w:gridSpan w:val="2"/>
          </w:tcPr>
          <w:p w:rsidR="00267F7D" w:rsidRPr="000867E4" w:rsidRDefault="00267F7D" w:rsidP="003E3ABB">
            <w:pPr>
              <w:rPr>
                <w:lang w:val="sr-Cyrl-CS"/>
              </w:rPr>
            </w:pPr>
            <w:r w:rsidRPr="000867E4">
              <w:rPr>
                <w:lang w:val="sr-Cyrl-CS"/>
              </w:rPr>
              <w:t>Ана Ковачевић</w:t>
            </w:r>
          </w:p>
        </w:tc>
        <w:tc>
          <w:tcPr>
            <w:tcW w:w="1603" w:type="dxa"/>
            <w:gridSpan w:val="3"/>
          </w:tcPr>
          <w:p w:rsidR="00267F7D" w:rsidRPr="000867E4" w:rsidRDefault="00267F7D" w:rsidP="003E3ABB">
            <w:pPr>
              <w:rPr>
                <w:lang w:val="sr-Cyrl-CS"/>
              </w:rPr>
            </w:pPr>
          </w:p>
        </w:tc>
        <w:tc>
          <w:tcPr>
            <w:tcW w:w="1522" w:type="dxa"/>
            <w:gridSpan w:val="2"/>
          </w:tcPr>
          <w:p w:rsidR="00267F7D" w:rsidRPr="000867E4" w:rsidRDefault="00267F7D" w:rsidP="003E3ABB">
            <w:pPr>
              <w:rPr>
                <w:lang w:val="sr-Cyrl-CS"/>
              </w:rPr>
            </w:pPr>
            <w:r w:rsidRPr="000867E4">
              <w:rPr>
                <w:lang w:val="sr-Cyrl-CS"/>
              </w:rPr>
              <w:t>2010</w:t>
            </w:r>
          </w:p>
        </w:tc>
      </w:tr>
      <w:tr w:rsidR="00267F7D" w:rsidRPr="00AE6BA0">
        <w:tc>
          <w:tcPr>
            <w:tcW w:w="520" w:type="dxa"/>
          </w:tcPr>
          <w:p w:rsidR="00267F7D" w:rsidRPr="00AE6BA0" w:rsidRDefault="00267F7D" w:rsidP="003E3ABB">
            <w:r w:rsidRPr="00AE6BA0">
              <w:t>8</w:t>
            </w:r>
          </w:p>
        </w:tc>
        <w:tc>
          <w:tcPr>
            <w:tcW w:w="4222" w:type="dxa"/>
            <w:gridSpan w:val="4"/>
          </w:tcPr>
          <w:p w:rsidR="00267F7D" w:rsidRPr="000867E4" w:rsidRDefault="00267F7D" w:rsidP="003E3ABB">
            <w:pPr>
              <w:rPr>
                <w:lang w:val="sr-Cyrl-CS"/>
              </w:rPr>
            </w:pPr>
            <w:r w:rsidRPr="000867E4">
              <w:rPr>
                <w:lang w:val="sr-Cyrl-CS"/>
              </w:rPr>
              <w:t>Моделовање сервисно оријентисаних архитектура коришћењем правила</w:t>
            </w:r>
          </w:p>
        </w:tc>
        <w:tc>
          <w:tcPr>
            <w:tcW w:w="1988" w:type="dxa"/>
            <w:gridSpan w:val="2"/>
          </w:tcPr>
          <w:p w:rsidR="00267F7D" w:rsidRPr="000867E4" w:rsidRDefault="00267F7D" w:rsidP="003E3ABB">
            <w:pPr>
              <w:rPr>
                <w:lang w:val="sr-Cyrl-CS"/>
              </w:rPr>
            </w:pPr>
            <w:r w:rsidRPr="000867E4">
              <w:rPr>
                <w:lang w:val="sr-Cyrl-CS"/>
              </w:rPr>
              <w:t>Милан Милановић</w:t>
            </w:r>
          </w:p>
        </w:tc>
        <w:tc>
          <w:tcPr>
            <w:tcW w:w="1603" w:type="dxa"/>
            <w:gridSpan w:val="3"/>
          </w:tcPr>
          <w:p w:rsidR="00267F7D" w:rsidRPr="000867E4" w:rsidRDefault="00267F7D" w:rsidP="003E3ABB">
            <w:pPr>
              <w:rPr>
                <w:lang w:val="sr-Cyrl-CS"/>
              </w:rPr>
            </w:pPr>
          </w:p>
        </w:tc>
        <w:tc>
          <w:tcPr>
            <w:tcW w:w="1522" w:type="dxa"/>
            <w:gridSpan w:val="2"/>
          </w:tcPr>
          <w:p w:rsidR="00267F7D" w:rsidRPr="000867E4" w:rsidRDefault="00267F7D" w:rsidP="003E3ABB">
            <w:pPr>
              <w:rPr>
                <w:lang w:val="sr-Cyrl-CS"/>
              </w:rPr>
            </w:pPr>
            <w:r w:rsidRPr="000867E4">
              <w:rPr>
                <w:lang w:val="sr-Cyrl-CS"/>
              </w:rPr>
              <w:t>2010</w:t>
            </w:r>
          </w:p>
        </w:tc>
      </w:tr>
      <w:tr w:rsidR="00267F7D" w:rsidRPr="00AE6BA0">
        <w:tc>
          <w:tcPr>
            <w:tcW w:w="520" w:type="dxa"/>
          </w:tcPr>
          <w:p w:rsidR="00267F7D" w:rsidRPr="00AE6BA0" w:rsidRDefault="00267F7D" w:rsidP="003E3ABB">
            <w:r w:rsidRPr="00AE6BA0">
              <w:t>9</w:t>
            </w:r>
          </w:p>
        </w:tc>
        <w:tc>
          <w:tcPr>
            <w:tcW w:w="4222" w:type="dxa"/>
            <w:gridSpan w:val="4"/>
          </w:tcPr>
          <w:p w:rsidR="00267F7D" w:rsidRPr="000867E4" w:rsidRDefault="00267F7D" w:rsidP="003E3ABB">
            <w:pPr>
              <w:rPr>
                <w:lang w:val="sr-Cyrl-CS"/>
              </w:rPr>
            </w:pPr>
            <w:r w:rsidRPr="000867E4">
              <w:rPr>
                <w:lang w:val="sr-Cyrl-CS"/>
              </w:rPr>
              <w:t>Интелигентни системи и композитне структуре</w:t>
            </w:r>
          </w:p>
        </w:tc>
        <w:tc>
          <w:tcPr>
            <w:tcW w:w="1988" w:type="dxa"/>
            <w:gridSpan w:val="2"/>
          </w:tcPr>
          <w:p w:rsidR="00267F7D" w:rsidRPr="000867E4" w:rsidRDefault="00267F7D" w:rsidP="003E3ABB">
            <w:pPr>
              <w:rPr>
                <w:lang w:val="sr-Cyrl-CS"/>
              </w:rPr>
            </w:pPr>
            <w:r w:rsidRPr="000867E4">
              <w:rPr>
                <w:lang w:val="sr-Cyrl-CS"/>
              </w:rPr>
              <w:t>Ненад Крџавац</w:t>
            </w:r>
          </w:p>
        </w:tc>
        <w:tc>
          <w:tcPr>
            <w:tcW w:w="1603" w:type="dxa"/>
            <w:gridSpan w:val="3"/>
          </w:tcPr>
          <w:p w:rsidR="00267F7D" w:rsidRPr="000867E4" w:rsidRDefault="00267F7D" w:rsidP="003E3ABB">
            <w:pPr>
              <w:rPr>
                <w:lang w:val="sr-Cyrl-CS"/>
              </w:rPr>
            </w:pPr>
          </w:p>
        </w:tc>
        <w:tc>
          <w:tcPr>
            <w:tcW w:w="1522" w:type="dxa"/>
            <w:gridSpan w:val="2"/>
          </w:tcPr>
          <w:p w:rsidR="00267F7D" w:rsidRPr="000867E4" w:rsidRDefault="00267F7D" w:rsidP="003E3ABB">
            <w:pPr>
              <w:rPr>
                <w:lang w:val="sr-Cyrl-CS"/>
              </w:rPr>
            </w:pPr>
            <w:r w:rsidRPr="000867E4">
              <w:rPr>
                <w:lang w:val="sr-Cyrl-CS"/>
              </w:rPr>
              <w:t>2010</w:t>
            </w:r>
          </w:p>
        </w:tc>
      </w:tr>
      <w:tr w:rsidR="00267F7D" w:rsidRPr="00AE6BA0">
        <w:tc>
          <w:tcPr>
            <w:tcW w:w="520" w:type="dxa"/>
          </w:tcPr>
          <w:p w:rsidR="00267F7D" w:rsidRPr="00AE6BA0" w:rsidRDefault="00267F7D" w:rsidP="003E3ABB">
            <w:r w:rsidRPr="00AE6BA0">
              <w:t>10</w:t>
            </w:r>
          </w:p>
        </w:tc>
        <w:tc>
          <w:tcPr>
            <w:tcW w:w="4222" w:type="dxa"/>
            <w:gridSpan w:val="4"/>
          </w:tcPr>
          <w:p w:rsidR="00267F7D" w:rsidRPr="000867E4" w:rsidRDefault="00267F7D" w:rsidP="003E3ABB">
            <w:pPr>
              <w:rPr>
                <w:lang w:val="sr-Cyrl-CS"/>
              </w:rPr>
            </w:pPr>
            <w:r w:rsidRPr="000867E4">
              <w:rPr>
                <w:lang w:val="sr-Cyrl-CS"/>
              </w:rPr>
              <w:t>Амбијентална интелигенција у адаптивним онлине експериментима</w:t>
            </w:r>
          </w:p>
        </w:tc>
        <w:tc>
          <w:tcPr>
            <w:tcW w:w="1988" w:type="dxa"/>
            <w:gridSpan w:val="2"/>
          </w:tcPr>
          <w:p w:rsidR="00267F7D" w:rsidRPr="000867E4" w:rsidRDefault="00267F7D" w:rsidP="003E3ABB">
            <w:pPr>
              <w:rPr>
                <w:lang w:val="sr-Cyrl-CS"/>
              </w:rPr>
            </w:pPr>
            <w:r w:rsidRPr="000867E4">
              <w:rPr>
                <w:lang w:val="sr-Cyrl-CS"/>
              </w:rPr>
              <w:t>Виолета Дамјановић</w:t>
            </w:r>
          </w:p>
        </w:tc>
        <w:tc>
          <w:tcPr>
            <w:tcW w:w="1603" w:type="dxa"/>
            <w:gridSpan w:val="3"/>
          </w:tcPr>
          <w:p w:rsidR="00267F7D" w:rsidRPr="000867E4" w:rsidRDefault="00267F7D" w:rsidP="003E3ABB">
            <w:pPr>
              <w:rPr>
                <w:lang w:val="sr-Cyrl-CS"/>
              </w:rPr>
            </w:pPr>
          </w:p>
        </w:tc>
        <w:tc>
          <w:tcPr>
            <w:tcW w:w="1522" w:type="dxa"/>
            <w:gridSpan w:val="2"/>
          </w:tcPr>
          <w:p w:rsidR="00267F7D" w:rsidRPr="000867E4" w:rsidRDefault="00267F7D" w:rsidP="003E3ABB">
            <w:pPr>
              <w:rPr>
                <w:lang w:val="sr-Cyrl-CS"/>
              </w:rPr>
            </w:pPr>
            <w:r w:rsidRPr="000867E4">
              <w:rPr>
                <w:lang w:val="sr-Cyrl-CS"/>
              </w:rPr>
              <w:t>2008</w:t>
            </w:r>
          </w:p>
        </w:tc>
      </w:tr>
      <w:tr w:rsidR="00267F7D" w:rsidRPr="00AE6BA0">
        <w:tc>
          <w:tcPr>
            <w:tcW w:w="520" w:type="dxa"/>
          </w:tcPr>
          <w:p w:rsidR="00267F7D" w:rsidRPr="00AE6BA0" w:rsidRDefault="00267F7D" w:rsidP="003E3ABB">
            <w:r w:rsidRPr="00AE6BA0">
              <w:t>11</w:t>
            </w:r>
          </w:p>
        </w:tc>
        <w:tc>
          <w:tcPr>
            <w:tcW w:w="4222" w:type="dxa"/>
            <w:gridSpan w:val="4"/>
          </w:tcPr>
          <w:p w:rsidR="00267F7D" w:rsidRPr="000867E4" w:rsidRDefault="00267F7D" w:rsidP="003E3ABB">
            <w:pPr>
              <w:rPr>
                <w:lang w:val="sr-Cyrl-CS"/>
              </w:rPr>
            </w:pPr>
            <w:r w:rsidRPr="000867E4">
              <w:rPr>
                <w:lang w:val="sr-Cyrl-CS"/>
              </w:rPr>
              <w:t>Персонализација процеса учења на Семантичком Web-у</w:t>
            </w:r>
          </w:p>
        </w:tc>
        <w:tc>
          <w:tcPr>
            <w:tcW w:w="1988" w:type="dxa"/>
            <w:gridSpan w:val="2"/>
          </w:tcPr>
          <w:p w:rsidR="00267F7D" w:rsidRPr="000867E4" w:rsidRDefault="00267F7D" w:rsidP="003E3ABB">
            <w:pPr>
              <w:rPr>
                <w:lang w:val="sr-Cyrl-CS"/>
              </w:rPr>
            </w:pPr>
            <w:r w:rsidRPr="000867E4">
              <w:rPr>
                <w:lang w:val="sr-Cyrl-CS"/>
              </w:rPr>
              <w:t>Јелена Јовановић</w:t>
            </w:r>
          </w:p>
        </w:tc>
        <w:tc>
          <w:tcPr>
            <w:tcW w:w="1603" w:type="dxa"/>
            <w:gridSpan w:val="3"/>
          </w:tcPr>
          <w:p w:rsidR="00267F7D" w:rsidRPr="000867E4" w:rsidRDefault="00267F7D" w:rsidP="003E3ABB">
            <w:pPr>
              <w:rPr>
                <w:lang w:val="sr-Cyrl-CS"/>
              </w:rPr>
            </w:pPr>
          </w:p>
        </w:tc>
        <w:tc>
          <w:tcPr>
            <w:tcW w:w="1522" w:type="dxa"/>
            <w:gridSpan w:val="2"/>
          </w:tcPr>
          <w:p w:rsidR="00267F7D" w:rsidRPr="000867E4" w:rsidRDefault="00267F7D" w:rsidP="003E3ABB">
            <w:pPr>
              <w:rPr>
                <w:lang w:val="sr-Cyrl-CS"/>
              </w:rPr>
            </w:pPr>
            <w:r w:rsidRPr="000867E4">
              <w:rPr>
                <w:lang w:val="sr-Cyrl-CS"/>
              </w:rPr>
              <w:t>2007</w:t>
            </w:r>
          </w:p>
        </w:tc>
      </w:tr>
      <w:tr w:rsidR="00267F7D" w:rsidRPr="00AE6BA0">
        <w:tc>
          <w:tcPr>
            <w:tcW w:w="520" w:type="dxa"/>
          </w:tcPr>
          <w:p w:rsidR="00267F7D" w:rsidRPr="00AE6BA0" w:rsidRDefault="00267F7D" w:rsidP="003E3ABB">
            <w:r w:rsidRPr="00AE6BA0">
              <w:t>12</w:t>
            </w:r>
          </w:p>
        </w:tc>
        <w:tc>
          <w:tcPr>
            <w:tcW w:w="4222" w:type="dxa"/>
            <w:gridSpan w:val="4"/>
          </w:tcPr>
          <w:p w:rsidR="00267F7D" w:rsidRPr="000867E4" w:rsidRDefault="00267F7D" w:rsidP="003E3ABB">
            <w:pPr>
              <w:rPr>
                <w:lang w:val="sr-Cyrl-CS"/>
              </w:rPr>
            </w:pPr>
            <w:r w:rsidRPr="000867E4">
              <w:rPr>
                <w:lang w:val="sr-Cyrl-CS"/>
              </w:rPr>
              <w:t>Онтолошко инжењерство интелигентних туторских система</w:t>
            </w:r>
          </w:p>
        </w:tc>
        <w:tc>
          <w:tcPr>
            <w:tcW w:w="1988" w:type="dxa"/>
            <w:gridSpan w:val="2"/>
          </w:tcPr>
          <w:p w:rsidR="00267F7D" w:rsidRPr="000867E4" w:rsidRDefault="00267F7D" w:rsidP="003E3ABB">
            <w:pPr>
              <w:rPr>
                <w:lang w:val="sr-Cyrl-CS"/>
              </w:rPr>
            </w:pPr>
            <w:r w:rsidRPr="000867E4">
              <w:rPr>
                <w:lang w:val="sr-Cyrl-CS"/>
              </w:rPr>
              <w:t>Данијела Милошевић</w:t>
            </w:r>
          </w:p>
        </w:tc>
        <w:tc>
          <w:tcPr>
            <w:tcW w:w="1603" w:type="dxa"/>
            <w:gridSpan w:val="3"/>
          </w:tcPr>
          <w:p w:rsidR="00267F7D" w:rsidRPr="000867E4" w:rsidRDefault="00267F7D" w:rsidP="003E3ABB">
            <w:pPr>
              <w:rPr>
                <w:lang w:val="sr-Cyrl-CS"/>
              </w:rPr>
            </w:pPr>
          </w:p>
        </w:tc>
        <w:tc>
          <w:tcPr>
            <w:tcW w:w="1522" w:type="dxa"/>
            <w:gridSpan w:val="2"/>
          </w:tcPr>
          <w:p w:rsidR="00267F7D" w:rsidRPr="000867E4" w:rsidRDefault="00267F7D" w:rsidP="003E3ABB">
            <w:pPr>
              <w:rPr>
                <w:lang w:val="sr-Cyrl-CS"/>
              </w:rPr>
            </w:pPr>
            <w:r w:rsidRPr="000867E4">
              <w:rPr>
                <w:lang w:val="sr-Cyrl-CS"/>
              </w:rPr>
              <w:t>2008</w:t>
            </w:r>
          </w:p>
        </w:tc>
      </w:tr>
      <w:tr w:rsidR="00267F7D" w:rsidRPr="00AE6BA0">
        <w:tc>
          <w:tcPr>
            <w:tcW w:w="520" w:type="dxa"/>
          </w:tcPr>
          <w:p w:rsidR="00267F7D" w:rsidRPr="00AE6BA0" w:rsidRDefault="00267F7D" w:rsidP="003E3ABB">
            <w:r w:rsidRPr="00AE6BA0">
              <w:t>13</w:t>
            </w:r>
          </w:p>
        </w:tc>
        <w:tc>
          <w:tcPr>
            <w:tcW w:w="4222" w:type="dxa"/>
            <w:gridSpan w:val="4"/>
          </w:tcPr>
          <w:p w:rsidR="00267F7D" w:rsidRPr="000867E4" w:rsidRDefault="00267F7D" w:rsidP="003E3ABB">
            <w:pPr>
              <w:rPr>
                <w:lang w:val="sr-Cyrl-CS"/>
              </w:rPr>
            </w:pPr>
            <w:r w:rsidRPr="000867E4">
              <w:rPr>
                <w:lang w:val="sr-Cyrl-CS"/>
              </w:rPr>
              <w:t>Модели Семантичког Web-а</w:t>
            </w:r>
          </w:p>
        </w:tc>
        <w:tc>
          <w:tcPr>
            <w:tcW w:w="1988" w:type="dxa"/>
            <w:gridSpan w:val="2"/>
          </w:tcPr>
          <w:p w:rsidR="00267F7D" w:rsidRPr="000867E4" w:rsidRDefault="00267F7D" w:rsidP="003E3ABB">
            <w:pPr>
              <w:rPr>
                <w:lang w:val="sr-Cyrl-CS"/>
              </w:rPr>
            </w:pPr>
            <w:r w:rsidRPr="000867E4">
              <w:rPr>
                <w:lang w:val="sr-Cyrl-CS"/>
              </w:rPr>
              <w:t>Драган Ђурић</w:t>
            </w:r>
          </w:p>
        </w:tc>
        <w:tc>
          <w:tcPr>
            <w:tcW w:w="1603" w:type="dxa"/>
            <w:gridSpan w:val="3"/>
          </w:tcPr>
          <w:p w:rsidR="00267F7D" w:rsidRPr="000867E4" w:rsidRDefault="00267F7D" w:rsidP="003E3ABB">
            <w:pPr>
              <w:rPr>
                <w:lang w:val="sr-Cyrl-CS"/>
              </w:rPr>
            </w:pPr>
          </w:p>
        </w:tc>
        <w:tc>
          <w:tcPr>
            <w:tcW w:w="1522" w:type="dxa"/>
            <w:gridSpan w:val="2"/>
          </w:tcPr>
          <w:p w:rsidR="00267F7D" w:rsidRPr="000867E4" w:rsidRDefault="00267F7D" w:rsidP="003E3ABB">
            <w:pPr>
              <w:rPr>
                <w:lang w:val="sr-Cyrl-CS"/>
              </w:rPr>
            </w:pPr>
            <w:r w:rsidRPr="000867E4">
              <w:rPr>
                <w:lang w:val="sr-Cyrl-CS"/>
              </w:rPr>
              <w:t>2005</w:t>
            </w:r>
          </w:p>
        </w:tc>
      </w:tr>
      <w:tr w:rsidR="00267F7D" w:rsidRPr="00AE6BA0">
        <w:tc>
          <w:tcPr>
            <w:tcW w:w="520" w:type="dxa"/>
          </w:tcPr>
          <w:p w:rsidR="00267F7D" w:rsidRPr="00AE6BA0" w:rsidRDefault="00267F7D" w:rsidP="003E3ABB">
            <w:r w:rsidRPr="00AE6BA0">
              <w:t>14</w:t>
            </w:r>
          </w:p>
        </w:tc>
        <w:tc>
          <w:tcPr>
            <w:tcW w:w="4222" w:type="dxa"/>
            <w:gridSpan w:val="4"/>
          </w:tcPr>
          <w:p w:rsidR="00267F7D" w:rsidRPr="000867E4" w:rsidRDefault="00267F7D" w:rsidP="003E3ABB">
            <w:pPr>
              <w:rPr>
                <w:lang w:val="sr-Cyrl-CS"/>
              </w:rPr>
            </w:pPr>
            <w:r w:rsidRPr="000867E4">
              <w:rPr>
                <w:lang w:val="sr-Cyrl-CS"/>
              </w:rPr>
              <w:t>Fuzzy Web сервиси</w:t>
            </w:r>
          </w:p>
        </w:tc>
        <w:tc>
          <w:tcPr>
            <w:tcW w:w="1988" w:type="dxa"/>
            <w:gridSpan w:val="2"/>
          </w:tcPr>
          <w:p w:rsidR="00267F7D" w:rsidRPr="000867E4" w:rsidRDefault="00267F7D" w:rsidP="003E3ABB">
            <w:pPr>
              <w:rPr>
                <w:lang w:val="sr-Cyrl-CS"/>
              </w:rPr>
            </w:pPr>
            <w:r w:rsidRPr="000867E4">
              <w:rPr>
                <w:lang w:val="sr-Cyrl-CS"/>
              </w:rPr>
              <w:t>Рамо Шендељ</w:t>
            </w:r>
          </w:p>
        </w:tc>
        <w:tc>
          <w:tcPr>
            <w:tcW w:w="1603" w:type="dxa"/>
            <w:gridSpan w:val="3"/>
          </w:tcPr>
          <w:p w:rsidR="00267F7D" w:rsidRPr="000867E4" w:rsidRDefault="00267F7D" w:rsidP="003E3ABB">
            <w:pPr>
              <w:rPr>
                <w:lang w:val="sr-Cyrl-CS"/>
              </w:rPr>
            </w:pPr>
          </w:p>
        </w:tc>
        <w:tc>
          <w:tcPr>
            <w:tcW w:w="1522" w:type="dxa"/>
            <w:gridSpan w:val="2"/>
          </w:tcPr>
          <w:p w:rsidR="00267F7D" w:rsidRPr="000867E4" w:rsidRDefault="00267F7D" w:rsidP="003E3ABB">
            <w:pPr>
              <w:rPr>
                <w:lang w:val="sr-Cyrl-CS"/>
              </w:rPr>
            </w:pPr>
            <w:r w:rsidRPr="000867E4">
              <w:rPr>
                <w:lang w:val="sr-Cyrl-CS"/>
              </w:rPr>
              <w:t>2004</w:t>
            </w:r>
          </w:p>
        </w:tc>
      </w:tr>
      <w:tr w:rsidR="00267F7D" w:rsidRPr="00AE6BA0">
        <w:tc>
          <w:tcPr>
            <w:tcW w:w="520" w:type="dxa"/>
          </w:tcPr>
          <w:p w:rsidR="00267F7D" w:rsidRPr="00AE6BA0" w:rsidRDefault="00267F7D" w:rsidP="003E3ABB">
            <w:r w:rsidRPr="00AE6BA0">
              <w:t>15</w:t>
            </w:r>
          </w:p>
        </w:tc>
        <w:tc>
          <w:tcPr>
            <w:tcW w:w="4222" w:type="dxa"/>
            <w:gridSpan w:val="4"/>
          </w:tcPr>
          <w:p w:rsidR="00267F7D" w:rsidRPr="000867E4" w:rsidRDefault="00267F7D" w:rsidP="003E3ABB">
            <w:pPr>
              <w:rPr>
                <w:lang w:val="sr-Cyrl-CS"/>
              </w:rPr>
            </w:pPr>
            <w:r w:rsidRPr="000867E4">
              <w:rPr>
                <w:lang w:val="sr-Cyrl-CS"/>
              </w:rPr>
              <w:t>Онтологија Петријевих мрежа</w:t>
            </w:r>
          </w:p>
        </w:tc>
        <w:tc>
          <w:tcPr>
            <w:tcW w:w="1988" w:type="dxa"/>
            <w:gridSpan w:val="2"/>
          </w:tcPr>
          <w:p w:rsidR="00267F7D" w:rsidRPr="000867E4" w:rsidRDefault="00267F7D" w:rsidP="003E3ABB">
            <w:pPr>
              <w:rPr>
                <w:lang w:val="sr-Cyrl-CS"/>
              </w:rPr>
            </w:pPr>
            <w:r w:rsidRPr="000867E4">
              <w:rPr>
                <w:lang w:val="sr-Cyrl-CS"/>
              </w:rPr>
              <w:t>Драган Гашевић</w:t>
            </w:r>
          </w:p>
        </w:tc>
        <w:tc>
          <w:tcPr>
            <w:tcW w:w="1603" w:type="dxa"/>
            <w:gridSpan w:val="3"/>
          </w:tcPr>
          <w:p w:rsidR="00267F7D" w:rsidRPr="000867E4" w:rsidRDefault="00267F7D" w:rsidP="003E3ABB">
            <w:pPr>
              <w:rPr>
                <w:lang w:val="sr-Cyrl-CS"/>
              </w:rPr>
            </w:pPr>
          </w:p>
        </w:tc>
        <w:tc>
          <w:tcPr>
            <w:tcW w:w="1522" w:type="dxa"/>
            <w:gridSpan w:val="2"/>
          </w:tcPr>
          <w:p w:rsidR="00267F7D" w:rsidRPr="000867E4" w:rsidRDefault="00267F7D" w:rsidP="003E3ABB">
            <w:pPr>
              <w:rPr>
                <w:lang w:val="sr-Cyrl-CS"/>
              </w:rPr>
            </w:pPr>
            <w:r w:rsidRPr="000867E4">
              <w:rPr>
                <w:lang w:val="sr-Cyrl-CS"/>
              </w:rPr>
              <w:t>2004</w:t>
            </w:r>
          </w:p>
        </w:tc>
      </w:tr>
      <w:tr w:rsidR="00267F7D" w:rsidRPr="00AE6BA0">
        <w:tc>
          <w:tcPr>
            <w:tcW w:w="9855" w:type="dxa"/>
            <w:gridSpan w:val="12"/>
          </w:tcPr>
          <w:p w:rsidR="00267F7D" w:rsidRPr="000867E4" w:rsidRDefault="00267F7D" w:rsidP="003E3ABB">
            <w:pPr>
              <w:rPr>
                <w:b/>
                <w:bCs/>
                <w:lang w:val="sr-Cyrl-CS"/>
              </w:rPr>
            </w:pPr>
            <w:r w:rsidRPr="000867E4">
              <w:rPr>
                <w:b/>
                <w:bCs/>
                <w:lang w:val="sr-Cyrl-CS"/>
              </w:rPr>
              <w:t xml:space="preserve">Радови  у </w:t>
            </w:r>
            <w:r w:rsidRPr="000867E4">
              <w:rPr>
                <w:b/>
                <w:bCs/>
                <w:lang w:val="ru-RU"/>
              </w:rPr>
              <w:t xml:space="preserve">научним часописима из области студијског програма са </w:t>
            </w:r>
            <w:r w:rsidRPr="000867E4">
              <w:rPr>
                <w:b/>
                <w:bCs/>
                <w:lang w:val="sr-Cyrl-CS"/>
              </w:rPr>
              <w:t>званичне листе ресорног министарства за науку, у сладу са захтевима допунских стандарда за дато поље (минимално 5 не више од 20)</w:t>
            </w:r>
          </w:p>
        </w:tc>
      </w:tr>
      <w:tr w:rsidR="00267F7D" w:rsidRPr="00AE6BA0">
        <w:tc>
          <w:tcPr>
            <w:tcW w:w="520" w:type="dxa"/>
          </w:tcPr>
          <w:p w:rsidR="00267F7D" w:rsidRPr="000867E4" w:rsidRDefault="00267F7D" w:rsidP="000867E4">
            <w:pPr>
              <w:pStyle w:val="ListParagraph"/>
              <w:widowControl/>
              <w:numPr>
                <w:ilvl w:val="0"/>
                <w:numId w:val="14"/>
              </w:numPr>
              <w:autoSpaceDE/>
              <w:autoSpaceDN/>
              <w:adjustRightInd/>
              <w:ind w:left="0" w:firstLine="0"/>
              <w:rPr>
                <w:lang w:val="sr-Cyrl-CS"/>
              </w:rPr>
            </w:pPr>
          </w:p>
        </w:tc>
        <w:tc>
          <w:tcPr>
            <w:tcW w:w="8814" w:type="dxa"/>
            <w:gridSpan w:val="10"/>
          </w:tcPr>
          <w:p w:rsidR="00267F7D" w:rsidRPr="000867E4" w:rsidRDefault="00267F7D" w:rsidP="000867E4">
            <w:pPr>
              <w:jc w:val="both"/>
              <w:rPr>
                <w:lang w:val="sr-Cyrl-CS"/>
              </w:rPr>
            </w:pPr>
            <w:r w:rsidRPr="000867E4">
              <w:rPr>
                <w:lang w:val="de-DE"/>
              </w:rPr>
              <w:t xml:space="preserve">U. </w:t>
            </w:r>
            <w:r w:rsidRPr="00AE6BA0">
              <w:t>Krč</w:t>
            </w:r>
            <w:r w:rsidRPr="000867E4">
              <w:rPr>
                <w:lang w:val="de-DE"/>
              </w:rPr>
              <w:t xml:space="preserve">adinac, P. Pasquier, </w:t>
            </w:r>
            <w:r w:rsidRPr="00AE6BA0">
              <w:t>J. Jovanović, V. Devedžić,</w:t>
            </w:r>
            <w:r w:rsidRPr="000867E4">
              <w:rPr>
                <w:lang w:val="de-DE"/>
              </w:rPr>
              <w:t xml:space="preserve">, "Synesketch: An Open Source Library for Sentence-based Emotion Recognition", </w:t>
            </w:r>
            <w:r w:rsidRPr="000867E4">
              <w:rPr>
                <w:b/>
                <w:bCs/>
                <w:lang w:val="de-DE"/>
              </w:rPr>
              <w:t>IEEE Transactions on Affective Computing</w:t>
            </w:r>
            <w:r w:rsidRPr="000867E4">
              <w:rPr>
                <w:lang w:val="de-DE"/>
              </w:rPr>
              <w:t xml:space="preserve">, Vol.4, No.3, 2013, pp. </w:t>
            </w:r>
            <w:r w:rsidRPr="00AE6BA0">
              <w:t>312-325. DOI: 10.1109/T-AFFC.2013.18</w:t>
            </w:r>
          </w:p>
        </w:tc>
        <w:tc>
          <w:tcPr>
            <w:tcW w:w="521" w:type="dxa"/>
          </w:tcPr>
          <w:p w:rsidR="00267F7D" w:rsidRPr="00AE6BA0" w:rsidRDefault="00267F7D" w:rsidP="003E3ABB">
            <w:r w:rsidRPr="00AE6BA0">
              <w:t>M23</w:t>
            </w:r>
          </w:p>
        </w:tc>
      </w:tr>
      <w:tr w:rsidR="00267F7D" w:rsidRPr="00AE6BA0">
        <w:tc>
          <w:tcPr>
            <w:tcW w:w="520" w:type="dxa"/>
          </w:tcPr>
          <w:p w:rsidR="00267F7D" w:rsidRPr="000867E4" w:rsidRDefault="00267F7D" w:rsidP="000867E4">
            <w:pPr>
              <w:pStyle w:val="ListParagraph"/>
              <w:widowControl/>
              <w:numPr>
                <w:ilvl w:val="0"/>
                <w:numId w:val="14"/>
              </w:numPr>
              <w:autoSpaceDE/>
              <w:autoSpaceDN/>
              <w:adjustRightInd/>
              <w:ind w:left="0" w:firstLine="0"/>
              <w:rPr>
                <w:lang w:val="sr-Cyrl-CS"/>
              </w:rPr>
            </w:pPr>
          </w:p>
        </w:tc>
        <w:tc>
          <w:tcPr>
            <w:tcW w:w="8814" w:type="dxa"/>
            <w:gridSpan w:val="10"/>
          </w:tcPr>
          <w:p w:rsidR="00267F7D" w:rsidRPr="000867E4" w:rsidRDefault="00267F7D" w:rsidP="000867E4">
            <w:pPr>
              <w:jc w:val="both"/>
              <w:rPr>
                <w:lang w:val="sr-Cyrl-CS"/>
              </w:rPr>
            </w:pPr>
            <w:r w:rsidRPr="00AE6BA0">
              <w:t xml:space="preserve">Z. Ševarac, V. Devedžić, J. Jovanović, "Adaptive Neuro-Fuzzy Pedagogical Recommender", </w:t>
            </w:r>
            <w:r w:rsidRPr="000867E4">
              <w:rPr>
                <w:b/>
                <w:bCs/>
              </w:rPr>
              <w:t>Expert Systems With Applications</w:t>
            </w:r>
            <w:r w:rsidRPr="00AE6BA0">
              <w:t>, Vol.39, No.10, 2012, pp. 9797-9806, ISSN 0957-4174. DOI: 10.1016/j.eswa.2012.02.174</w:t>
            </w:r>
          </w:p>
        </w:tc>
        <w:tc>
          <w:tcPr>
            <w:tcW w:w="521" w:type="dxa"/>
          </w:tcPr>
          <w:p w:rsidR="00267F7D" w:rsidRPr="00AE6BA0" w:rsidRDefault="00267F7D" w:rsidP="003E3ABB">
            <w:r w:rsidRPr="00AE6BA0">
              <w:t>M21</w:t>
            </w:r>
          </w:p>
        </w:tc>
      </w:tr>
      <w:tr w:rsidR="00267F7D" w:rsidRPr="00AE6BA0">
        <w:tc>
          <w:tcPr>
            <w:tcW w:w="520" w:type="dxa"/>
          </w:tcPr>
          <w:p w:rsidR="00267F7D" w:rsidRPr="000867E4" w:rsidRDefault="00267F7D" w:rsidP="000867E4">
            <w:pPr>
              <w:pStyle w:val="ListParagraph"/>
              <w:widowControl/>
              <w:numPr>
                <w:ilvl w:val="0"/>
                <w:numId w:val="14"/>
              </w:numPr>
              <w:autoSpaceDE/>
              <w:autoSpaceDN/>
              <w:adjustRightInd/>
              <w:ind w:left="0" w:firstLine="0"/>
              <w:rPr>
                <w:lang w:val="sr-Cyrl-CS"/>
              </w:rPr>
            </w:pPr>
          </w:p>
        </w:tc>
        <w:tc>
          <w:tcPr>
            <w:tcW w:w="8814" w:type="dxa"/>
            <w:gridSpan w:val="10"/>
          </w:tcPr>
          <w:p w:rsidR="00267F7D" w:rsidRPr="000867E4" w:rsidRDefault="00267F7D" w:rsidP="000867E4">
            <w:pPr>
              <w:jc w:val="both"/>
              <w:rPr>
                <w:lang w:val="sr-Cyrl-CS"/>
              </w:rPr>
            </w:pPr>
            <w:r w:rsidRPr="00AE6BA0">
              <w:t xml:space="preserve">V. </w:t>
            </w:r>
            <w:r w:rsidRPr="000867E4">
              <w:rPr>
                <w:lang w:val="de-DE"/>
              </w:rPr>
              <w:t>Devedžić</w:t>
            </w:r>
            <w:r w:rsidRPr="00AE6BA0">
              <w:t xml:space="preserve">, S.R. Milenkovic, "Teaching Agile Software Development: A Case Study", </w:t>
            </w:r>
            <w:r w:rsidRPr="00AE6BA0">
              <w:rPr>
                <w:rStyle w:val="Strong"/>
              </w:rPr>
              <w:t>IEEE Transactions on Education</w:t>
            </w:r>
            <w:r w:rsidRPr="00AE6BA0">
              <w:t>, Vol.54, No.2, 2011, pp. 273-278. DOI: 10.1109/TE.2010.2052104</w:t>
            </w:r>
          </w:p>
        </w:tc>
        <w:tc>
          <w:tcPr>
            <w:tcW w:w="521" w:type="dxa"/>
          </w:tcPr>
          <w:p w:rsidR="00267F7D" w:rsidRPr="00AE6BA0" w:rsidRDefault="00267F7D" w:rsidP="003E3ABB">
            <w:r w:rsidRPr="00AE6BA0">
              <w:t>M22</w:t>
            </w:r>
          </w:p>
        </w:tc>
      </w:tr>
      <w:tr w:rsidR="00267F7D" w:rsidRPr="00AE6BA0">
        <w:tc>
          <w:tcPr>
            <w:tcW w:w="520" w:type="dxa"/>
          </w:tcPr>
          <w:p w:rsidR="00267F7D" w:rsidRPr="000867E4" w:rsidRDefault="00267F7D" w:rsidP="000867E4">
            <w:pPr>
              <w:pStyle w:val="ListParagraph"/>
              <w:widowControl/>
              <w:numPr>
                <w:ilvl w:val="0"/>
                <w:numId w:val="14"/>
              </w:numPr>
              <w:autoSpaceDE/>
              <w:autoSpaceDN/>
              <w:adjustRightInd/>
              <w:ind w:left="0" w:firstLine="0"/>
              <w:rPr>
                <w:lang w:val="sr-Cyrl-CS"/>
              </w:rPr>
            </w:pPr>
          </w:p>
        </w:tc>
        <w:tc>
          <w:tcPr>
            <w:tcW w:w="8814" w:type="dxa"/>
            <w:gridSpan w:val="10"/>
          </w:tcPr>
          <w:p w:rsidR="00267F7D" w:rsidRPr="000867E4" w:rsidRDefault="00267F7D" w:rsidP="000867E4">
            <w:pPr>
              <w:jc w:val="both"/>
              <w:rPr>
                <w:lang w:val="sr-Cyrl-CS"/>
              </w:rPr>
            </w:pPr>
            <w:r w:rsidRPr="00AE6BA0">
              <w:t xml:space="preserve">D. Đurić, V. Devedžić, "Incorporating the Ontology Paradigm Into Software Engineering: Enhancing Domain-Driven Programming in Clojure/Java", </w:t>
            </w:r>
            <w:r w:rsidRPr="000867E4">
              <w:rPr>
                <w:b/>
                <w:bCs/>
              </w:rPr>
              <w:t>IEEE Transactions on Systems, Man, and Cybernetics, Part C: Applications and Reviews</w:t>
            </w:r>
            <w:r w:rsidRPr="00AE6BA0">
              <w:t>, Vol.42, No.1, pp. 1-13, 2012. DOI: 10.1109/TSMCC.2011.2140316</w:t>
            </w:r>
          </w:p>
        </w:tc>
        <w:tc>
          <w:tcPr>
            <w:tcW w:w="521" w:type="dxa"/>
          </w:tcPr>
          <w:p w:rsidR="00267F7D" w:rsidRPr="00AE6BA0" w:rsidRDefault="00267F7D" w:rsidP="003E3ABB">
            <w:r w:rsidRPr="00AE6BA0">
              <w:t>M21</w:t>
            </w:r>
          </w:p>
        </w:tc>
      </w:tr>
      <w:tr w:rsidR="00267F7D" w:rsidRPr="00AE6BA0">
        <w:tc>
          <w:tcPr>
            <w:tcW w:w="520" w:type="dxa"/>
          </w:tcPr>
          <w:p w:rsidR="00267F7D" w:rsidRPr="000867E4" w:rsidRDefault="00267F7D" w:rsidP="000867E4">
            <w:pPr>
              <w:pStyle w:val="ListParagraph"/>
              <w:widowControl/>
              <w:numPr>
                <w:ilvl w:val="0"/>
                <w:numId w:val="14"/>
              </w:numPr>
              <w:autoSpaceDE/>
              <w:autoSpaceDN/>
              <w:adjustRightInd/>
              <w:ind w:left="0" w:firstLine="0"/>
              <w:rPr>
                <w:lang w:val="sr-Cyrl-CS"/>
              </w:rPr>
            </w:pPr>
          </w:p>
        </w:tc>
        <w:tc>
          <w:tcPr>
            <w:tcW w:w="8814" w:type="dxa"/>
            <w:gridSpan w:val="10"/>
          </w:tcPr>
          <w:p w:rsidR="00267F7D" w:rsidRPr="000867E4" w:rsidRDefault="00267F7D" w:rsidP="000867E4">
            <w:pPr>
              <w:jc w:val="both"/>
              <w:rPr>
                <w:lang w:val="sr-Cyrl-CS"/>
              </w:rPr>
            </w:pPr>
            <w:r w:rsidRPr="000867E4">
              <w:rPr>
                <w:lang w:val="de-DE"/>
              </w:rPr>
              <w:t xml:space="preserve">D. Djurić, V. Devedžić, "Magic Potion: Incorporating New Development Paradigms through Metaprogramming", </w:t>
            </w:r>
            <w:r w:rsidRPr="000867E4">
              <w:rPr>
                <w:b/>
                <w:bCs/>
                <w:lang w:val="de-DE"/>
              </w:rPr>
              <w:t>IEEE Software</w:t>
            </w:r>
            <w:r w:rsidRPr="000867E4">
              <w:rPr>
                <w:lang w:val="de-DE"/>
              </w:rPr>
              <w:t>, Vol.27, No.5, 2010, pp. 38-44, DOI: 10.1109/MS.2010.90</w:t>
            </w:r>
          </w:p>
        </w:tc>
        <w:tc>
          <w:tcPr>
            <w:tcW w:w="521" w:type="dxa"/>
          </w:tcPr>
          <w:p w:rsidR="00267F7D" w:rsidRPr="00AE6BA0" w:rsidRDefault="00267F7D" w:rsidP="003E3ABB">
            <w:r w:rsidRPr="00AE6BA0">
              <w:t>M21</w:t>
            </w:r>
          </w:p>
        </w:tc>
      </w:tr>
      <w:tr w:rsidR="00267F7D" w:rsidRPr="00AE6BA0">
        <w:tc>
          <w:tcPr>
            <w:tcW w:w="520" w:type="dxa"/>
          </w:tcPr>
          <w:p w:rsidR="00267F7D" w:rsidRPr="000867E4" w:rsidRDefault="00267F7D" w:rsidP="000867E4">
            <w:pPr>
              <w:pStyle w:val="ListParagraph"/>
              <w:widowControl/>
              <w:numPr>
                <w:ilvl w:val="0"/>
                <w:numId w:val="14"/>
              </w:numPr>
              <w:autoSpaceDE/>
              <w:autoSpaceDN/>
              <w:adjustRightInd/>
              <w:ind w:left="0" w:firstLine="0"/>
              <w:rPr>
                <w:lang w:val="sr-Cyrl-CS"/>
              </w:rPr>
            </w:pPr>
          </w:p>
        </w:tc>
        <w:tc>
          <w:tcPr>
            <w:tcW w:w="8814" w:type="dxa"/>
            <w:gridSpan w:val="10"/>
          </w:tcPr>
          <w:p w:rsidR="00267F7D" w:rsidRPr="000867E4" w:rsidRDefault="00267F7D" w:rsidP="000867E4">
            <w:pPr>
              <w:jc w:val="both"/>
              <w:rPr>
                <w:lang w:val="sr-Cyrl-CS"/>
              </w:rPr>
            </w:pPr>
            <w:r w:rsidRPr="000867E4">
              <w:rPr>
                <w:lang w:val="de-DE"/>
              </w:rPr>
              <w:t xml:space="preserve">J. Jovanović, D. Gašević, C. Brooks, V. Devedžić, M. Hatala, T. Eap, G. Richards, "Using Semantic Web Technologies to Analyze Learning Content", </w:t>
            </w:r>
            <w:r w:rsidRPr="000867E4">
              <w:rPr>
                <w:b/>
                <w:bCs/>
                <w:lang w:val="de-DE"/>
              </w:rPr>
              <w:t>IEEE Internet Computing</w:t>
            </w:r>
            <w:r w:rsidRPr="000867E4">
              <w:rPr>
                <w:lang w:val="de-DE"/>
              </w:rPr>
              <w:t>, Vol.11, No.5, Sep/Oct 2007, pp. 45-53.</w:t>
            </w:r>
          </w:p>
        </w:tc>
        <w:tc>
          <w:tcPr>
            <w:tcW w:w="521" w:type="dxa"/>
          </w:tcPr>
          <w:p w:rsidR="00267F7D" w:rsidRPr="00AE6BA0" w:rsidRDefault="00267F7D" w:rsidP="003E3ABB">
            <w:r w:rsidRPr="00AE6BA0">
              <w:t>M21</w:t>
            </w:r>
          </w:p>
        </w:tc>
      </w:tr>
      <w:tr w:rsidR="00267F7D" w:rsidRPr="00AE6BA0">
        <w:tc>
          <w:tcPr>
            <w:tcW w:w="520" w:type="dxa"/>
          </w:tcPr>
          <w:p w:rsidR="00267F7D" w:rsidRPr="000867E4" w:rsidRDefault="00267F7D" w:rsidP="000867E4">
            <w:pPr>
              <w:pStyle w:val="ListParagraph"/>
              <w:widowControl/>
              <w:numPr>
                <w:ilvl w:val="0"/>
                <w:numId w:val="14"/>
              </w:numPr>
              <w:autoSpaceDE/>
              <w:autoSpaceDN/>
              <w:adjustRightInd/>
              <w:ind w:left="0" w:firstLine="0"/>
              <w:rPr>
                <w:lang w:val="sr-Cyrl-CS"/>
              </w:rPr>
            </w:pPr>
          </w:p>
        </w:tc>
        <w:tc>
          <w:tcPr>
            <w:tcW w:w="8814" w:type="dxa"/>
            <w:gridSpan w:val="10"/>
          </w:tcPr>
          <w:p w:rsidR="00267F7D" w:rsidRPr="00AE6BA0" w:rsidRDefault="00267F7D" w:rsidP="000867E4">
            <w:pPr>
              <w:jc w:val="both"/>
            </w:pPr>
            <w:r w:rsidRPr="000867E4">
              <w:rPr>
                <w:lang w:val="de-DE"/>
              </w:rPr>
              <w:t xml:space="preserve">V. Devedžić, J. Jovanović, D. Gašević, "The Pragmatics of Current eLearning Standards", </w:t>
            </w:r>
            <w:r w:rsidRPr="000867E4">
              <w:rPr>
                <w:b/>
                <w:bCs/>
                <w:lang w:val="de-DE"/>
              </w:rPr>
              <w:t>IEEE Internet Computing</w:t>
            </w:r>
            <w:r w:rsidRPr="000867E4">
              <w:rPr>
                <w:lang w:val="de-DE"/>
              </w:rPr>
              <w:t>, Vol.11, No.2, May/June 2007, pp. 16-24.</w:t>
            </w:r>
          </w:p>
        </w:tc>
        <w:tc>
          <w:tcPr>
            <w:tcW w:w="521" w:type="dxa"/>
          </w:tcPr>
          <w:p w:rsidR="00267F7D" w:rsidRPr="00AE6BA0" w:rsidRDefault="00267F7D" w:rsidP="003E3ABB">
            <w:r w:rsidRPr="00AE6BA0">
              <w:t>M21</w:t>
            </w:r>
          </w:p>
        </w:tc>
      </w:tr>
      <w:tr w:rsidR="00267F7D" w:rsidRPr="00AE6BA0">
        <w:tc>
          <w:tcPr>
            <w:tcW w:w="520" w:type="dxa"/>
          </w:tcPr>
          <w:p w:rsidR="00267F7D" w:rsidRPr="000867E4" w:rsidRDefault="00267F7D" w:rsidP="000867E4">
            <w:pPr>
              <w:pStyle w:val="ListParagraph"/>
              <w:widowControl/>
              <w:numPr>
                <w:ilvl w:val="0"/>
                <w:numId w:val="14"/>
              </w:numPr>
              <w:autoSpaceDE/>
              <w:autoSpaceDN/>
              <w:adjustRightInd/>
              <w:ind w:left="0" w:firstLine="0"/>
              <w:rPr>
                <w:lang w:val="sr-Cyrl-CS"/>
              </w:rPr>
            </w:pPr>
          </w:p>
        </w:tc>
        <w:tc>
          <w:tcPr>
            <w:tcW w:w="8814" w:type="dxa"/>
            <w:gridSpan w:val="10"/>
          </w:tcPr>
          <w:p w:rsidR="00267F7D" w:rsidRPr="00AE6BA0" w:rsidRDefault="00267F7D" w:rsidP="000867E4">
            <w:pPr>
              <w:jc w:val="both"/>
            </w:pPr>
            <w:r w:rsidRPr="000867E4">
              <w:rPr>
                <w:lang w:val="de-DE"/>
              </w:rPr>
              <w:t xml:space="preserve">D. Đurić, V. Devedžić, D. Gašević, "Adopting Software Engineering Trends in AI", </w:t>
            </w:r>
            <w:r w:rsidRPr="000867E4">
              <w:rPr>
                <w:b/>
                <w:bCs/>
                <w:lang w:val="de-DE"/>
              </w:rPr>
              <w:t>IEEE Intelligent Systems</w:t>
            </w:r>
            <w:r w:rsidRPr="000867E4">
              <w:rPr>
                <w:lang w:val="de-DE"/>
              </w:rPr>
              <w:t>, Vol.22, No.1, 2007, pp. 59-66.</w:t>
            </w:r>
          </w:p>
        </w:tc>
        <w:tc>
          <w:tcPr>
            <w:tcW w:w="521" w:type="dxa"/>
          </w:tcPr>
          <w:p w:rsidR="00267F7D" w:rsidRPr="00AE6BA0" w:rsidRDefault="00267F7D" w:rsidP="003E3ABB">
            <w:r w:rsidRPr="00AE6BA0">
              <w:t>M21</w:t>
            </w:r>
          </w:p>
        </w:tc>
      </w:tr>
      <w:tr w:rsidR="00267F7D" w:rsidRPr="00AE6BA0">
        <w:tc>
          <w:tcPr>
            <w:tcW w:w="520" w:type="dxa"/>
          </w:tcPr>
          <w:p w:rsidR="00267F7D" w:rsidRPr="000867E4" w:rsidRDefault="00267F7D" w:rsidP="000867E4">
            <w:pPr>
              <w:pStyle w:val="ListParagraph"/>
              <w:widowControl/>
              <w:numPr>
                <w:ilvl w:val="0"/>
                <w:numId w:val="14"/>
              </w:numPr>
              <w:autoSpaceDE/>
              <w:autoSpaceDN/>
              <w:adjustRightInd/>
              <w:ind w:left="0" w:firstLine="0"/>
              <w:rPr>
                <w:lang w:val="sr-Cyrl-CS"/>
              </w:rPr>
            </w:pPr>
          </w:p>
        </w:tc>
        <w:tc>
          <w:tcPr>
            <w:tcW w:w="8814" w:type="dxa"/>
            <w:gridSpan w:val="10"/>
          </w:tcPr>
          <w:p w:rsidR="00267F7D" w:rsidRPr="00AE6BA0" w:rsidRDefault="00267F7D" w:rsidP="000867E4">
            <w:pPr>
              <w:jc w:val="both"/>
            </w:pPr>
            <w:r w:rsidRPr="00AE6BA0">
              <w:t xml:space="preserve">Devedžić, V., "Key Issues in Next-Generation Web-Based Education", </w:t>
            </w:r>
            <w:r w:rsidRPr="000867E4">
              <w:rPr>
                <w:b/>
                <w:bCs/>
              </w:rPr>
              <w:t>IEEE Transactions on Systems, Man, and Cybernetics, Part C – Applications and Reviews</w:t>
            </w:r>
            <w:r w:rsidRPr="00AE6BA0">
              <w:t>, Vol.33, No.3, August 2003, pp. 339-349.</w:t>
            </w:r>
          </w:p>
        </w:tc>
        <w:tc>
          <w:tcPr>
            <w:tcW w:w="521" w:type="dxa"/>
          </w:tcPr>
          <w:p w:rsidR="00267F7D" w:rsidRPr="00AE6BA0" w:rsidRDefault="00267F7D" w:rsidP="003E3ABB">
            <w:r w:rsidRPr="00AE6BA0">
              <w:t>M21</w:t>
            </w:r>
          </w:p>
        </w:tc>
      </w:tr>
      <w:tr w:rsidR="00267F7D" w:rsidRPr="00AE6BA0">
        <w:tc>
          <w:tcPr>
            <w:tcW w:w="520" w:type="dxa"/>
          </w:tcPr>
          <w:p w:rsidR="00267F7D" w:rsidRPr="000867E4" w:rsidRDefault="00267F7D" w:rsidP="000867E4">
            <w:pPr>
              <w:pStyle w:val="ListParagraph"/>
              <w:widowControl/>
              <w:numPr>
                <w:ilvl w:val="0"/>
                <w:numId w:val="14"/>
              </w:numPr>
              <w:autoSpaceDE/>
              <w:autoSpaceDN/>
              <w:adjustRightInd/>
              <w:ind w:left="0" w:firstLine="0"/>
              <w:rPr>
                <w:lang w:val="sr-Cyrl-CS"/>
              </w:rPr>
            </w:pPr>
          </w:p>
        </w:tc>
        <w:tc>
          <w:tcPr>
            <w:tcW w:w="8814" w:type="dxa"/>
            <w:gridSpan w:val="10"/>
          </w:tcPr>
          <w:p w:rsidR="00267F7D" w:rsidRPr="00AE6BA0" w:rsidRDefault="00267F7D" w:rsidP="000867E4">
            <w:pPr>
              <w:jc w:val="both"/>
            </w:pPr>
            <w:r w:rsidRPr="00AE6BA0">
              <w:t xml:space="preserve">Devedžić, V., "Understanding Ontological Engineering", </w:t>
            </w:r>
            <w:r w:rsidRPr="000867E4">
              <w:rPr>
                <w:b/>
                <w:bCs/>
              </w:rPr>
              <w:t>Communications of the ACM</w:t>
            </w:r>
            <w:r w:rsidRPr="00AE6BA0">
              <w:t>, Volume 45, No.4, April 2002, pp. 136-144.</w:t>
            </w:r>
          </w:p>
        </w:tc>
        <w:tc>
          <w:tcPr>
            <w:tcW w:w="521" w:type="dxa"/>
          </w:tcPr>
          <w:p w:rsidR="00267F7D" w:rsidRPr="00AE6BA0" w:rsidRDefault="00267F7D" w:rsidP="003E3ABB">
            <w:r w:rsidRPr="00AE6BA0">
              <w:t>M21</w:t>
            </w:r>
          </w:p>
        </w:tc>
      </w:tr>
      <w:tr w:rsidR="00267F7D" w:rsidRPr="00AE6BA0">
        <w:tc>
          <w:tcPr>
            <w:tcW w:w="9855" w:type="dxa"/>
            <w:gridSpan w:val="12"/>
          </w:tcPr>
          <w:p w:rsidR="00267F7D" w:rsidRPr="000867E4" w:rsidRDefault="00267F7D" w:rsidP="003E3ABB">
            <w:pPr>
              <w:rPr>
                <w:lang w:val="sr-Cyrl-CS"/>
              </w:rPr>
            </w:pPr>
            <w:r w:rsidRPr="000867E4">
              <w:rPr>
                <w:b/>
                <w:bCs/>
                <w:lang w:val="sr-Cyrl-CS"/>
              </w:rPr>
              <w:t>Збирни подаци научне активност наставника</w:t>
            </w:r>
          </w:p>
        </w:tc>
      </w:tr>
      <w:tr w:rsidR="00267F7D" w:rsidRPr="00AE6BA0">
        <w:tc>
          <w:tcPr>
            <w:tcW w:w="4927" w:type="dxa"/>
            <w:gridSpan w:val="6"/>
          </w:tcPr>
          <w:p w:rsidR="00267F7D" w:rsidRPr="000867E4" w:rsidRDefault="00267F7D" w:rsidP="003E3ABB">
            <w:pPr>
              <w:rPr>
                <w:lang w:val="sr-Cyrl-CS"/>
              </w:rPr>
            </w:pPr>
            <w:r w:rsidRPr="000867E4">
              <w:rPr>
                <w:lang w:val="sr-Cyrl-CS"/>
              </w:rPr>
              <w:t>Укупан број цитата, без аутоцитата</w:t>
            </w:r>
          </w:p>
        </w:tc>
        <w:tc>
          <w:tcPr>
            <w:tcW w:w="4928" w:type="dxa"/>
            <w:gridSpan w:val="6"/>
          </w:tcPr>
          <w:p w:rsidR="00267F7D" w:rsidRPr="000867E4" w:rsidRDefault="00267F7D" w:rsidP="003E3ABB">
            <w:pPr>
              <w:rPr>
                <w:lang w:val="sr-Cyrl-CS"/>
              </w:rPr>
            </w:pPr>
            <w:r w:rsidRPr="000867E4">
              <w:rPr>
                <w:lang w:val="sr-Cyrl-CS"/>
              </w:rPr>
              <w:t>2348</w:t>
            </w:r>
            <w:r w:rsidRPr="00AE6BA0">
              <w:t xml:space="preserve"> (извор: Google Scholar)</w:t>
            </w:r>
          </w:p>
        </w:tc>
      </w:tr>
      <w:tr w:rsidR="00267F7D" w:rsidRPr="00AE6BA0">
        <w:tc>
          <w:tcPr>
            <w:tcW w:w="4927" w:type="dxa"/>
            <w:gridSpan w:val="6"/>
          </w:tcPr>
          <w:p w:rsidR="00267F7D" w:rsidRPr="000867E4" w:rsidRDefault="00267F7D" w:rsidP="003E3ABB">
            <w:pPr>
              <w:rPr>
                <w:lang w:val="sr-Cyrl-CS"/>
              </w:rPr>
            </w:pPr>
            <w:r w:rsidRPr="000867E4">
              <w:rPr>
                <w:lang w:val="sr-Cyrl-CS"/>
              </w:rPr>
              <w:t xml:space="preserve">Укупан број радова са </w:t>
            </w:r>
            <w:r w:rsidRPr="00AE6BA0">
              <w:t>SCI</w:t>
            </w:r>
            <w:r w:rsidRPr="000867E4">
              <w:rPr>
                <w:lang w:val="sr-Cyrl-CS"/>
              </w:rPr>
              <w:t xml:space="preserve"> (или </w:t>
            </w:r>
            <w:r w:rsidRPr="00AE6BA0">
              <w:t>SSCI</w:t>
            </w:r>
            <w:r w:rsidRPr="000867E4">
              <w:rPr>
                <w:lang w:val="sr-Cyrl-CS"/>
              </w:rPr>
              <w:t>) листе</w:t>
            </w:r>
          </w:p>
        </w:tc>
        <w:tc>
          <w:tcPr>
            <w:tcW w:w="4928" w:type="dxa"/>
            <w:gridSpan w:val="6"/>
          </w:tcPr>
          <w:p w:rsidR="00267F7D" w:rsidRPr="000867E4" w:rsidRDefault="00267F7D" w:rsidP="003E3ABB">
            <w:pPr>
              <w:rPr>
                <w:lang w:val="sr-Cyrl-CS"/>
              </w:rPr>
            </w:pPr>
            <w:r w:rsidRPr="000867E4">
              <w:rPr>
                <w:lang w:val="sr-Cyrl-CS"/>
              </w:rPr>
              <w:t>44</w:t>
            </w:r>
          </w:p>
        </w:tc>
      </w:tr>
      <w:tr w:rsidR="00267F7D" w:rsidRPr="00AE6BA0">
        <w:tc>
          <w:tcPr>
            <w:tcW w:w="4927" w:type="dxa"/>
            <w:gridSpan w:val="6"/>
          </w:tcPr>
          <w:p w:rsidR="00267F7D" w:rsidRPr="000867E4" w:rsidRDefault="00267F7D" w:rsidP="003E3ABB">
            <w:pPr>
              <w:rPr>
                <w:lang w:val="sr-Cyrl-CS"/>
              </w:rPr>
            </w:pPr>
            <w:r w:rsidRPr="00AE6BA0">
              <w:t>Тренутно у</w:t>
            </w:r>
            <w:r w:rsidRPr="000867E4">
              <w:rPr>
                <w:lang w:val="sr-Cyrl-CS"/>
              </w:rPr>
              <w:t>чешће на пројектима</w:t>
            </w:r>
          </w:p>
        </w:tc>
        <w:tc>
          <w:tcPr>
            <w:tcW w:w="2404" w:type="dxa"/>
            <w:gridSpan w:val="2"/>
          </w:tcPr>
          <w:p w:rsidR="00267F7D" w:rsidRPr="000867E4" w:rsidRDefault="00267F7D" w:rsidP="003E3ABB">
            <w:pPr>
              <w:rPr>
                <w:lang w:val="sr-Cyrl-CS"/>
              </w:rPr>
            </w:pPr>
            <w:r w:rsidRPr="000867E4">
              <w:rPr>
                <w:lang w:val="sr-Cyrl-CS"/>
              </w:rPr>
              <w:t>Домаћи 2</w:t>
            </w:r>
          </w:p>
        </w:tc>
        <w:tc>
          <w:tcPr>
            <w:tcW w:w="2524" w:type="dxa"/>
            <w:gridSpan w:val="4"/>
          </w:tcPr>
          <w:p w:rsidR="00267F7D" w:rsidRPr="000867E4" w:rsidRDefault="00267F7D" w:rsidP="003E3ABB">
            <w:pPr>
              <w:rPr>
                <w:lang w:val="sr-Cyrl-CS"/>
              </w:rPr>
            </w:pPr>
            <w:r w:rsidRPr="000867E4">
              <w:rPr>
                <w:lang w:val="sr-Cyrl-CS"/>
              </w:rPr>
              <w:t>Међународни 2</w:t>
            </w:r>
          </w:p>
        </w:tc>
      </w:tr>
      <w:tr w:rsidR="00267F7D" w:rsidRPr="00AE6BA0">
        <w:tc>
          <w:tcPr>
            <w:tcW w:w="3816" w:type="dxa"/>
            <w:gridSpan w:val="4"/>
          </w:tcPr>
          <w:p w:rsidR="00267F7D" w:rsidRPr="000867E4" w:rsidRDefault="00267F7D" w:rsidP="003E3ABB">
            <w:pPr>
              <w:rPr>
                <w:lang w:val="sr-Cyrl-CS"/>
              </w:rPr>
            </w:pPr>
            <w:r w:rsidRPr="000867E4">
              <w:rPr>
                <w:lang w:val="sr-Cyrl-CS"/>
              </w:rPr>
              <w:t xml:space="preserve">Усавршавања </w:t>
            </w:r>
          </w:p>
        </w:tc>
        <w:tc>
          <w:tcPr>
            <w:tcW w:w="6039" w:type="dxa"/>
            <w:gridSpan w:val="8"/>
          </w:tcPr>
          <w:p w:rsidR="00267F7D" w:rsidRPr="000867E4" w:rsidRDefault="00267F7D" w:rsidP="003E3ABB">
            <w:pPr>
              <w:rPr>
                <w:lang w:val="sr-Cyrl-CS"/>
              </w:rPr>
            </w:pPr>
            <w:r w:rsidRPr="000867E4">
              <w:rPr>
                <w:rStyle w:val="hps"/>
                <w:color w:val="333333"/>
              </w:rPr>
              <w:t>University of California, Los Angeles, USA (1992)</w:t>
            </w:r>
            <w:r w:rsidRPr="000867E4">
              <w:rPr>
                <w:color w:val="333333"/>
              </w:rPr>
              <w:t>.</w:t>
            </w:r>
          </w:p>
        </w:tc>
      </w:tr>
      <w:tr w:rsidR="00267F7D" w:rsidRPr="00AE6BA0">
        <w:tc>
          <w:tcPr>
            <w:tcW w:w="9855" w:type="dxa"/>
            <w:gridSpan w:val="12"/>
          </w:tcPr>
          <w:p w:rsidR="00267F7D" w:rsidRPr="000867E4" w:rsidRDefault="00267F7D" w:rsidP="003E3ABB">
            <w:pPr>
              <w:rPr>
                <w:lang w:val="sr-Cyrl-CS"/>
              </w:rPr>
            </w:pPr>
            <w:r w:rsidRPr="000867E4">
              <w:rPr>
                <w:lang w:val="sr-Cyrl-CS"/>
              </w:rPr>
              <w:t>Други подаци које сматрате релевантним</w:t>
            </w:r>
          </w:p>
          <w:p w:rsidR="00267F7D" w:rsidRPr="000867E4" w:rsidRDefault="00267F7D" w:rsidP="003E3ABB">
            <w:pPr>
              <w:rPr>
                <w:lang w:val="sr-Cyrl-CS"/>
              </w:rPr>
            </w:pPr>
            <w:r w:rsidRPr="000867E4">
              <w:rPr>
                <w:color w:val="333333"/>
              </w:rPr>
              <w:t xml:space="preserve">Учесник бројних међународних пројеката, како истраживачких (FP6, FP7, SEE-ERA, LLP,...), тако и развојних и универзитетских (Eureka, Tempus,…). Гостујући професор на </w:t>
            </w:r>
            <w:r w:rsidRPr="000867E4">
              <w:rPr>
                <w:color w:val="333333"/>
                <w:lang w:val="sr-Cyrl-CS"/>
              </w:rPr>
              <w:t>U</w:t>
            </w:r>
            <w:r w:rsidRPr="000867E4">
              <w:rPr>
                <w:color w:val="333333"/>
              </w:rPr>
              <w:t>niversity of</w:t>
            </w:r>
            <w:r w:rsidRPr="000867E4">
              <w:rPr>
                <w:color w:val="333333"/>
                <w:lang w:val="sr-Cyrl-CS"/>
              </w:rPr>
              <w:t xml:space="preserve"> of Canterbury, Christchurch, New Zealand</w:t>
            </w:r>
            <w:r w:rsidRPr="000867E4">
              <w:rPr>
                <w:color w:val="333333"/>
              </w:rPr>
              <w:t xml:space="preserve"> (</w:t>
            </w:r>
            <w:r w:rsidRPr="000867E4">
              <w:rPr>
                <w:color w:val="333333"/>
                <w:lang w:val="sr-Cyrl-CS"/>
              </w:rPr>
              <w:t>2002</w:t>
            </w:r>
            <w:r w:rsidRPr="000867E4">
              <w:rPr>
                <w:color w:val="333333"/>
              </w:rPr>
              <w:t>). Одржао 26 туторијала на међународним конференцијама. Главни уредник међународног часописа Computer Science and Information Systems (ComSIS) (2005). Члан редакционих одбора 5 међународних часописа (International Journal of Technology Enhanced Learning (IJTEL), Computer Science and Information Systems (ComSIS), International Journal of Web Based Communities (IJWBC), International Journal of Knowledge and Learning (IJKL), International Journal of Intelligent Decision Technologies (IDT)).</w:t>
            </w:r>
          </w:p>
        </w:tc>
      </w:tr>
    </w:tbl>
    <w:p w:rsidR="00267F7D" w:rsidRDefault="00267F7D">
      <w:pPr>
        <w:widowControl/>
        <w:autoSpaceDE/>
        <w:autoSpaceDN/>
        <w:adjustRightInd/>
      </w:pPr>
      <w:r>
        <w:br w:type="page"/>
      </w:r>
    </w:p>
    <w:tbl>
      <w:tblPr>
        <w:tblW w:w="9360"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435"/>
        <w:gridCol w:w="1828"/>
        <w:gridCol w:w="1196"/>
        <w:gridCol w:w="205"/>
        <w:gridCol w:w="930"/>
        <w:gridCol w:w="1694"/>
        <w:gridCol w:w="570"/>
        <w:gridCol w:w="56"/>
        <w:gridCol w:w="893"/>
        <w:gridCol w:w="948"/>
        <w:gridCol w:w="497"/>
      </w:tblGrid>
      <w:tr w:rsidR="00267F7D" w:rsidRPr="00AE6BA0">
        <w:trPr>
          <w:cantSplit/>
        </w:trPr>
        <w:tc>
          <w:tcPr>
            <w:tcW w:w="3567" w:type="dxa"/>
            <w:gridSpan w:val="3"/>
            <w:tcMar>
              <w:left w:w="108" w:type="dxa"/>
            </w:tcMar>
          </w:tcPr>
          <w:p w:rsidR="00267F7D" w:rsidRPr="00AE6BA0" w:rsidRDefault="00267F7D" w:rsidP="003E3ABB">
            <w:pPr>
              <w:rPr>
                <w:b/>
                <w:bCs/>
              </w:rPr>
            </w:pPr>
            <w:r w:rsidRPr="00AE6BA0">
              <w:rPr>
                <w:b/>
                <w:bCs/>
              </w:rPr>
              <w:t>Презиме, средње слово, име</w:t>
            </w:r>
          </w:p>
        </w:tc>
        <w:tc>
          <w:tcPr>
            <w:tcW w:w="5793" w:type="dxa"/>
            <w:gridSpan w:val="8"/>
            <w:tcMar>
              <w:left w:w="108" w:type="dxa"/>
            </w:tcMar>
          </w:tcPr>
          <w:p w:rsidR="00267F7D" w:rsidRPr="00AE6BA0" w:rsidRDefault="00267F7D" w:rsidP="00AE6BA0">
            <w:pPr>
              <w:rPr>
                <w:b/>
                <w:bCs/>
              </w:rPr>
            </w:pPr>
            <w:r w:rsidRPr="00AE6BA0">
              <w:rPr>
                <w:b/>
                <w:bCs/>
              </w:rPr>
              <w:t xml:space="preserve">Ђурић Драган </w:t>
            </w:r>
          </w:p>
        </w:tc>
      </w:tr>
      <w:tr w:rsidR="00267F7D" w:rsidRPr="00AE6BA0">
        <w:trPr>
          <w:cantSplit/>
        </w:trPr>
        <w:tc>
          <w:tcPr>
            <w:tcW w:w="3567" w:type="dxa"/>
            <w:gridSpan w:val="3"/>
            <w:tcMar>
              <w:left w:w="108" w:type="dxa"/>
            </w:tcMar>
          </w:tcPr>
          <w:p w:rsidR="00267F7D" w:rsidRPr="00AE6BA0" w:rsidRDefault="00267F7D" w:rsidP="003E3ABB">
            <w:pPr>
              <w:rPr>
                <w:b/>
                <w:bCs/>
              </w:rPr>
            </w:pPr>
            <w:r w:rsidRPr="00AE6BA0">
              <w:rPr>
                <w:b/>
                <w:bCs/>
              </w:rPr>
              <w:t>Звање</w:t>
            </w:r>
          </w:p>
        </w:tc>
        <w:tc>
          <w:tcPr>
            <w:tcW w:w="5793" w:type="dxa"/>
            <w:gridSpan w:val="8"/>
            <w:tcMar>
              <w:left w:w="108" w:type="dxa"/>
            </w:tcMar>
          </w:tcPr>
          <w:p w:rsidR="00267F7D" w:rsidRPr="00AE6BA0" w:rsidRDefault="00267F7D" w:rsidP="003E3ABB">
            <w:r w:rsidRPr="00AE6BA0">
              <w:t>Ванредни професор</w:t>
            </w:r>
          </w:p>
        </w:tc>
      </w:tr>
      <w:tr w:rsidR="00267F7D" w:rsidRPr="00AE6BA0">
        <w:trPr>
          <w:cantSplit/>
        </w:trPr>
        <w:tc>
          <w:tcPr>
            <w:tcW w:w="3567" w:type="dxa"/>
            <w:gridSpan w:val="3"/>
            <w:tcMar>
              <w:left w:w="108" w:type="dxa"/>
            </w:tcMar>
          </w:tcPr>
          <w:p w:rsidR="00267F7D" w:rsidRPr="00AE6BA0" w:rsidRDefault="00267F7D" w:rsidP="003E3ABB">
            <w:pPr>
              <w:rPr>
                <w:b/>
                <w:bCs/>
              </w:rPr>
            </w:pPr>
            <w:r w:rsidRPr="00AE6BA0">
              <w:rPr>
                <w:b/>
                <w:bCs/>
              </w:rPr>
              <w:t>Ужа научна област</w:t>
            </w:r>
          </w:p>
        </w:tc>
        <w:tc>
          <w:tcPr>
            <w:tcW w:w="5793" w:type="dxa"/>
            <w:gridSpan w:val="8"/>
            <w:tcMar>
              <w:left w:w="108" w:type="dxa"/>
            </w:tcMar>
          </w:tcPr>
          <w:p w:rsidR="00267F7D" w:rsidRPr="00AE6BA0" w:rsidRDefault="00267F7D" w:rsidP="003E3ABB">
            <w:r w:rsidRPr="00AE6BA0">
              <w:t>Софтверско инжењерство</w:t>
            </w:r>
          </w:p>
        </w:tc>
      </w:tr>
      <w:tr w:rsidR="00267F7D" w:rsidRPr="00AE6BA0">
        <w:trPr>
          <w:cantSplit/>
        </w:trPr>
        <w:tc>
          <w:tcPr>
            <w:tcW w:w="2371" w:type="dxa"/>
            <w:gridSpan w:val="2"/>
            <w:tcMar>
              <w:left w:w="108" w:type="dxa"/>
            </w:tcMar>
          </w:tcPr>
          <w:p w:rsidR="00267F7D" w:rsidRPr="00AE6BA0" w:rsidRDefault="00267F7D" w:rsidP="003E3ABB">
            <w:pPr>
              <w:rPr>
                <w:b/>
                <w:bCs/>
              </w:rPr>
            </w:pPr>
            <w:r w:rsidRPr="00AE6BA0">
              <w:rPr>
                <w:b/>
                <w:bCs/>
              </w:rPr>
              <w:t>Академска каријера</w:t>
            </w:r>
          </w:p>
        </w:tc>
        <w:tc>
          <w:tcPr>
            <w:tcW w:w="1196" w:type="dxa"/>
            <w:tcMar>
              <w:left w:w="108" w:type="dxa"/>
            </w:tcMar>
          </w:tcPr>
          <w:p w:rsidR="00267F7D" w:rsidRPr="00AE6BA0" w:rsidRDefault="00267F7D" w:rsidP="003E3ABB">
            <w:r w:rsidRPr="00AE6BA0">
              <w:t xml:space="preserve">Година </w:t>
            </w:r>
          </w:p>
        </w:tc>
        <w:tc>
          <w:tcPr>
            <w:tcW w:w="3455" w:type="dxa"/>
            <w:gridSpan w:val="5"/>
            <w:tcMar>
              <w:left w:w="108" w:type="dxa"/>
            </w:tcMar>
          </w:tcPr>
          <w:p w:rsidR="00267F7D" w:rsidRPr="00AE6BA0" w:rsidRDefault="00267F7D" w:rsidP="003E3ABB">
            <w:r w:rsidRPr="00AE6BA0">
              <w:t xml:space="preserve">Институција </w:t>
            </w:r>
          </w:p>
        </w:tc>
        <w:tc>
          <w:tcPr>
            <w:tcW w:w="2338" w:type="dxa"/>
            <w:gridSpan w:val="3"/>
            <w:tcMar>
              <w:left w:w="108" w:type="dxa"/>
            </w:tcMar>
          </w:tcPr>
          <w:p w:rsidR="00267F7D" w:rsidRPr="00AE6BA0" w:rsidRDefault="00267F7D" w:rsidP="003E3ABB">
            <w:r w:rsidRPr="00AE6BA0">
              <w:t xml:space="preserve">Област </w:t>
            </w:r>
          </w:p>
        </w:tc>
      </w:tr>
      <w:tr w:rsidR="00267F7D" w:rsidRPr="00AE6BA0">
        <w:trPr>
          <w:cantSplit/>
        </w:trPr>
        <w:tc>
          <w:tcPr>
            <w:tcW w:w="2371" w:type="dxa"/>
            <w:gridSpan w:val="2"/>
            <w:tcMar>
              <w:left w:w="108" w:type="dxa"/>
            </w:tcMar>
          </w:tcPr>
          <w:p w:rsidR="00267F7D" w:rsidRPr="00AE6BA0" w:rsidRDefault="00267F7D" w:rsidP="003E3ABB">
            <w:r w:rsidRPr="00AE6BA0">
              <w:t>Избор у звање</w:t>
            </w:r>
          </w:p>
        </w:tc>
        <w:tc>
          <w:tcPr>
            <w:tcW w:w="1196" w:type="dxa"/>
            <w:tcMar>
              <w:left w:w="108" w:type="dxa"/>
            </w:tcMar>
          </w:tcPr>
          <w:p w:rsidR="00267F7D" w:rsidRPr="00AE6BA0" w:rsidRDefault="00267F7D" w:rsidP="003E3ABB">
            <w:pPr>
              <w:jc w:val="center"/>
            </w:pPr>
            <w:r w:rsidRPr="00AE6BA0">
              <w:t>2011.</w:t>
            </w:r>
          </w:p>
          <w:p w:rsidR="00267F7D" w:rsidRPr="00AE6BA0" w:rsidRDefault="00267F7D" w:rsidP="003E3ABB"/>
        </w:tc>
        <w:tc>
          <w:tcPr>
            <w:tcW w:w="3455" w:type="dxa"/>
            <w:gridSpan w:val="5"/>
            <w:tcMar>
              <w:left w:w="108" w:type="dxa"/>
            </w:tcMar>
          </w:tcPr>
          <w:p w:rsidR="00267F7D" w:rsidRPr="00AE6BA0" w:rsidRDefault="00267F7D" w:rsidP="003E3ABB">
            <w:r w:rsidRPr="00AE6BA0">
              <w:t>Универзитет у Београду, Факултет организационих наука</w:t>
            </w:r>
          </w:p>
        </w:tc>
        <w:tc>
          <w:tcPr>
            <w:tcW w:w="2338" w:type="dxa"/>
            <w:gridSpan w:val="3"/>
            <w:tcMar>
              <w:left w:w="108" w:type="dxa"/>
            </w:tcMar>
          </w:tcPr>
          <w:p w:rsidR="00267F7D" w:rsidRPr="00AE6BA0" w:rsidRDefault="00267F7D" w:rsidP="003E3ABB">
            <w:r w:rsidRPr="00AE6BA0">
              <w:t xml:space="preserve">Софтверско инжењерство </w:t>
            </w:r>
          </w:p>
        </w:tc>
      </w:tr>
      <w:tr w:rsidR="00267F7D" w:rsidRPr="00AE6BA0">
        <w:trPr>
          <w:cantSplit/>
        </w:trPr>
        <w:tc>
          <w:tcPr>
            <w:tcW w:w="2371" w:type="dxa"/>
            <w:gridSpan w:val="2"/>
            <w:tcMar>
              <w:left w:w="108" w:type="dxa"/>
            </w:tcMar>
          </w:tcPr>
          <w:p w:rsidR="00267F7D" w:rsidRPr="00AE6BA0" w:rsidRDefault="00267F7D" w:rsidP="003E3ABB">
            <w:r w:rsidRPr="00AE6BA0">
              <w:t>Докторат</w:t>
            </w:r>
          </w:p>
        </w:tc>
        <w:tc>
          <w:tcPr>
            <w:tcW w:w="1196" w:type="dxa"/>
            <w:tcMar>
              <w:left w:w="108" w:type="dxa"/>
            </w:tcMar>
          </w:tcPr>
          <w:p w:rsidR="00267F7D" w:rsidRPr="00AE6BA0" w:rsidRDefault="00267F7D" w:rsidP="003E3ABB">
            <w:pPr>
              <w:jc w:val="center"/>
            </w:pPr>
            <w:r w:rsidRPr="00AE6BA0">
              <w:t>2006.</w:t>
            </w:r>
          </w:p>
        </w:tc>
        <w:tc>
          <w:tcPr>
            <w:tcW w:w="3455" w:type="dxa"/>
            <w:gridSpan w:val="5"/>
            <w:tcMar>
              <w:left w:w="108" w:type="dxa"/>
            </w:tcMar>
          </w:tcPr>
          <w:p w:rsidR="00267F7D" w:rsidRPr="00AE6BA0" w:rsidRDefault="00267F7D" w:rsidP="003E3ABB">
            <w:r w:rsidRPr="00AE6BA0">
              <w:t>Универзитет у Београду, Факултет организационих наука</w:t>
            </w:r>
          </w:p>
        </w:tc>
        <w:tc>
          <w:tcPr>
            <w:tcW w:w="2338" w:type="dxa"/>
            <w:gridSpan w:val="3"/>
            <w:tcMar>
              <w:left w:w="108" w:type="dxa"/>
            </w:tcMar>
          </w:tcPr>
          <w:p w:rsidR="00267F7D" w:rsidRPr="00AE6BA0" w:rsidRDefault="00267F7D" w:rsidP="003E3ABB">
            <w:r w:rsidRPr="00AE6BA0">
              <w:t>Софтверско инжењерство</w:t>
            </w:r>
          </w:p>
        </w:tc>
      </w:tr>
      <w:tr w:rsidR="00267F7D" w:rsidRPr="00AE6BA0">
        <w:trPr>
          <w:cantSplit/>
        </w:trPr>
        <w:tc>
          <w:tcPr>
            <w:tcW w:w="2371" w:type="dxa"/>
            <w:gridSpan w:val="2"/>
            <w:tcMar>
              <w:left w:w="108" w:type="dxa"/>
            </w:tcMar>
          </w:tcPr>
          <w:p w:rsidR="00267F7D" w:rsidRPr="00AE6BA0" w:rsidRDefault="00267F7D" w:rsidP="003E3ABB">
            <w:r w:rsidRPr="00AE6BA0">
              <w:t>Диплома</w:t>
            </w:r>
          </w:p>
        </w:tc>
        <w:tc>
          <w:tcPr>
            <w:tcW w:w="1196" w:type="dxa"/>
            <w:tcMar>
              <w:left w:w="108" w:type="dxa"/>
            </w:tcMar>
          </w:tcPr>
          <w:p w:rsidR="00267F7D" w:rsidRPr="00AE6BA0" w:rsidRDefault="00267F7D" w:rsidP="003E3ABB">
            <w:pPr>
              <w:jc w:val="center"/>
            </w:pPr>
            <w:r w:rsidRPr="00AE6BA0">
              <w:t>2002.</w:t>
            </w:r>
          </w:p>
        </w:tc>
        <w:tc>
          <w:tcPr>
            <w:tcW w:w="3455" w:type="dxa"/>
            <w:gridSpan w:val="5"/>
            <w:tcMar>
              <w:left w:w="108" w:type="dxa"/>
            </w:tcMar>
          </w:tcPr>
          <w:p w:rsidR="00267F7D" w:rsidRPr="00AE6BA0" w:rsidRDefault="00267F7D" w:rsidP="003E3ABB">
            <w:r w:rsidRPr="00AE6BA0">
              <w:t>Универзитет у Београду, Факултет организационих наука</w:t>
            </w:r>
          </w:p>
        </w:tc>
        <w:tc>
          <w:tcPr>
            <w:tcW w:w="2338" w:type="dxa"/>
            <w:gridSpan w:val="3"/>
            <w:tcMar>
              <w:left w:w="108" w:type="dxa"/>
            </w:tcMar>
          </w:tcPr>
          <w:p w:rsidR="00267F7D" w:rsidRPr="00AE6BA0" w:rsidRDefault="00267F7D" w:rsidP="003E3ABB">
            <w:r w:rsidRPr="00AE6BA0">
              <w:t>Информациони системи и технологије</w:t>
            </w:r>
          </w:p>
        </w:tc>
      </w:tr>
      <w:tr w:rsidR="00267F7D" w:rsidRPr="00AE6BA0">
        <w:trPr>
          <w:cantSplit/>
        </w:trPr>
        <w:tc>
          <w:tcPr>
            <w:tcW w:w="9360" w:type="dxa"/>
            <w:gridSpan w:val="11"/>
            <w:tcMar>
              <w:left w:w="108" w:type="dxa"/>
            </w:tcMar>
          </w:tcPr>
          <w:p w:rsidR="00267F7D" w:rsidRPr="00AE6BA0" w:rsidRDefault="00267F7D" w:rsidP="003E3ABB">
            <w:pPr>
              <w:rPr>
                <w:b/>
                <w:bCs/>
              </w:rPr>
            </w:pPr>
            <w:r w:rsidRPr="00AE6BA0">
              <w:rPr>
                <w:b/>
                <w:bCs/>
              </w:rPr>
              <w:t>Списак дисертација у којима је наставнк ментор или је био ментор у претходних 10 година</w:t>
            </w:r>
          </w:p>
        </w:tc>
      </w:tr>
      <w:tr w:rsidR="00267F7D" w:rsidRPr="00AE6BA0">
        <w:trPr>
          <w:cantSplit/>
        </w:trPr>
        <w:tc>
          <w:tcPr>
            <w:tcW w:w="543" w:type="dxa"/>
            <w:tcMar>
              <w:left w:w="108" w:type="dxa"/>
            </w:tcMar>
          </w:tcPr>
          <w:p w:rsidR="00267F7D" w:rsidRPr="00AE6BA0" w:rsidRDefault="00267F7D" w:rsidP="003E3ABB">
            <w:r w:rsidRPr="00AE6BA0">
              <w:t>Р.Б.</w:t>
            </w:r>
          </w:p>
        </w:tc>
        <w:tc>
          <w:tcPr>
            <w:tcW w:w="3229" w:type="dxa"/>
            <w:gridSpan w:val="3"/>
            <w:tcMar>
              <w:left w:w="108" w:type="dxa"/>
            </w:tcMar>
          </w:tcPr>
          <w:p w:rsidR="00267F7D" w:rsidRPr="00AE6BA0" w:rsidRDefault="00267F7D" w:rsidP="003E3ABB">
            <w:r w:rsidRPr="00AE6BA0">
              <w:t>Наслов дисертације</w:t>
            </w:r>
          </w:p>
        </w:tc>
        <w:tc>
          <w:tcPr>
            <w:tcW w:w="2624" w:type="dxa"/>
            <w:gridSpan w:val="2"/>
            <w:tcMar>
              <w:left w:w="108" w:type="dxa"/>
            </w:tcMar>
          </w:tcPr>
          <w:p w:rsidR="00267F7D" w:rsidRPr="00AE6BA0" w:rsidRDefault="00267F7D" w:rsidP="003E3ABB">
            <w:r w:rsidRPr="00AE6BA0">
              <w:t>Име кандидата</w:t>
            </w:r>
          </w:p>
        </w:tc>
        <w:tc>
          <w:tcPr>
            <w:tcW w:w="1519" w:type="dxa"/>
            <w:gridSpan w:val="3"/>
            <w:tcMar>
              <w:left w:w="108" w:type="dxa"/>
            </w:tcMar>
          </w:tcPr>
          <w:p w:rsidR="00267F7D" w:rsidRPr="00AE6BA0" w:rsidRDefault="00267F7D" w:rsidP="003E3ABB">
            <w:r w:rsidRPr="00AE6BA0">
              <w:t xml:space="preserve">*пријављена </w:t>
            </w:r>
          </w:p>
        </w:tc>
        <w:tc>
          <w:tcPr>
            <w:tcW w:w="1445" w:type="dxa"/>
            <w:gridSpan w:val="2"/>
            <w:tcMar>
              <w:left w:w="108" w:type="dxa"/>
            </w:tcMar>
          </w:tcPr>
          <w:p w:rsidR="00267F7D" w:rsidRPr="00AE6BA0" w:rsidRDefault="00267F7D" w:rsidP="003E3ABB">
            <w:r w:rsidRPr="00AE6BA0">
              <w:t>** одбрањена</w:t>
            </w:r>
          </w:p>
        </w:tc>
      </w:tr>
      <w:tr w:rsidR="00267F7D" w:rsidRPr="00AE6BA0">
        <w:trPr>
          <w:cantSplit/>
        </w:trPr>
        <w:tc>
          <w:tcPr>
            <w:tcW w:w="9360" w:type="dxa"/>
            <w:gridSpan w:val="11"/>
            <w:tcMar>
              <w:left w:w="108" w:type="dxa"/>
            </w:tcMar>
          </w:tcPr>
          <w:p w:rsidR="00267F7D" w:rsidRPr="00AE6BA0" w:rsidRDefault="00267F7D" w:rsidP="003E3ABB">
            <w:pPr>
              <w:rPr>
                <w:b/>
                <w:bCs/>
              </w:rPr>
            </w:pPr>
            <w:r w:rsidRPr="00AE6BA0">
              <w:rPr>
                <w:b/>
                <w:bCs/>
              </w:rPr>
              <w:t xml:space="preserve">Радови  у </w:t>
            </w:r>
            <w:r w:rsidRPr="00AE6BA0">
              <w:rPr>
                <w:b/>
                <w:bCs/>
                <w:lang w:val="ru-RU"/>
              </w:rPr>
              <w:t xml:space="preserve">научним часописима из области студијског програма са </w:t>
            </w:r>
            <w:r w:rsidRPr="00AE6BA0">
              <w:rPr>
                <w:b/>
                <w:bCs/>
              </w:rPr>
              <w:t>званичне листе ресорног министарства за науку, у сладу са захтевима допунских стандарда за дато поље (минимално 5 не више од 20)</w:t>
            </w:r>
          </w:p>
        </w:tc>
      </w:tr>
      <w:tr w:rsidR="00267F7D" w:rsidRPr="00AE6BA0">
        <w:trPr>
          <w:cantSplit/>
        </w:trPr>
        <w:tc>
          <w:tcPr>
            <w:tcW w:w="543" w:type="dxa"/>
            <w:tcMar>
              <w:left w:w="108" w:type="dxa"/>
            </w:tcMar>
          </w:tcPr>
          <w:p w:rsidR="00267F7D" w:rsidRPr="00AE6BA0" w:rsidRDefault="00267F7D" w:rsidP="003E3ABB">
            <w:r w:rsidRPr="00AE6BA0">
              <w:t>1</w:t>
            </w:r>
          </w:p>
        </w:tc>
        <w:tc>
          <w:tcPr>
            <w:tcW w:w="8320" w:type="dxa"/>
            <w:gridSpan w:val="9"/>
            <w:shd w:val="clear" w:color="auto" w:fill="FFFFFF"/>
            <w:tcMar>
              <w:left w:w="108" w:type="dxa"/>
            </w:tcMar>
          </w:tcPr>
          <w:p w:rsidR="00267F7D" w:rsidRPr="00AE6BA0" w:rsidRDefault="00267F7D" w:rsidP="003E3ABB">
            <w:r w:rsidRPr="00AE6BA0">
              <w:t>D. Đurić, V. Devedžić, "Incorporating the Ontology Paradigm Into Mainstream Programming Environment", INFORMATICA, Vol. 23, No. 2, 203-224, 2012. http://www.mii.lt/informatica/htm/INFO861.htm</w:t>
            </w:r>
          </w:p>
        </w:tc>
        <w:tc>
          <w:tcPr>
            <w:tcW w:w="497" w:type="dxa"/>
            <w:tcMar>
              <w:left w:w="52" w:type="dxa"/>
              <w:right w:w="57" w:type="dxa"/>
            </w:tcMar>
            <w:vAlign w:val="center"/>
          </w:tcPr>
          <w:p w:rsidR="00267F7D" w:rsidRPr="00AE6BA0" w:rsidRDefault="00267F7D" w:rsidP="003E3ABB">
            <w:r w:rsidRPr="00AE6BA0">
              <w:t>M21</w:t>
            </w:r>
          </w:p>
        </w:tc>
      </w:tr>
      <w:tr w:rsidR="00267F7D" w:rsidRPr="00AE6BA0">
        <w:trPr>
          <w:cantSplit/>
        </w:trPr>
        <w:tc>
          <w:tcPr>
            <w:tcW w:w="543" w:type="dxa"/>
            <w:tcMar>
              <w:left w:w="108" w:type="dxa"/>
            </w:tcMar>
          </w:tcPr>
          <w:p w:rsidR="00267F7D" w:rsidRPr="00AE6BA0" w:rsidRDefault="00267F7D" w:rsidP="003E3ABB">
            <w:r w:rsidRPr="00AE6BA0">
              <w:t>2</w:t>
            </w:r>
          </w:p>
        </w:tc>
        <w:tc>
          <w:tcPr>
            <w:tcW w:w="8320" w:type="dxa"/>
            <w:gridSpan w:val="9"/>
            <w:shd w:val="clear" w:color="auto" w:fill="FFFFFF"/>
            <w:tcMar>
              <w:left w:w="108" w:type="dxa"/>
            </w:tcMar>
          </w:tcPr>
          <w:p w:rsidR="00267F7D" w:rsidRPr="00AE6BA0" w:rsidRDefault="00267F7D" w:rsidP="003E3ABB">
            <w:r w:rsidRPr="00AE6BA0">
              <w:t>Dragan Djuric, Vladan Devedzic, „Incorporating the Ontology Paradigm Into Software Engineering: Enhancing Domain-Driven Programming in Clojure/Java“, IEEE Transactions of Systems, Man, and Cybernetics, Part C: Applications and Reviews, vol. 42 issue 1, pp 1 – 13, 2021., ISSN: 1094-6977, doi: 10.1109/TSMCC.2011.2140316 http://</w:t>
            </w:r>
          </w:p>
          <w:p w:rsidR="00267F7D" w:rsidRPr="00AE6BA0" w:rsidRDefault="00267F7D" w:rsidP="003E3ABB">
            <w:r w:rsidRPr="00AE6BA0">
              <w:t>ieeexplore.ieee.org/xpl/tocresult.jsp?reload=true&amp;isnumber=6104267</w:t>
            </w:r>
          </w:p>
        </w:tc>
        <w:tc>
          <w:tcPr>
            <w:tcW w:w="497" w:type="dxa"/>
            <w:tcMar>
              <w:left w:w="52" w:type="dxa"/>
              <w:right w:w="57" w:type="dxa"/>
            </w:tcMar>
            <w:vAlign w:val="center"/>
          </w:tcPr>
          <w:p w:rsidR="00267F7D" w:rsidRPr="00AE6BA0" w:rsidRDefault="00267F7D" w:rsidP="003E3ABB">
            <w:r w:rsidRPr="00AE6BA0">
              <w:t>M21</w:t>
            </w:r>
          </w:p>
        </w:tc>
      </w:tr>
      <w:tr w:rsidR="00267F7D" w:rsidRPr="00AE6BA0">
        <w:trPr>
          <w:cantSplit/>
        </w:trPr>
        <w:tc>
          <w:tcPr>
            <w:tcW w:w="543" w:type="dxa"/>
            <w:tcMar>
              <w:left w:w="108" w:type="dxa"/>
            </w:tcMar>
          </w:tcPr>
          <w:p w:rsidR="00267F7D" w:rsidRPr="00AE6BA0" w:rsidRDefault="00267F7D" w:rsidP="003E3ABB">
            <w:r w:rsidRPr="00AE6BA0">
              <w:t>3</w:t>
            </w:r>
          </w:p>
        </w:tc>
        <w:tc>
          <w:tcPr>
            <w:tcW w:w="8320" w:type="dxa"/>
            <w:gridSpan w:val="9"/>
            <w:shd w:val="clear" w:color="auto" w:fill="FFFFFF"/>
            <w:tcMar>
              <w:left w:w="108" w:type="dxa"/>
            </w:tcMar>
          </w:tcPr>
          <w:p w:rsidR="00267F7D" w:rsidRPr="00AE6BA0" w:rsidRDefault="00267F7D" w:rsidP="003E3ABB">
            <w:pPr>
              <w:rPr>
                <w:lang w:val="en-GB"/>
              </w:rPr>
            </w:pPr>
            <w:r w:rsidRPr="00AE6BA0">
              <w:rPr>
                <w:lang w:val="en-GB"/>
              </w:rPr>
              <w:t>D. Djurić, V. Devedžić, "Magic Potion: Incorporating New Development Paradigms Through DSLs", IEEE Software, Vol.27, No.5, Sep/Oct 2010., doi:10.1109/MS.2010.90</w:t>
            </w:r>
          </w:p>
        </w:tc>
        <w:tc>
          <w:tcPr>
            <w:tcW w:w="497" w:type="dxa"/>
            <w:tcMar>
              <w:left w:w="52" w:type="dxa"/>
              <w:right w:w="57" w:type="dxa"/>
            </w:tcMar>
            <w:vAlign w:val="center"/>
          </w:tcPr>
          <w:p w:rsidR="00267F7D" w:rsidRPr="00AE6BA0" w:rsidRDefault="00267F7D" w:rsidP="003E3ABB">
            <w:r w:rsidRPr="00AE6BA0">
              <w:t>M21</w:t>
            </w:r>
          </w:p>
        </w:tc>
      </w:tr>
      <w:tr w:rsidR="00267F7D" w:rsidRPr="00AE6BA0">
        <w:trPr>
          <w:cantSplit/>
        </w:trPr>
        <w:tc>
          <w:tcPr>
            <w:tcW w:w="543" w:type="dxa"/>
            <w:tcMar>
              <w:left w:w="108" w:type="dxa"/>
            </w:tcMar>
          </w:tcPr>
          <w:p w:rsidR="00267F7D" w:rsidRPr="00AE6BA0" w:rsidRDefault="00267F7D" w:rsidP="003E3ABB">
            <w:r w:rsidRPr="00AE6BA0">
              <w:t>4</w:t>
            </w:r>
          </w:p>
        </w:tc>
        <w:tc>
          <w:tcPr>
            <w:tcW w:w="8320" w:type="dxa"/>
            <w:gridSpan w:val="9"/>
            <w:shd w:val="clear" w:color="auto" w:fill="FFFFFF"/>
            <w:tcMar>
              <w:left w:w="108" w:type="dxa"/>
            </w:tcMar>
          </w:tcPr>
          <w:p w:rsidR="00267F7D" w:rsidRPr="00AE6BA0" w:rsidRDefault="00267F7D" w:rsidP="003E3ABB">
            <w:pPr>
              <w:rPr>
                <w:lang w:val="en-GB"/>
              </w:rPr>
            </w:pPr>
            <w:r w:rsidRPr="00AE6BA0">
              <w:rPr>
                <w:lang w:val="en-GB"/>
              </w:rPr>
              <w:t>D. Đurić, V. Devedžić, D. Gašević, "Adopting Software Engineering Trends in AI", IEEE Intelligent Systems, Vol.22, No.1, 2007, pp. 59-66., doi:10.1109/MIS.2007.2</w:t>
            </w:r>
          </w:p>
        </w:tc>
        <w:tc>
          <w:tcPr>
            <w:tcW w:w="497" w:type="dxa"/>
            <w:tcMar>
              <w:left w:w="52" w:type="dxa"/>
              <w:right w:w="57" w:type="dxa"/>
            </w:tcMar>
            <w:vAlign w:val="center"/>
          </w:tcPr>
          <w:p w:rsidR="00267F7D" w:rsidRPr="00AE6BA0" w:rsidRDefault="00267F7D" w:rsidP="003E3ABB">
            <w:r w:rsidRPr="00AE6BA0">
              <w:t>M21</w:t>
            </w:r>
          </w:p>
        </w:tc>
      </w:tr>
      <w:tr w:rsidR="00267F7D" w:rsidRPr="00AE6BA0">
        <w:trPr>
          <w:cantSplit/>
        </w:trPr>
        <w:tc>
          <w:tcPr>
            <w:tcW w:w="543" w:type="dxa"/>
            <w:tcMar>
              <w:left w:w="108" w:type="dxa"/>
            </w:tcMar>
          </w:tcPr>
          <w:p w:rsidR="00267F7D" w:rsidRPr="00AE6BA0" w:rsidRDefault="00267F7D" w:rsidP="003E3ABB">
            <w:r w:rsidRPr="00AE6BA0">
              <w:t>5</w:t>
            </w:r>
          </w:p>
        </w:tc>
        <w:tc>
          <w:tcPr>
            <w:tcW w:w="8320" w:type="dxa"/>
            <w:gridSpan w:val="9"/>
            <w:shd w:val="clear" w:color="auto" w:fill="FFFFFF"/>
            <w:tcMar>
              <w:left w:w="108" w:type="dxa"/>
            </w:tcMar>
          </w:tcPr>
          <w:p w:rsidR="00267F7D" w:rsidRPr="00AE6BA0" w:rsidRDefault="00267F7D" w:rsidP="003E3ABB">
            <w:r w:rsidRPr="00176941">
              <w:rPr>
                <w:color w:val="00000A"/>
              </w:rPr>
              <w:t>D. Djuric, D. Gasevic, V. Devedzic, V. Damjanovic, MODEL DRIVEN ARCHITECTURE, Lecture Notes in Computer Science / Lecture Notes in Artificial Intelligence, (2005), vol. 3599 br. , str. 204-219, ISSN: 0302-9743</w:t>
            </w:r>
          </w:p>
        </w:tc>
        <w:tc>
          <w:tcPr>
            <w:tcW w:w="497" w:type="dxa"/>
            <w:tcMar>
              <w:left w:w="52" w:type="dxa"/>
              <w:right w:w="57" w:type="dxa"/>
            </w:tcMar>
            <w:vAlign w:val="center"/>
          </w:tcPr>
          <w:p w:rsidR="00267F7D" w:rsidRPr="00AE6BA0" w:rsidRDefault="00267F7D" w:rsidP="003E3ABB">
            <w:r w:rsidRPr="00AE6BA0">
              <w:t>M23</w:t>
            </w:r>
          </w:p>
        </w:tc>
      </w:tr>
      <w:tr w:rsidR="00267F7D" w:rsidRPr="00AE6BA0">
        <w:trPr>
          <w:cantSplit/>
        </w:trPr>
        <w:tc>
          <w:tcPr>
            <w:tcW w:w="9360" w:type="dxa"/>
            <w:gridSpan w:val="11"/>
            <w:tcMar>
              <w:left w:w="108" w:type="dxa"/>
            </w:tcMar>
          </w:tcPr>
          <w:p w:rsidR="00267F7D" w:rsidRPr="00AE6BA0" w:rsidRDefault="00267F7D" w:rsidP="003E3ABB">
            <w:pPr>
              <w:rPr>
                <w:b/>
                <w:bCs/>
              </w:rPr>
            </w:pPr>
            <w:r w:rsidRPr="00AE6BA0">
              <w:rPr>
                <w:b/>
                <w:bCs/>
              </w:rPr>
              <w:t>Збирни подаци научне активност наставника</w:t>
            </w:r>
          </w:p>
        </w:tc>
      </w:tr>
      <w:tr w:rsidR="00267F7D" w:rsidRPr="00AE6BA0">
        <w:trPr>
          <w:cantSplit/>
        </w:trPr>
        <w:tc>
          <w:tcPr>
            <w:tcW w:w="4702" w:type="dxa"/>
            <w:gridSpan w:val="5"/>
            <w:tcMar>
              <w:left w:w="108" w:type="dxa"/>
            </w:tcMar>
          </w:tcPr>
          <w:p w:rsidR="00267F7D" w:rsidRPr="00AE6BA0" w:rsidRDefault="00267F7D" w:rsidP="003E3ABB">
            <w:r w:rsidRPr="00AE6BA0">
              <w:t>Укупан број цитата, без аутоцитата</w:t>
            </w:r>
          </w:p>
        </w:tc>
        <w:tc>
          <w:tcPr>
            <w:tcW w:w="4658" w:type="dxa"/>
            <w:gridSpan w:val="6"/>
            <w:tcMar>
              <w:left w:w="108" w:type="dxa"/>
            </w:tcMar>
          </w:tcPr>
          <w:p w:rsidR="00267F7D" w:rsidRPr="00AE6BA0" w:rsidRDefault="00267F7D" w:rsidP="003E3ABB">
            <w:r w:rsidRPr="00AE6BA0">
              <w:t>848 (Извор: Google Scholar)</w:t>
            </w:r>
          </w:p>
        </w:tc>
      </w:tr>
      <w:tr w:rsidR="00267F7D" w:rsidRPr="00AE6BA0">
        <w:trPr>
          <w:cantSplit/>
        </w:trPr>
        <w:tc>
          <w:tcPr>
            <w:tcW w:w="4702" w:type="dxa"/>
            <w:gridSpan w:val="5"/>
            <w:tcMar>
              <w:left w:w="108" w:type="dxa"/>
            </w:tcMar>
          </w:tcPr>
          <w:p w:rsidR="00267F7D" w:rsidRPr="00AE6BA0" w:rsidRDefault="00267F7D" w:rsidP="003E3ABB">
            <w:r w:rsidRPr="00AE6BA0">
              <w:t>Укупан број радова са SCI (или SSCI) листе</w:t>
            </w:r>
          </w:p>
        </w:tc>
        <w:tc>
          <w:tcPr>
            <w:tcW w:w="4658" w:type="dxa"/>
            <w:gridSpan w:val="6"/>
            <w:tcMar>
              <w:left w:w="108" w:type="dxa"/>
            </w:tcMar>
          </w:tcPr>
          <w:p w:rsidR="00267F7D" w:rsidRPr="00AE6BA0" w:rsidRDefault="00267F7D" w:rsidP="003E3ABB">
            <w:r w:rsidRPr="00AE6BA0">
              <w:t>5</w:t>
            </w:r>
          </w:p>
        </w:tc>
      </w:tr>
      <w:tr w:rsidR="00267F7D" w:rsidRPr="00AE6BA0">
        <w:trPr>
          <w:cantSplit/>
        </w:trPr>
        <w:tc>
          <w:tcPr>
            <w:tcW w:w="4702" w:type="dxa"/>
            <w:gridSpan w:val="5"/>
            <w:tcMar>
              <w:left w:w="108" w:type="dxa"/>
            </w:tcMar>
          </w:tcPr>
          <w:p w:rsidR="00267F7D" w:rsidRPr="00AE6BA0" w:rsidRDefault="00267F7D" w:rsidP="003E3ABB">
            <w:r w:rsidRPr="00AE6BA0">
              <w:t>Тренутно учешће на пројектима</w:t>
            </w:r>
          </w:p>
        </w:tc>
        <w:tc>
          <w:tcPr>
            <w:tcW w:w="2264" w:type="dxa"/>
            <w:gridSpan w:val="2"/>
            <w:tcMar>
              <w:left w:w="108" w:type="dxa"/>
            </w:tcMar>
          </w:tcPr>
          <w:p w:rsidR="00267F7D" w:rsidRPr="00AE6BA0" w:rsidRDefault="00267F7D" w:rsidP="003E3ABB">
            <w:r w:rsidRPr="00AE6BA0">
              <w:t>Домаћи: 2</w:t>
            </w:r>
          </w:p>
        </w:tc>
        <w:tc>
          <w:tcPr>
            <w:tcW w:w="2394" w:type="dxa"/>
            <w:gridSpan w:val="4"/>
            <w:tcMar>
              <w:left w:w="108" w:type="dxa"/>
            </w:tcMar>
          </w:tcPr>
          <w:p w:rsidR="00267F7D" w:rsidRPr="00AE6BA0" w:rsidRDefault="00267F7D" w:rsidP="003E3ABB">
            <w:r w:rsidRPr="00AE6BA0">
              <w:t>Међународни: 2</w:t>
            </w:r>
          </w:p>
        </w:tc>
      </w:tr>
      <w:tr w:rsidR="00267F7D" w:rsidRPr="00AE6BA0">
        <w:trPr>
          <w:cantSplit/>
        </w:trPr>
        <w:tc>
          <w:tcPr>
            <w:tcW w:w="4702" w:type="dxa"/>
            <w:gridSpan w:val="5"/>
            <w:tcMar>
              <w:left w:w="108" w:type="dxa"/>
            </w:tcMar>
          </w:tcPr>
          <w:p w:rsidR="00267F7D" w:rsidRPr="00AE6BA0" w:rsidRDefault="00267F7D" w:rsidP="003E3ABB">
            <w:r w:rsidRPr="00AE6BA0">
              <w:t xml:space="preserve">Усавршавања </w:t>
            </w:r>
          </w:p>
        </w:tc>
        <w:tc>
          <w:tcPr>
            <w:tcW w:w="4658" w:type="dxa"/>
            <w:gridSpan w:val="6"/>
            <w:tcMar>
              <w:left w:w="108" w:type="dxa"/>
            </w:tcMar>
          </w:tcPr>
          <w:p w:rsidR="00267F7D" w:rsidRPr="00AE6BA0" w:rsidRDefault="00267F7D" w:rsidP="003E3ABB"/>
        </w:tc>
      </w:tr>
      <w:tr w:rsidR="00267F7D" w:rsidRPr="00AE6BA0">
        <w:trPr>
          <w:cantSplit/>
        </w:trPr>
        <w:tc>
          <w:tcPr>
            <w:tcW w:w="9360" w:type="dxa"/>
            <w:gridSpan w:val="11"/>
            <w:tcMar>
              <w:left w:w="108" w:type="dxa"/>
            </w:tcMar>
          </w:tcPr>
          <w:p w:rsidR="00267F7D" w:rsidRPr="00AE6BA0" w:rsidRDefault="00267F7D" w:rsidP="003E3ABB">
            <w:r w:rsidRPr="00AE6BA0">
              <w:t>Други подаци које сматрате релевантним</w:t>
            </w:r>
          </w:p>
          <w:p w:rsidR="00267F7D" w:rsidRPr="00AE6BA0" w:rsidRDefault="00267F7D" w:rsidP="003E3ABB">
            <w:pPr>
              <w:rPr>
                <w:color w:val="333333"/>
              </w:rPr>
            </w:pPr>
            <w:r w:rsidRPr="00AE6BA0">
              <w:rPr>
                <w:color w:val="333333"/>
              </w:rPr>
              <w:t>Иформације о његовим професионалним активностима и интересовањима расположиви су на www.dragandjuric.com</w:t>
            </w:r>
          </w:p>
        </w:tc>
      </w:tr>
    </w:tbl>
    <w:p w:rsidR="00267F7D" w:rsidRDefault="00267F7D">
      <w:pPr>
        <w:widowControl/>
        <w:autoSpaceDE/>
        <w:autoSpaceDN/>
        <w:adjustRightInd/>
      </w:pPr>
      <w: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2"/>
        <w:gridCol w:w="1943"/>
        <w:gridCol w:w="1262"/>
        <w:gridCol w:w="216"/>
        <w:gridCol w:w="986"/>
        <w:gridCol w:w="1803"/>
        <w:gridCol w:w="601"/>
        <w:gridCol w:w="60"/>
        <w:gridCol w:w="942"/>
        <w:gridCol w:w="1001"/>
        <w:gridCol w:w="521"/>
      </w:tblGrid>
      <w:tr w:rsidR="00267F7D" w:rsidRPr="003E3ABB">
        <w:tc>
          <w:tcPr>
            <w:tcW w:w="3725" w:type="dxa"/>
            <w:gridSpan w:val="3"/>
          </w:tcPr>
          <w:p w:rsidR="00267F7D" w:rsidRPr="000867E4" w:rsidRDefault="00267F7D" w:rsidP="003E3ABB">
            <w:pPr>
              <w:rPr>
                <w:lang w:val="sr-Cyrl-CS"/>
              </w:rPr>
            </w:pPr>
            <w:r w:rsidRPr="000867E4">
              <w:rPr>
                <w:b/>
                <w:bCs/>
              </w:rPr>
              <w:t xml:space="preserve">Презиме, </w:t>
            </w:r>
            <w:r w:rsidRPr="000867E4">
              <w:rPr>
                <w:b/>
                <w:bCs/>
                <w:lang w:val="sr-Cyrl-CS"/>
              </w:rPr>
              <w:t xml:space="preserve">средње слово, </w:t>
            </w:r>
            <w:r w:rsidRPr="000867E4">
              <w:rPr>
                <w:b/>
                <w:bCs/>
              </w:rPr>
              <w:t>име</w:t>
            </w:r>
          </w:p>
        </w:tc>
        <w:tc>
          <w:tcPr>
            <w:tcW w:w="6130" w:type="dxa"/>
            <w:gridSpan w:val="8"/>
          </w:tcPr>
          <w:p w:rsidR="00267F7D" w:rsidRPr="000867E4" w:rsidRDefault="00267F7D" w:rsidP="003E3ABB">
            <w:pPr>
              <w:rPr>
                <w:lang w:val="sr-Cyrl-CS"/>
              </w:rPr>
            </w:pPr>
            <w:r w:rsidRPr="000867E4">
              <w:rPr>
                <w:lang w:val="sr-Cyrl-CS"/>
              </w:rPr>
              <w:t xml:space="preserve">Јовановић М. Јелена </w:t>
            </w:r>
          </w:p>
        </w:tc>
      </w:tr>
      <w:tr w:rsidR="00267F7D" w:rsidRPr="003E3ABB">
        <w:tc>
          <w:tcPr>
            <w:tcW w:w="3725" w:type="dxa"/>
            <w:gridSpan w:val="3"/>
          </w:tcPr>
          <w:p w:rsidR="00267F7D" w:rsidRPr="000867E4" w:rsidRDefault="00267F7D" w:rsidP="003E3ABB">
            <w:pPr>
              <w:rPr>
                <w:lang w:val="sr-Cyrl-CS"/>
              </w:rPr>
            </w:pPr>
            <w:r w:rsidRPr="000867E4">
              <w:rPr>
                <w:b/>
                <w:bCs/>
                <w:lang w:val="sr-Cyrl-CS"/>
              </w:rPr>
              <w:t>Звање</w:t>
            </w:r>
          </w:p>
        </w:tc>
        <w:tc>
          <w:tcPr>
            <w:tcW w:w="6130" w:type="dxa"/>
            <w:gridSpan w:val="8"/>
          </w:tcPr>
          <w:p w:rsidR="00267F7D" w:rsidRPr="000867E4" w:rsidRDefault="00267F7D" w:rsidP="003E3ABB">
            <w:pPr>
              <w:rPr>
                <w:lang w:val="sr-Cyrl-CS"/>
              </w:rPr>
            </w:pPr>
            <w:r w:rsidRPr="000867E4">
              <w:rPr>
                <w:lang w:val="sr-Cyrl-CS"/>
              </w:rPr>
              <w:t>Ванредни професор</w:t>
            </w:r>
          </w:p>
        </w:tc>
      </w:tr>
      <w:tr w:rsidR="00267F7D" w:rsidRPr="003E3ABB">
        <w:tc>
          <w:tcPr>
            <w:tcW w:w="3725" w:type="dxa"/>
            <w:gridSpan w:val="3"/>
          </w:tcPr>
          <w:p w:rsidR="00267F7D" w:rsidRPr="000867E4" w:rsidRDefault="00267F7D" w:rsidP="003E3ABB">
            <w:pPr>
              <w:rPr>
                <w:lang w:val="sr-Cyrl-CS"/>
              </w:rPr>
            </w:pPr>
            <w:r w:rsidRPr="000867E4">
              <w:rPr>
                <w:b/>
                <w:bCs/>
                <w:lang w:val="sr-Cyrl-CS"/>
              </w:rPr>
              <w:t>Ужа н</w:t>
            </w:r>
            <w:r w:rsidRPr="000867E4">
              <w:rPr>
                <w:b/>
                <w:bCs/>
              </w:rPr>
              <w:t>аучна област</w:t>
            </w:r>
          </w:p>
        </w:tc>
        <w:tc>
          <w:tcPr>
            <w:tcW w:w="6130" w:type="dxa"/>
            <w:gridSpan w:val="8"/>
          </w:tcPr>
          <w:p w:rsidR="00267F7D" w:rsidRPr="000867E4" w:rsidRDefault="00267F7D" w:rsidP="003E3ABB">
            <w:pPr>
              <w:rPr>
                <w:lang w:val="sr-Cyrl-CS"/>
              </w:rPr>
            </w:pPr>
            <w:r w:rsidRPr="000867E4">
              <w:rPr>
                <w:lang w:val="sr-Cyrl-CS"/>
              </w:rPr>
              <w:t>Софтверско инжењерство</w:t>
            </w:r>
          </w:p>
        </w:tc>
      </w:tr>
      <w:tr w:rsidR="00267F7D" w:rsidRPr="003E3ABB">
        <w:tc>
          <w:tcPr>
            <w:tcW w:w="2463" w:type="dxa"/>
            <w:gridSpan w:val="2"/>
          </w:tcPr>
          <w:p w:rsidR="00267F7D" w:rsidRPr="000867E4" w:rsidRDefault="00267F7D" w:rsidP="003E3ABB">
            <w:pPr>
              <w:rPr>
                <w:lang w:val="sr-Cyrl-CS"/>
              </w:rPr>
            </w:pPr>
            <w:r w:rsidRPr="000867E4">
              <w:rPr>
                <w:b/>
                <w:bCs/>
              </w:rPr>
              <w:t>Академска каријера</w:t>
            </w:r>
          </w:p>
        </w:tc>
        <w:tc>
          <w:tcPr>
            <w:tcW w:w="1262" w:type="dxa"/>
          </w:tcPr>
          <w:p w:rsidR="00267F7D" w:rsidRPr="000867E4" w:rsidRDefault="00267F7D" w:rsidP="003E3ABB">
            <w:pPr>
              <w:rPr>
                <w:lang w:val="sr-Cyrl-CS"/>
              </w:rPr>
            </w:pPr>
            <w:r w:rsidRPr="000867E4">
              <w:rPr>
                <w:lang w:val="sr-Cyrl-CS"/>
              </w:rPr>
              <w:t xml:space="preserve">Година </w:t>
            </w:r>
          </w:p>
        </w:tc>
        <w:tc>
          <w:tcPr>
            <w:tcW w:w="3666" w:type="dxa"/>
            <w:gridSpan w:val="5"/>
          </w:tcPr>
          <w:p w:rsidR="00267F7D" w:rsidRPr="000867E4" w:rsidRDefault="00267F7D" w:rsidP="003E3ABB">
            <w:pPr>
              <w:rPr>
                <w:lang w:val="sr-Cyrl-CS"/>
              </w:rPr>
            </w:pPr>
            <w:r w:rsidRPr="000867E4">
              <w:rPr>
                <w:lang w:val="sr-Cyrl-CS"/>
              </w:rPr>
              <w:t xml:space="preserve">Институција </w:t>
            </w:r>
          </w:p>
        </w:tc>
        <w:tc>
          <w:tcPr>
            <w:tcW w:w="2464" w:type="dxa"/>
            <w:gridSpan w:val="3"/>
          </w:tcPr>
          <w:p w:rsidR="00267F7D" w:rsidRPr="000867E4" w:rsidRDefault="00267F7D" w:rsidP="003E3ABB">
            <w:pPr>
              <w:rPr>
                <w:lang w:val="sr-Cyrl-CS"/>
              </w:rPr>
            </w:pPr>
            <w:r w:rsidRPr="000867E4">
              <w:rPr>
                <w:lang w:val="sr-Cyrl-CS"/>
              </w:rPr>
              <w:t xml:space="preserve">Област </w:t>
            </w:r>
          </w:p>
        </w:tc>
      </w:tr>
      <w:tr w:rsidR="00267F7D" w:rsidRPr="003E3ABB">
        <w:tc>
          <w:tcPr>
            <w:tcW w:w="2463" w:type="dxa"/>
            <w:gridSpan w:val="2"/>
          </w:tcPr>
          <w:p w:rsidR="00267F7D" w:rsidRPr="000867E4" w:rsidRDefault="00267F7D" w:rsidP="003E3ABB">
            <w:pPr>
              <w:rPr>
                <w:lang w:val="sr-Cyrl-CS"/>
              </w:rPr>
            </w:pPr>
            <w:r w:rsidRPr="000867E4">
              <w:rPr>
                <w:lang w:val="sr-Cyrl-CS"/>
              </w:rPr>
              <w:t>Избор у звање</w:t>
            </w:r>
          </w:p>
        </w:tc>
        <w:tc>
          <w:tcPr>
            <w:tcW w:w="1262" w:type="dxa"/>
          </w:tcPr>
          <w:p w:rsidR="00267F7D" w:rsidRPr="000867E4" w:rsidRDefault="00267F7D" w:rsidP="000867E4">
            <w:pPr>
              <w:jc w:val="center"/>
              <w:rPr>
                <w:lang w:val="sr-Cyrl-CS"/>
              </w:rPr>
            </w:pPr>
            <w:r w:rsidRPr="000867E4">
              <w:rPr>
                <w:lang w:val="sr-Cyrl-CS"/>
              </w:rPr>
              <w:t>20</w:t>
            </w:r>
            <w:r w:rsidRPr="003E3ABB">
              <w:t>13</w:t>
            </w:r>
            <w:r w:rsidRPr="000867E4">
              <w:rPr>
                <w:lang w:val="sr-Cyrl-CS"/>
              </w:rPr>
              <w:t>.</w:t>
            </w:r>
          </w:p>
          <w:p w:rsidR="00267F7D" w:rsidRPr="000867E4" w:rsidRDefault="00267F7D" w:rsidP="003E3ABB">
            <w:pPr>
              <w:rPr>
                <w:lang w:val="sr-Cyrl-CS"/>
              </w:rPr>
            </w:pPr>
          </w:p>
        </w:tc>
        <w:tc>
          <w:tcPr>
            <w:tcW w:w="3666" w:type="dxa"/>
            <w:gridSpan w:val="5"/>
          </w:tcPr>
          <w:p w:rsidR="00267F7D" w:rsidRPr="003E3ABB" w:rsidRDefault="00267F7D" w:rsidP="003E3ABB">
            <w:r w:rsidRPr="000867E4">
              <w:rPr>
                <w:lang w:val="sr-Cyrl-CS"/>
              </w:rPr>
              <w:t>Универзитет у Београду, Факултет организационих наука</w:t>
            </w:r>
          </w:p>
        </w:tc>
        <w:tc>
          <w:tcPr>
            <w:tcW w:w="2464" w:type="dxa"/>
            <w:gridSpan w:val="3"/>
          </w:tcPr>
          <w:p w:rsidR="00267F7D" w:rsidRPr="000867E4" w:rsidRDefault="00267F7D" w:rsidP="003E3ABB">
            <w:pPr>
              <w:rPr>
                <w:lang w:val="sr-Cyrl-CS"/>
              </w:rPr>
            </w:pPr>
            <w:r w:rsidRPr="000867E4">
              <w:rPr>
                <w:lang w:val="sr-Cyrl-CS"/>
              </w:rPr>
              <w:t xml:space="preserve">Софтверско инжењерство </w:t>
            </w:r>
          </w:p>
        </w:tc>
      </w:tr>
      <w:tr w:rsidR="00267F7D" w:rsidRPr="003E3ABB">
        <w:tc>
          <w:tcPr>
            <w:tcW w:w="2463" w:type="dxa"/>
            <w:gridSpan w:val="2"/>
          </w:tcPr>
          <w:p w:rsidR="00267F7D" w:rsidRPr="000867E4" w:rsidRDefault="00267F7D" w:rsidP="003E3ABB">
            <w:pPr>
              <w:rPr>
                <w:lang w:val="sr-Cyrl-CS"/>
              </w:rPr>
            </w:pPr>
            <w:r w:rsidRPr="000867E4">
              <w:rPr>
                <w:lang w:val="sr-Cyrl-CS"/>
              </w:rPr>
              <w:t>Докторат</w:t>
            </w:r>
          </w:p>
        </w:tc>
        <w:tc>
          <w:tcPr>
            <w:tcW w:w="1262" w:type="dxa"/>
          </w:tcPr>
          <w:p w:rsidR="00267F7D" w:rsidRPr="000867E4" w:rsidRDefault="00267F7D" w:rsidP="000867E4">
            <w:pPr>
              <w:jc w:val="center"/>
              <w:rPr>
                <w:lang w:val="sr-Cyrl-CS"/>
              </w:rPr>
            </w:pPr>
            <w:r w:rsidRPr="000867E4">
              <w:rPr>
                <w:lang w:val="sr-Cyrl-CS"/>
              </w:rPr>
              <w:t>2007.</w:t>
            </w:r>
          </w:p>
        </w:tc>
        <w:tc>
          <w:tcPr>
            <w:tcW w:w="3666" w:type="dxa"/>
            <w:gridSpan w:val="5"/>
          </w:tcPr>
          <w:p w:rsidR="00267F7D" w:rsidRPr="000867E4" w:rsidRDefault="00267F7D" w:rsidP="003E3ABB">
            <w:pPr>
              <w:rPr>
                <w:lang w:val="sr-Cyrl-CS"/>
              </w:rPr>
            </w:pPr>
            <w:r w:rsidRPr="000867E4">
              <w:rPr>
                <w:lang w:val="sr-Cyrl-CS"/>
              </w:rPr>
              <w:t>Универзитет у Београду, Факултет организационих наука</w:t>
            </w:r>
          </w:p>
        </w:tc>
        <w:tc>
          <w:tcPr>
            <w:tcW w:w="2464" w:type="dxa"/>
            <w:gridSpan w:val="3"/>
          </w:tcPr>
          <w:p w:rsidR="00267F7D" w:rsidRPr="000867E4" w:rsidRDefault="00267F7D" w:rsidP="003E3ABB">
            <w:pPr>
              <w:rPr>
                <w:lang w:val="sr-Cyrl-CS"/>
              </w:rPr>
            </w:pPr>
            <w:r w:rsidRPr="000867E4">
              <w:rPr>
                <w:lang w:val="sr-Cyrl-CS"/>
              </w:rPr>
              <w:t>Софтверско инжењерство</w:t>
            </w:r>
          </w:p>
        </w:tc>
      </w:tr>
      <w:tr w:rsidR="00267F7D" w:rsidRPr="003E3ABB">
        <w:tc>
          <w:tcPr>
            <w:tcW w:w="2463" w:type="dxa"/>
            <w:gridSpan w:val="2"/>
          </w:tcPr>
          <w:p w:rsidR="00267F7D" w:rsidRPr="000867E4" w:rsidRDefault="00267F7D" w:rsidP="003E3ABB">
            <w:pPr>
              <w:rPr>
                <w:lang w:val="sr-Cyrl-CS"/>
              </w:rPr>
            </w:pPr>
            <w:r w:rsidRPr="000867E4">
              <w:rPr>
                <w:lang w:val="sr-Cyrl-CS"/>
              </w:rPr>
              <w:t>Диплома</w:t>
            </w:r>
          </w:p>
        </w:tc>
        <w:tc>
          <w:tcPr>
            <w:tcW w:w="1262" w:type="dxa"/>
          </w:tcPr>
          <w:p w:rsidR="00267F7D" w:rsidRPr="000867E4" w:rsidRDefault="00267F7D" w:rsidP="000867E4">
            <w:pPr>
              <w:jc w:val="center"/>
              <w:rPr>
                <w:lang w:val="sr-Cyrl-CS"/>
              </w:rPr>
            </w:pPr>
            <w:r w:rsidRPr="000867E4">
              <w:rPr>
                <w:lang w:val="sr-Cyrl-CS"/>
              </w:rPr>
              <w:t>2003.</w:t>
            </w:r>
          </w:p>
        </w:tc>
        <w:tc>
          <w:tcPr>
            <w:tcW w:w="3666" w:type="dxa"/>
            <w:gridSpan w:val="5"/>
          </w:tcPr>
          <w:p w:rsidR="00267F7D" w:rsidRPr="000867E4" w:rsidRDefault="00267F7D" w:rsidP="003E3ABB">
            <w:pPr>
              <w:rPr>
                <w:lang w:val="sr-Cyrl-CS"/>
              </w:rPr>
            </w:pPr>
            <w:r w:rsidRPr="000867E4">
              <w:rPr>
                <w:lang w:val="sr-Cyrl-CS"/>
              </w:rPr>
              <w:t>Универзитет у Београду, Факултет организационих наука</w:t>
            </w:r>
          </w:p>
        </w:tc>
        <w:tc>
          <w:tcPr>
            <w:tcW w:w="2464" w:type="dxa"/>
            <w:gridSpan w:val="3"/>
          </w:tcPr>
          <w:p w:rsidR="00267F7D" w:rsidRPr="000867E4" w:rsidRDefault="00267F7D" w:rsidP="003E3ABB">
            <w:pPr>
              <w:rPr>
                <w:lang w:val="sr-Cyrl-CS"/>
              </w:rPr>
            </w:pPr>
            <w:r w:rsidRPr="000867E4">
              <w:rPr>
                <w:lang w:val="sr-Cyrl-CS"/>
              </w:rPr>
              <w:t>Информациони системи и технологије</w:t>
            </w:r>
          </w:p>
        </w:tc>
      </w:tr>
      <w:tr w:rsidR="00267F7D" w:rsidRPr="003E3ABB">
        <w:tc>
          <w:tcPr>
            <w:tcW w:w="9855" w:type="dxa"/>
            <w:gridSpan w:val="11"/>
          </w:tcPr>
          <w:p w:rsidR="00267F7D" w:rsidRPr="000867E4" w:rsidRDefault="00267F7D" w:rsidP="003E3ABB">
            <w:pPr>
              <w:rPr>
                <w:lang w:val="sr-Cyrl-CS"/>
              </w:rPr>
            </w:pPr>
            <w:r w:rsidRPr="000867E4">
              <w:rPr>
                <w:b/>
                <w:bCs/>
                <w:lang w:val="sr-Cyrl-CS"/>
              </w:rPr>
              <w:t>Списак дисертација у којима је наставнк ментор или је био ментор у претходних 10 година</w:t>
            </w:r>
          </w:p>
        </w:tc>
      </w:tr>
      <w:tr w:rsidR="00267F7D" w:rsidRPr="003E3ABB">
        <w:tc>
          <w:tcPr>
            <w:tcW w:w="520" w:type="dxa"/>
          </w:tcPr>
          <w:p w:rsidR="00267F7D" w:rsidRPr="000867E4" w:rsidRDefault="00267F7D" w:rsidP="003E3ABB">
            <w:pPr>
              <w:rPr>
                <w:lang w:val="sr-Cyrl-CS"/>
              </w:rPr>
            </w:pPr>
            <w:r w:rsidRPr="000867E4">
              <w:rPr>
                <w:lang w:val="sr-Cyrl-CS"/>
              </w:rPr>
              <w:t>Р.Б.</w:t>
            </w:r>
          </w:p>
        </w:tc>
        <w:tc>
          <w:tcPr>
            <w:tcW w:w="3421" w:type="dxa"/>
            <w:gridSpan w:val="3"/>
          </w:tcPr>
          <w:p w:rsidR="00267F7D" w:rsidRPr="000867E4" w:rsidRDefault="00267F7D" w:rsidP="003E3ABB">
            <w:pPr>
              <w:rPr>
                <w:lang w:val="sr-Cyrl-CS"/>
              </w:rPr>
            </w:pPr>
            <w:r w:rsidRPr="000867E4">
              <w:rPr>
                <w:lang w:val="sr-Cyrl-CS"/>
              </w:rPr>
              <w:t>Наслов дисертације</w:t>
            </w:r>
          </w:p>
        </w:tc>
        <w:tc>
          <w:tcPr>
            <w:tcW w:w="2789" w:type="dxa"/>
            <w:gridSpan w:val="2"/>
          </w:tcPr>
          <w:p w:rsidR="00267F7D" w:rsidRPr="000867E4" w:rsidRDefault="00267F7D" w:rsidP="003E3ABB">
            <w:pPr>
              <w:rPr>
                <w:lang w:val="sr-Cyrl-CS"/>
              </w:rPr>
            </w:pPr>
            <w:r w:rsidRPr="000867E4">
              <w:rPr>
                <w:lang w:val="sr-Cyrl-CS"/>
              </w:rPr>
              <w:t>Име кандидата</w:t>
            </w:r>
          </w:p>
        </w:tc>
        <w:tc>
          <w:tcPr>
            <w:tcW w:w="1603" w:type="dxa"/>
            <w:gridSpan w:val="3"/>
          </w:tcPr>
          <w:p w:rsidR="00267F7D" w:rsidRPr="000867E4" w:rsidRDefault="00267F7D" w:rsidP="003E3ABB">
            <w:pPr>
              <w:rPr>
                <w:lang w:val="sr-Cyrl-CS"/>
              </w:rPr>
            </w:pPr>
            <w:r w:rsidRPr="000867E4">
              <w:rPr>
                <w:lang w:val="sr-Cyrl-CS"/>
              </w:rPr>
              <w:t xml:space="preserve">*пријављена </w:t>
            </w:r>
          </w:p>
        </w:tc>
        <w:tc>
          <w:tcPr>
            <w:tcW w:w="1522" w:type="dxa"/>
            <w:gridSpan w:val="2"/>
          </w:tcPr>
          <w:p w:rsidR="00267F7D" w:rsidRPr="000867E4" w:rsidRDefault="00267F7D" w:rsidP="003E3ABB">
            <w:pPr>
              <w:rPr>
                <w:lang w:val="sr-Cyrl-CS"/>
              </w:rPr>
            </w:pPr>
            <w:r w:rsidRPr="000867E4">
              <w:rPr>
                <w:lang w:val="sr-Cyrl-CS"/>
              </w:rPr>
              <w:t>** одбрањена</w:t>
            </w:r>
          </w:p>
        </w:tc>
      </w:tr>
      <w:tr w:rsidR="00267F7D" w:rsidRPr="003E3ABB">
        <w:tc>
          <w:tcPr>
            <w:tcW w:w="520" w:type="dxa"/>
          </w:tcPr>
          <w:p w:rsidR="00267F7D" w:rsidRPr="000867E4" w:rsidRDefault="00267F7D" w:rsidP="003E3ABB">
            <w:pPr>
              <w:rPr>
                <w:lang w:val="sr-Cyrl-CS"/>
              </w:rPr>
            </w:pPr>
            <w:r w:rsidRPr="000867E4">
              <w:rPr>
                <w:lang w:val="sr-Cyrl-CS"/>
              </w:rPr>
              <w:t>1</w:t>
            </w:r>
          </w:p>
        </w:tc>
        <w:tc>
          <w:tcPr>
            <w:tcW w:w="3421" w:type="dxa"/>
            <w:gridSpan w:val="3"/>
          </w:tcPr>
          <w:p w:rsidR="00267F7D" w:rsidRPr="000867E4" w:rsidRDefault="00267F7D" w:rsidP="003E3ABB">
            <w:pPr>
              <w:rPr>
                <w:lang w:val="sr-Cyrl-CS"/>
              </w:rPr>
            </w:pPr>
            <w:r w:rsidRPr="000867E4">
              <w:rPr>
                <w:lang w:val="sr-Cyrl-CS"/>
              </w:rPr>
              <w:t>Колаборативно учење применом технологија Семантичког Веба</w:t>
            </w:r>
          </w:p>
        </w:tc>
        <w:tc>
          <w:tcPr>
            <w:tcW w:w="2789" w:type="dxa"/>
            <w:gridSpan w:val="2"/>
          </w:tcPr>
          <w:p w:rsidR="00267F7D" w:rsidRPr="000867E4" w:rsidRDefault="00267F7D" w:rsidP="003E3ABB">
            <w:pPr>
              <w:rPr>
                <w:lang w:val="sr-Cyrl-CS"/>
              </w:rPr>
            </w:pPr>
            <w:r w:rsidRPr="000867E4">
              <w:rPr>
                <w:lang w:val="sr-Cyrl-CS"/>
              </w:rPr>
              <w:t>Зоран Јеремић</w:t>
            </w:r>
          </w:p>
        </w:tc>
        <w:tc>
          <w:tcPr>
            <w:tcW w:w="1603" w:type="dxa"/>
            <w:gridSpan w:val="3"/>
          </w:tcPr>
          <w:p w:rsidR="00267F7D" w:rsidRPr="000867E4" w:rsidRDefault="00267F7D" w:rsidP="003E3ABB">
            <w:pPr>
              <w:rPr>
                <w:lang w:val="sr-Cyrl-CS"/>
              </w:rPr>
            </w:pPr>
          </w:p>
        </w:tc>
        <w:tc>
          <w:tcPr>
            <w:tcW w:w="1522" w:type="dxa"/>
            <w:gridSpan w:val="2"/>
          </w:tcPr>
          <w:p w:rsidR="00267F7D" w:rsidRPr="000867E4" w:rsidRDefault="00267F7D" w:rsidP="003E3ABB">
            <w:pPr>
              <w:rPr>
                <w:lang w:val="sr-Cyrl-CS"/>
              </w:rPr>
            </w:pPr>
            <w:r w:rsidRPr="000867E4">
              <w:rPr>
                <w:lang w:val="sr-Cyrl-CS"/>
              </w:rPr>
              <w:t>2009</w:t>
            </w:r>
          </w:p>
        </w:tc>
      </w:tr>
      <w:tr w:rsidR="00267F7D" w:rsidRPr="003E3ABB">
        <w:tc>
          <w:tcPr>
            <w:tcW w:w="520" w:type="dxa"/>
          </w:tcPr>
          <w:p w:rsidR="00267F7D" w:rsidRPr="000867E4" w:rsidRDefault="00267F7D" w:rsidP="003E3ABB">
            <w:pPr>
              <w:rPr>
                <w:lang w:val="sr-Cyrl-CS"/>
              </w:rPr>
            </w:pPr>
            <w:r w:rsidRPr="000867E4">
              <w:rPr>
                <w:lang w:val="sr-Cyrl-CS"/>
              </w:rPr>
              <w:t>2</w:t>
            </w:r>
          </w:p>
        </w:tc>
        <w:tc>
          <w:tcPr>
            <w:tcW w:w="3421" w:type="dxa"/>
            <w:gridSpan w:val="3"/>
          </w:tcPr>
          <w:p w:rsidR="00267F7D" w:rsidRPr="000867E4" w:rsidRDefault="00267F7D" w:rsidP="003E3ABB">
            <w:pPr>
              <w:rPr>
                <w:lang w:val="sr-Cyrl-CS"/>
              </w:rPr>
            </w:pPr>
            <w:r w:rsidRPr="000867E4">
              <w:rPr>
                <w:lang w:val="sr-Cyrl-CS"/>
              </w:rPr>
              <w:t>Семантичке технологије за конфигурисање сервисно-оријентисаних архитектура на основу нефункционалних захтева</w:t>
            </w:r>
          </w:p>
        </w:tc>
        <w:tc>
          <w:tcPr>
            <w:tcW w:w="2789" w:type="dxa"/>
            <w:gridSpan w:val="2"/>
          </w:tcPr>
          <w:p w:rsidR="00267F7D" w:rsidRPr="000867E4" w:rsidRDefault="00267F7D" w:rsidP="003E3ABB">
            <w:pPr>
              <w:rPr>
                <w:lang w:val="sr-Cyrl-CS"/>
              </w:rPr>
            </w:pPr>
            <w:r w:rsidRPr="000867E4">
              <w:rPr>
                <w:lang w:val="sr-Cyrl-CS"/>
              </w:rPr>
              <w:t>Ивана Огњановић</w:t>
            </w:r>
          </w:p>
        </w:tc>
        <w:tc>
          <w:tcPr>
            <w:tcW w:w="1603" w:type="dxa"/>
            <w:gridSpan w:val="3"/>
          </w:tcPr>
          <w:p w:rsidR="00267F7D" w:rsidRPr="000867E4" w:rsidRDefault="00267F7D" w:rsidP="003E3ABB">
            <w:pPr>
              <w:rPr>
                <w:lang w:val="sr-Cyrl-CS"/>
              </w:rPr>
            </w:pPr>
          </w:p>
        </w:tc>
        <w:tc>
          <w:tcPr>
            <w:tcW w:w="1522" w:type="dxa"/>
            <w:gridSpan w:val="2"/>
          </w:tcPr>
          <w:p w:rsidR="00267F7D" w:rsidRPr="000867E4" w:rsidRDefault="00267F7D" w:rsidP="003E3ABB">
            <w:pPr>
              <w:rPr>
                <w:lang w:val="sr-Cyrl-CS"/>
              </w:rPr>
            </w:pPr>
            <w:r w:rsidRPr="000867E4">
              <w:rPr>
                <w:lang w:val="sr-Cyrl-CS"/>
              </w:rPr>
              <w:t>2013</w:t>
            </w:r>
          </w:p>
        </w:tc>
      </w:tr>
      <w:tr w:rsidR="00267F7D" w:rsidRPr="003E3ABB">
        <w:tc>
          <w:tcPr>
            <w:tcW w:w="520" w:type="dxa"/>
          </w:tcPr>
          <w:p w:rsidR="00267F7D" w:rsidRPr="000867E4" w:rsidRDefault="00267F7D" w:rsidP="003E3ABB">
            <w:pPr>
              <w:rPr>
                <w:lang w:val="sr-Cyrl-CS"/>
              </w:rPr>
            </w:pPr>
            <w:r w:rsidRPr="000867E4">
              <w:rPr>
                <w:lang w:val="sr-Cyrl-CS"/>
              </w:rPr>
              <w:t>3</w:t>
            </w:r>
          </w:p>
        </w:tc>
        <w:tc>
          <w:tcPr>
            <w:tcW w:w="3421" w:type="dxa"/>
            <w:gridSpan w:val="3"/>
          </w:tcPr>
          <w:p w:rsidR="00267F7D" w:rsidRPr="000867E4" w:rsidRDefault="00267F7D" w:rsidP="003E3ABB">
            <w:pPr>
              <w:rPr>
                <w:lang w:val="sr-Cyrl-CS"/>
              </w:rPr>
            </w:pPr>
            <w:r w:rsidRPr="000867E4">
              <w:rPr>
                <w:lang w:val="sr-Cyrl-CS"/>
              </w:rPr>
              <w:t>Динамичко повезивање и визуелизација семантички анотираних садржаја</w:t>
            </w:r>
          </w:p>
        </w:tc>
        <w:tc>
          <w:tcPr>
            <w:tcW w:w="2789" w:type="dxa"/>
            <w:gridSpan w:val="2"/>
          </w:tcPr>
          <w:p w:rsidR="00267F7D" w:rsidRPr="000867E4" w:rsidRDefault="00267F7D" w:rsidP="003E3ABB">
            <w:pPr>
              <w:rPr>
                <w:lang w:val="sr-Cyrl-CS"/>
              </w:rPr>
            </w:pPr>
            <w:r w:rsidRPr="000867E4">
              <w:rPr>
                <w:lang w:val="sr-Cyrl-CS"/>
              </w:rPr>
              <w:t>Урош Крчадинац</w:t>
            </w:r>
          </w:p>
        </w:tc>
        <w:tc>
          <w:tcPr>
            <w:tcW w:w="1603" w:type="dxa"/>
            <w:gridSpan w:val="3"/>
          </w:tcPr>
          <w:p w:rsidR="00267F7D" w:rsidRPr="000867E4" w:rsidRDefault="00267F7D" w:rsidP="003E3ABB">
            <w:pPr>
              <w:rPr>
                <w:lang w:val="sr-Cyrl-CS"/>
              </w:rPr>
            </w:pPr>
            <w:r w:rsidRPr="000867E4">
              <w:rPr>
                <w:lang w:val="sr-Cyrl-CS"/>
              </w:rPr>
              <w:t>2012</w:t>
            </w:r>
          </w:p>
        </w:tc>
        <w:tc>
          <w:tcPr>
            <w:tcW w:w="1522" w:type="dxa"/>
            <w:gridSpan w:val="2"/>
          </w:tcPr>
          <w:p w:rsidR="00267F7D" w:rsidRPr="000867E4" w:rsidRDefault="00267F7D" w:rsidP="003E3ABB">
            <w:pPr>
              <w:rPr>
                <w:lang w:val="sr-Cyrl-CS"/>
              </w:rPr>
            </w:pPr>
          </w:p>
        </w:tc>
      </w:tr>
      <w:tr w:rsidR="00267F7D" w:rsidRPr="003E3ABB">
        <w:tc>
          <w:tcPr>
            <w:tcW w:w="9855" w:type="dxa"/>
            <w:gridSpan w:val="11"/>
          </w:tcPr>
          <w:p w:rsidR="00267F7D" w:rsidRPr="000867E4" w:rsidRDefault="00267F7D" w:rsidP="003E3ABB">
            <w:pPr>
              <w:rPr>
                <w:b/>
                <w:bCs/>
                <w:lang w:val="sr-Cyrl-CS"/>
              </w:rPr>
            </w:pPr>
            <w:r w:rsidRPr="000867E4">
              <w:rPr>
                <w:b/>
                <w:bCs/>
                <w:lang w:val="sr-Cyrl-CS"/>
              </w:rPr>
              <w:t xml:space="preserve">Радови  у </w:t>
            </w:r>
            <w:r w:rsidRPr="000867E4">
              <w:rPr>
                <w:b/>
                <w:bCs/>
                <w:lang w:val="ru-RU"/>
              </w:rPr>
              <w:t xml:space="preserve">научним часописима из области студијског програма са </w:t>
            </w:r>
            <w:r w:rsidRPr="000867E4">
              <w:rPr>
                <w:b/>
                <w:bCs/>
                <w:lang w:val="sr-Cyrl-CS"/>
              </w:rPr>
              <w:t>званичне листе ресорног министарства за науку, у сладу са захтевима допунских стандарда за дато поље (минимално 5 не више од 20)</w:t>
            </w:r>
          </w:p>
        </w:tc>
      </w:tr>
      <w:tr w:rsidR="00267F7D" w:rsidRPr="003E3ABB">
        <w:tc>
          <w:tcPr>
            <w:tcW w:w="520" w:type="dxa"/>
          </w:tcPr>
          <w:p w:rsidR="00267F7D" w:rsidRPr="000867E4" w:rsidRDefault="00267F7D" w:rsidP="003E3ABB">
            <w:pPr>
              <w:rPr>
                <w:lang w:val="sr-Cyrl-CS"/>
              </w:rPr>
            </w:pPr>
            <w:r w:rsidRPr="000867E4">
              <w:rPr>
                <w:lang w:val="sr-Cyrl-CS"/>
              </w:rPr>
              <w:t>1</w:t>
            </w:r>
          </w:p>
        </w:tc>
        <w:tc>
          <w:tcPr>
            <w:tcW w:w="8814" w:type="dxa"/>
            <w:gridSpan w:val="9"/>
          </w:tcPr>
          <w:p w:rsidR="00267F7D" w:rsidRPr="000867E4" w:rsidRDefault="00267F7D" w:rsidP="003E3ABB">
            <w:pPr>
              <w:rPr>
                <w:lang w:val="sr-Cyrl-CS"/>
              </w:rPr>
            </w:pPr>
            <w:r w:rsidRPr="000867E4">
              <w:rPr>
                <w:lang w:val="en-GB"/>
              </w:rPr>
              <w:t xml:space="preserve">Ali, L., Asadi, M., Gašević, D., Jovanović, J., Hatala, M. "Factors Influencing Beliefs for Adoption of a Learning Analytics Tool: An Empirical Study," </w:t>
            </w:r>
            <w:r w:rsidRPr="000867E4">
              <w:rPr>
                <w:b/>
                <w:bCs/>
                <w:i/>
                <w:iCs/>
                <w:lang w:val="en-GB"/>
              </w:rPr>
              <w:t>Computers &amp; Education</w:t>
            </w:r>
            <w:r w:rsidRPr="000867E4">
              <w:rPr>
                <w:lang w:val="en-GB"/>
              </w:rPr>
              <w:t>, Vol. 62, 2013, pp. 130-148.</w:t>
            </w:r>
          </w:p>
        </w:tc>
        <w:tc>
          <w:tcPr>
            <w:tcW w:w="521" w:type="dxa"/>
            <w:tcMar>
              <w:left w:w="57" w:type="dxa"/>
              <w:right w:w="57" w:type="dxa"/>
            </w:tcMar>
            <w:vAlign w:val="center"/>
          </w:tcPr>
          <w:p w:rsidR="00267F7D" w:rsidRPr="000867E4" w:rsidRDefault="00267F7D" w:rsidP="003E3ABB">
            <w:pPr>
              <w:rPr>
                <w:lang w:val="sr-Cyrl-CS"/>
              </w:rPr>
            </w:pPr>
            <w:r w:rsidRPr="000867E4">
              <w:rPr>
                <w:lang w:val="sr-Cyrl-CS"/>
              </w:rPr>
              <w:t>M21</w:t>
            </w:r>
          </w:p>
        </w:tc>
      </w:tr>
      <w:tr w:rsidR="00267F7D" w:rsidRPr="003E3ABB">
        <w:tc>
          <w:tcPr>
            <w:tcW w:w="520" w:type="dxa"/>
          </w:tcPr>
          <w:p w:rsidR="00267F7D" w:rsidRPr="000867E4" w:rsidRDefault="00267F7D" w:rsidP="003E3ABB">
            <w:pPr>
              <w:rPr>
                <w:lang w:val="sr-Cyrl-CS"/>
              </w:rPr>
            </w:pPr>
            <w:r w:rsidRPr="000867E4">
              <w:rPr>
                <w:lang w:val="sr-Cyrl-CS"/>
              </w:rPr>
              <w:t>2</w:t>
            </w:r>
          </w:p>
        </w:tc>
        <w:tc>
          <w:tcPr>
            <w:tcW w:w="8814" w:type="dxa"/>
            <w:gridSpan w:val="9"/>
          </w:tcPr>
          <w:p w:rsidR="00267F7D" w:rsidRPr="000867E4" w:rsidRDefault="00267F7D" w:rsidP="003E3ABB">
            <w:pPr>
              <w:rPr>
                <w:lang w:val="sr-Cyrl-CS"/>
              </w:rPr>
            </w:pPr>
            <w:r w:rsidRPr="000867E4">
              <w:rPr>
                <w:lang w:val="sr-Cyrl-CS"/>
              </w:rPr>
              <w:t xml:space="preserve">Krčadinac, U., Pasquier, P., Jovanović, J., Devedžić, V., "Synesketch: An Open Source Library for Sentence-based Emotion Recognition", </w:t>
            </w:r>
            <w:r w:rsidRPr="000867E4">
              <w:rPr>
                <w:b/>
                <w:bCs/>
                <w:i/>
                <w:iCs/>
                <w:lang w:val="sr-Cyrl-CS"/>
              </w:rPr>
              <w:t>IEEE Transactions on Affective Computing</w:t>
            </w:r>
            <w:r w:rsidRPr="000867E4">
              <w:rPr>
                <w:lang w:val="sr-Cyrl-CS"/>
              </w:rPr>
              <w:t>, Vol. 4, No. 3, pp. 312-325, 2013.</w:t>
            </w:r>
          </w:p>
        </w:tc>
        <w:tc>
          <w:tcPr>
            <w:tcW w:w="521" w:type="dxa"/>
            <w:tcMar>
              <w:left w:w="57" w:type="dxa"/>
              <w:right w:w="57" w:type="dxa"/>
            </w:tcMar>
            <w:vAlign w:val="center"/>
          </w:tcPr>
          <w:p w:rsidR="00267F7D" w:rsidRPr="000867E4" w:rsidRDefault="00267F7D" w:rsidP="003E3ABB">
            <w:pPr>
              <w:rPr>
                <w:lang w:val="sr-Cyrl-CS"/>
              </w:rPr>
            </w:pPr>
            <w:r w:rsidRPr="000867E4">
              <w:rPr>
                <w:lang w:val="sr-Cyrl-CS"/>
              </w:rPr>
              <w:t>M23</w:t>
            </w:r>
          </w:p>
        </w:tc>
      </w:tr>
      <w:tr w:rsidR="00267F7D" w:rsidRPr="003E3ABB">
        <w:tc>
          <w:tcPr>
            <w:tcW w:w="520" w:type="dxa"/>
          </w:tcPr>
          <w:p w:rsidR="00267F7D" w:rsidRPr="000867E4" w:rsidRDefault="00267F7D" w:rsidP="003E3ABB">
            <w:pPr>
              <w:rPr>
                <w:lang w:val="sr-Cyrl-CS"/>
              </w:rPr>
            </w:pPr>
            <w:r w:rsidRPr="000867E4">
              <w:rPr>
                <w:lang w:val="sr-Cyrl-CS"/>
              </w:rPr>
              <w:t>3</w:t>
            </w:r>
          </w:p>
        </w:tc>
        <w:tc>
          <w:tcPr>
            <w:tcW w:w="8814" w:type="dxa"/>
            <w:gridSpan w:val="9"/>
          </w:tcPr>
          <w:p w:rsidR="00267F7D" w:rsidRPr="000867E4" w:rsidRDefault="00267F7D" w:rsidP="003E3ABB">
            <w:pPr>
              <w:rPr>
                <w:lang w:val="sr-Cyrl-CS"/>
              </w:rPr>
            </w:pPr>
            <w:r w:rsidRPr="000867E4">
              <w:rPr>
                <w:lang w:val="en-GB"/>
              </w:rPr>
              <w:t xml:space="preserve">Siadaty, M., Gašević, D., Jovanović, J., Pata, K., Milikić, N., Holocher-Ertl, T., Jeremić, Z., Ali, L., Giljanović, A., Hatala, M., "Self-regulated Workplace Learning: A pedagogical framework and Semantic Web-based environment," </w:t>
            </w:r>
            <w:r w:rsidRPr="000867E4">
              <w:rPr>
                <w:b/>
                <w:bCs/>
                <w:i/>
                <w:iCs/>
                <w:lang w:val="en-GB"/>
              </w:rPr>
              <w:t>Educational Technology &amp; Society</w:t>
            </w:r>
            <w:r w:rsidRPr="000867E4">
              <w:rPr>
                <w:lang w:val="en-GB"/>
              </w:rPr>
              <w:t>, Vol. 15, No. 4, 2012.</w:t>
            </w:r>
          </w:p>
        </w:tc>
        <w:tc>
          <w:tcPr>
            <w:tcW w:w="521" w:type="dxa"/>
            <w:tcMar>
              <w:left w:w="57" w:type="dxa"/>
              <w:right w:w="57" w:type="dxa"/>
            </w:tcMar>
            <w:vAlign w:val="center"/>
          </w:tcPr>
          <w:p w:rsidR="00267F7D" w:rsidRPr="000867E4" w:rsidRDefault="00267F7D" w:rsidP="003E3ABB">
            <w:pPr>
              <w:rPr>
                <w:lang w:val="sr-Cyrl-CS"/>
              </w:rPr>
            </w:pPr>
            <w:r w:rsidRPr="000867E4">
              <w:rPr>
                <w:lang w:val="sr-Cyrl-CS"/>
              </w:rPr>
              <w:t>M21</w:t>
            </w:r>
          </w:p>
        </w:tc>
      </w:tr>
      <w:tr w:rsidR="00267F7D" w:rsidRPr="003E3ABB">
        <w:tc>
          <w:tcPr>
            <w:tcW w:w="520" w:type="dxa"/>
          </w:tcPr>
          <w:p w:rsidR="00267F7D" w:rsidRPr="000867E4" w:rsidRDefault="00267F7D" w:rsidP="003E3ABB">
            <w:pPr>
              <w:rPr>
                <w:lang w:val="sr-Cyrl-CS"/>
              </w:rPr>
            </w:pPr>
            <w:r w:rsidRPr="000867E4">
              <w:rPr>
                <w:lang w:val="sr-Cyrl-CS"/>
              </w:rPr>
              <w:t>4</w:t>
            </w:r>
          </w:p>
        </w:tc>
        <w:tc>
          <w:tcPr>
            <w:tcW w:w="8814" w:type="dxa"/>
            <w:gridSpan w:val="9"/>
          </w:tcPr>
          <w:p w:rsidR="00267F7D" w:rsidRPr="000867E4" w:rsidRDefault="00267F7D" w:rsidP="003E3ABB">
            <w:pPr>
              <w:rPr>
                <w:lang w:val="sr-Cyrl-CS"/>
              </w:rPr>
            </w:pPr>
            <w:r w:rsidRPr="000867E4">
              <w:rPr>
                <w:lang w:val="en-GB"/>
              </w:rPr>
              <w:t xml:space="preserve">Hatala, M., Gasevic, D., Siadaty, M., Jovanovic, J., Torniai, C., “Ontology Extraction Tools: an Empirical Study with Educators,” </w:t>
            </w:r>
            <w:r w:rsidRPr="000867E4">
              <w:rPr>
                <w:b/>
                <w:bCs/>
                <w:i/>
                <w:iCs/>
                <w:lang w:val="en-GB"/>
              </w:rPr>
              <w:t>IEEE Transactions on Learning Technologies</w:t>
            </w:r>
            <w:r w:rsidRPr="000867E4">
              <w:rPr>
                <w:lang w:val="en-GB"/>
              </w:rPr>
              <w:t>, Vol. 5, No. 3, 2012, pp. 275-289.</w:t>
            </w:r>
          </w:p>
        </w:tc>
        <w:tc>
          <w:tcPr>
            <w:tcW w:w="521" w:type="dxa"/>
            <w:tcMar>
              <w:left w:w="57" w:type="dxa"/>
              <w:right w:w="57" w:type="dxa"/>
            </w:tcMar>
            <w:vAlign w:val="center"/>
          </w:tcPr>
          <w:p w:rsidR="00267F7D" w:rsidRPr="000867E4" w:rsidRDefault="00267F7D" w:rsidP="003E3ABB">
            <w:pPr>
              <w:rPr>
                <w:lang w:val="sr-Cyrl-CS"/>
              </w:rPr>
            </w:pPr>
            <w:r w:rsidRPr="000867E4">
              <w:rPr>
                <w:lang w:val="sr-Cyrl-CS"/>
              </w:rPr>
              <w:t>M22</w:t>
            </w:r>
          </w:p>
        </w:tc>
      </w:tr>
      <w:tr w:rsidR="00267F7D" w:rsidRPr="003E3ABB">
        <w:tc>
          <w:tcPr>
            <w:tcW w:w="520" w:type="dxa"/>
          </w:tcPr>
          <w:p w:rsidR="00267F7D" w:rsidRPr="000867E4" w:rsidRDefault="00267F7D" w:rsidP="003E3ABB">
            <w:pPr>
              <w:rPr>
                <w:lang w:val="sr-Cyrl-CS"/>
              </w:rPr>
            </w:pPr>
            <w:r w:rsidRPr="000867E4">
              <w:rPr>
                <w:lang w:val="sr-Cyrl-CS"/>
              </w:rPr>
              <w:t>5</w:t>
            </w:r>
          </w:p>
        </w:tc>
        <w:tc>
          <w:tcPr>
            <w:tcW w:w="8814" w:type="dxa"/>
            <w:gridSpan w:val="9"/>
          </w:tcPr>
          <w:p w:rsidR="00267F7D" w:rsidRPr="000867E4" w:rsidRDefault="00267F7D" w:rsidP="003E3ABB">
            <w:pPr>
              <w:rPr>
                <w:lang w:val="sr-Cyrl-CS"/>
              </w:rPr>
            </w:pPr>
            <w:r w:rsidRPr="000867E4">
              <w:rPr>
                <w:rStyle w:val="apple-style-span"/>
                <w:color w:val="333333"/>
                <w:shd w:val="clear" w:color="auto" w:fill="FFFFFF"/>
                <w:lang w:val="en-GB"/>
              </w:rPr>
              <w:t xml:space="preserve">Jeremic, Z., Jovanovic, J., Gasevic, D., "Student Modeling and Assessment in Intelligent Tutoring of Software Patterns," </w:t>
            </w:r>
            <w:r w:rsidRPr="000867E4">
              <w:rPr>
                <w:rStyle w:val="apple-style-span"/>
                <w:b/>
                <w:bCs/>
                <w:i/>
                <w:iCs/>
                <w:color w:val="333333"/>
                <w:shd w:val="clear" w:color="auto" w:fill="FFFFFF"/>
                <w:lang w:val="en-GB"/>
              </w:rPr>
              <w:t>Expert Systems with Applications</w:t>
            </w:r>
            <w:r w:rsidRPr="000867E4">
              <w:rPr>
                <w:rStyle w:val="apple-style-span"/>
                <w:color w:val="333333"/>
                <w:shd w:val="clear" w:color="auto" w:fill="FFFFFF"/>
                <w:lang w:val="en-GB"/>
              </w:rPr>
              <w:t>, Vol. 39, No. 1, pp.210-222, 2012.</w:t>
            </w:r>
          </w:p>
        </w:tc>
        <w:tc>
          <w:tcPr>
            <w:tcW w:w="521" w:type="dxa"/>
            <w:tcMar>
              <w:left w:w="57" w:type="dxa"/>
              <w:right w:w="57" w:type="dxa"/>
            </w:tcMar>
            <w:vAlign w:val="center"/>
          </w:tcPr>
          <w:p w:rsidR="00267F7D" w:rsidRPr="000867E4" w:rsidRDefault="00267F7D" w:rsidP="003E3ABB">
            <w:pPr>
              <w:rPr>
                <w:lang w:val="sr-Cyrl-CS"/>
              </w:rPr>
            </w:pPr>
            <w:r w:rsidRPr="000867E4">
              <w:rPr>
                <w:lang w:val="sr-Cyrl-CS"/>
              </w:rPr>
              <w:t>M21</w:t>
            </w:r>
          </w:p>
        </w:tc>
      </w:tr>
      <w:tr w:rsidR="00267F7D" w:rsidRPr="003E3ABB">
        <w:tc>
          <w:tcPr>
            <w:tcW w:w="520" w:type="dxa"/>
          </w:tcPr>
          <w:p w:rsidR="00267F7D" w:rsidRPr="000867E4" w:rsidRDefault="00267F7D" w:rsidP="003E3ABB">
            <w:pPr>
              <w:rPr>
                <w:lang w:val="sr-Cyrl-CS"/>
              </w:rPr>
            </w:pPr>
            <w:r w:rsidRPr="000867E4">
              <w:rPr>
                <w:lang w:val="sr-Cyrl-CS"/>
              </w:rPr>
              <w:t>6</w:t>
            </w:r>
          </w:p>
        </w:tc>
        <w:tc>
          <w:tcPr>
            <w:tcW w:w="8814" w:type="dxa"/>
            <w:gridSpan w:val="9"/>
          </w:tcPr>
          <w:p w:rsidR="00267F7D" w:rsidRPr="000867E4" w:rsidRDefault="00267F7D" w:rsidP="003E3ABB">
            <w:pPr>
              <w:rPr>
                <w:lang w:val="sr-Cyrl-CS"/>
              </w:rPr>
            </w:pPr>
            <w:r w:rsidRPr="000867E4">
              <w:rPr>
                <w:rStyle w:val="apple-style-span"/>
                <w:color w:val="333333"/>
                <w:lang w:val="en-GB"/>
              </w:rPr>
              <w:t>Gasevic, D., Zouaq, A., Torniai, C., Jovanovic, J., Hatala, M., "An Approach to Folksonomy-based Ontology Maintenance for Learning Environments,"</w:t>
            </w:r>
            <w:r w:rsidRPr="000867E4">
              <w:rPr>
                <w:rStyle w:val="apple-converted-space"/>
                <w:color w:val="333333"/>
                <w:lang w:val="en-GB"/>
              </w:rPr>
              <w:t> </w:t>
            </w:r>
            <w:r w:rsidRPr="000867E4">
              <w:rPr>
                <w:rStyle w:val="Strong"/>
                <w:i/>
                <w:iCs/>
                <w:color w:val="333333"/>
                <w:lang w:val="en-GB"/>
              </w:rPr>
              <w:t>IEEE Transactions on Learning Technologies</w:t>
            </w:r>
            <w:r w:rsidRPr="000867E4">
              <w:rPr>
                <w:rStyle w:val="apple-style-span"/>
                <w:color w:val="333333"/>
                <w:lang w:val="en-GB"/>
              </w:rPr>
              <w:t>, Vol.4, No.4, pp. 301-314, 2011.</w:t>
            </w:r>
          </w:p>
        </w:tc>
        <w:tc>
          <w:tcPr>
            <w:tcW w:w="521" w:type="dxa"/>
            <w:tcMar>
              <w:left w:w="57" w:type="dxa"/>
              <w:right w:w="57" w:type="dxa"/>
            </w:tcMar>
            <w:vAlign w:val="center"/>
          </w:tcPr>
          <w:p w:rsidR="00267F7D" w:rsidRPr="000867E4" w:rsidRDefault="00267F7D" w:rsidP="003E3ABB">
            <w:pPr>
              <w:rPr>
                <w:lang w:val="sr-Cyrl-CS"/>
              </w:rPr>
            </w:pPr>
            <w:r w:rsidRPr="000867E4">
              <w:rPr>
                <w:lang w:val="sr-Cyrl-CS"/>
              </w:rPr>
              <w:t>M22</w:t>
            </w:r>
          </w:p>
        </w:tc>
      </w:tr>
      <w:tr w:rsidR="00267F7D" w:rsidRPr="003E3ABB">
        <w:tc>
          <w:tcPr>
            <w:tcW w:w="520" w:type="dxa"/>
          </w:tcPr>
          <w:p w:rsidR="00267F7D" w:rsidRPr="000867E4" w:rsidRDefault="00267F7D" w:rsidP="003E3ABB">
            <w:pPr>
              <w:rPr>
                <w:lang w:val="sr-Cyrl-CS"/>
              </w:rPr>
            </w:pPr>
            <w:r w:rsidRPr="000867E4">
              <w:rPr>
                <w:lang w:val="sr-Cyrl-CS"/>
              </w:rPr>
              <w:t>7</w:t>
            </w:r>
          </w:p>
        </w:tc>
        <w:tc>
          <w:tcPr>
            <w:tcW w:w="8814" w:type="dxa"/>
            <w:gridSpan w:val="9"/>
          </w:tcPr>
          <w:p w:rsidR="00267F7D" w:rsidRPr="000867E4" w:rsidRDefault="00267F7D" w:rsidP="003E3ABB">
            <w:pPr>
              <w:rPr>
                <w:lang w:val="sr-Cyrl-CS"/>
              </w:rPr>
            </w:pPr>
            <w:r w:rsidRPr="000867E4">
              <w:rPr>
                <w:lang w:val="sr-Cyrl-CS"/>
              </w:rPr>
              <w:t xml:space="preserve">Jeremić, Z., Jovanović, J., Gašević, D., "An Environment for Project-based Collaborative Learning of Software Design Patterns," </w:t>
            </w:r>
            <w:r w:rsidRPr="000867E4">
              <w:rPr>
                <w:b/>
                <w:bCs/>
                <w:i/>
                <w:iCs/>
                <w:lang w:val="sr-Cyrl-CS"/>
              </w:rPr>
              <w:t>International Journal on Engineering Education</w:t>
            </w:r>
            <w:r w:rsidRPr="000867E4">
              <w:rPr>
                <w:lang w:val="sr-Cyrl-CS"/>
              </w:rPr>
              <w:t>, Vol.27, No.1, 2011.</w:t>
            </w:r>
          </w:p>
        </w:tc>
        <w:tc>
          <w:tcPr>
            <w:tcW w:w="521" w:type="dxa"/>
            <w:tcMar>
              <w:left w:w="57" w:type="dxa"/>
              <w:right w:w="57" w:type="dxa"/>
            </w:tcMar>
            <w:vAlign w:val="center"/>
          </w:tcPr>
          <w:p w:rsidR="00267F7D" w:rsidRPr="000867E4" w:rsidRDefault="00267F7D" w:rsidP="003E3ABB">
            <w:pPr>
              <w:rPr>
                <w:lang w:val="sr-Cyrl-CS"/>
              </w:rPr>
            </w:pPr>
            <w:r w:rsidRPr="000867E4">
              <w:rPr>
                <w:lang w:val="sr-Cyrl-CS"/>
              </w:rPr>
              <w:t>M23</w:t>
            </w:r>
          </w:p>
        </w:tc>
      </w:tr>
      <w:tr w:rsidR="00267F7D" w:rsidRPr="003E3ABB">
        <w:tc>
          <w:tcPr>
            <w:tcW w:w="520" w:type="dxa"/>
          </w:tcPr>
          <w:p w:rsidR="00267F7D" w:rsidRPr="000867E4" w:rsidRDefault="00267F7D" w:rsidP="003E3ABB">
            <w:pPr>
              <w:rPr>
                <w:lang w:val="sr-Cyrl-CS"/>
              </w:rPr>
            </w:pPr>
            <w:r w:rsidRPr="000867E4">
              <w:rPr>
                <w:lang w:val="sr-Cyrl-CS"/>
              </w:rPr>
              <w:t>8</w:t>
            </w:r>
          </w:p>
        </w:tc>
        <w:tc>
          <w:tcPr>
            <w:tcW w:w="8814" w:type="dxa"/>
            <w:gridSpan w:val="9"/>
          </w:tcPr>
          <w:p w:rsidR="00267F7D" w:rsidRPr="000867E4" w:rsidRDefault="00267F7D" w:rsidP="003E3ABB">
            <w:pPr>
              <w:rPr>
                <w:lang w:val="sr-Cyrl-CS"/>
              </w:rPr>
            </w:pPr>
            <w:r w:rsidRPr="000867E4">
              <w:rPr>
                <w:lang w:val="en-GB"/>
              </w:rPr>
              <w:t xml:space="preserve">Jovanović, J., Gašević, D., Torniai, C., Bateman, S., Hatala, M., "The Social Semantic Web in Intelligent Learning Environments – State of the Art and Future Challenges," </w:t>
            </w:r>
            <w:r w:rsidRPr="000867E4">
              <w:rPr>
                <w:b/>
                <w:bCs/>
                <w:i/>
                <w:iCs/>
                <w:lang w:val="en-GB"/>
              </w:rPr>
              <w:t>Interactive Learning Environments</w:t>
            </w:r>
            <w:r w:rsidRPr="000867E4">
              <w:rPr>
                <w:lang w:val="en-GB"/>
              </w:rPr>
              <w:t>, Vol. 17, No. 4, 2009, pp. 273–308.</w:t>
            </w:r>
          </w:p>
        </w:tc>
        <w:tc>
          <w:tcPr>
            <w:tcW w:w="521" w:type="dxa"/>
            <w:tcMar>
              <w:left w:w="57" w:type="dxa"/>
              <w:right w:w="57" w:type="dxa"/>
            </w:tcMar>
            <w:vAlign w:val="center"/>
          </w:tcPr>
          <w:p w:rsidR="00267F7D" w:rsidRPr="000867E4" w:rsidRDefault="00267F7D" w:rsidP="003E3ABB">
            <w:pPr>
              <w:rPr>
                <w:lang w:val="sr-Cyrl-CS"/>
              </w:rPr>
            </w:pPr>
            <w:r w:rsidRPr="000867E4">
              <w:rPr>
                <w:lang w:val="sr-Cyrl-CS"/>
              </w:rPr>
              <w:t>M22</w:t>
            </w:r>
          </w:p>
        </w:tc>
      </w:tr>
      <w:tr w:rsidR="00267F7D" w:rsidRPr="003E3ABB">
        <w:tc>
          <w:tcPr>
            <w:tcW w:w="520" w:type="dxa"/>
          </w:tcPr>
          <w:p w:rsidR="00267F7D" w:rsidRPr="000867E4" w:rsidRDefault="00267F7D" w:rsidP="003E3ABB">
            <w:pPr>
              <w:rPr>
                <w:lang w:val="sr-Cyrl-CS"/>
              </w:rPr>
            </w:pPr>
            <w:r w:rsidRPr="000867E4">
              <w:rPr>
                <w:lang w:val="sr-Cyrl-CS"/>
              </w:rPr>
              <w:t>9</w:t>
            </w:r>
          </w:p>
        </w:tc>
        <w:tc>
          <w:tcPr>
            <w:tcW w:w="8814" w:type="dxa"/>
            <w:gridSpan w:val="9"/>
          </w:tcPr>
          <w:p w:rsidR="00267F7D" w:rsidRPr="000867E4" w:rsidRDefault="00267F7D" w:rsidP="003E3ABB">
            <w:pPr>
              <w:rPr>
                <w:lang w:val="sr-Cyrl-CS"/>
              </w:rPr>
            </w:pPr>
            <w:r w:rsidRPr="000867E4">
              <w:rPr>
                <w:lang w:val="en-GB"/>
              </w:rPr>
              <w:t xml:space="preserve">Jeremić, Z., Jovanović, J. Gašević, D., "Evaluating an Intelligent Tutoring System for Design Patterns: the DEPTHS Experience," </w:t>
            </w:r>
            <w:r w:rsidRPr="000867E4">
              <w:rPr>
                <w:rStyle w:val="Emphasis"/>
                <w:b/>
                <w:bCs/>
                <w:lang w:val="en-GB"/>
              </w:rPr>
              <w:t>Educational Technology &amp; Society</w:t>
            </w:r>
            <w:r w:rsidRPr="000867E4">
              <w:rPr>
                <w:lang w:val="en-GB"/>
              </w:rPr>
              <w:t>, Vol. 12, No. 2, 2009, pp. 111–130.</w:t>
            </w:r>
          </w:p>
        </w:tc>
        <w:tc>
          <w:tcPr>
            <w:tcW w:w="521" w:type="dxa"/>
            <w:tcMar>
              <w:left w:w="57" w:type="dxa"/>
              <w:right w:w="57" w:type="dxa"/>
            </w:tcMar>
            <w:vAlign w:val="center"/>
          </w:tcPr>
          <w:p w:rsidR="00267F7D" w:rsidRPr="000867E4" w:rsidRDefault="00267F7D" w:rsidP="003E3ABB">
            <w:pPr>
              <w:rPr>
                <w:lang w:val="sr-Cyrl-CS"/>
              </w:rPr>
            </w:pPr>
            <w:r w:rsidRPr="000867E4">
              <w:rPr>
                <w:lang w:val="sr-Cyrl-CS"/>
              </w:rPr>
              <w:t>M21</w:t>
            </w:r>
          </w:p>
        </w:tc>
      </w:tr>
      <w:tr w:rsidR="00267F7D" w:rsidRPr="003E3ABB">
        <w:tc>
          <w:tcPr>
            <w:tcW w:w="520" w:type="dxa"/>
          </w:tcPr>
          <w:p w:rsidR="00267F7D" w:rsidRPr="000867E4" w:rsidRDefault="00267F7D" w:rsidP="003E3ABB">
            <w:pPr>
              <w:rPr>
                <w:lang w:val="sr-Cyrl-CS"/>
              </w:rPr>
            </w:pPr>
            <w:r w:rsidRPr="000867E4">
              <w:rPr>
                <w:lang w:val="sr-Cyrl-CS"/>
              </w:rPr>
              <w:t>10</w:t>
            </w:r>
          </w:p>
        </w:tc>
        <w:tc>
          <w:tcPr>
            <w:tcW w:w="8814" w:type="dxa"/>
            <w:gridSpan w:val="9"/>
          </w:tcPr>
          <w:p w:rsidR="00267F7D" w:rsidRPr="000867E4" w:rsidRDefault="00267F7D" w:rsidP="003E3ABB">
            <w:pPr>
              <w:rPr>
                <w:lang w:val="sr-Cyrl-CS"/>
              </w:rPr>
            </w:pPr>
            <w:r w:rsidRPr="003E3ABB">
              <w:t xml:space="preserve">Jovanovic, J., Gaševic, D., Brooks, C., Devedžic, V., Hatala, M., Eap, T., Richards, G., "Using Semantic Web Technologies for the Analysis of Learning Content," </w:t>
            </w:r>
            <w:r w:rsidRPr="000867E4">
              <w:rPr>
                <w:b/>
                <w:bCs/>
                <w:i/>
                <w:iCs/>
              </w:rPr>
              <w:t>IEEE Internet Computing</w:t>
            </w:r>
            <w:r w:rsidRPr="003E3ABB">
              <w:t>, Vol. 11, No. 5, 2007, pp. 16-25.</w:t>
            </w:r>
          </w:p>
        </w:tc>
        <w:tc>
          <w:tcPr>
            <w:tcW w:w="521" w:type="dxa"/>
            <w:tcMar>
              <w:left w:w="57" w:type="dxa"/>
              <w:right w:w="57" w:type="dxa"/>
            </w:tcMar>
            <w:vAlign w:val="center"/>
          </w:tcPr>
          <w:p w:rsidR="00267F7D" w:rsidRPr="000867E4" w:rsidRDefault="00267F7D" w:rsidP="003E3ABB">
            <w:pPr>
              <w:rPr>
                <w:lang w:val="sr-Cyrl-CS"/>
              </w:rPr>
            </w:pPr>
            <w:r w:rsidRPr="000867E4">
              <w:rPr>
                <w:lang w:val="sr-Cyrl-CS"/>
              </w:rPr>
              <w:t>M21</w:t>
            </w:r>
          </w:p>
        </w:tc>
      </w:tr>
      <w:tr w:rsidR="00267F7D" w:rsidRPr="003E3ABB">
        <w:tc>
          <w:tcPr>
            <w:tcW w:w="9855" w:type="dxa"/>
            <w:gridSpan w:val="11"/>
          </w:tcPr>
          <w:p w:rsidR="00267F7D" w:rsidRPr="000867E4" w:rsidRDefault="00267F7D" w:rsidP="003E3ABB">
            <w:pPr>
              <w:rPr>
                <w:lang w:val="sr-Cyrl-CS"/>
              </w:rPr>
            </w:pPr>
            <w:r w:rsidRPr="000867E4">
              <w:rPr>
                <w:b/>
                <w:bCs/>
                <w:lang w:val="sr-Cyrl-CS"/>
              </w:rPr>
              <w:t>Збирни подаци научне активност наставника</w:t>
            </w:r>
          </w:p>
        </w:tc>
      </w:tr>
      <w:tr w:rsidR="00267F7D" w:rsidRPr="003E3ABB">
        <w:tc>
          <w:tcPr>
            <w:tcW w:w="4927" w:type="dxa"/>
            <w:gridSpan w:val="5"/>
          </w:tcPr>
          <w:p w:rsidR="00267F7D" w:rsidRPr="000867E4" w:rsidRDefault="00267F7D" w:rsidP="003E3ABB">
            <w:pPr>
              <w:rPr>
                <w:lang w:val="sr-Cyrl-CS"/>
              </w:rPr>
            </w:pPr>
            <w:r w:rsidRPr="000867E4">
              <w:rPr>
                <w:lang w:val="sr-Cyrl-CS"/>
              </w:rPr>
              <w:t>Укупан број цитата, без аутоцитата</w:t>
            </w:r>
          </w:p>
        </w:tc>
        <w:tc>
          <w:tcPr>
            <w:tcW w:w="4928" w:type="dxa"/>
            <w:gridSpan w:val="6"/>
          </w:tcPr>
          <w:p w:rsidR="00267F7D" w:rsidRPr="000867E4" w:rsidRDefault="00267F7D" w:rsidP="003E3ABB">
            <w:pPr>
              <w:rPr>
                <w:lang w:val="sr-Cyrl-CS"/>
              </w:rPr>
            </w:pPr>
            <w:r w:rsidRPr="000867E4">
              <w:rPr>
                <w:lang w:val="sr-Cyrl-CS"/>
              </w:rPr>
              <w:t>1153 (Извор: Google Scholar)</w:t>
            </w:r>
          </w:p>
        </w:tc>
      </w:tr>
      <w:tr w:rsidR="00267F7D" w:rsidRPr="003E3ABB">
        <w:tc>
          <w:tcPr>
            <w:tcW w:w="4927" w:type="dxa"/>
            <w:gridSpan w:val="5"/>
          </w:tcPr>
          <w:p w:rsidR="00267F7D" w:rsidRPr="000867E4" w:rsidRDefault="00267F7D" w:rsidP="003E3ABB">
            <w:pPr>
              <w:rPr>
                <w:lang w:val="sr-Cyrl-CS"/>
              </w:rPr>
            </w:pPr>
            <w:r w:rsidRPr="000867E4">
              <w:rPr>
                <w:lang w:val="sr-Cyrl-CS"/>
              </w:rPr>
              <w:t xml:space="preserve">Укупан број радова са </w:t>
            </w:r>
            <w:r w:rsidRPr="003E3ABB">
              <w:t>SCI</w:t>
            </w:r>
            <w:r w:rsidRPr="000867E4">
              <w:rPr>
                <w:lang w:val="sr-Cyrl-CS"/>
              </w:rPr>
              <w:t xml:space="preserve"> (или </w:t>
            </w:r>
            <w:r w:rsidRPr="003E3ABB">
              <w:t>SSCI</w:t>
            </w:r>
            <w:r w:rsidRPr="000867E4">
              <w:rPr>
                <w:lang w:val="sr-Cyrl-CS"/>
              </w:rPr>
              <w:t>) листе</w:t>
            </w:r>
          </w:p>
        </w:tc>
        <w:tc>
          <w:tcPr>
            <w:tcW w:w="4928" w:type="dxa"/>
            <w:gridSpan w:val="6"/>
          </w:tcPr>
          <w:p w:rsidR="00267F7D" w:rsidRPr="000867E4" w:rsidRDefault="00267F7D" w:rsidP="003E3ABB">
            <w:pPr>
              <w:rPr>
                <w:lang w:val="sr-Cyrl-CS"/>
              </w:rPr>
            </w:pPr>
            <w:r w:rsidRPr="000867E4">
              <w:rPr>
                <w:lang w:val="sr-Cyrl-CS"/>
              </w:rPr>
              <w:t>17</w:t>
            </w:r>
          </w:p>
        </w:tc>
      </w:tr>
      <w:tr w:rsidR="00267F7D" w:rsidRPr="003E3ABB">
        <w:tc>
          <w:tcPr>
            <w:tcW w:w="4927" w:type="dxa"/>
            <w:gridSpan w:val="5"/>
          </w:tcPr>
          <w:p w:rsidR="00267F7D" w:rsidRPr="000867E4" w:rsidRDefault="00267F7D" w:rsidP="003E3ABB">
            <w:pPr>
              <w:rPr>
                <w:lang w:val="sr-Cyrl-CS"/>
              </w:rPr>
            </w:pPr>
            <w:r w:rsidRPr="003E3ABB">
              <w:t>Тренутно у</w:t>
            </w:r>
            <w:r w:rsidRPr="000867E4">
              <w:rPr>
                <w:lang w:val="sr-Cyrl-CS"/>
              </w:rPr>
              <w:t>чешће на пројектима</w:t>
            </w:r>
          </w:p>
        </w:tc>
        <w:tc>
          <w:tcPr>
            <w:tcW w:w="2404" w:type="dxa"/>
            <w:gridSpan w:val="2"/>
          </w:tcPr>
          <w:p w:rsidR="00267F7D" w:rsidRPr="000867E4" w:rsidRDefault="00267F7D" w:rsidP="003E3ABB">
            <w:pPr>
              <w:rPr>
                <w:lang w:val="sr-Cyrl-CS"/>
              </w:rPr>
            </w:pPr>
            <w:r w:rsidRPr="000867E4">
              <w:rPr>
                <w:lang w:val="sr-Cyrl-CS"/>
              </w:rPr>
              <w:t>Домаћи: 2</w:t>
            </w:r>
          </w:p>
        </w:tc>
        <w:tc>
          <w:tcPr>
            <w:tcW w:w="2524" w:type="dxa"/>
            <w:gridSpan w:val="4"/>
          </w:tcPr>
          <w:p w:rsidR="00267F7D" w:rsidRPr="000867E4" w:rsidRDefault="00267F7D" w:rsidP="003E3ABB">
            <w:pPr>
              <w:rPr>
                <w:lang w:val="sr-Cyrl-CS"/>
              </w:rPr>
            </w:pPr>
            <w:r w:rsidRPr="000867E4">
              <w:rPr>
                <w:lang w:val="sr-Cyrl-CS"/>
              </w:rPr>
              <w:t>Међународни: 2</w:t>
            </w:r>
          </w:p>
        </w:tc>
      </w:tr>
      <w:tr w:rsidR="00267F7D" w:rsidRPr="003E3ABB">
        <w:tc>
          <w:tcPr>
            <w:tcW w:w="4927" w:type="dxa"/>
            <w:gridSpan w:val="5"/>
          </w:tcPr>
          <w:p w:rsidR="00267F7D" w:rsidRPr="000867E4" w:rsidRDefault="00267F7D" w:rsidP="003E3ABB">
            <w:pPr>
              <w:rPr>
                <w:lang w:val="sr-Cyrl-CS"/>
              </w:rPr>
            </w:pPr>
            <w:r w:rsidRPr="000867E4">
              <w:rPr>
                <w:lang w:val="sr-Cyrl-CS"/>
              </w:rPr>
              <w:t xml:space="preserve">Усавршавања </w:t>
            </w:r>
          </w:p>
        </w:tc>
        <w:tc>
          <w:tcPr>
            <w:tcW w:w="4928" w:type="dxa"/>
            <w:gridSpan w:val="6"/>
          </w:tcPr>
          <w:p w:rsidR="00267F7D" w:rsidRPr="000867E4" w:rsidRDefault="00267F7D" w:rsidP="003E3ABB">
            <w:pPr>
              <w:rPr>
                <w:lang w:val="sr-Cyrl-CS"/>
              </w:rPr>
            </w:pPr>
            <w:r w:rsidRPr="000867E4">
              <w:rPr>
                <w:rStyle w:val="hps"/>
                <w:color w:val="333333"/>
              </w:rPr>
              <w:t>Стручн</w:t>
            </w:r>
            <w:r w:rsidRPr="000867E4">
              <w:rPr>
                <w:rStyle w:val="hps"/>
                <w:color w:val="333333"/>
                <w:lang w:val="sr-Cyrl-CS"/>
              </w:rPr>
              <w:t>о</w:t>
            </w:r>
            <w:r w:rsidRPr="000867E4">
              <w:rPr>
                <w:rStyle w:val="hps"/>
                <w:color w:val="333333"/>
              </w:rPr>
              <w:t xml:space="preserve"> и научн</w:t>
            </w:r>
            <w:r w:rsidRPr="000867E4">
              <w:rPr>
                <w:rStyle w:val="hps"/>
                <w:color w:val="333333"/>
                <w:lang w:val="sr-Cyrl-CS"/>
              </w:rPr>
              <w:t>о</w:t>
            </w:r>
            <w:r w:rsidRPr="000867E4">
              <w:rPr>
                <w:color w:val="333333"/>
              </w:rPr>
              <w:t xml:space="preserve"> </w:t>
            </w:r>
            <w:r w:rsidRPr="000867E4">
              <w:rPr>
                <w:color w:val="333333"/>
                <w:lang w:val="sr-Cyrl-CS"/>
              </w:rPr>
              <w:t>усавршавање</w:t>
            </w:r>
            <w:r w:rsidRPr="000867E4">
              <w:rPr>
                <w:rStyle w:val="hps"/>
                <w:color w:val="333333"/>
              </w:rPr>
              <w:t xml:space="preserve"> кроз</w:t>
            </w:r>
            <w:r w:rsidRPr="000867E4">
              <w:rPr>
                <w:color w:val="333333"/>
              </w:rPr>
              <w:t xml:space="preserve"> </w:t>
            </w:r>
            <w:r w:rsidRPr="000867E4">
              <w:rPr>
                <w:rStyle w:val="hps"/>
                <w:color w:val="333333"/>
              </w:rPr>
              <w:t>неколико</w:t>
            </w:r>
            <w:r w:rsidRPr="000867E4">
              <w:rPr>
                <w:color w:val="333333"/>
              </w:rPr>
              <w:t xml:space="preserve"> </w:t>
            </w:r>
            <w:r w:rsidRPr="000867E4">
              <w:rPr>
                <w:rStyle w:val="hps"/>
                <w:color w:val="333333"/>
              </w:rPr>
              <w:t>летњих школа</w:t>
            </w:r>
            <w:r w:rsidRPr="000867E4">
              <w:rPr>
                <w:color w:val="333333"/>
              </w:rPr>
              <w:t xml:space="preserve"> </w:t>
            </w:r>
            <w:r w:rsidRPr="000867E4">
              <w:rPr>
                <w:rStyle w:val="hps"/>
                <w:color w:val="333333"/>
              </w:rPr>
              <w:t>и</w:t>
            </w:r>
            <w:r w:rsidRPr="000867E4">
              <w:rPr>
                <w:color w:val="333333"/>
              </w:rPr>
              <w:t xml:space="preserve"> </w:t>
            </w:r>
            <w:r w:rsidRPr="000867E4">
              <w:rPr>
                <w:rStyle w:val="hps"/>
                <w:color w:val="333333"/>
              </w:rPr>
              <w:t>радионица</w:t>
            </w:r>
            <w:r w:rsidRPr="000867E4">
              <w:rPr>
                <w:color w:val="333333"/>
              </w:rPr>
              <w:t xml:space="preserve">, као и студијских боравака </w:t>
            </w:r>
            <w:r w:rsidRPr="000867E4">
              <w:rPr>
                <w:rStyle w:val="hps"/>
                <w:color w:val="333333"/>
              </w:rPr>
              <w:t xml:space="preserve">на </w:t>
            </w:r>
            <w:r w:rsidRPr="000867E4">
              <w:rPr>
                <w:rStyle w:val="hps"/>
                <w:i/>
                <w:iCs/>
                <w:color w:val="333333"/>
              </w:rPr>
              <w:t>Simon Fraser University</w:t>
            </w:r>
            <w:r w:rsidRPr="000867E4">
              <w:rPr>
                <w:rStyle w:val="hps"/>
                <w:color w:val="333333"/>
              </w:rPr>
              <w:t xml:space="preserve"> и </w:t>
            </w:r>
            <w:r w:rsidRPr="000867E4">
              <w:rPr>
                <w:rStyle w:val="hps"/>
                <w:i/>
                <w:iCs/>
                <w:color w:val="333333"/>
              </w:rPr>
              <w:t>Athabasca University</w:t>
            </w:r>
            <w:r w:rsidRPr="000867E4">
              <w:rPr>
                <w:rStyle w:val="hps"/>
                <w:color w:val="333333"/>
              </w:rPr>
              <w:t xml:space="preserve"> </w:t>
            </w:r>
            <w:r w:rsidRPr="000867E4">
              <w:rPr>
                <w:lang w:val="sr-Cyrl-CS"/>
              </w:rPr>
              <w:t>(</w:t>
            </w:r>
            <w:r w:rsidRPr="003E3ABB">
              <w:t>Канада</w:t>
            </w:r>
            <w:r w:rsidRPr="000867E4">
              <w:rPr>
                <w:color w:val="333333"/>
              </w:rPr>
              <w:t>).</w:t>
            </w:r>
          </w:p>
        </w:tc>
      </w:tr>
      <w:tr w:rsidR="00267F7D" w:rsidRPr="003E3ABB">
        <w:tc>
          <w:tcPr>
            <w:tcW w:w="9855" w:type="dxa"/>
            <w:gridSpan w:val="11"/>
          </w:tcPr>
          <w:p w:rsidR="00267F7D" w:rsidRPr="000867E4" w:rsidRDefault="00267F7D" w:rsidP="003E3ABB">
            <w:pPr>
              <w:rPr>
                <w:lang w:val="sr-Cyrl-CS"/>
              </w:rPr>
            </w:pPr>
            <w:r w:rsidRPr="000867E4">
              <w:rPr>
                <w:lang w:val="sr-Cyrl-CS"/>
              </w:rPr>
              <w:t>Други подаци које сматрате релевантним</w:t>
            </w:r>
          </w:p>
          <w:p w:rsidR="00267F7D" w:rsidRPr="000867E4" w:rsidRDefault="00267F7D" w:rsidP="003E3ABB">
            <w:pPr>
              <w:rPr>
                <w:lang w:val="sr-Cyrl-CS"/>
              </w:rPr>
            </w:pPr>
            <w:r w:rsidRPr="000867E4">
              <w:rPr>
                <w:color w:val="333333"/>
                <w:lang w:val="sr-Cyrl-CS"/>
              </w:rPr>
              <w:t xml:space="preserve">Бави се истраживањима у </w:t>
            </w:r>
            <w:r w:rsidRPr="000867E4">
              <w:rPr>
                <w:rStyle w:val="hps"/>
                <w:color w:val="333333"/>
              </w:rPr>
              <w:t>области</w:t>
            </w:r>
            <w:r w:rsidRPr="000867E4">
              <w:rPr>
                <w:rStyle w:val="hps"/>
                <w:color w:val="333333"/>
                <w:lang w:val="sr-Cyrl-CS"/>
              </w:rPr>
              <w:t>ма</w:t>
            </w:r>
            <w:r w:rsidRPr="000867E4">
              <w:rPr>
                <w:color w:val="333333"/>
              </w:rPr>
              <w:t xml:space="preserve"> семантичких технологија, напредних приступа анализи података, технолошки подржаног учења и управљања знањем. Одржала је предавања по позиву на међународним конференцијама и иностраним универзитетима. Учествовала је у организацији више међународних стручних радионица, и била гостујући уредник у два међународна часописа, од којих је један из категорије водећих међународних часописа; члан је уредничког одбора два међународна часописа, и била је члан програмског одбора преко 30 међународних конференција и радионица. Додатне информације о њеним професионалним активностима и интересовањима расположиви су на </w:t>
            </w:r>
            <w:hyperlink r:id="rId47" w:history="1">
              <w:r w:rsidRPr="003E3ABB">
                <w:rPr>
                  <w:rStyle w:val="Hyperlink"/>
                </w:rPr>
                <w:t>http://jelenajovanovic.net</w:t>
              </w:r>
            </w:hyperlink>
            <w:r w:rsidRPr="000867E4">
              <w:rPr>
                <w:color w:val="333333"/>
              </w:rPr>
              <w:t xml:space="preserve">  </w:t>
            </w:r>
          </w:p>
        </w:tc>
      </w:tr>
    </w:tbl>
    <w:p w:rsidR="00267F7D" w:rsidRDefault="00267F7D">
      <w:pPr>
        <w:widowControl/>
        <w:autoSpaceDE/>
        <w:autoSpaceDN/>
        <w:adjustRightInd/>
      </w:pPr>
      <w: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3"/>
        <w:gridCol w:w="1942"/>
        <w:gridCol w:w="1262"/>
        <w:gridCol w:w="1203"/>
        <w:gridCol w:w="2403"/>
        <w:gridCol w:w="59"/>
        <w:gridCol w:w="1721"/>
        <w:gridCol w:w="744"/>
      </w:tblGrid>
      <w:tr w:rsidR="00267F7D" w:rsidRPr="003E3ABB">
        <w:tc>
          <w:tcPr>
            <w:tcW w:w="3725" w:type="dxa"/>
            <w:gridSpan w:val="3"/>
          </w:tcPr>
          <w:p w:rsidR="00267F7D" w:rsidRPr="000867E4" w:rsidRDefault="00267F7D" w:rsidP="003E3ABB">
            <w:pPr>
              <w:rPr>
                <w:b/>
                <w:bCs/>
                <w:lang w:val="sr-Cyrl-CS"/>
              </w:rPr>
            </w:pPr>
            <w:r w:rsidRPr="000867E4">
              <w:rPr>
                <w:b/>
                <w:bCs/>
              </w:rPr>
              <w:t xml:space="preserve">Презиме, </w:t>
            </w:r>
            <w:r w:rsidRPr="000867E4">
              <w:rPr>
                <w:b/>
                <w:bCs/>
                <w:lang w:val="sr-Cyrl-CS"/>
              </w:rPr>
              <w:t xml:space="preserve">средње слово, </w:t>
            </w:r>
            <w:r w:rsidRPr="000867E4">
              <w:rPr>
                <w:b/>
                <w:bCs/>
              </w:rPr>
              <w:t>име</w:t>
            </w:r>
          </w:p>
        </w:tc>
        <w:tc>
          <w:tcPr>
            <w:tcW w:w="6130" w:type="dxa"/>
            <w:gridSpan w:val="5"/>
          </w:tcPr>
          <w:p w:rsidR="00267F7D" w:rsidRPr="000867E4" w:rsidRDefault="00267F7D" w:rsidP="003E3ABB">
            <w:pPr>
              <w:rPr>
                <w:b/>
                <w:bCs/>
                <w:lang w:val="sr-Cyrl-CS"/>
              </w:rPr>
            </w:pPr>
            <w:r w:rsidRPr="000867E4">
              <w:rPr>
                <w:b/>
                <w:bCs/>
                <w:lang w:val="sr-Cyrl-CS"/>
              </w:rPr>
              <w:t>Катић М. Душко</w:t>
            </w:r>
          </w:p>
        </w:tc>
      </w:tr>
      <w:tr w:rsidR="00267F7D" w:rsidRPr="003E3ABB">
        <w:tc>
          <w:tcPr>
            <w:tcW w:w="3725" w:type="dxa"/>
            <w:gridSpan w:val="3"/>
          </w:tcPr>
          <w:p w:rsidR="00267F7D" w:rsidRPr="000867E4" w:rsidRDefault="00267F7D" w:rsidP="003E3ABB">
            <w:pPr>
              <w:rPr>
                <w:lang w:val="sr-Cyrl-CS"/>
              </w:rPr>
            </w:pPr>
            <w:r w:rsidRPr="000867E4">
              <w:rPr>
                <w:b/>
                <w:bCs/>
                <w:lang w:val="sr-Cyrl-CS"/>
              </w:rPr>
              <w:t>Звање</w:t>
            </w:r>
          </w:p>
        </w:tc>
        <w:tc>
          <w:tcPr>
            <w:tcW w:w="6130" w:type="dxa"/>
            <w:gridSpan w:val="5"/>
          </w:tcPr>
          <w:p w:rsidR="00267F7D" w:rsidRPr="000867E4" w:rsidRDefault="00267F7D" w:rsidP="003E3ABB">
            <w:pPr>
              <w:rPr>
                <w:lang w:val="sr-Cyrl-CS"/>
              </w:rPr>
            </w:pPr>
            <w:r w:rsidRPr="000867E4">
              <w:rPr>
                <w:lang w:val="sr-Cyrl-CS"/>
              </w:rPr>
              <w:t>Научни Саветник</w:t>
            </w:r>
          </w:p>
        </w:tc>
      </w:tr>
      <w:tr w:rsidR="00267F7D" w:rsidRPr="003E3ABB">
        <w:tc>
          <w:tcPr>
            <w:tcW w:w="3725" w:type="dxa"/>
            <w:gridSpan w:val="3"/>
          </w:tcPr>
          <w:p w:rsidR="00267F7D" w:rsidRPr="000867E4" w:rsidRDefault="00267F7D" w:rsidP="003E3ABB">
            <w:pPr>
              <w:rPr>
                <w:lang w:val="sr-Cyrl-CS"/>
              </w:rPr>
            </w:pPr>
            <w:r w:rsidRPr="000867E4">
              <w:rPr>
                <w:b/>
                <w:bCs/>
                <w:lang w:val="sr-Cyrl-CS"/>
              </w:rPr>
              <w:t>Ужа н</w:t>
            </w:r>
            <w:r w:rsidRPr="000867E4">
              <w:rPr>
                <w:b/>
                <w:bCs/>
              </w:rPr>
              <w:t>аучна област</w:t>
            </w:r>
          </w:p>
        </w:tc>
        <w:tc>
          <w:tcPr>
            <w:tcW w:w="6130" w:type="dxa"/>
            <w:gridSpan w:val="5"/>
          </w:tcPr>
          <w:p w:rsidR="00267F7D" w:rsidRPr="000867E4" w:rsidRDefault="00267F7D" w:rsidP="003E3ABB">
            <w:pPr>
              <w:rPr>
                <w:lang w:val="sr-Cyrl-CS"/>
              </w:rPr>
            </w:pPr>
            <w:r w:rsidRPr="000867E4">
              <w:rPr>
                <w:lang w:val="sr-Cyrl-CS"/>
              </w:rPr>
              <w:t>Аутоматика, Роботика</w:t>
            </w:r>
          </w:p>
        </w:tc>
      </w:tr>
      <w:tr w:rsidR="00267F7D" w:rsidRPr="003E3ABB">
        <w:tc>
          <w:tcPr>
            <w:tcW w:w="2463" w:type="dxa"/>
            <w:gridSpan w:val="2"/>
          </w:tcPr>
          <w:p w:rsidR="00267F7D" w:rsidRPr="000867E4" w:rsidRDefault="00267F7D" w:rsidP="003E3ABB">
            <w:pPr>
              <w:rPr>
                <w:lang w:val="sr-Cyrl-CS"/>
              </w:rPr>
            </w:pPr>
            <w:r w:rsidRPr="000867E4">
              <w:rPr>
                <w:b/>
                <w:bCs/>
              </w:rPr>
              <w:t>Академска каријера</w:t>
            </w:r>
          </w:p>
        </w:tc>
        <w:tc>
          <w:tcPr>
            <w:tcW w:w="1262" w:type="dxa"/>
          </w:tcPr>
          <w:p w:rsidR="00267F7D" w:rsidRPr="000867E4" w:rsidRDefault="00267F7D" w:rsidP="003E3ABB">
            <w:pPr>
              <w:rPr>
                <w:lang w:val="sr-Cyrl-CS"/>
              </w:rPr>
            </w:pPr>
            <w:r w:rsidRPr="000867E4">
              <w:rPr>
                <w:lang w:val="sr-Cyrl-CS"/>
              </w:rPr>
              <w:t xml:space="preserve">Година </w:t>
            </w:r>
          </w:p>
        </w:tc>
        <w:tc>
          <w:tcPr>
            <w:tcW w:w="3665" w:type="dxa"/>
            <w:gridSpan w:val="3"/>
          </w:tcPr>
          <w:p w:rsidR="00267F7D" w:rsidRPr="000867E4" w:rsidRDefault="00267F7D" w:rsidP="003E3ABB">
            <w:pPr>
              <w:rPr>
                <w:lang w:val="sr-Cyrl-CS"/>
              </w:rPr>
            </w:pPr>
            <w:r w:rsidRPr="000867E4">
              <w:rPr>
                <w:lang w:val="sr-Cyrl-CS"/>
              </w:rPr>
              <w:t xml:space="preserve">Институција </w:t>
            </w:r>
          </w:p>
        </w:tc>
        <w:tc>
          <w:tcPr>
            <w:tcW w:w="2465" w:type="dxa"/>
            <w:gridSpan w:val="2"/>
          </w:tcPr>
          <w:p w:rsidR="00267F7D" w:rsidRPr="000867E4" w:rsidRDefault="00267F7D" w:rsidP="003E3ABB">
            <w:pPr>
              <w:rPr>
                <w:lang w:val="sr-Cyrl-CS"/>
              </w:rPr>
            </w:pPr>
            <w:r w:rsidRPr="000867E4">
              <w:rPr>
                <w:lang w:val="sr-Cyrl-CS"/>
              </w:rPr>
              <w:t xml:space="preserve">Област </w:t>
            </w:r>
          </w:p>
        </w:tc>
      </w:tr>
      <w:tr w:rsidR="00267F7D" w:rsidRPr="003E3ABB">
        <w:tc>
          <w:tcPr>
            <w:tcW w:w="2463" w:type="dxa"/>
            <w:gridSpan w:val="2"/>
          </w:tcPr>
          <w:p w:rsidR="00267F7D" w:rsidRPr="000867E4" w:rsidRDefault="00267F7D" w:rsidP="003E3ABB">
            <w:pPr>
              <w:rPr>
                <w:lang w:val="sr-Cyrl-CS"/>
              </w:rPr>
            </w:pPr>
            <w:r w:rsidRPr="000867E4">
              <w:rPr>
                <w:lang w:val="sr-Cyrl-CS"/>
              </w:rPr>
              <w:t>Избор у звање</w:t>
            </w:r>
          </w:p>
        </w:tc>
        <w:tc>
          <w:tcPr>
            <w:tcW w:w="1262" w:type="dxa"/>
          </w:tcPr>
          <w:p w:rsidR="00267F7D" w:rsidRPr="000867E4" w:rsidRDefault="00267F7D" w:rsidP="003E3ABB">
            <w:pPr>
              <w:rPr>
                <w:lang w:val="sr-Cyrl-CS"/>
              </w:rPr>
            </w:pPr>
            <w:r w:rsidRPr="000867E4">
              <w:rPr>
                <w:lang w:val="sr-Cyrl-CS"/>
              </w:rPr>
              <w:t>2006</w:t>
            </w:r>
          </w:p>
        </w:tc>
        <w:tc>
          <w:tcPr>
            <w:tcW w:w="3665" w:type="dxa"/>
            <w:gridSpan w:val="3"/>
          </w:tcPr>
          <w:p w:rsidR="00267F7D" w:rsidRPr="000867E4" w:rsidRDefault="00267F7D" w:rsidP="003E3ABB">
            <w:pPr>
              <w:rPr>
                <w:lang w:val="sr-Cyrl-CS"/>
              </w:rPr>
            </w:pPr>
            <w:r w:rsidRPr="000867E4">
              <w:rPr>
                <w:lang w:val="sr-Cyrl-CS"/>
              </w:rPr>
              <w:t>Институт Михајло Пупин</w:t>
            </w:r>
          </w:p>
        </w:tc>
        <w:tc>
          <w:tcPr>
            <w:tcW w:w="2465" w:type="dxa"/>
            <w:gridSpan w:val="2"/>
          </w:tcPr>
          <w:p w:rsidR="00267F7D" w:rsidRPr="000867E4" w:rsidRDefault="00267F7D" w:rsidP="003E3ABB">
            <w:pPr>
              <w:rPr>
                <w:lang w:val="sr-Cyrl-CS"/>
              </w:rPr>
            </w:pPr>
            <w:r w:rsidRPr="000867E4">
              <w:rPr>
                <w:lang w:val="sr-Cyrl-CS"/>
              </w:rPr>
              <w:t>Роботика</w:t>
            </w:r>
          </w:p>
        </w:tc>
      </w:tr>
      <w:tr w:rsidR="00267F7D" w:rsidRPr="003E3ABB">
        <w:tc>
          <w:tcPr>
            <w:tcW w:w="2463" w:type="dxa"/>
            <w:gridSpan w:val="2"/>
          </w:tcPr>
          <w:p w:rsidR="00267F7D" w:rsidRPr="000867E4" w:rsidRDefault="00267F7D" w:rsidP="003E3ABB">
            <w:pPr>
              <w:rPr>
                <w:lang w:val="sr-Cyrl-CS"/>
              </w:rPr>
            </w:pPr>
            <w:r w:rsidRPr="000867E4">
              <w:rPr>
                <w:lang w:val="sr-Cyrl-CS"/>
              </w:rPr>
              <w:t>Докторат</w:t>
            </w:r>
          </w:p>
        </w:tc>
        <w:tc>
          <w:tcPr>
            <w:tcW w:w="1262" w:type="dxa"/>
          </w:tcPr>
          <w:p w:rsidR="00267F7D" w:rsidRPr="000867E4" w:rsidRDefault="00267F7D" w:rsidP="003E3ABB">
            <w:pPr>
              <w:rPr>
                <w:lang w:val="sr-Cyrl-CS"/>
              </w:rPr>
            </w:pPr>
            <w:r w:rsidRPr="000867E4">
              <w:rPr>
                <w:lang w:val="sr-Cyrl-CS"/>
              </w:rPr>
              <w:t>1994</w:t>
            </w:r>
          </w:p>
        </w:tc>
        <w:tc>
          <w:tcPr>
            <w:tcW w:w="3665" w:type="dxa"/>
            <w:gridSpan w:val="3"/>
          </w:tcPr>
          <w:p w:rsidR="00267F7D" w:rsidRPr="003E3ABB" w:rsidRDefault="00267F7D" w:rsidP="003E3ABB">
            <w:r w:rsidRPr="003E3ABB">
              <w:t>Електротехнички Факултет, Универзитет у Београду</w:t>
            </w:r>
          </w:p>
        </w:tc>
        <w:tc>
          <w:tcPr>
            <w:tcW w:w="2465" w:type="dxa"/>
            <w:gridSpan w:val="2"/>
          </w:tcPr>
          <w:p w:rsidR="00267F7D" w:rsidRPr="000867E4" w:rsidRDefault="00267F7D" w:rsidP="003E3ABB">
            <w:pPr>
              <w:rPr>
                <w:lang w:val="sr-Cyrl-CS"/>
              </w:rPr>
            </w:pPr>
            <w:r w:rsidRPr="000867E4">
              <w:rPr>
                <w:lang w:val="sr-Cyrl-CS"/>
              </w:rPr>
              <w:t>Роботика</w:t>
            </w:r>
          </w:p>
        </w:tc>
      </w:tr>
      <w:tr w:rsidR="00267F7D" w:rsidRPr="003E3ABB">
        <w:tc>
          <w:tcPr>
            <w:tcW w:w="2463" w:type="dxa"/>
            <w:gridSpan w:val="2"/>
          </w:tcPr>
          <w:p w:rsidR="00267F7D" w:rsidRPr="000867E4" w:rsidRDefault="00267F7D" w:rsidP="003E3ABB">
            <w:pPr>
              <w:rPr>
                <w:lang w:val="sr-Cyrl-CS"/>
              </w:rPr>
            </w:pPr>
            <w:r w:rsidRPr="000867E4">
              <w:rPr>
                <w:lang w:val="sr-Cyrl-CS"/>
              </w:rPr>
              <w:t>Диплома</w:t>
            </w:r>
          </w:p>
        </w:tc>
        <w:tc>
          <w:tcPr>
            <w:tcW w:w="1262" w:type="dxa"/>
          </w:tcPr>
          <w:p w:rsidR="00267F7D" w:rsidRPr="000867E4" w:rsidRDefault="00267F7D" w:rsidP="003E3ABB">
            <w:pPr>
              <w:rPr>
                <w:lang w:val="sr-Cyrl-CS"/>
              </w:rPr>
            </w:pPr>
            <w:r w:rsidRPr="000867E4">
              <w:rPr>
                <w:lang w:val="sr-Cyrl-CS"/>
              </w:rPr>
              <w:t>1982</w:t>
            </w:r>
          </w:p>
        </w:tc>
        <w:tc>
          <w:tcPr>
            <w:tcW w:w="3665" w:type="dxa"/>
            <w:gridSpan w:val="3"/>
          </w:tcPr>
          <w:p w:rsidR="00267F7D" w:rsidRPr="000867E4" w:rsidRDefault="00267F7D" w:rsidP="003E3ABB">
            <w:pPr>
              <w:rPr>
                <w:lang w:val="sr-Cyrl-CS"/>
              </w:rPr>
            </w:pPr>
            <w:r w:rsidRPr="000867E4">
              <w:rPr>
                <w:lang w:val="sr-Cyrl-CS"/>
              </w:rPr>
              <w:t>Машински Факултет, Универзтет у Београду</w:t>
            </w:r>
          </w:p>
        </w:tc>
        <w:tc>
          <w:tcPr>
            <w:tcW w:w="2465" w:type="dxa"/>
            <w:gridSpan w:val="2"/>
          </w:tcPr>
          <w:p w:rsidR="00267F7D" w:rsidRPr="000867E4" w:rsidRDefault="00267F7D" w:rsidP="003E3ABB">
            <w:pPr>
              <w:rPr>
                <w:lang w:val="sr-Cyrl-CS"/>
              </w:rPr>
            </w:pPr>
            <w:r w:rsidRPr="000867E4">
              <w:rPr>
                <w:lang w:val="sr-Cyrl-CS"/>
              </w:rPr>
              <w:t>Аутоматика</w:t>
            </w:r>
          </w:p>
        </w:tc>
      </w:tr>
      <w:tr w:rsidR="00267F7D" w:rsidRPr="003E3ABB">
        <w:tc>
          <w:tcPr>
            <w:tcW w:w="9855" w:type="dxa"/>
            <w:gridSpan w:val="8"/>
          </w:tcPr>
          <w:p w:rsidR="00267F7D" w:rsidRPr="000867E4" w:rsidRDefault="00267F7D" w:rsidP="003E3ABB">
            <w:pPr>
              <w:rPr>
                <w:b/>
                <w:bCs/>
                <w:lang w:val="sr-Cyrl-CS"/>
              </w:rPr>
            </w:pPr>
            <w:r w:rsidRPr="000867E4">
              <w:rPr>
                <w:b/>
                <w:bCs/>
                <w:lang w:val="sr-Cyrl-CS"/>
              </w:rPr>
              <w:t xml:space="preserve">Радови  у </w:t>
            </w:r>
            <w:r w:rsidRPr="000867E4">
              <w:rPr>
                <w:b/>
                <w:bCs/>
                <w:lang w:val="ru-RU"/>
              </w:rPr>
              <w:t xml:space="preserve">научним часописима из области студијског програма са </w:t>
            </w:r>
            <w:r w:rsidRPr="000867E4">
              <w:rPr>
                <w:b/>
                <w:bCs/>
                <w:lang w:val="sr-Cyrl-CS"/>
              </w:rPr>
              <w:t>званичне листе ресорног министарства за науку, у сладу са захтевима допунских стандарда за дато поље (минимално 5 не више од 20)</w:t>
            </w:r>
          </w:p>
        </w:tc>
      </w:tr>
      <w:tr w:rsidR="00267F7D" w:rsidRPr="003E3ABB">
        <w:tc>
          <w:tcPr>
            <w:tcW w:w="521" w:type="dxa"/>
          </w:tcPr>
          <w:p w:rsidR="00267F7D" w:rsidRPr="000867E4" w:rsidRDefault="00267F7D" w:rsidP="003E3ABB">
            <w:pPr>
              <w:rPr>
                <w:lang w:val="sr-Cyrl-CS"/>
              </w:rPr>
            </w:pPr>
          </w:p>
        </w:tc>
        <w:tc>
          <w:tcPr>
            <w:tcW w:w="8590" w:type="dxa"/>
            <w:gridSpan w:val="6"/>
          </w:tcPr>
          <w:p w:rsidR="00267F7D" w:rsidRPr="000867E4" w:rsidRDefault="00267F7D" w:rsidP="003E3ABB">
            <w:pPr>
              <w:rPr>
                <w:lang w:val="sr-Cyrl-CS"/>
              </w:rPr>
            </w:pPr>
          </w:p>
        </w:tc>
        <w:tc>
          <w:tcPr>
            <w:tcW w:w="744" w:type="dxa"/>
          </w:tcPr>
          <w:p w:rsidR="00267F7D" w:rsidRPr="000867E4" w:rsidRDefault="00267F7D" w:rsidP="003E3ABB">
            <w:pPr>
              <w:rPr>
                <w:lang w:val="sr-Cyrl-CS"/>
              </w:rPr>
            </w:pPr>
            <w:r w:rsidRPr="000867E4">
              <w:rPr>
                <w:lang w:val="sr-Cyrl-CS"/>
              </w:rPr>
              <w:t>Р</w:t>
            </w:r>
          </w:p>
        </w:tc>
      </w:tr>
      <w:tr w:rsidR="00267F7D" w:rsidRPr="003E3ABB">
        <w:tc>
          <w:tcPr>
            <w:tcW w:w="521" w:type="dxa"/>
          </w:tcPr>
          <w:p w:rsidR="00267F7D" w:rsidRPr="000867E4" w:rsidRDefault="00267F7D" w:rsidP="003E3ABB">
            <w:pPr>
              <w:rPr>
                <w:lang w:val="sr-Cyrl-CS"/>
              </w:rPr>
            </w:pPr>
            <w:r w:rsidRPr="000867E4">
              <w:rPr>
                <w:lang w:val="sr-Cyrl-CS"/>
              </w:rPr>
              <w:t>1.</w:t>
            </w:r>
          </w:p>
        </w:tc>
        <w:tc>
          <w:tcPr>
            <w:tcW w:w="8590" w:type="dxa"/>
            <w:gridSpan w:val="6"/>
          </w:tcPr>
          <w:p w:rsidR="00267F7D" w:rsidRPr="000867E4" w:rsidRDefault="00267F7D" w:rsidP="003E3ABB">
            <w:pPr>
              <w:rPr>
                <w:lang w:val="sr-Cyrl-CS"/>
              </w:rPr>
            </w:pPr>
            <w:r w:rsidRPr="000867E4">
              <w:rPr>
                <w:lang w:val="sr-Cyrl-CS"/>
              </w:rPr>
              <w:t>D.Katić, M.Vukobratović, Intelligent Control of Robotic Systems, Kluwer Academic Publishers, Dordrecht, 2003</w:t>
            </w:r>
          </w:p>
        </w:tc>
        <w:tc>
          <w:tcPr>
            <w:tcW w:w="744" w:type="dxa"/>
          </w:tcPr>
          <w:p w:rsidR="00267F7D" w:rsidRPr="000867E4" w:rsidRDefault="00267F7D" w:rsidP="003E3ABB">
            <w:pPr>
              <w:rPr>
                <w:lang w:val="sr-Cyrl-CS"/>
              </w:rPr>
            </w:pPr>
            <w:r w:rsidRPr="000867E4">
              <w:rPr>
                <w:lang w:val="sr-Cyrl-CS"/>
              </w:rPr>
              <w:t>М11</w:t>
            </w:r>
          </w:p>
        </w:tc>
      </w:tr>
      <w:tr w:rsidR="00267F7D" w:rsidRPr="003E3ABB">
        <w:tc>
          <w:tcPr>
            <w:tcW w:w="521" w:type="dxa"/>
          </w:tcPr>
          <w:p w:rsidR="00267F7D" w:rsidRPr="000867E4" w:rsidRDefault="00267F7D" w:rsidP="003E3ABB">
            <w:pPr>
              <w:rPr>
                <w:lang w:val="sr-Cyrl-CS"/>
              </w:rPr>
            </w:pPr>
            <w:r w:rsidRPr="000867E4">
              <w:rPr>
                <w:lang w:val="sr-Cyrl-CS"/>
              </w:rPr>
              <w:t>2.</w:t>
            </w:r>
          </w:p>
        </w:tc>
        <w:tc>
          <w:tcPr>
            <w:tcW w:w="8590" w:type="dxa"/>
            <w:gridSpan w:val="6"/>
          </w:tcPr>
          <w:p w:rsidR="00267F7D" w:rsidRPr="000867E4" w:rsidRDefault="00267F7D" w:rsidP="003E3ABB">
            <w:pPr>
              <w:rPr>
                <w:lang w:val="en-GB"/>
              </w:rPr>
            </w:pPr>
            <w:r w:rsidRPr="000867E4">
              <w:rPr>
                <w:lang w:val="sr-Cyrl-CS"/>
              </w:rPr>
              <w:t>M.Vukobratović,  D.Šurdilović, J.Еkalo, D.Katić, Dynamics and Robust Control of Robot-Environment Interaction, World Scientific Publishing Company, Singapore, 2009.</w:t>
            </w:r>
            <w:r w:rsidRPr="000867E4">
              <w:rPr>
                <w:lang w:val="sr-Cyrl-CS"/>
              </w:rPr>
              <w:tab/>
            </w:r>
            <w:r w:rsidRPr="000867E4">
              <w:rPr>
                <w:lang w:val="sr-Cyrl-CS"/>
              </w:rPr>
              <w:tab/>
            </w:r>
          </w:p>
        </w:tc>
        <w:tc>
          <w:tcPr>
            <w:tcW w:w="744" w:type="dxa"/>
          </w:tcPr>
          <w:p w:rsidR="00267F7D" w:rsidRPr="000867E4" w:rsidRDefault="00267F7D" w:rsidP="003E3ABB">
            <w:pPr>
              <w:rPr>
                <w:lang w:val="sr-Cyrl-CS"/>
              </w:rPr>
            </w:pPr>
            <w:r w:rsidRPr="000867E4">
              <w:rPr>
                <w:lang w:val="sr-Cyrl-CS"/>
              </w:rPr>
              <w:t>М11</w:t>
            </w:r>
          </w:p>
        </w:tc>
      </w:tr>
      <w:tr w:rsidR="00267F7D" w:rsidRPr="003E3ABB">
        <w:tc>
          <w:tcPr>
            <w:tcW w:w="521" w:type="dxa"/>
          </w:tcPr>
          <w:p w:rsidR="00267F7D" w:rsidRPr="000867E4" w:rsidRDefault="00267F7D" w:rsidP="003E3ABB">
            <w:pPr>
              <w:rPr>
                <w:lang w:val="en-GB"/>
              </w:rPr>
            </w:pPr>
            <w:r w:rsidRPr="000867E4">
              <w:rPr>
                <w:lang w:val="en-GB"/>
              </w:rPr>
              <w:t>3.</w:t>
            </w:r>
          </w:p>
        </w:tc>
        <w:tc>
          <w:tcPr>
            <w:tcW w:w="8590" w:type="dxa"/>
            <w:gridSpan w:val="6"/>
          </w:tcPr>
          <w:p w:rsidR="00267F7D" w:rsidRPr="000867E4" w:rsidRDefault="00267F7D" w:rsidP="003E3ABB">
            <w:pPr>
              <w:rPr>
                <w:lang w:val="en-GB"/>
              </w:rPr>
            </w:pPr>
            <w:r w:rsidRPr="000867E4">
              <w:rPr>
                <w:lang w:val="sr-Cyrl-CS"/>
              </w:rPr>
              <w:t>D.Katić and M.Vukobratović, “ The influence of actuator model complexity on control synthesis for high performance robot trajectory tracking'', in Theory of Robots, (P.Kopacek,  I.Troch, and K.Desoyer,  ed.), Oxford,U.K.: Pergamon Press, 1988.</w:t>
            </w:r>
            <w:r w:rsidRPr="000867E4">
              <w:rPr>
                <w:lang w:val="sr-Cyrl-CS"/>
              </w:rPr>
              <w:tab/>
            </w:r>
          </w:p>
        </w:tc>
        <w:tc>
          <w:tcPr>
            <w:tcW w:w="744" w:type="dxa"/>
          </w:tcPr>
          <w:p w:rsidR="00267F7D" w:rsidRPr="000867E4" w:rsidRDefault="00267F7D" w:rsidP="003E3ABB">
            <w:pPr>
              <w:rPr>
                <w:lang w:val="en-GB"/>
              </w:rPr>
            </w:pPr>
            <w:r w:rsidRPr="000867E4">
              <w:rPr>
                <w:lang w:val="sr-Cyrl-CS"/>
              </w:rPr>
              <w:t>М1</w:t>
            </w:r>
            <w:r w:rsidRPr="000867E4">
              <w:rPr>
                <w:lang w:val="en-GB"/>
              </w:rPr>
              <w:t>3</w:t>
            </w:r>
          </w:p>
        </w:tc>
      </w:tr>
      <w:tr w:rsidR="00267F7D" w:rsidRPr="003E3ABB">
        <w:tc>
          <w:tcPr>
            <w:tcW w:w="521" w:type="dxa"/>
          </w:tcPr>
          <w:p w:rsidR="00267F7D" w:rsidRPr="000867E4" w:rsidRDefault="00267F7D" w:rsidP="003E3ABB">
            <w:pPr>
              <w:rPr>
                <w:lang w:val="en-GB"/>
              </w:rPr>
            </w:pPr>
            <w:r w:rsidRPr="000867E4">
              <w:rPr>
                <w:lang w:val="en-GB"/>
              </w:rPr>
              <w:t>4.</w:t>
            </w:r>
          </w:p>
        </w:tc>
        <w:tc>
          <w:tcPr>
            <w:tcW w:w="8590" w:type="dxa"/>
            <w:gridSpan w:val="6"/>
          </w:tcPr>
          <w:p w:rsidR="00267F7D" w:rsidRPr="000867E4" w:rsidRDefault="00267F7D" w:rsidP="003E3ABB">
            <w:pPr>
              <w:rPr>
                <w:lang w:val="sr-Cyrl-CS"/>
              </w:rPr>
            </w:pPr>
            <w:r w:rsidRPr="000867E4">
              <w:rPr>
                <w:lang w:val="sr-Cyrl-CS"/>
              </w:rPr>
              <w:t>"M.Vukobratović , D.Katić, “ Connectionist control structures for high-efficiency learning in robotics '',  Applied Control, (S.Tzafestas, ed.), pp.705-753, New York: Marcel Dekker Inc., 1993.</w:t>
            </w:r>
          </w:p>
        </w:tc>
        <w:tc>
          <w:tcPr>
            <w:tcW w:w="744" w:type="dxa"/>
          </w:tcPr>
          <w:p w:rsidR="00267F7D" w:rsidRPr="000867E4" w:rsidRDefault="00267F7D" w:rsidP="003E3ABB">
            <w:pPr>
              <w:rPr>
                <w:lang w:val="en-GB"/>
              </w:rPr>
            </w:pPr>
            <w:r w:rsidRPr="000867E4">
              <w:rPr>
                <w:lang w:val="en-GB"/>
              </w:rPr>
              <w:t>M13</w:t>
            </w:r>
          </w:p>
        </w:tc>
      </w:tr>
      <w:tr w:rsidR="00267F7D" w:rsidRPr="003E3ABB">
        <w:tc>
          <w:tcPr>
            <w:tcW w:w="521" w:type="dxa"/>
          </w:tcPr>
          <w:p w:rsidR="00267F7D" w:rsidRPr="000867E4" w:rsidRDefault="00267F7D" w:rsidP="003E3ABB">
            <w:pPr>
              <w:rPr>
                <w:lang w:val="sr-Cyrl-CS"/>
              </w:rPr>
            </w:pPr>
            <w:r w:rsidRPr="000867E4">
              <w:rPr>
                <w:lang w:val="en-GB"/>
              </w:rPr>
              <w:t>5</w:t>
            </w:r>
            <w:r w:rsidRPr="000867E4">
              <w:rPr>
                <w:lang w:val="sr-Cyrl-CS"/>
              </w:rPr>
              <w:t>.</w:t>
            </w:r>
          </w:p>
        </w:tc>
        <w:tc>
          <w:tcPr>
            <w:tcW w:w="8590" w:type="dxa"/>
            <w:gridSpan w:val="6"/>
          </w:tcPr>
          <w:p w:rsidR="00267F7D" w:rsidRPr="000867E4" w:rsidRDefault="00267F7D" w:rsidP="003E3ABB">
            <w:pPr>
              <w:rPr>
                <w:lang w:val="sr-Cyrl-CS"/>
              </w:rPr>
            </w:pPr>
            <w:r w:rsidRPr="000867E4">
              <w:rPr>
                <w:lang w:val="sr-Cyrl-CS"/>
              </w:rPr>
              <w:t>M.Vukobratović , D.Katić, “Robot control structures for high-quality learning in flexible manufacturing'',  Frontier Decision Support Concepts: Help Desk, Learning, Fuzzy Diagnoses, Quality Evaluation, Prediction, Evolution, (V.L. Plantamura, B.Sou~ek, G.Visaggio, eds.), pp.319-355, New York: John Wiley &amp; Sons,Inc. 1994.</w:t>
            </w:r>
          </w:p>
        </w:tc>
        <w:tc>
          <w:tcPr>
            <w:tcW w:w="744" w:type="dxa"/>
          </w:tcPr>
          <w:p w:rsidR="00267F7D" w:rsidRPr="000867E4" w:rsidRDefault="00267F7D" w:rsidP="003E3ABB">
            <w:pPr>
              <w:rPr>
                <w:lang w:val="en-GB"/>
              </w:rPr>
            </w:pPr>
            <w:r w:rsidRPr="000867E4">
              <w:rPr>
                <w:lang w:val="en-GB"/>
              </w:rPr>
              <w:t>M13</w:t>
            </w:r>
          </w:p>
        </w:tc>
      </w:tr>
      <w:tr w:rsidR="00267F7D" w:rsidRPr="003E3ABB">
        <w:tc>
          <w:tcPr>
            <w:tcW w:w="521" w:type="dxa"/>
          </w:tcPr>
          <w:p w:rsidR="00267F7D" w:rsidRPr="000867E4" w:rsidRDefault="00267F7D" w:rsidP="003E3ABB">
            <w:pPr>
              <w:rPr>
                <w:lang w:val="sr-Cyrl-CS"/>
              </w:rPr>
            </w:pPr>
            <w:r w:rsidRPr="000867E4">
              <w:rPr>
                <w:lang w:val="en-GB"/>
              </w:rPr>
              <w:t>6</w:t>
            </w:r>
            <w:r w:rsidRPr="000867E4">
              <w:rPr>
                <w:lang w:val="sr-Cyrl-CS"/>
              </w:rPr>
              <w:t>.</w:t>
            </w:r>
          </w:p>
        </w:tc>
        <w:tc>
          <w:tcPr>
            <w:tcW w:w="8590" w:type="dxa"/>
            <w:gridSpan w:val="6"/>
          </w:tcPr>
          <w:p w:rsidR="00267F7D" w:rsidRPr="000867E4" w:rsidRDefault="00267F7D" w:rsidP="003E3ABB">
            <w:pPr>
              <w:rPr>
                <w:lang w:val="sr-Cyrl-CS"/>
              </w:rPr>
            </w:pPr>
            <w:r w:rsidRPr="000867E4">
              <w:rPr>
                <w:lang w:val="sr-Cyrl-CS"/>
              </w:rPr>
              <w:t>D.Katić,  B.Karan,”Intelligent Soft-Computing Techniques in Robotics”, The Mechanical Systems Design Handbook: Modeling, Measurement, and Control, (Nwokah, Hurmuzlu, eds.), CRC Press, 2001.</w:t>
            </w:r>
            <w:r w:rsidRPr="000867E4">
              <w:rPr>
                <w:lang w:val="sr-Cyrl-CS"/>
              </w:rPr>
              <w:tab/>
            </w:r>
            <w:r w:rsidRPr="000867E4">
              <w:rPr>
                <w:lang w:val="sr-Cyrl-CS"/>
              </w:rPr>
              <w:tab/>
            </w:r>
            <w:r w:rsidRPr="000867E4">
              <w:rPr>
                <w:lang w:val="sr-Cyrl-CS"/>
              </w:rPr>
              <w:tab/>
            </w:r>
          </w:p>
        </w:tc>
        <w:tc>
          <w:tcPr>
            <w:tcW w:w="744" w:type="dxa"/>
          </w:tcPr>
          <w:p w:rsidR="00267F7D" w:rsidRPr="000867E4" w:rsidRDefault="00267F7D" w:rsidP="003E3ABB">
            <w:pPr>
              <w:rPr>
                <w:lang w:val="en-GB"/>
              </w:rPr>
            </w:pPr>
            <w:r w:rsidRPr="000867E4">
              <w:rPr>
                <w:lang w:val="en-GB"/>
              </w:rPr>
              <w:t>M13</w:t>
            </w:r>
          </w:p>
        </w:tc>
      </w:tr>
      <w:tr w:rsidR="00267F7D" w:rsidRPr="003E3ABB">
        <w:tc>
          <w:tcPr>
            <w:tcW w:w="521" w:type="dxa"/>
          </w:tcPr>
          <w:p w:rsidR="00267F7D" w:rsidRPr="000867E4" w:rsidRDefault="00267F7D" w:rsidP="003E3ABB">
            <w:pPr>
              <w:rPr>
                <w:lang w:val="sr-Cyrl-CS"/>
              </w:rPr>
            </w:pPr>
            <w:r w:rsidRPr="000867E4">
              <w:rPr>
                <w:lang w:val="en-GB"/>
              </w:rPr>
              <w:t>7</w:t>
            </w:r>
            <w:r w:rsidRPr="000867E4">
              <w:rPr>
                <w:lang w:val="sr-Cyrl-CS"/>
              </w:rPr>
              <w:t>.</w:t>
            </w:r>
          </w:p>
        </w:tc>
        <w:tc>
          <w:tcPr>
            <w:tcW w:w="8590" w:type="dxa"/>
            <w:gridSpan w:val="6"/>
          </w:tcPr>
          <w:p w:rsidR="00267F7D" w:rsidRPr="000867E4" w:rsidRDefault="00267F7D" w:rsidP="003E3ABB">
            <w:pPr>
              <w:rPr>
                <w:lang w:val="sr-Cyrl-CS"/>
              </w:rPr>
            </w:pPr>
            <w:r w:rsidRPr="000867E4">
              <w:rPr>
                <w:lang w:val="sr-Cyrl-CS"/>
              </w:rPr>
              <w:t>D.Katić, M.Vukobratović, ” Reinforcement Learning Algorithms for Humanouid Robotics”, in monograph  Humanoid Robots: New Developments  (Armando Carlos de Pina Filho, ed,), Advanced Robotic Systems International and I-Tech,, pp.367 - 400.Vienna,  2007.</w:t>
            </w:r>
            <w:r w:rsidRPr="000867E4">
              <w:rPr>
                <w:lang w:val="sr-Cyrl-CS"/>
              </w:rPr>
              <w:tab/>
            </w:r>
            <w:r w:rsidRPr="000867E4">
              <w:rPr>
                <w:lang w:val="sr-Cyrl-CS"/>
              </w:rPr>
              <w:tab/>
            </w:r>
            <w:r w:rsidRPr="000867E4">
              <w:rPr>
                <w:lang w:val="sr-Cyrl-CS"/>
              </w:rPr>
              <w:tab/>
            </w:r>
          </w:p>
        </w:tc>
        <w:tc>
          <w:tcPr>
            <w:tcW w:w="744" w:type="dxa"/>
          </w:tcPr>
          <w:p w:rsidR="00267F7D" w:rsidRPr="000867E4" w:rsidRDefault="00267F7D" w:rsidP="003E3ABB">
            <w:pPr>
              <w:rPr>
                <w:lang w:val="en-GB"/>
              </w:rPr>
            </w:pPr>
            <w:r w:rsidRPr="000867E4">
              <w:rPr>
                <w:lang w:val="en-GB"/>
              </w:rPr>
              <w:t>M13</w:t>
            </w:r>
          </w:p>
        </w:tc>
      </w:tr>
      <w:tr w:rsidR="00267F7D" w:rsidRPr="003E3ABB">
        <w:tc>
          <w:tcPr>
            <w:tcW w:w="521" w:type="dxa"/>
          </w:tcPr>
          <w:p w:rsidR="00267F7D" w:rsidRPr="000867E4" w:rsidRDefault="00267F7D" w:rsidP="003E3ABB">
            <w:pPr>
              <w:rPr>
                <w:lang w:val="en-GB"/>
              </w:rPr>
            </w:pPr>
            <w:r w:rsidRPr="000867E4">
              <w:rPr>
                <w:lang w:val="en-GB"/>
              </w:rPr>
              <w:t>8.</w:t>
            </w:r>
          </w:p>
        </w:tc>
        <w:tc>
          <w:tcPr>
            <w:tcW w:w="8590" w:type="dxa"/>
            <w:gridSpan w:val="6"/>
          </w:tcPr>
          <w:p w:rsidR="00267F7D" w:rsidRPr="000867E4" w:rsidRDefault="00267F7D" w:rsidP="003E3ABB">
            <w:pPr>
              <w:rPr>
                <w:lang w:val="en-GB"/>
              </w:rPr>
            </w:pPr>
            <w:r w:rsidRPr="000867E4">
              <w:rPr>
                <w:lang w:val="sr-Cyrl-CS"/>
              </w:rPr>
              <w:t>D.Katić, ”New Trends in Robotic Reinforcement Learning: Single and Multi-Robot Case”, in Toward Intelligent Engineering and Information Technology (I.J.Rudas, J.Fodor, J.Kacprzyk, eds.), Springer,pp.247-262, Berlin/Hayderberg, 2009.</w:t>
            </w:r>
          </w:p>
        </w:tc>
        <w:tc>
          <w:tcPr>
            <w:tcW w:w="744" w:type="dxa"/>
          </w:tcPr>
          <w:p w:rsidR="00267F7D" w:rsidRPr="000867E4" w:rsidRDefault="00267F7D" w:rsidP="003E3ABB">
            <w:pPr>
              <w:rPr>
                <w:lang w:val="en-GB"/>
              </w:rPr>
            </w:pPr>
            <w:r w:rsidRPr="000867E4">
              <w:rPr>
                <w:lang w:val="en-GB"/>
              </w:rPr>
              <w:t>M13</w:t>
            </w:r>
          </w:p>
        </w:tc>
      </w:tr>
      <w:tr w:rsidR="00267F7D" w:rsidRPr="003E3ABB">
        <w:tc>
          <w:tcPr>
            <w:tcW w:w="521" w:type="dxa"/>
          </w:tcPr>
          <w:p w:rsidR="00267F7D" w:rsidRPr="000867E4" w:rsidRDefault="00267F7D" w:rsidP="003E3ABB">
            <w:pPr>
              <w:rPr>
                <w:lang w:val="en-GB"/>
              </w:rPr>
            </w:pPr>
            <w:r w:rsidRPr="000867E4">
              <w:rPr>
                <w:lang w:val="en-GB"/>
              </w:rPr>
              <w:t>9.</w:t>
            </w:r>
          </w:p>
        </w:tc>
        <w:tc>
          <w:tcPr>
            <w:tcW w:w="8590" w:type="dxa"/>
            <w:gridSpan w:val="6"/>
          </w:tcPr>
          <w:p w:rsidR="00267F7D" w:rsidRPr="000867E4" w:rsidRDefault="00267F7D" w:rsidP="003E3ABB">
            <w:pPr>
              <w:rPr>
                <w:lang w:val="sr-Cyrl-CS"/>
              </w:rPr>
            </w:pPr>
            <w:r w:rsidRPr="000867E4">
              <w:rPr>
                <w:lang w:val="sr-Cyrl-CS"/>
              </w:rPr>
              <w:t>D.Katić, A.Ćosić, M.Šušić, S.Graovac. ”An Integrated Approach for Intelligent Path Planning and Control of Mobile Robot in Structured Environment”. In New Trends in Medical and Service Robots Theory and Integrated Applications (Pisla, D.; Bleuler, H.; Rodic, A.; Vaida, C.; Pisla, A. (Eds.), Springer, pp. 161 - 176 , Berlin/Haydelberg, 2014.</w:t>
            </w:r>
          </w:p>
        </w:tc>
        <w:tc>
          <w:tcPr>
            <w:tcW w:w="744" w:type="dxa"/>
          </w:tcPr>
          <w:p w:rsidR="00267F7D" w:rsidRPr="000867E4" w:rsidRDefault="00267F7D" w:rsidP="003E3ABB">
            <w:pPr>
              <w:rPr>
                <w:lang w:val="en-GB"/>
              </w:rPr>
            </w:pPr>
            <w:r w:rsidRPr="000867E4">
              <w:rPr>
                <w:lang w:val="en-GB"/>
              </w:rPr>
              <w:t>M13</w:t>
            </w:r>
          </w:p>
        </w:tc>
      </w:tr>
      <w:tr w:rsidR="00267F7D" w:rsidRPr="003E3ABB">
        <w:tc>
          <w:tcPr>
            <w:tcW w:w="521" w:type="dxa"/>
          </w:tcPr>
          <w:p w:rsidR="00267F7D" w:rsidRPr="000867E4" w:rsidRDefault="00267F7D" w:rsidP="003E3ABB">
            <w:pPr>
              <w:rPr>
                <w:lang w:val="en-GB"/>
              </w:rPr>
            </w:pPr>
            <w:r w:rsidRPr="000867E4">
              <w:rPr>
                <w:lang w:val="en-GB"/>
              </w:rPr>
              <w:t>10.</w:t>
            </w:r>
          </w:p>
        </w:tc>
        <w:tc>
          <w:tcPr>
            <w:tcW w:w="8590" w:type="dxa"/>
            <w:gridSpan w:val="6"/>
          </w:tcPr>
          <w:p w:rsidR="00267F7D" w:rsidRPr="000867E4" w:rsidRDefault="00267F7D" w:rsidP="003E3ABB">
            <w:pPr>
              <w:rPr>
                <w:lang w:val="en-GB"/>
              </w:rPr>
            </w:pPr>
            <w:r w:rsidRPr="000867E4">
              <w:rPr>
                <w:lang w:val="sr-Cyrl-CS"/>
              </w:rPr>
              <w:t>M.Vukobratović, D.Katić, V.Potkonjak,  “ Computer-assisted choice of electrohydraulic servosystems for manipulation robots using complete mathematical models'', Mechanism and Machine Theory, vol.22, no.5, pp.431-439, 1987.</w:t>
            </w:r>
          </w:p>
        </w:tc>
        <w:tc>
          <w:tcPr>
            <w:tcW w:w="744" w:type="dxa"/>
          </w:tcPr>
          <w:p w:rsidR="00267F7D" w:rsidRPr="000867E4" w:rsidRDefault="00267F7D" w:rsidP="003E3ABB">
            <w:pPr>
              <w:rPr>
                <w:lang w:val="en-GB"/>
              </w:rPr>
            </w:pPr>
            <w:r w:rsidRPr="000867E4">
              <w:rPr>
                <w:lang w:val="en-GB"/>
              </w:rPr>
              <w:t>M21</w:t>
            </w:r>
          </w:p>
        </w:tc>
      </w:tr>
      <w:tr w:rsidR="00267F7D" w:rsidRPr="003E3ABB">
        <w:tc>
          <w:tcPr>
            <w:tcW w:w="521" w:type="dxa"/>
          </w:tcPr>
          <w:p w:rsidR="00267F7D" w:rsidRPr="000867E4" w:rsidRDefault="00267F7D" w:rsidP="003E3ABB">
            <w:pPr>
              <w:rPr>
                <w:lang w:val="en-GB"/>
              </w:rPr>
            </w:pPr>
            <w:r w:rsidRPr="000867E4">
              <w:rPr>
                <w:lang w:val="en-GB"/>
              </w:rPr>
              <w:t>11.</w:t>
            </w:r>
          </w:p>
        </w:tc>
        <w:tc>
          <w:tcPr>
            <w:tcW w:w="8590" w:type="dxa"/>
            <w:gridSpan w:val="6"/>
          </w:tcPr>
          <w:p w:rsidR="00267F7D" w:rsidRPr="000867E4" w:rsidRDefault="00267F7D" w:rsidP="003E3ABB">
            <w:pPr>
              <w:rPr>
                <w:lang w:val="sr-Cyrl-CS"/>
              </w:rPr>
            </w:pPr>
            <w:r w:rsidRPr="000867E4">
              <w:rPr>
                <w:lang w:val="sr-Cyrl-CS"/>
              </w:rPr>
              <w:t>D.Katić, M.Vukobratović, “ Highly efficient robot dynamics learning by decomposed connectionist feedforward control structure'', IEEE Transactions on Systems,Man and Cybernetics, vol.25,no.1,pp.145-158,  January 1995.</w:t>
            </w:r>
            <w:r w:rsidRPr="000867E4">
              <w:rPr>
                <w:lang w:val="sr-Cyrl-CS"/>
              </w:rPr>
              <w:tab/>
            </w:r>
            <w:r w:rsidRPr="000867E4">
              <w:rPr>
                <w:lang w:val="sr-Cyrl-CS"/>
              </w:rPr>
              <w:tab/>
            </w:r>
            <w:r w:rsidRPr="000867E4">
              <w:rPr>
                <w:lang w:val="sr-Cyrl-CS"/>
              </w:rPr>
              <w:tab/>
            </w:r>
          </w:p>
        </w:tc>
        <w:tc>
          <w:tcPr>
            <w:tcW w:w="744" w:type="dxa"/>
          </w:tcPr>
          <w:p w:rsidR="00267F7D" w:rsidRPr="000867E4" w:rsidRDefault="00267F7D" w:rsidP="003E3ABB">
            <w:pPr>
              <w:rPr>
                <w:lang w:val="en-GB"/>
              </w:rPr>
            </w:pPr>
            <w:r w:rsidRPr="000867E4">
              <w:rPr>
                <w:lang w:val="en-GB"/>
              </w:rPr>
              <w:t>M21</w:t>
            </w:r>
          </w:p>
        </w:tc>
      </w:tr>
      <w:tr w:rsidR="00267F7D" w:rsidRPr="003E3ABB">
        <w:tc>
          <w:tcPr>
            <w:tcW w:w="521" w:type="dxa"/>
          </w:tcPr>
          <w:p w:rsidR="00267F7D" w:rsidRPr="000867E4" w:rsidRDefault="00267F7D" w:rsidP="003E3ABB">
            <w:pPr>
              <w:rPr>
                <w:lang w:val="en-GB"/>
              </w:rPr>
            </w:pPr>
            <w:r w:rsidRPr="000867E4">
              <w:rPr>
                <w:lang w:val="en-GB"/>
              </w:rPr>
              <w:t>12.</w:t>
            </w:r>
          </w:p>
        </w:tc>
        <w:tc>
          <w:tcPr>
            <w:tcW w:w="8590" w:type="dxa"/>
            <w:gridSpan w:val="6"/>
          </w:tcPr>
          <w:p w:rsidR="00267F7D" w:rsidRPr="000867E4" w:rsidRDefault="00267F7D" w:rsidP="003E3ABB">
            <w:pPr>
              <w:rPr>
                <w:lang w:val="en-GB"/>
              </w:rPr>
            </w:pPr>
            <w:r w:rsidRPr="000867E4">
              <w:rPr>
                <w:lang w:val="sr-Cyrl-CS"/>
              </w:rPr>
              <w:t>M.Vukobratović , D.Katić, “ Stabilizing Position /Force Control of  Robots  interacting with Dynamic Environment by Learning Connectionist  Structures'', IFAC Journal AUTOMATICA,vol.32,No.12,pp.1733-1739, December 1996.</w:t>
            </w:r>
          </w:p>
        </w:tc>
        <w:tc>
          <w:tcPr>
            <w:tcW w:w="744" w:type="dxa"/>
          </w:tcPr>
          <w:p w:rsidR="00267F7D" w:rsidRPr="000867E4" w:rsidRDefault="00267F7D" w:rsidP="003E3ABB">
            <w:pPr>
              <w:rPr>
                <w:lang w:val="en-GB"/>
              </w:rPr>
            </w:pPr>
            <w:r w:rsidRPr="000867E4">
              <w:rPr>
                <w:lang w:val="en-GB"/>
              </w:rPr>
              <w:t>M21</w:t>
            </w:r>
          </w:p>
        </w:tc>
      </w:tr>
      <w:tr w:rsidR="00267F7D" w:rsidRPr="003E3ABB">
        <w:tc>
          <w:tcPr>
            <w:tcW w:w="521" w:type="dxa"/>
          </w:tcPr>
          <w:p w:rsidR="00267F7D" w:rsidRPr="000867E4" w:rsidRDefault="00267F7D" w:rsidP="003E3ABB">
            <w:pPr>
              <w:rPr>
                <w:lang w:val="en-GB"/>
              </w:rPr>
            </w:pPr>
            <w:r w:rsidRPr="000867E4">
              <w:rPr>
                <w:lang w:val="en-GB"/>
              </w:rPr>
              <w:t>13</w:t>
            </w:r>
          </w:p>
        </w:tc>
        <w:tc>
          <w:tcPr>
            <w:tcW w:w="8590" w:type="dxa"/>
            <w:gridSpan w:val="6"/>
          </w:tcPr>
          <w:p w:rsidR="00267F7D" w:rsidRPr="000867E4" w:rsidRDefault="00267F7D" w:rsidP="003E3ABB">
            <w:pPr>
              <w:rPr>
                <w:lang w:val="sr-Cyrl-CS"/>
              </w:rPr>
            </w:pPr>
            <w:r w:rsidRPr="000867E4">
              <w:rPr>
                <w:lang w:val="sr-Cyrl-CS"/>
              </w:rPr>
              <w:t>D.Katić , M.Vukobratović, “A Neural Network Based Classification of Environment Dynamics Models For Compliant Control of  Manipulation Robots", IEEE Transactions on Systems, Man and Cybernetics, Part B, Vol.28, No.1, pp.58-69, February 1998</w:t>
            </w:r>
            <w:r w:rsidRPr="000867E4">
              <w:rPr>
                <w:lang w:val="sr-Cyrl-CS"/>
              </w:rPr>
              <w:tab/>
            </w:r>
            <w:r w:rsidRPr="000867E4">
              <w:rPr>
                <w:lang w:val="sr-Cyrl-CS"/>
              </w:rPr>
              <w:tab/>
            </w:r>
            <w:r w:rsidRPr="000867E4">
              <w:rPr>
                <w:lang w:val="sr-Cyrl-CS"/>
              </w:rPr>
              <w:tab/>
            </w:r>
          </w:p>
        </w:tc>
        <w:tc>
          <w:tcPr>
            <w:tcW w:w="744" w:type="dxa"/>
          </w:tcPr>
          <w:p w:rsidR="00267F7D" w:rsidRPr="000867E4" w:rsidRDefault="00267F7D" w:rsidP="003E3ABB">
            <w:pPr>
              <w:rPr>
                <w:lang w:val="en-GB"/>
              </w:rPr>
            </w:pPr>
            <w:r w:rsidRPr="000867E4">
              <w:rPr>
                <w:lang w:val="en-GB"/>
              </w:rPr>
              <w:t>M21</w:t>
            </w:r>
          </w:p>
        </w:tc>
      </w:tr>
      <w:tr w:rsidR="00267F7D" w:rsidRPr="003E3ABB">
        <w:tc>
          <w:tcPr>
            <w:tcW w:w="521" w:type="dxa"/>
          </w:tcPr>
          <w:p w:rsidR="00267F7D" w:rsidRPr="000867E4" w:rsidRDefault="00267F7D" w:rsidP="003E3ABB">
            <w:pPr>
              <w:rPr>
                <w:lang w:val="en-GB"/>
              </w:rPr>
            </w:pPr>
            <w:r w:rsidRPr="000867E4">
              <w:rPr>
                <w:lang w:val="en-GB"/>
              </w:rPr>
              <w:t>14</w:t>
            </w:r>
          </w:p>
        </w:tc>
        <w:tc>
          <w:tcPr>
            <w:tcW w:w="8590" w:type="dxa"/>
            <w:gridSpan w:val="6"/>
          </w:tcPr>
          <w:p w:rsidR="00267F7D" w:rsidRPr="000867E4" w:rsidRDefault="00267F7D" w:rsidP="003E3ABB">
            <w:pPr>
              <w:rPr>
                <w:lang w:val="en-GB"/>
              </w:rPr>
            </w:pPr>
            <w:r w:rsidRPr="000867E4">
              <w:rPr>
                <w:lang w:val="sr-Cyrl-CS"/>
              </w:rPr>
              <w:t>D.Katić, M.Vukobratović, “ Contribution to the indirect decentralized adaptive control of manipulation robots'', Journal of Intelligent and Robotic Systems, vol.9, pp.235-271,1994</w:t>
            </w:r>
            <w:r w:rsidRPr="000867E4">
              <w:rPr>
                <w:lang w:val="sr-Cyrl-CS"/>
              </w:rPr>
              <w:tab/>
            </w:r>
            <w:r w:rsidRPr="000867E4">
              <w:rPr>
                <w:lang w:val="sr-Cyrl-CS"/>
              </w:rPr>
              <w:tab/>
            </w:r>
          </w:p>
        </w:tc>
        <w:tc>
          <w:tcPr>
            <w:tcW w:w="744" w:type="dxa"/>
          </w:tcPr>
          <w:p w:rsidR="00267F7D" w:rsidRPr="000867E4" w:rsidRDefault="00267F7D" w:rsidP="003E3ABB">
            <w:pPr>
              <w:rPr>
                <w:lang w:val="en-GB"/>
              </w:rPr>
            </w:pPr>
            <w:r w:rsidRPr="000867E4">
              <w:rPr>
                <w:lang w:val="en-GB"/>
              </w:rPr>
              <w:t>M23</w:t>
            </w:r>
          </w:p>
        </w:tc>
      </w:tr>
      <w:tr w:rsidR="00267F7D" w:rsidRPr="003E3ABB">
        <w:tc>
          <w:tcPr>
            <w:tcW w:w="521" w:type="dxa"/>
          </w:tcPr>
          <w:p w:rsidR="00267F7D" w:rsidRPr="000867E4" w:rsidRDefault="00267F7D" w:rsidP="003E3ABB">
            <w:pPr>
              <w:rPr>
                <w:lang w:val="en-GB"/>
              </w:rPr>
            </w:pPr>
            <w:r w:rsidRPr="000867E4">
              <w:rPr>
                <w:lang w:val="en-GB"/>
              </w:rPr>
              <w:t>15</w:t>
            </w:r>
          </w:p>
        </w:tc>
        <w:tc>
          <w:tcPr>
            <w:tcW w:w="8590" w:type="dxa"/>
            <w:gridSpan w:val="6"/>
          </w:tcPr>
          <w:p w:rsidR="00267F7D" w:rsidRPr="000867E4" w:rsidRDefault="00267F7D" w:rsidP="003E3ABB">
            <w:pPr>
              <w:rPr>
                <w:lang w:val="sr-Cyrl-CS"/>
              </w:rPr>
            </w:pPr>
            <w:r w:rsidRPr="000867E4">
              <w:rPr>
                <w:lang w:val="sr-Cyrl-CS"/>
              </w:rPr>
              <w:t>D.Katić,  M.Vukobratović, “ Connectionist approaches to control of manipulation robots at the executive hierarchical level: An overview'',  Journal of Intelligent and Robotic Systems,vol.10,pp.1-36,1994.</w:t>
            </w:r>
            <w:r w:rsidRPr="000867E4">
              <w:rPr>
                <w:lang w:val="sr-Cyrl-CS"/>
              </w:rPr>
              <w:tab/>
            </w:r>
            <w:r w:rsidRPr="000867E4">
              <w:rPr>
                <w:lang w:val="sr-Cyrl-CS"/>
              </w:rPr>
              <w:tab/>
            </w:r>
            <w:r w:rsidRPr="000867E4">
              <w:rPr>
                <w:lang w:val="sr-Cyrl-CS"/>
              </w:rPr>
              <w:tab/>
            </w:r>
          </w:p>
        </w:tc>
        <w:tc>
          <w:tcPr>
            <w:tcW w:w="744" w:type="dxa"/>
          </w:tcPr>
          <w:p w:rsidR="00267F7D" w:rsidRPr="000867E4" w:rsidRDefault="00267F7D" w:rsidP="003E3ABB">
            <w:pPr>
              <w:rPr>
                <w:lang w:val="en-GB"/>
              </w:rPr>
            </w:pPr>
            <w:r w:rsidRPr="000867E4">
              <w:rPr>
                <w:lang w:val="en-GB"/>
              </w:rPr>
              <w:t>M23</w:t>
            </w:r>
          </w:p>
        </w:tc>
      </w:tr>
      <w:tr w:rsidR="00267F7D" w:rsidRPr="003E3ABB">
        <w:tc>
          <w:tcPr>
            <w:tcW w:w="521" w:type="dxa"/>
          </w:tcPr>
          <w:p w:rsidR="00267F7D" w:rsidRPr="000867E4" w:rsidRDefault="00267F7D" w:rsidP="003E3ABB">
            <w:pPr>
              <w:rPr>
                <w:lang w:val="en-GB"/>
              </w:rPr>
            </w:pPr>
            <w:r w:rsidRPr="000867E4">
              <w:rPr>
                <w:lang w:val="en-GB"/>
              </w:rPr>
              <w:t>16</w:t>
            </w:r>
          </w:p>
        </w:tc>
        <w:tc>
          <w:tcPr>
            <w:tcW w:w="8590" w:type="dxa"/>
            <w:gridSpan w:val="6"/>
          </w:tcPr>
          <w:p w:rsidR="00267F7D" w:rsidRPr="000867E4" w:rsidRDefault="00267F7D" w:rsidP="003E3ABB">
            <w:pPr>
              <w:rPr>
                <w:lang w:val="sr-Cyrl-CS"/>
              </w:rPr>
            </w:pPr>
            <w:r w:rsidRPr="000867E4">
              <w:rPr>
                <w:lang w:val="sr-Cyrl-CS"/>
              </w:rPr>
              <w:t>D.Katić,  M.Vukobratović, “The Application of Connectionist Structures for Learning Impedance Control for Robotic Contact Tasks", Applied Intelligence,</w:t>
            </w:r>
            <w:r w:rsidRPr="000867E4">
              <w:rPr>
                <w:lang w:val="en-GB"/>
              </w:rPr>
              <w:t xml:space="preserve"> </w:t>
            </w:r>
            <w:r w:rsidRPr="000867E4">
              <w:rPr>
                <w:lang w:val="sr-Cyrl-CS"/>
              </w:rPr>
              <w:t>Vol.7, No.4,pp.315-326, November 1997.</w:t>
            </w:r>
          </w:p>
        </w:tc>
        <w:tc>
          <w:tcPr>
            <w:tcW w:w="744" w:type="dxa"/>
          </w:tcPr>
          <w:p w:rsidR="00267F7D" w:rsidRPr="000867E4" w:rsidRDefault="00267F7D" w:rsidP="003E3ABB">
            <w:pPr>
              <w:rPr>
                <w:lang w:val="en-GB"/>
              </w:rPr>
            </w:pPr>
            <w:r w:rsidRPr="000867E4">
              <w:rPr>
                <w:lang w:val="en-GB"/>
              </w:rPr>
              <w:t>M23</w:t>
            </w:r>
          </w:p>
        </w:tc>
      </w:tr>
      <w:tr w:rsidR="00267F7D" w:rsidRPr="003E3ABB">
        <w:tc>
          <w:tcPr>
            <w:tcW w:w="521" w:type="dxa"/>
          </w:tcPr>
          <w:p w:rsidR="00267F7D" w:rsidRPr="000867E4" w:rsidRDefault="00267F7D" w:rsidP="003E3ABB">
            <w:pPr>
              <w:rPr>
                <w:lang w:val="en-GB"/>
              </w:rPr>
            </w:pPr>
            <w:r w:rsidRPr="000867E4">
              <w:rPr>
                <w:lang w:val="en-GB"/>
              </w:rPr>
              <w:t>17</w:t>
            </w:r>
          </w:p>
        </w:tc>
        <w:tc>
          <w:tcPr>
            <w:tcW w:w="8590" w:type="dxa"/>
            <w:gridSpan w:val="6"/>
          </w:tcPr>
          <w:p w:rsidR="00267F7D" w:rsidRPr="000867E4" w:rsidRDefault="00267F7D" w:rsidP="003E3ABB">
            <w:pPr>
              <w:rPr>
                <w:lang w:val="en-GB"/>
              </w:rPr>
            </w:pPr>
            <w:r w:rsidRPr="000867E4">
              <w:rPr>
                <w:lang w:val="sr-Cyrl-CS"/>
              </w:rPr>
              <w:t>D.Katić, M.Vukobratović, “ Survay of Intellgent Control Techniques for Humanoid Robots”, Journal of Intelligent and Robotic Systems, Vol. 37, pp. 117 - 141, 2003.</w:t>
            </w:r>
            <w:r w:rsidRPr="000867E4">
              <w:rPr>
                <w:lang w:val="sr-Cyrl-CS"/>
              </w:rPr>
              <w:tab/>
            </w:r>
          </w:p>
        </w:tc>
        <w:tc>
          <w:tcPr>
            <w:tcW w:w="744" w:type="dxa"/>
          </w:tcPr>
          <w:p w:rsidR="00267F7D" w:rsidRPr="000867E4" w:rsidRDefault="00267F7D" w:rsidP="003E3ABB">
            <w:pPr>
              <w:rPr>
                <w:lang w:val="en-GB"/>
              </w:rPr>
            </w:pPr>
            <w:r w:rsidRPr="000867E4">
              <w:rPr>
                <w:lang w:val="en-GB"/>
              </w:rPr>
              <w:t>M23</w:t>
            </w:r>
          </w:p>
        </w:tc>
      </w:tr>
      <w:tr w:rsidR="00267F7D" w:rsidRPr="003E3ABB">
        <w:tc>
          <w:tcPr>
            <w:tcW w:w="521" w:type="dxa"/>
          </w:tcPr>
          <w:p w:rsidR="00267F7D" w:rsidRPr="000867E4" w:rsidRDefault="00267F7D" w:rsidP="003E3ABB">
            <w:pPr>
              <w:rPr>
                <w:lang w:val="en-GB"/>
              </w:rPr>
            </w:pPr>
            <w:r w:rsidRPr="000867E4">
              <w:rPr>
                <w:lang w:val="en-GB"/>
              </w:rPr>
              <w:t>18</w:t>
            </w:r>
          </w:p>
        </w:tc>
        <w:tc>
          <w:tcPr>
            <w:tcW w:w="8590" w:type="dxa"/>
            <w:gridSpan w:val="6"/>
          </w:tcPr>
          <w:p w:rsidR="00267F7D" w:rsidRPr="000867E4" w:rsidRDefault="00267F7D" w:rsidP="003E3ABB">
            <w:pPr>
              <w:rPr>
                <w:lang w:val="sr-Cyrl-CS"/>
              </w:rPr>
            </w:pPr>
            <w:r w:rsidRPr="000867E4">
              <w:rPr>
                <w:lang w:val="sr-Cyrl-CS"/>
              </w:rPr>
              <w:t>D.Katić, A,Rodić, M.Vukobratović, “Hybrid Dynamic Control Algorithm For Humanoid Robots Based On Reinforcement Learning” ,Journal of Intelligent and Robotic Systems, vol.51,No.1,pp.3-30, January 2008,</w:t>
            </w:r>
            <w:r w:rsidRPr="000867E4">
              <w:rPr>
                <w:lang w:val="sr-Cyrl-CS"/>
              </w:rPr>
              <w:tab/>
            </w:r>
            <w:r w:rsidRPr="000867E4">
              <w:rPr>
                <w:lang w:val="sr-Cyrl-CS"/>
              </w:rPr>
              <w:tab/>
            </w:r>
          </w:p>
        </w:tc>
        <w:tc>
          <w:tcPr>
            <w:tcW w:w="744" w:type="dxa"/>
          </w:tcPr>
          <w:p w:rsidR="00267F7D" w:rsidRPr="000867E4" w:rsidRDefault="00267F7D" w:rsidP="003E3ABB">
            <w:pPr>
              <w:rPr>
                <w:lang w:val="en-GB"/>
              </w:rPr>
            </w:pPr>
            <w:r w:rsidRPr="000867E4">
              <w:rPr>
                <w:lang w:val="en-GB"/>
              </w:rPr>
              <w:t>M23</w:t>
            </w:r>
          </w:p>
        </w:tc>
      </w:tr>
      <w:tr w:rsidR="00267F7D" w:rsidRPr="003E3ABB">
        <w:tc>
          <w:tcPr>
            <w:tcW w:w="521" w:type="dxa"/>
          </w:tcPr>
          <w:p w:rsidR="00267F7D" w:rsidRPr="000867E4" w:rsidRDefault="00267F7D" w:rsidP="003E3ABB">
            <w:pPr>
              <w:rPr>
                <w:lang w:val="en-GB"/>
              </w:rPr>
            </w:pPr>
            <w:r w:rsidRPr="000867E4">
              <w:rPr>
                <w:lang w:val="en-GB"/>
              </w:rPr>
              <w:t>19</w:t>
            </w:r>
          </w:p>
        </w:tc>
        <w:tc>
          <w:tcPr>
            <w:tcW w:w="8590" w:type="dxa"/>
            <w:gridSpan w:val="6"/>
          </w:tcPr>
          <w:p w:rsidR="00267F7D" w:rsidRPr="000867E4" w:rsidRDefault="00267F7D" w:rsidP="003E3ABB">
            <w:pPr>
              <w:rPr>
                <w:lang w:val="sr-Cyrl-CS"/>
              </w:rPr>
            </w:pPr>
            <w:r w:rsidRPr="000867E4">
              <w:rPr>
                <w:lang w:val="sr-Cyrl-CS"/>
              </w:rPr>
              <w:t xml:space="preserve">D.Katić, A,Rodić, M.Vukobratović,” Reinforcement Learning Control Algorithm for Humanoid Robot Walking”, International Journal of Information &amp; Systems Sciences, Vol.4, No.2, pp.256-267, 2008. </w:t>
            </w:r>
            <w:r w:rsidRPr="000867E4">
              <w:rPr>
                <w:lang w:val="sr-Cyrl-CS"/>
              </w:rPr>
              <w:tab/>
            </w:r>
            <w:r w:rsidRPr="000867E4">
              <w:rPr>
                <w:lang w:val="sr-Cyrl-CS"/>
              </w:rPr>
              <w:tab/>
            </w:r>
          </w:p>
        </w:tc>
        <w:tc>
          <w:tcPr>
            <w:tcW w:w="744" w:type="dxa"/>
          </w:tcPr>
          <w:p w:rsidR="00267F7D" w:rsidRPr="000867E4" w:rsidRDefault="00267F7D" w:rsidP="003E3ABB">
            <w:pPr>
              <w:rPr>
                <w:lang w:val="en-GB"/>
              </w:rPr>
            </w:pPr>
            <w:r w:rsidRPr="000867E4">
              <w:rPr>
                <w:lang w:val="en-GB"/>
              </w:rPr>
              <w:t>M23</w:t>
            </w:r>
          </w:p>
        </w:tc>
      </w:tr>
      <w:tr w:rsidR="00267F7D" w:rsidRPr="003E3ABB">
        <w:tc>
          <w:tcPr>
            <w:tcW w:w="521" w:type="dxa"/>
          </w:tcPr>
          <w:p w:rsidR="00267F7D" w:rsidRPr="000867E4" w:rsidRDefault="00267F7D" w:rsidP="003E3ABB">
            <w:pPr>
              <w:rPr>
                <w:lang w:val="en-GB"/>
              </w:rPr>
            </w:pPr>
            <w:r w:rsidRPr="000867E4">
              <w:rPr>
                <w:lang w:val="en-GB"/>
              </w:rPr>
              <w:t>20</w:t>
            </w:r>
          </w:p>
        </w:tc>
        <w:tc>
          <w:tcPr>
            <w:tcW w:w="8590" w:type="dxa"/>
            <w:gridSpan w:val="6"/>
          </w:tcPr>
          <w:p w:rsidR="00267F7D" w:rsidRPr="000867E4" w:rsidRDefault="00267F7D" w:rsidP="003E3ABB">
            <w:pPr>
              <w:rPr>
                <w:lang w:val="sr-Cyrl-CS"/>
              </w:rPr>
            </w:pPr>
            <w:r w:rsidRPr="000867E4">
              <w:rPr>
                <w:lang w:val="sr-Cyrl-CS"/>
              </w:rPr>
              <w:t>M.Vukobratović, B.Borovac, A.Rodić, D.Katić, V.Potkonjak, ”A Bio-Inspired Approach to the Realization of Sustained Humanoid Motion”, International Journal of Advanced Robotic Systems, Vol.9, November 2012.</w:t>
            </w:r>
            <w:r w:rsidRPr="000867E4">
              <w:rPr>
                <w:lang w:val="sr-Cyrl-CS"/>
              </w:rPr>
              <w:tab/>
            </w:r>
            <w:r w:rsidRPr="000867E4">
              <w:rPr>
                <w:lang w:val="sr-Cyrl-CS"/>
              </w:rPr>
              <w:tab/>
            </w:r>
            <w:r w:rsidRPr="000867E4">
              <w:rPr>
                <w:lang w:val="sr-Cyrl-CS"/>
              </w:rPr>
              <w:tab/>
            </w:r>
          </w:p>
        </w:tc>
        <w:tc>
          <w:tcPr>
            <w:tcW w:w="744" w:type="dxa"/>
          </w:tcPr>
          <w:p w:rsidR="00267F7D" w:rsidRPr="000867E4" w:rsidRDefault="00267F7D" w:rsidP="003E3ABB">
            <w:pPr>
              <w:rPr>
                <w:lang w:val="en-GB"/>
              </w:rPr>
            </w:pPr>
            <w:r w:rsidRPr="000867E4">
              <w:rPr>
                <w:lang w:val="en-GB"/>
              </w:rPr>
              <w:t>M23</w:t>
            </w:r>
          </w:p>
        </w:tc>
      </w:tr>
      <w:tr w:rsidR="00267F7D" w:rsidRPr="003E3ABB">
        <w:tc>
          <w:tcPr>
            <w:tcW w:w="9855" w:type="dxa"/>
            <w:gridSpan w:val="8"/>
          </w:tcPr>
          <w:p w:rsidR="00267F7D" w:rsidRPr="000867E4" w:rsidRDefault="00267F7D" w:rsidP="003E3ABB">
            <w:pPr>
              <w:rPr>
                <w:lang w:val="sr-Cyrl-CS"/>
              </w:rPr>
            </w:pPr>
            <w:r w:rsidRPr="000867E4">
              <w:rPr>
                <w:b/>
                <w:bCs/>
                <w:lang w:val="sr-Cyrl-CS"/>
              </w:rPr>
              <w:t>Збирни подаци научне активност наставника</w:t>
            </w:r>
          </w:p>
        </w:tc>
      </w:tr>
      <w:tr w:rsidR="00267F7D" w:rsidRPr="003E3ABB">
        <w:tc>
          <w:tcPr>
            <w:tcW w:w="4928" w:type="dxa"/>
            <w:gridSpan w:val="4"/>
          </w:tcPr>
          <w:p w:rsidR="00267F7D" w:rsidRPr="000867E4" w:rsidRDefault="00267F7D" w:rsidP="003E3ABB">
            <w:pPr>
              <w:rPr>
                <w:lang w:val="sr-Cyrl-CS"/>
              </w:rPr>
            </w:pPr>
            <w:r w:rsidRPr="000867E4">
              <w:rPr>
                <w:lang w:val="sr-Cyrl-CS"/>
              </w:rPr>
              <w:t>Укупан број цитата, без аутоцитата</w:t>
            </w:r>
          </w:p>
        </w:tc>
        <w:tc>
          <w:tcPr>
            <w:tcW w:w="4927" w:type="dxa"/>
            <w:gridSpan w:val="4"/>
          </w:tcPr>
          <w:p w:rsidR="00267F7D" w:rsidRPr="000867E4" w:rsidRDefault="00267F7D" w:rsidP="003E3ABB">
            <w:pPr>
              <w:rPr>
                <w:lang w:val="en-GB"/>
              </w:rPr>
            </w:pPr>
            <w:r w:rsidRPr="000867E4">
              <w:rPr>
                <w:lang w:val="en-GB"/>
              </w:rPr>
              <w:t>120</w:t>
            </w:r>
            <w:r w:rsidRPr="003E3ABB">
              <w:t xml:space="preserve"> (извор: Google Scholar)</w:t>
            </w:r>
          </w:p>
        </w:tc>
      </w:tr>
      <w:tr w:rsidR="00267F7D" w:rsidRPr="003E3ABB">
        <w:tc>
          <w:tcPr>
            <w:tcW w:w="4928" w:type="dxa"/>
            <w:gridSpan w:val="4"/>
          </w:tcPr>
          <w:p w:rsidR="00267F7D" w:rsidRPr="000867E4" w:rsidRDefault="00267F7D" w:rsidP="003E3ABB">
            <w:pPr>
              <w:rPr>
                <w:lang w:val="sr-Cyrl-CS"/>
              </w:rPr>
            </w:pPr>
            <w:r w:rsidRPr="000867E4">
              <w:rPr>
                <w:lang w:val="sr-Cyrl-CS"/>
              </w:rPr>
              <w:t xml:space="preserve">Укупан број радова са </w:t>
            </w:r>
            <w:r w:rsidRPr="003E3ABB">
              <w:t>SCI</w:t>
            </w:r>
            <w:r w:rsidRPr="000867E4">
              <w:rPr>
                <w:lang w:val="sr-Cyrl-CS"/>
              </w:rPr>
              <w:t xml:space="preserve"> (или </w:t>
            </w:r>
            <w:r w:rsidRPr="003E3ABB">
              <w:t>SSCI</w:t>
            </w:r>
            <w:r w:rsidRPr="000867E4">
              <w:rPr>
                <w:lang w:val="sr-Cyrl-CS"/>
              </w:rPr>
              <w:t>) листе</w:t>
            </w:r>
          </w:p>
        </w:tc>
        <w:tc>
          <w:tcPr>
            <w:tcW w:w="4927" w:type="dxa"/>
            <w:gridSpan w:val="4"/>
          </w:tcPr>
          <w:p w:rsidR="00267F7D" w:rsidRPr="000867E4" w:rsidRDefault="00267F7D" w:rsidP="003E3ABB">
            <w:pPr>
              <w:rPr>
                <w:lang w:val="en-GB"/>
              </w:rPr>
            </w:pPr>
            <w:r w:rsidRPr="000867E4">
              <w:rPr>
                <w:lang w:val="en-GB"/>
              </w:rPr>
              <w:t>21</w:t>
            </w:r>
          </w:p>
        </w:tc>
      </w:tr>
      <w:tr w:rsidR="00267F7D" w:rsidRPr="003E3ABB">
        <w:tc>
          <w:tcPr>
            <w:tcW w:w="4928" w:type="dxa"/>
            <w:gridSpan w:val="4"/>
          </w:tcPr>
          <w:p w:rsidR="00267F7D" w:rsidRPr="000867E4" w:rsidRDefault="00267F7D" w:rsidP="003E3ABB">
            <w:pPr>
              <w:rPr>
                <w:lang w:val="sr-Cyrl-CS"/>
              </w:rPr>
            </w:pPr>
            <w:r w:rsidRPr="003E3ABB">
              <w:t>Тренутно у</w:t>
            </w:r>
            <w:r w:rsidRPr="000867E4">
              <w:rPr>
                <w:lang w:val="sr-Cyrl-CS"/>
              </w:rPr>
              <w:t>чешће на пројектима</w:t>
            </w:r>
          </w:p>
        </w:tc>
        <w:tc>
          <w:tcPr>
            <w:tcW w:w="2403" w:type="dxa"/>
          </w:tcPr>
          <w:p w:rsidR="00267F7D" w:rsidRPr="000867E4" w:rsidRDefault="00267F7D" w:rsidP="003E3ABB">
            <w:pPr>
              <w:rPr>
                <w:lang w:val="en-GB"/>
              </w:rPr>
            </w:pPr>
            <w:r w:rsidRPr="000867E4">
              <w:rPr>
                <w:lang w:val="sr-Cyrl-CS"/>
              </w:rPr>
              <w:t>Домаћи</w:t>
            </w:r>
            <w:r w:rsidRPr="000867E4">
              <w:rPr>
                <w:lang w:val="en-GB"/>
              </w:rPr>
              <w:t xml:space="preserve">                       2</w:t>
            </w:r>
          </w:p>
        </w:tc>
        <w:tc>
          <w:tcPr>
            <w:tcW w:w="2524" w:type="dxa"/>
            <w:gridSpan w:val="3"/>
          </w:tcPr>
          <w:p w:rsidR="00267F7D" w:rsidRPr="000867E4" w:rsidRDefault="00267F7D" w:rsidP="003E3ABB">
            <w:pPr>
              <w:rPr>
                <w:lang w:val="en-GB"/>
              </w:rPr>
            </w:pPr>
            <w:r w:rsidRPr="000867E4">
              <w:rPr>
                <w:lang w:val="sr-Cyrl-CS"/>
              </w:rPr>
              <w:t>Међународни</w:t>
            </w:r>
            <w:r w:rsidRPr="000867E4">
              <w:rPr>
                <w:lang w:val="en-GB"/>
              </w:rPr>
              <w:t xml:space="preserve">               4</w:t>
            </w:r>
          </w:p>
        </w:tc>
      </w:tr>
      <w:tr w:rsidR="00267F7D" w:rsidRPr="003E3ABB">
        <w:tc>
          <w:tcPr>
            <w:tcW w:w="4928" w:type="dxa"/>
            <w:gridSpan w:val="4"/>
          </w:tcPr>
          <w:p w:rsidR="00267F7D" w:rsidRPr="000867E4" w:rsidRDefault="00267F7D" w:rsidP="003E3ABB">
            <w:pPr>
              <w:rPr>
                <w:lang w:val="sr-Cyrl-CS"/>
              </w:rPr>
            </w:pPr>
            <w:r w:rsidRPr="000867E4">
              <w:rPr>
                <w:lang w:val="sr-Cyrl-CS"/>
              </w:rPr>
              <w:t xml:space="preserve">Усавршавања </w:t>
            </w:r>
          </w:p>
        </w:tc>
        <w:tc>
          <w:tcPr>
            <w:tcW w:w="4927" w:type="dxa"/>
            <w:gridSpan w:val="4"/>
          </w:tcPr>
          <w:p w:rsidR="00267F7D" w:rsidRPr="000867E4" w:rsidRDefault="00267F7D" w:rsidP="003E3ABB">
            <w:pPr>
              <w:rPr>
                <w:lang w:val="sr-Cyrl-CS"/>
              </w:rPr>
            </w:pPr>
            <w:r w:rsidRPr="000867E4">
              <w:rPr>
                <w:lang w:val="sr-Cyrl-CS"/>
              </w:rPr>
              <w:t>1991: UNIDO fellowship, Fraunhofer Institute for Production Systems and Design Technology (IPK), Berlin,Germany</w:t>
            </w:r>
          </w:p>
          <w:p w:rsidR="00267F7D" w:rsidRPr="000867E4" w:rsidRDefault="00267F7D" w:rsidP="003E3ABB">
            <w:pPr>
              <w:rPr>
                <w:lang w:val="en-GB"/>
              </w:rPr>
            </w:pPr>
            <w:r w:rsidRPr="000867E4">
              <w:rPr>
                <w:lang w:val="sr-Cyrl-CS"/>
              </w:rPr>
              <w:t>1997 Mihailo Pupin Institute Fellowship, Institute B for Mechanics, Technical University of Munich, Germany</w:t>
            </w:r>
          </w:p>
        </w:tc>
      </w:tr>
      <w:tr w:rsidR="00267F7D" w:rsidRPr="003E3ABB">
        <w:trPr>
          <w:trHeight w:val="386"/>
        </w:trPr>
        <w:tc>
          <w:tcPr>
            <w:tcW w:w="9855" w:type="dxa"/>
            <w:gridSpan w:val="8"/>
          </w:tcPr>
          <w:p w:rsidR="00267F7D" w:rsidRPr="00176941" w:rsidRDefault="00267F7D" w:rsidP="003E3ABB">
            <w:r w:rsidRPr="000867E4">
              <w:rPr>
                <w:lang w:val="sr-Cyrl-CS"/>
              </w:rPr>
              <w:t>Други подаци које сматрате релевантним</w:t>
            </w:r>
          </w:p>
          <w:p w:rsidR="00267F7D" w:rsidRPr="00176941" w:rsidRDefault="00267F7D" w:rsidP="003E3ABB">
            <w:r w:rsidRPr="00176941">
              <w:t xml:space="preserve">2004     </w:t>
            </w:r>
            <w:r w:rsidRPr="000867E4">
              <w:rPr>
                <w:lang w:val="en-GB"/>
              </w:rPr>
              <w:t>Годишња</w:t>
            </w:r>
            <w:r w:rsidRPr="00176941">
              <w:t xml:space="preserve"> </w:t>
            </w:r>
            <w:r w:rsidRPr="000867E4">
              <w:rPr>
                <w:lang w:val="en-GB"/>
              </w:rPr>
              <w:t>хаграда</w:t>
            </w:r>
            <w:r w:rsidRPr="00176941">
              <w:t xml:space="preserve"> </w:t>
            </w:r>
            <w:r w:rsidRPr="000867E4">
              <w:rPr>
                <w:lang w:val="en-GB"/>
              </w:rPr>
              <w:t>града</w:t>
            </w:r>
            <w:r w:rsidRPr="00176941">
              <w:t xml:space="preserve"> </w:t>
            </w:r>
            <w:r w:rsidRPr="000867E4">
              <w:rPr>
                <w:lang w:val="en-GB"/>
              </w:rPr>
              <w:t>Београда</w:t>
            </w:r>
            <w:r w:rsidRPr="00176941">
              <w:t xml:space="preserve"> </w:t>
            </w:r>
            <w:r w:rsidRPr="000867E4">
              <w:rPr>
                <w:lang w:val="en-GB"/>
              </w:rPr>
              <w:t>ѕа</w:t>
            </w:r>
            <w:r w:rsidRPr="00176941">
              <w:t xml:space="preserve"> </w:t>
            </w:r>
            <w:r w:rsidRPr="000867E4">
              <w:rPr>
                <w:lang w:val="en-GB"/>
              </w:rPr>
              <w:t>достигнућа</w:t>
            </w:r>
            <w:r w:rsidRPr="00176941">
              <w:t xml:space="preserve"> </w:t>
            </w:r>
            <w:r w:rsidRPr="000867E4">
              <w:rPr>
                <w:lang w:val="en-GB"/>
              </w:rPr>
              <w:t>у</w:t>
            </w:r>
            <w:r w:rsidRPr="00176941">
              <w:t xml:space="preserve"> </w:t>
            </w:r>
            <w:r w:rsidRPr="000867E4">
              <w:rPr>
                <w:lang w:val="en-GB"/>
              </w:rPr>
              <w:t>природним</w:t>
            </w:r>
            <w:r w:rsidRPr="00176941">
              <w:t xml:space="preserve"> </w:t>
            </w:r>
            <w:r w:rsidRPr="000867E4">
              <w:rPr>
                <w:lang w:val="en-GB"/>
              </w:rPr>
              <w:t>и</w:t>
            </w:r>
            <w:r w:rsidRPr="00176941">
              <w:t xml:space="preserve"> </w:t>
            </w:r>
            <w:r w:rsidRPr="000867E4">
              <w:rPr>
                <w:lang w:val="en-GB"/>
              </w:rPr>
              <w:t>техничким</w:t>
            </w:r>
            <w:r w:rsidRPr="00176941">
              <w:t xml:space="preserve"> </w:t>
            </w:r>
            <w:r w:rsidRPr="000867E4">
              <w:rPr>
                <w:lang w:val="en-GB"/>
              </w:rPr>
              <w:t>наукама</w:t>
            </w:r>
            <w:r w:rsidRPr="00176941">
              <w:t xml:space="preserve"> </w:t>
            </w:r>
            <w:r w:rsidRPr="000867E4">
              <w:rPr>
                <w:lang w:val="en-GB"/>
              </w:rPr>
              <w:t>Септембар</w:t>
            </w:r>
            <w:r w:rsidRPr="00176941">
              <w:t xml:space="preserve">  2010 </w:t>
            </w:r>
            <w:r w:rsidRPr="000867E4">
              <w:rPr>
                <w:lang w:val="en-GB"/>
              </w:rPr>
              <w:t>Члан</w:t>
            </w:r>
            <w:r w:rsidRPr="00176941">
              <w:t xml:space="preserve"> </w:t>
            </w:r>
            <w:r w:rsidRPr="000867E4">
              <w:rPr>
                <w:lang w:val="en-GB"/>
              </w:rPr>
              <w:t>Матичног</w:t>
            </w:r>
            <w:r w:rsidRPr="00176941">
              <w:t xml:space="preserve"> </w:t>
            </w:r>
            <w:r w:rsidRPr="000867E4">
              <w:rPr>
                <w:lang w:val="en-GB"/>
              </w:rPr>
              <w:t>Интердисциплинарног</w:t>
            </w:r>
            <w:r w:rsidRPr="00176941">
              <w:t xml:space="preserve"> </w:t>
            </w:r>
            <w:r w:rsidRPr="000867E4">
              <w:rPr>
                <w:lang w:val="en-GB"/>
              </w:rPr>
              <w:t>Одбора</w:t>
            </w:r>
            <w:r w:rsidRPr="00176941">
              <w:t xml:space="preserve"> </w:t>
            </w:r>
            <w:r w:rsidRPr="000867E4">
              <w:rPr>
                <w:lang w:val="en-GB"/>
              </w:rPr>
              <w:t>за</w:t>
            </w:r>
            <w:r w:rsidRPr="00176941">
              <w:t xml:space="preserve"> </w:t>
            </w:r>
            <w:r w:rsidRPr="000867E4">
              <w:rPr>
                <w:lang w:val="en-GB"/>
              </w:rPr>
              <w:t>Електронику</w:t>
            </w:r>
            <w:r w:rsidRPr="00176941">
              <w:t xml:space="preserve">, </w:t>
            </w:r>
            <w:r w:rsidRPr="000867E4">
              <w:rPr>
                <w:lang w:val="en-GB"/>
              </w:rPr>
              <w:t>Телекомуникације</w:t>
            </w:r>
            <w:r w:rsidRPr="00176941">
              <w:t xml:space="preserve"> </w:t>
            </w:r>
            <w:r w:rsidRPr="000867E4">
              <w:rPr>
                <w:lang w:val="en-GB"/>
              </w:rPr>
              <w:t>и</w:t>
            </w:r>
            <w:r w:rsidRPr="00176941">
              <w:t xml:space="preserve"> </w:t>
            </w:r>
            <w:r w:rsidRPr="000867E4">
              <w:rPr>
                <w:lang w:val="en-GB"/>
              </w:rPr>
              <w:t>Информационе</w:t>
            </w:r>
            <w:r w:rsidRPr="00176941">
              <w:t xml:space="preserve"> </w:t>
            </w:r>
            <w:r w:rsidRPr="000867E4">
              <w:rPr>
                <w:lang w:val="en-GB"/>
              </w:rPr>
              <w:t>Технологије</w:t>
            </w:r>
            <w:r w:rsidRPr="00176941">
              <w:t xml:space="preserve">, </w:t>
            </w:r>
            <w:r w:rsidRPr="000867E4">
              <w:rPr>
                <w:lang w:val="en-GB"/>
              </w:rPr>
              <w:t>Министарство</w:t>
            </w:r>
            <w:r w:rsidRPr="00176941">
              <w:t xml:space="preserve"> </w:t>
            </w:r>
            <w:r w:rsidRPr="000867E4">
              <w:rPr>
                <w:lang w:val="en-GB"/>
              </w:rPr>
              <w:t>Просвете</w:t>
            </w:r>
            <w:r w:rsidRPr="00176941">
              <w:t xml:space="preserve"> </w:t>
            </w:r>
            <w:r w:rsidRPr="000867E4">
              <w:rPr>
                <w:lang w:val="en-GB"/>
              </w:rPr>
              <w:t>и</w:t>
            </w:r>
            <w:r w:rsidRPr="00176941">
              <w:t xml:space="preserve">  </w:t>
            </w:r>
            <w:r w:rsidRPr="000867E4">
              <w:rPr>
                <w:lang w:val="en-GB"/>
              </w:rPr>
              <w:t>Науке</w:t>
            </w:r>
            <w:r w:rsidRPr="00176941">
              <w:t xml:space="preserve"> </w:t>
            </w:r>
            <w:r w:rsidRPr="000867E4">
              <w:rPr>
                <w:lang w:val="en-GB"/>
              </w:rPr>
              <w:t>Републике</w:t>
            </w:r>
            <w:r w:rsidRPr="00176941">
              <w:t xml:space="preserve"> </w:t>
            </w:r>
            <w:r w:rsidRPr="000867E4">
              <w:rPr>
                <w:lang w:val="en-GB"/>
              </w:rPr>
              <w:t>Србије</w:t>
            </w:r>
            <w:r w:rsidRPr="00176941">
              <w:tab/>
            </w:r>
            <w:r w:rsidRPr="00176941">
              <w:tab/>
            </w:r>
            <w:r w:rsidRPr="00176941">
              <w:tab/>
            </w:r>
          </w:p>
          <w:p w:rsidR="00267F7D" w:rsidRPr="000867E4" w:rsidRDefault="00267F7D" w:rsidP="003E3ABB">
            <w:pPr>
              <w:rPr>
                <w:lang w:val="en-GB"/>
              </w:rPr>
            </w:pPr>
            <w:r w:rsidRPr="000867E4">
              <w:rPr>
                <w:lang w:val="en-GB"/>
              </w:rPr>
              <w:t xml:space="preserve">Фебруар 1999 Senior Member of IEEE </w:t>
            </w:r>
            <w:r w:rsidRPr="000867E4">
              <w:rPr>
                <w:lang w:val="en-GB"/>
              </w:rPr>
              <w:tab/>
            </w:r>
            <w:r w:rsidRPr="000867E4">
              <w:rPr>
                <w:lang w:val="en-GB"/>
              </w:rPr>
              <w:tab/>
            </w:r>
            <w:r w:rsidRPr="000867E4">
              <w:rPr>
                <w:lang w:val="en-GB"/>
              </w:rPr>
              <w:tab/>
            </w:r>
            <w:r w:rsidRPr="000867E4">
              <w:rPr>
                <w:lang w:val="en-GB"/>
              </w:rPr>
              <w:tab/>
            </w:r>
          </w:p>
          <w:p w:rsidR="00267F7D" w:rsidRPr="000867E4" w:rsidRDefault="00267F7D" w:rsidP="003E3ABB">
            <w:pPr>
              <w:rPr>
                <w:lang w:val="en-GB"/>
              </w:rPr>
            </w:pPr>
            <w:r w:rsidRPr="000867E4">
              <w:rPr>
                <w:lang w:val="en-GB"/>
              </w:rPr>
              <w:t xml:space="preserve">2004  Председник  IEEE Computational Intelligence Society Подружнице за Србију </w:t>
            </w:r>
            <w:r w:rsidRPr="000867E4">
              <w:rPr>
                <w:lang w:val="en-GB"/>
              </w:rPr>
              <w:tab/>
            </w:r>
          </w:p>
          <w:p w:rsidR="00267F7D" w:rsidRPr="000867E4" w:rsidRDefault="00267F7D" w:rsidP="003E3ABB">
            <w:pPr>
              <w:rPr>
                <w:lang w:val="en-GB"/>
              </w:rPr>
            </w:pPr>
            <w:r w:rsidRPr="000867E4">
              <w:rPr>
                <w:lang w:val="en-GB"/>
              </w:rPr>
              <w:t>Фебруар  2007  Дописни члан Академије  Инжењерских Науја Србије</w:t>
            </w:r>
            <w:r w:rsidRPr="000867E4">
              <w:rPr>
                <w:lang w:val="en-GB"/>
              </w:rPr>
              <w:tab/>
            </w:r>
            <w:r w:rsidRPr="000867E4">
              <w:rPr>
                <w:lang w:val="en-GB"/>
              </w:rPr>
              <w:tab/>
            </w:r>
            <w:r w:rsidRPr="000867E4">
              <w:rPr>
                <w:lang w:val="en-GB"/>
              </w:rPr>
              <w:tab/>
            </w:r>
            <w:r w:rsidRPr="000867E4">
              <w:rPr>
                <w:lang w:val="en-GB"/>
              </w:rPr>
              <w:tab/>
            </w:r>
          </w:p>
        </w:tc>
      </w:tr>
    </w:tbl>
    <w:p w:rsidR="00267F7D" w:rsidRDefault="00267F7D">
      <w:pPr>
        <w:widowControl/>
        <w:autoSpaceDE/>
        <w:autoSpaceDN/>
        <w:adjustRightInd/>
      </w:pPr>
      <w:r>
        <w:br w:type="page"/>
      </w:r>
    </w:p>
    <w:tbl>
      <w:tblPr>
        <w:tblW w:w="513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3"/>
        <w:gridCol w:w="1943"/>
        <w:gridCol w:w="1262"/>
        <w:gridCol w:w="91"/>
        <w:gridCol w:w="926"/>
        <w:gridCol w:w="185"/>
        <w:gridCol w:w="1803"/>
        <w:gridCol w:w="601"/>
        <w:gridCol w:w="60"/>
        <w:gridCol w:w="942"/>
        <w:gridCol w:w="1001"/>
        <w:gridCol w:w="780"/>
      </w:tblGrid>
      <w:tr w:rsidR="00267F7D" w:rsidRPr="00C568D6">
        <w:tc>
          <w:tcPr>
            <w:tcW w:w="3726" w:type="dxa"/>
            <w:gridSpan w:val="3"/>
          </w:tcPr>
          <w:p w:rsidR="00267F7D" w:rsidRPr="00C568D6" w:rsidRDefault="00267F7D" w:rsidP="003E3ABB">
            <w:pPr>
              <w:rPr>
                <w:lang w:val="sr-Cyrl-CS"/>
              </w:rPr>
            </w:pPr>
            <w:r w:rsidRPr="00C568D6">
              <w:rPr>
                <w:b/>
                <w:bCs/>
              </w:rPr>
              <w:t xml:space="preserve">Презиме, </w:t>
            </w:r>
            <w:r w:rsidRPr="00C568D6">
              <w:rPr>
                <w:b/>
                <w:bCs/>
                <w:lang w:val="sr-Cyrl-CS"/>
              </w:rPr>
              <w:t xml:space="preserve">средње слово, </w:t>
            </w:r>
            <w:r w:rsidRPr="00C568D6">
              <w:rPr>
                <w:b/>
                <w:bCs/>
              </w:rPr>
              <w:t>име</w:t>
            </w:r>
          </w:p>
        </w:tc>
        <w:tc>
          <w:tcPr>
            <w:tcW w:w="6389" w:type="dxa"/>
            <w:gridSpan w:val="9"/>
          </w:tcPr>
          <w:p w:rsidR="00267F7D" w:rsidRPr="00C568D6" w:rsidRDefault="00267F7D" w:rsidP="003E3ABB">
            <w:pPr>
              <w:rPr>
                <w:b/>
                <w:bCs/>
                <w:lang w:val="sr-Cyrl-CS"/>
              </w:rPr>
            </w:pPr>
            <w:r w:rsidRPr="00C568D6">
              <w:rPr>
                <w:b/>
                <w:bCs/>
                <w:lang w:val="sr-Cyrl-CS"/>
              </w:rPr>
              <w:t>Костић Ђ. Александар</w:t>
            </w:r>
          </w:p>
        </w:tc>
      </w:tr>
      <w:tr w:rsidR="00267F7D" w:rsidRPr="00C568D6">
        <w:tc>
          <w:tcPr>
            <w:tcW w:w="3726" w:type="dxa"/>
            <w:gridSpan w:val="3"/>
          </w:tcPr>
          <w:p w:rsidR="00267F7D" w:rsidRPr="00C568D6" w:rsidRDefault="00267F7D" w:rsidP="003E3ABB">
            <w:pPr>
              <w:rPr>
                <w:lang w:val="sr-Cyrl-CS"/>
              </w:rPr>
            </w:pPr>
            <w:r w:rsidRPr="00C568D6">
              <w:rPr>
                <w:b/>
                <w:bCs/>
                <w:lang w:val="sr-Cyrl-CS"/>
              </w:rPr>
              <w:t>Звање</w:t>
            </w:r>
          </w:p>
        </w:tc>
        <w:tc>
          <w:tcPr>
            <w:tcW w:w="6389" w:type="dxa"/>
            <w:gridSpan w:val="9"/>
          </w:tcPr>
          <w:p w:rsidR="00267F7D" w:rsidRPr="00C568D6" w:rsidRDefault="00267F7D" w:rsidP="003E3ABB">
            <w:pPr>
              <w:rPr>
                <w:lang w:val="sr-Cyrl-CS"/>
              </w:rPr>
            </w:pPr>
            <w:r w:rsidRPr="00C568D6">
              <w:rPr>
                <w:lang w:val="sr-Cyrl-CS"/>
              </w:rPr>
              <w:t>Редовни професор</w:t>
            </w:r>
          </w:p>
        </w:tc>
      </w:tr>
      <w:tr w:rsidR="00267F7D" w:rsidRPr="00C568D6">
        <w:tc>
          <w:tcPr>
            <w:tcW w:w="3726" w:type="dxa"/>
            <w:gridSpan w:val="3"/>
          </w:tcPr>
          <w:p w:rsidR="00267F7D" w:rsidRPr="00C568D6" w:rsidRDefault="00267F7D" w:rsidP="003E3ABB">
            <w:pPr>
              <w:rPr>
                <w:lang w:val="sr-Cyrl-CS"/>
              </w:rPr>
            </w:pPr>
            <w:r w:rsidRPr="00C568D6">
              <w:rPr>
                <w:b/>
                <w:bCs/>
                <w:lang w:val="sr-Cyrl-CS"/>
              </w:rPr>
              <w:t>Ужа научна област</w:t>
            </w:r>
          </w:p>
        </w:tc>
        <w:tc>
          <w:tcPr>
            <w:tcW w:w="6389" w:type="dxa"/>
            <w:gridSpan w:val="9"/>
          </w:tcPr>
          <w:p w:rsidR="00267F7D" w:rsidRPr="00C568D6" w:rsidRDefault="00267F7D" w:rsidP="003E3ABB">
            <w:pPr>
              <w:rPr>
                <w:lang w:val="sr-Cyrl-CS"/>
              </w:rPr>
            </w:pPr>
            <w:r w:rsidRPr="00C568D6">
              <w:t xml:space="preserve">Општа психологија, </w:t>
            </w:r>
            <w:r w:rsidRPr="00C568D6">
              <w:rPr>
                <w:lang w:val="sr-Cyrl-CS"/>
              </w:rPr>
              <w:t>когнитивна психологија и психолингвистика</w:t>
            </w:r>
          </w:p>
        </w:tc>
      </w:tr>
      <w:tr w:rsidR="00267F7D" w:rsidRPr="00C568D6">
        <w:tc>
          <w:tcPr>
            <w:tcW w:w="2464" w:type="dxa"/>
            <w:gridSpan w:val="2"/>
          </w:tcPr>
          <w:p w:rsidR="00267F7D" w:rsidRPr="00C568D6" w:rsidRDefault="00267F7D" w:rsidP="003E3ABB">
            <w:pPr>
              <w:rPr>
                <w:lang w:val="sr-Cyrl-CS"/>
              </w:rPr>
            </w:pPr>
            <w:r w:rsidRPr="00C568D6">
              <w:rPr>
                <w:b/>
                <w:bCs/>
                <w:lang w:val="sr-Cyrl-CS"/>
              </w:rPr>
              <w:t>Академска каријера</w:t>
            </w:r>
          </w:p>
        </w:tc>
        <w:tc>
          <w:tcPr>
            <w:tcW w:w="1262" w:type="dxa"/>
          </w:tcPr>
          <w:p w:rsidR="00267F7D" w:rsidRPr="00C568D6" w:rsidRDefault="00267F7D" w:rsidP="003E3ABB">
            <w:pPr>
              <w:rPr>
                <w:lang w:val="sr-Cyrl-CS"/>
              </w:rPr>
            </w:pPr>
            <w:r w:rsidRPr="00C568D6">
              <w:rPr>
                <w:lang w:val="sr-Cyrl-CS"/>
              </w:rPr>
              <w:t xml:space="preserve">Година </w:t>
            </w:r>
          </w:p>
        </w:tc>
        <w:tc>
          <w:tcPr>
            <w:tcW w:w="3666" w:type="dxa"/>
            <w:gridSpan w:val="6"/>
          </w:tcPr>
          <w:p w:rsidR="00267F7D" w:rsidRPr="00C568D6" w:rsidRDefault="00267F7D" w:rsidP="003E3ABB">
            <w:pPr>
              <w:rPr>
                <w:lang w:val="sr-Cyrl-CS"/>
              </w:rPr>
            </w:pPr>
            <w:r w:rsidRPr="00C568D6">
              <w:rPr>
                <w:lang w:val="sr-Cyrl-CS"/>
              </w:rPr>
              <w:t xml:space="preserve">Институција </w:t>
            </w:r>
          </w:p>
        </w:tc>
        <w:tc>
          <w:tcPr>
            <w:tcW w:w="2723" w:type="dxa"/>
            <w:gridSpan w:val="3"/>
          </w:tcPr>
          <w:p w:rsidR="00267F7D" w:rsidRPr="00C568D6" w:rsidRDefault="00267F7D" w:rsidP="003E3ABB">
            <w:pPr>
              <w:rPr>
                <w:lang w:val="sr-Cyrl-CS"/>
              </w:rPr>
            </w:pPr>
            <w:r w:rsidRPr="00C568D6">
              <w:rPr>
                <w:lang w:val="sr-Cyrl-CS"/>
              </w:rPr>
              <w:t xml:space="preserve">Област </w:t>
            </w:r>
          </w:p>
        </w:tc>
      </w:tr>
      <w:tr w:rsidR="00267F7D" w:rsidRPr="00C568D6">
        <w:tc>
          <w:tcPr>
            <w:tcW w:w="2464" w:type="dxa"/>
            <w:gridSpan w:val="2"/>
          </w:tcPr>
          <w:p w:rsidR="00267F7D" w:rsidRPr="00C568D6" w:rsidRDefault="00267F7D" w:rsidP="003E3ABB">
            <w:pPr>
              <w:rPr>
                <w:lang w:val="sr-Cyrl-CS"/>
              </w:rPr>
            </w:pPr>
            <w:r w:rsidRPr="00C568D6">
              <w:rPr>
                <w:lang w:val="sr-Cyrl-CS"/>
              </w:rPr>
              <w:t>Избор у звање</w:t>
            </w:r>
          </w:p>
        </w:tc>
        <w:tc>
          <w:tcPr>
            <w:tcW w:w="1262" w:type="dxa"/>
          </w:tcPr>
          <w:p w:rsidR="00267F7D" w:rsidRPr="00C568D6" w:rsidRDefault="00267F7D" w:rsidP="003E3ABB">
            <w:pPr>
              <w:rPr>
                <w:lang w:val="sr-Cyrl-CS"/>
              </w:rPr>
            </w:pPr>
            <w:r w:rsidRPr="00C568D6">
              <w:rPr>
                <w:lang w:val="sr-Cyrl-CS"/>
              </w:rPr>
              <w:t>2005.</w:t>
            </w:r>
          </w:p>
        </w:tc>
        <w:tc>
          <w:tcPr>
            <w:tcW w:w="3666" w:type="dxa"/>
            <w:gridSpan w:val="6"/>
          </w:tcPr>
          <w:p w:rsidR="00267F7D" w:rsidRPr="00C568D6" w:rsidRDefault="00267F7D" w:rsidP="003E3ABB">
            <w:pPr>
              <w:rPr>
                <w:lang w:val="sr-Cyrl-CS"/>
              </w:rPr>
            </w:pPr>
            <w:r w:rsidRPr="00C568D6">
              <w:rPr>
                <w:lang w:val="sr-Cyrl-CS"/>
              </w:rPr>
              <w:t>Филозофски факултет, Универзитет у Београду</w:t>
            </w:r>
          </w:p>
        </w:tc>
        <w:tc>
          <w:tcPr>
            <w:tcW w:w="2723" w:type="dxa"/>
            <w:gridSpan w:val="3"/>
          </w:tcPr>
          <w:p w:rsidR="00267F7D" w:rsidRPr="00C568D6" w:rsidRDefault="00267F7D" w:rsidP="003E3ABB">
            <w:pPr>
              <w:rPr>
                <w:lang w:val="sr-Cyrl-CS"/>
              </w:rPr>
            </w:pPr>
            <w:r w:rsidRPr="00C568D6">
              <w:rPr>
                <w:lang w:val="sr-Cyrl-CS"/>
              </w:rPr>
              <w:t>Општа психологија</w:t>
            </w:r>
          </w:p>
        </w:tc>
      </w:tr>
      <w:tr w:rsidR="00267F7D" w:rsidRPr="00C568D6">
        <w:tc>
          <w:tcPr>
            <w:tcW w:w="2464" w:type="dxa"/>
            <w:gridSpan w:val="2"/>
          </w:tcPr>
          <w:p w:rsidR="00267F7D" w:rsidRPr="00C568D6" w:rsidRDefault="00267F7D" w:rsidP="003E3ABB">
            <w:pPr>
              <w:rPr>
                <w:lang w:val="sr-Cyrl-CS"/>
              </w:rPr>
            </w:pPr>
            <w:r w:rsidRPr="00C568D6">
              <w:rPr>
                <w:lang w:val="sr-Cyrl-CS"/>
              </w:rPr>
              <w:t>Докторат</w:t>
            </w:r>
          </w:p>
        </w:tc>
        <w:tc>
          <w:tcPr>
            <w:tcW w:w="1262" w:type="dxa"/>
          </w:tcPr>
          <w:p w:rsidR="00267F7D" w:rsidRPr="00C568D6" w:rsidRDefault="00267F7D" w:rsidP="003E3ABB">
            <w:pPr>
              <w:rPr>
                <w:lang w:val="sr-Cyrl-CS"/>
              </w:rPr>
            </w:pPr>
            <w:r w:rsidRPr="00C568D6">
              <w:rPr>
                <w:lang w:val="sr-Cyrl-CS"/>
              </w:rPr>
              <w:t>1983.</w:t>
            </w:r>
          </w:p>
        </w:tc>
        <w:tc>
          <w:tcPr>
            <w:tcW w:w="3666" w:type="dxa"/>
            <w:gridSpan w:val="6"/>
          </w:tcPr>
          <w:p w:rsidR="00267F7D" w:rsidRPr="00C568D6" w:rsidRDefault="00267F7D" w:rsidP="003E3ABB">
            <w:r w:rsidRPr="00C568D6">
              <w:t>University of Connecticut, Storrs, USA</w:t>
            </w:r>
          </w:p>
        </w:tc>
        <w:tc>
          <w:tcPr>
            <w:tcW w:w="2723" w:type="dxa"/>
            <w:gridSpan w:val="3"/>
          </w:tcPr>
          <w:p w:rsidR="00267F7D" w:rsidRPr="00C568D6" w:rsidRDefault="00267F7D" w:rsidP="003E3ABB">
            <w:r w:rsidRPr="00C568D6">
              <w:t>Експериментална осихологија</w:t>
            </w:r>
          </w:p>
        </w:tc>
      </w:tr>
      <w:tr w:rsidR="00267F7D" w:rsidRPr="00C568D6">
        <w:tc>
          <w:tcPr>
            <w:tcW w:w="2464" w:type="dxa"/>
            <w:gridSpan w:val="2"/>
          </w:tcPr>
          <w:p w:rsidR="00267F7D" w:rsidRPr="00C568D6" w:rsidRDefault="00267F7D" w:rsidP="003E3ABB">
            <w:pPr>
              <w:rPr>
                <w:lang w:val="sr-Cyrl-CS"/>
              </w:rPr>
            </w:pPr>
            <w:r w:rsidRPr="00C568D6">
              <w:rPr>
                <w:lang w:val="sr-Cyrl-CS"/>
              </w:rPr>
              <w:t>Диплома</w:t>
            </w:r>
          </w:p>
        </w:tc>
        <w:tc>
          <w:tcPr>
            <w:tcW w:w="1262" w:type="dxa"/>
          </w:tcPr>
          <w:p w:rsidR="00267F7D" w:rsidRPr="00C568D6" w:rsidRDefault="00267F7D" w:rsidP="003E3ABB">
            <w:pPr>
              <w:rPr>
                <w:lang w:val="sr-Cyrl-CS"/>
              </w:rPr>
            </w:pPr>
            <w:r w:rsidRPr="00C568D6">
              <w:rPr>
                <w:lang w:val="sr-Cyrl-CS"/>
              </w:rPr>
              <w:t>1976.</w:t>
            </w:r>
          </w:p>
        </w:tc>
        <w:tc>
          <w:tcPr>
            <w:tcW w:w="3666" w:type="dxa"/>
            <w:gridSpan w:val="6"/>
          </w:tcPr>
          <w:p w:rsidR="00267F7D" w:rsidRPr="00C568D6" w:rsidRDefault="00267F7D" w:rsidP="003E3ABB">
            <w:pPr>
              <w:rPr>
                <w:lang w:val="sr-Cyrl-CS"/>
              </w:rPr>
            </w:pPr>
            <w:r w:rsidRPr="00C568D6">
              <w:rPr>
                <w:lang w:val="sr-Cyrl-CS"/>
              </w:rPr>
              <w:t>Филозофски факултет, Универзитет у Београду</w:t>
            </w:r>
          </w:p>
        </w:tc>
        <w:tc>
          <w:tcPr>
            <w:tcW w:w="2723" w:type="dxa"/>
            <w:gridSpan w:val="3"/>
          </w:tcPr>
          <w:p w:rsidR="00267F7D" w:rsidRPr="00C568D6" w:rsidRDefault="00267F7D" w:rsidP="003E3ABB">
            <w:pPr>
              <w:rPr>
                <w:lang w:val="sr-Cyrl-CS"/>
              </w:rPr>
            </w:pPr>
            <w:r w:rsidRPr="00C568D6">
              <w:rPr>
                <w:lang w:val="sr-Cyrl-CS"/>
              </w:rPr>
              <w:t>Психологија</w:t>
            </w:r>
          </w:p>
        </w:tc>
      </w:tr>
      <w:tr w:rsidR="00267F7D" w:rsidRPr="00C568D6">
        <w:tc>
          <w:tcPr>
            <w:tcW w:w="10115" w:type="dxa"/>
            <w:gridSpan w:val="12"/>
          </w:tcPr>
          <w:p w:rsidR="00267F7D" w:rsidRPr="00C568D6" w:rsidRDefault="00267F7D" w:rsidP="003E3ABB">
            <w:pPr>
              <w:rPr>
                <w:lang w:val="sr-Cyrl-CS"/>
              </w:rPr>
            </w:pPr>
            <w:r w:rsidRPr="00C568D6">
              <w:rPr>
                <w:b/>
                <w:bCs/>
                <w:lang w:val="sr-Cyrl-CS"/>
              </w:rPr>
              <w:t>Списак дисертација у којима је наставнк ментор или је био ментор у претходних 10 година</w:t>
            </w:r>
          </w:p>
        </w:tc>
      </w:tr>
      <w:tr w:rsidR="00267F7D" w:rsidRPr="00C568D6">
        <w:tc>
          <w:tcPr>
            <w:tcW w:w="521" w:type="dxa"/>
          </w:tcPr>
          <w:p w:rsidR="00267F7D" w:rsidRPr="00C568D6" w:rsidRDefault="00267F7D" w:rsidP="003E3ABB">
            <w:pPr>
              <w:rPr>
                <w:lang w:val="sr-Cyrl-CS"/>
              </w:rPr>
            </w:pPr>
            <w:r w:rsidRPr="00C568D6">
              <w:rPr>
                <w:lang w:val="sr-Cyrl-CS"/>
              </w:rPr>
              <w:t>Р.Б.</w:t>
            </w:r>
          </w:p>
        </w:tc>
        <w:tc>
          <w:tcPr>
            <w:tcW w:w="4222" w:type="dxa"/>
            <w:gridSpan w:val="4"/>
          </w:tcPr>
          <w:p w:rsidR="00267F7D" w:rsidRPr="00C568D6" w:rsidRDefault="00267F7D" w:rsidP="003E3ABB">
            <w:pPr>
              <w:rPr>
                <w:lang w:val="sr-Cyrl-CS"/>
              </w:rPr>
            </w:pPr>
            <w:r w:rsidRPr="00C568D6">
              <w:rPr>
                <w:lang w:val="sr-Cyrl-CS"/>
              </w:rPr>
              <w:t>Наслов дисертације</w:t>
            </w:r>
          </w:p>
        </w:tc>
        <w:tc>
          <w:tcPr>
            <w:tcW w:w="1988" w:type="dxa"/>
            <w:gridSpan w:val="2"/>
          </w:tcPr>
          <w:p w:rsidR="00267F7D" w:rsidRPr="00C568D6" w:rsidRDefault="00267F7D" w:rsidP="003E3ABB">
            <w:pPr>
              <w:rPr>
                <w:lang w:val="sr-Cyrl-CS"/>
              </w:rPr>
            </w:pPr>
            <w:r w:rsidRPr="00C568D6">
              <w:rPr>
                <w:lang w:val="sr-Cyrl-CS"/>
              </w:rPr>
              <w:t>Име кандидата</w:t>
            </w:r>
          </w:p>
        </w:tc>
        <w:tc>
          <w:tcPr>
            <w:tcW w:w="1603" w:type="dxa"/>
            <w:gridSpan w:val="3"/>
          </w:tcPr>
          <w:p w:rsidR="00267F7D" w:rsidRPr="00C568D6" w:rsidRDefault="00267F7D" w:rsidP="003E3ABB">
            <w:pPr>
              <w:rPr>
                <w:lang w:val="sr-Cyrl-CS"/>
              </w:rPr>
            </w:pPr>
            <w:r w:rsidRPr="00C568D6">
              <w:rPr>
                <w:lang w:val="sr-Cyrl-CS"/>
              </w:rPr>
              <w:t xml:space="preserve">*пријављена </w:t>
            </w:r>
          </w:p>
        </w:tc>
        <w:tc>
          <w:tcPr>
            <w:tcW w:w="1781" w:type="dxa"/>
            <w:gridSpan w:val="2"/>
          </w:tcPr>
          <w:p w:rsidR="00267F7D" w:rsidRPr="00C568D6" w:rsidRDefault="00267F7D" w:rsidP="003E3ABB">
            <w:pPr>
              <w:rPr>
                <w:lang w:val="sr-Cyrl-CS"/>
              </w:rPr>
            </w:pPr>
            <w:r w:rsidRPr="00C568D6">
              <w:rPr>
                <w:lang w:val="sr-Cyrl-CS"/>
              </w:rPr>
              <w:t>** одбрањена</w:t>
            </w:r>
          </w:p>
        </w:tc>
      </w:tr>
      <w:tr w:rsidR="00267F7D" w:rsidRPr="00C568D6">
        <w:tc>
          <w:tcPr>
            <w:tcW w:w="521" w:type="dxa"/>
          </w:tcPr>
          <w:p w:rsidR="00267F7D" w:rsidRPr="00C568D6" w:rsidRDefault="00267F7D" w:rsidP="003E3ABB">
            <w:pPr>
              <w:rPr>
                <w:lang w:val="sr-Cyrl-CS"/>
              </w:rPr>
            </w:pPr>
            <w:r w:rsidRPr="00C568D6">
              <w:rPr>
                <w:lang w:val="sr-Cyrl-CS"/>
              </w:rPr>
              <w:t>1</w:t>
            </w:r>
          </w:p>
        </w:tc>
        <w:tc>
          <w:tcPr>
            <w:tcW w:w="4222" w:type="dxa"/>
            <w:gridSpan w:val="4"/>
          </w:tcPr>
          <w:p w:rsidR="00267F7D" w:rsidRPr="00C568D6" w:rsidRDefault="00267F7D" w:rsidP="003E3ABB">
            <w:pPr>
              <w:rPr>
                <w:lang w:val="sr-Cyrl-CS"/>
              </w:rPr>
            </w:pPr>
            <w:r w:rsidRPr="00C568D6">
              <w:rPr>
                <w:spacing w:val="-2"/>
              </w:rPr>
              <w:t>Утицај</w:t>
            </w:r>
            <w:r w:rsidRPr="00C568D6">
              <w:rPr>
                <w:spacing w:val="-2"/>
                <w:lang w:val="sr-Cyrl-CS"/>
              </w:rPr>
              <w:t xml:space="preserve"> </w:t>
            </w:r>
            <w:r w:rsidRPr="00C568D6">
              <w:rPr>
                <w:spacing w:val="-2"/>
              </w:rPr>
              <w:t>синтакси</w:t>
            </w:r>
            <w:r w:rsidRPr="00C568D6">
              <w:rPr>
                <w:spacing w:val="-2"/>
                <w:lang w:val="sr-Cyrl-CS"/>
              </w:rPr>
              <w:t>ч</w:t>
            </w:r>
            <w:r w:rsidRPr="00C568D6">
              <w:rPr>
                <w:spacing w:val="-2"/>
              </w:rPr>
              <w:t>ких</w:t>
            </w:r>
            <w:r w:rsidRPr="00C568D6">
              <w:rPr>
                <w:spacing w:val="-2"/>
                <w:lang w:val="sr-Cyrl-CS"/>
              </w:rPr>
              <w:t xml:space="preserve"> </w:t>
            </w:r>
            <w:r w:rsidRPr="00C568D6">
              <w:rPr>
                <w:spacing w:val="-2"/>
              </w:rPr>
              <w:t>фактора</w:t>
            </w:r>
            <w:r w:rsidRPr="00C568D6">
              <w:rPr>
                <w:spacing w:val="-2"/>
                <w:lang w:val="sr-Cyrl-CS"/>
              </w:rPr>
              <w:t xml:space="preserve"> </w:t>
            </w:r>
            <w:r w:rsidRPr="00C568D6">
              <w:rPr>
                <w:spacing w:val="-2"/>
              </w:rPr>
              <w:t>на</w:t>
            </w:r>
            <w:r w:rsidRPr="00C568D6">
              <w:rPr>
                <w:spacing w:val="-2"/>
                <w:lang w:val="sr-Cyrl-CS"/>
              </w:rPr>
              <w:t xml:space="preserve"> </w:t>
            </w:r>
            <w:r w:rsidRPr="00C568D6">
              <w:rPr>
                <w:spacing w:val="-2"/>
              </w:rPr>
              <w:t>когнитивну</w:t>
            </w:r>
            <w:r w:rsidRPr="00C568D6">
              <w:rPr>
                <w:spacing w:val="-2"/>
                <w:lang w:val="sr-Cyrl-CS"/>
              </w:rPr>
              <w:t xml:space="preserve"> </w:t>
            </w:r>
            <w:r w:rsidRPr="00C568D6">
              <w:rPr>
                <w:spacing w:val="-2"/>
              </w:rPr>
              <w:t>обраду</w:t>
            </w:r>
            <w:r w:rsidRPr="00C568D6">
              <w:rPr>
                <w:spacing w:val="-2"/>
                <w:lang w:val="sr-Cyrl-CS"/>
              </w:rPr>
              <w:t xml:space="preserve"> </w:t>
            </w:r>
            <w:r w:rsidRPr="00C568D6">
              <w:rPr>
                <w:spacing w:val="-2"/>
              </w:rPr>
              <w:t>глагола</w:t>
            </w:r>
            <w:r w:rsidRPr="00C568D6">
              <w:rPr>
                <w:spacing w:val="-2"/>
                <w:lang w:val="sr-Cyrl-CS"/>
              </w:rPr>
              <w:t xml:space="preserve"> </w:t>
            </w:r>
            <w:r w:rsidRPr="00C568D6">
              <w:rPr>
                <w:spacing w:val="-2"/>
              </w:rPr>
              <w:t>у</w:t>
            </w:r>
            <w:r w:rsidRPr="00C568D6">
              <w:rPr>
                <w:spacing w:val="-2"/>
                <w:lang w:val="sr-Cyrl-CS"/>
              </w:rPr>
              <w:t xml:space="preserve"> </w:t>
            </w:r>
            <w:r w:rsidRPr="00C568D6">
              <w:rPr>
                <w:spacing w:val="-2"/>
              </w:rPr>
              <w:t>нема</w:t>
            </w:r>
            <w:r w:rsidRPr="00C568D6">
              <w:rPr>
                <w:spacing w:val="-2"/>
                <w:lang w:val="sr-Cyrl-CS"/>
              </w:rPr>
              <w:t>ч</w:t>
            </w:r>
            <w:r w:rsidRPr="00C568D6">
              <w:rPr>
                <w:spacing w:val="-2"/>
              </w:rPr>
              <w:t>ком</w:t>
            </w:r>
            <w:r w:rsidRPr="00C568D6">
              <w:rPr>
                <w:spacing w:val="-2"/>
                <w:lang w:val="sr-Cyrl-CS"/>
              </w:rPr>
              <w:t xml:space="preserve"> </w:t>
            </w:r>
            <w:r w:rsidRPr="00C568D6">
              <w:rPr>
                <w:spacing w:val="-2"/>
              </w:rPr>
              <w:t>језику</w:t>
            </w:r>
          </w:p>
        </w:tc>
        <w:tc>
          <w:tcPr>
            <w:tcW w:w="1988" w:type="dxa"/>
            <w:gridSpan w:val="2"/>
          </w:tcPr>
          <w:p w:rsidR="00267F7D" w:rsidRPr="00C568D6" w:rsidRDefault="00267F7D" w:rsidP="003E3ABB">
            <w:pPr>
              <w:rPr>
                <w:lang w:val="sr-Cyrl-CS"/>
              </w:rPr>
            </w:pPr>
            <w:r w:rsidRPr="00C568D6">
              <w:rPr>
                <w:spacing w:val="-2"/>
              </w:rPr>
              <w:t>Antonijevi</w:t>
            </w:r>
            <w:r w:rsidRPr="00C568D6">
              <w:rPr>
                <w:spacing w:val="-2"/>
                <w:lang w:val="sr-Cyrl-CS"/>
              </w:rPr>
              <w:t>ć-</w:t>
            </w:r>
            <w:r w:rsidRPr="00C568D6">
              <w:rPr>
                <w:spacing w:val="-2"/>
              </w:rPr>
              <w:t>Elliott</w:t>
            </w:r>
            <w:r w:rsidRPr="00C568D6">
              <w:rPr>
                <w:spacing w:val="-2"/>
                <w:lang w:val="sr-Cyrl-CS"/>
              </w:rPr>
              <w:t xml:space="preserve"> </w:t>
            </w:r>
            <w:r w:rsidRPr="00C568D6">
              <w:rPr>
                <w:spacing w:val="-2"/>
              </w:rPr>
              <w:t>Stanislava</w:t>
            </w:r>
          </w:p>
        </w:tc>
        <w:tc>
          <w:tcPr>
            <w:tcW w:w="1603" w:type="dxa"/>
            <w:gridSpan w:val="3"/>
          </w:tcPr>
          <w:p w:rsidR="00267F7D" w:rsidRPr="00C568D6" w:rsidRDefault="00267F7D" w:rsidP="003E3ABB">
            <w:pPr>
              <w:rPr>
                <w:lang w:val="sr-Cyrl-CS"/>
              </w:rPr>
            </w:pPr>
          </w:p>
        </w:tc>
        <w:tc>
          <w:tcPr>
            <w:tcW w:w="1781" w:type="dxa"/>
            <w:gridSpan w:val="2"/>
          </w:tcPr>
          <w:p w:rsidR="00267F7D" w:rsidRPr="00C568D6" w:rsidRDefault="00267F7D" w:rsidP="003E3ABB">
            <w:pPr>
              <w:rPr>
                <w:lang w:val="sr-Cyrl-CS"/>
              </w:rPr>
            </w:pPr>
            <w:r w:rsidRPr="00C568D6">
              <w:rPr>
                <w:lang w:val="sr-Cyrl-CS"/>
              </w:rPr>
              <w:t>2003</w:t>
            </w:r>
          </w:p>
        </w:tc>
      </w:tr>
      <w:tr w:rsidR="00267F7D" w:rsidRPr="00C568D6">
        <w:tc>
          <w:tcPr>
            <w:tcW w:w="521" w:type="dxa"/>
          </w:tcPr>
          <w:p w:rsidR="00267F7D" w:rsidRPr="00C568D6" w:rsidRDefault="00267F7D" w:rsidP="003E3ABB">
            <w:pPr>
              <w:rPr>
                <w:lang w:val="sr-Cyrl-CS"/>
              </w:rPr>
            </w:pPr>
            <w:r w:rsidRPr="00C568D6">
              <w:rPr>
                <w:lang w:val="sr-Cyrl-CS"/>
              </w:rPr>
              <w:t>2</w:t>
            </w:r>
          </w:p>
        </w:tc>
        <w:tc>
          <w:tcPr>
            <w:tcW w:w="4222" w:type="dxa"/>
            <w:gridSpan w:val="4"/>
          </w:tcPr>
          <w:p w:rsidR="00267F7D" w:rsidRPr="00C568D6" w:rsidRDefault="00267F7D" w:rsidP="003E3ABB">
            <w:pPr>
              <w:rPr>
                <w:lang w:val="sr-Cyrl-CS"/>
              </w:rPr>
            </w:pPr>
            <w:r w:rsidRPr="00C568D6">
              <w:rPr>
                <w:spacing w:val="-2"/>
              </w:rPr>
              <w:t>Пробабилисти</w:t>
            </w:r>
            <w:r w:rsidRPr="00C568D6">
              <w:rPr>
                <w:spacing w:val="-2"/>
                <w:lang w:val="sr-Cyrl-CS"/>
              </w:rPr>
              <w:t>ч</w:t>
            </w:r>
            <w:r w:rsidRPr="00C568D6">
              <w:rPr>
                <w:spacing w:val="-2"/>
              </w:rPr>
              <w:t>ки</w:t>
            </w:r>
            <w:r w:rsidRPr="00C568D6">
              <w:rPr>
                <w:spacing w:val="-2"/>
                <w:lang w:val="sr-Cyrl-CS"/>
              </w:rPr>
              <w:t xml:space="preserve"> </w:t>
            </w:r>
            <w:r w:rsidRPr="00C568D6">
              <w:rPr>
                <w:spacing w:val="-2"/>
              </w:rPr>
              <w:t>приступ</w:t>
            </w:r>
            <w:r w:rsidRPr="00C568D6">
              <w:rPr>
                <w:spacing w:val="-2"/>
                <w:lang w:val="sr-Cyrl-CS"/>
              </w:rPr>
              <w:t xml:space="preserve"> </w:t>
            </w:r>
            <w:r w:rsidRPr="00C568D6">
              <w:rPr>
                <w:spacing w:val="-2"/>
              </w:rPr>
              <w:t>одре</w:t>
            </w:r>
            <w:r w:rsidRPr="00C568D6">
              <w:rPr>
                <w:spacing w:val="-2"/>
                <w:lang w:val="sr-Cyrl-CS"/>
              </w:rPr>
              <w:t>ђ</w:t>
            </w:r>
            <w:r w:rsidRPr="00C568D6">
              <w:rPr>
                <w:spacing w:val="-2"/>
              </w:rPr>
              <w:t>ивању</w:t>
            </w:r>
            <w:r w:rsidRPr="00C568D6">
              <w:rPr>
                <w:spacing w:val="-2"/>
                <w:lang w:val="sr-Cyrl-CS"/>
              </w:rPr>
              <w:t xml:space="preserve"> </w:t>
            </w:r>
            <w:r w:rsidRPr="00C568D6">
              <w:rPr>
                <w:spacing w:val="-2"/>
              </w:rPr>
              <w:t>грамати</w:t>
            </w:r>
            <w:r w:rsidRPr="00C568D6">
              <w:rPr>
                <w:spacing w:val="-2"/>
                <w:lang w:val="sr-Cyrl-CS"/>
              </w:rPr>
              <w:t>ч</w:t>
            </w:r>
            <w:r w:rsidRPr="00C568D6">
              <w:rPr>
                <w:spacing w:val="-2"/>
              </w:rPr>
              <w:t>ког</w:t>
            </w:r>
            <w:r w:rsidRPr="00C568D6">
              <w:rPr>
                <w:spacing w:val="-2"/>
                <w:lang w:val="sr-Cyrl-CS"/>
              </w:rPr>
              <w:t xml:space="preserve"> </w:t>
            </w:r>
            <w:r w:rsidRPr="00C568D6">
              <w:rPr>
                <w:spacing w:val="-2"/>
              </w:rPr>
              <w:t>статуса</w:t>
            </w:r>
            <w:r w:rsidRPr="00C568D6">
              <w:rPr>
                <w:spacing w:val="-2"/>
                <w:lang w:val="sr-Cyrl-CS"/>
              </w:rPr>
              <w:t xml:space="preserve"> </w:t>
            </w:r>
            <w:r w:rsidRPr="00C568D6">
              <w:rPr>
                <w:spacing w:val="-2"/>
              </w:rPr>
              <w:t>ре</w:t>
            </w:r>
            <w:r w:rsidRPr="00C568D6">
              <w:rPr>
                <w:spacing w:val="-2"/>
                <w:lang w:val="sr-Cyrl-CS"/>
              </w:rPr>
              <w:t>ч</w:t>
            </w:r>
            <w:r w:rsidRPr="00C568D6">
              <w:rPr>
                <w:spacing w:val="-2"/>
              </w:rPr>
              <w:t>и</w:t>
            </w:r>
            <w:r w:rsidRPr="00C568D6">
              <w:rPr>
                <w:spacing w:val="-2"/>
                <w:lang w:val="sr-Cyrl-CS"/>
              </w:rPr>
              <w:t xml:space="preserve"> </w:t>
            </w:r>
            <w:r w:rsidRPr="00C568D6">
              <w:rPr>
                <w:spacing w:val="-2"/>
              </w:rPr>
              <w:t>и</w:t>
            </w:r>
            <w:r w:rsidRPr="00C568D6">
              <w:rPr>
                <w:spacing w:val="-2"/>
                <w:lang w:val="sr-Cyrl-CS"/>
              </w:rPr>
              <w:t xml:space="preserve"> </w:t>
            </w:r>
            <w:r w:rsidRPr="00C568D6">
              <w:rPr>
                <w:spacing w:val="-2"/>
              </w:rPr>
              <w:t>когнитивне</w:t>
            </w:r>
            <w:r w:rsidRPr="00C568D6">
              <w:rPr>
                <w:spacing w:val="-2"/>
                <w:lang w:val="sr-Cyrl-CS"/>
              </w:rPr>
              <w:t xml:space="preserve"> </w:t>
            </w:r>
            <w:r w:rsidRPr="00C568D6">
              <w:rPr>
                <w:spacing w:val="-2"/>
              </w:rPr>
              <w:t>стратегије</w:t>
            </w:r>
            <w:r w:rsidRPr="00C568D6">
              <w:rPr>
                <w:spacing w:val="-2"/>
                <w:lang w:val="sr-Cyrl-CS"/>
              </w:rPr>
              <w:t xml:space="preserve"> </w:t>
            </w:r>
            <w:r w:rsidRPr="00C568D6">
              <w:rPr>
                <w:spacing w:val="-2"/>
              </w:rPr>
              <w:t>у</w:t>
            </w:r>
            <w:r w:rsidRPr="00C568D6">
              <w:rPr>
                <w:spacing w:val="-2"/>
                <w:lang w:val="sr-Cyrl-CS"/>
              </w:rPr>
              <w:t xml:space="preserve"> </w:t>
            </w:r>
            <w:r w:rsidRPr="00C568D6">
              <w:rPr>
                <w:spacing w:val="-2"/>
              </w:rPr>
              <w:t>обради</w:t>
            </w:r>
            <w:r w:rsidRPr="00C568D6">
              <w:rPr>
                <w:spacing w:val="-2"/>
                <w:lang w:val="sr-Cyrl-CS"/>
              </w:rPr>
              <w:t xml:space="preserve"> </w:t>
            </w:r>
            <w:r w:rsidRPr="00C568D6">
              <w:rPr>
                <w:spacing w:val="-2"/>
              </w:rPr>
              <w:t>језика</w:t>
            </w:r>
          </w:p>
        </w:tc>
        <w:tc>
          <w:tcPr>
            <w:tcW w:w="1988" w:type="dxa"/>
            <w:gridSpan w:val="2"/>
          </w:tcPr>
          <w:p w:rsidR="00267F7D" w:rsidRPr="00C568D6" w:rsidRDefault="00267F7D" w:rsidP="003E3ABB">
            <w:pPr>
              <w:rPr>
                <w:lang w:val="sr-Cyrl-CS"/>
              </w:rPr>
            </w:pPr>
            <w:r w:rsidRPr="00C568D6">
              <w:rPr>
                <w:spacing w:val="-2"/>
              </w:rPr>
              <w:t>Milin</w:t>
            </w:r>
            <w:r w:rsidRPr="00C568D6">
              <w:rPr>
                <w:spacing w:val="-2"/>
                <w:lang w:val="sr-Cyrl-CS"/>
              </w:rPr>
              <w:t xml:space="preserve"> </w:t>
            </w:r>
            <w:r w:rsidRPr="00C568D6">
              <w:rPr>
                <w:spacing w:val="-2"/>
              </w:rPr>
              <w:t>Petar</w:t>
            </w:r>
          </w:p>
        </w:tc>
        <w:tc>
          <w:tcPr>
            <w:tcW w:w="1603" w:type="dxa"/>
            <w:gridSpan w:val="3"/>
          </w:tcPr>
          <w:p w:rsidR="00267F7D" w:rsidRPr="00C568D6" w:rsidRDefault="00267F7D" w:rsidP="003E3ABB">
            <w:pPr>
              <w:rPr>
                <w:lang w:val="sr-Cyrl-CS"/>
              </w:rPr>
            </w:pPr>
          </w:p>
        </w:tc>
        <w:tc>
          <w:tcPr>
            <w:tcW w:w="1781" w:type="dxa"/>
            <w:gridSpan w:val="2"/>
          </w:tcPr>
          <w:p w:rsidR="00267F7D" w:rsidRPr="00C568D6" w:rsidRDefault="00267F7D" w:rsidP="003E3ABB">
            <w:pPr>
              <w:rPr>
                <w:lang w:val="sr-Cyrl-CS"/>
              </w:rPr>
            </w:pPr>
            <w:r w:rsidRPr="00C568D6">
              <w:rPr>
                <w:lang w:val="sr-Cyrl-CS"/>
              </w:rPr>
              <w:t>2004</w:t>
            </w:r>
          </w:p>
        </w:tc>
      </w:tr>
      <w:tr w:rsidR="00267F7D" w:rsidRPr="00C568D6">
        <w:tc>
          <w:tcPr>
            <w:tcW w:w="521" w:type="dxa"/>
          </w:tcPr>
          <w:p w:rsidR="00267F7D" w:rsidRPr="00C568D6" w:rsidRDefault="00267F7D" w:rsidP="003E3ABB">
            <w:pPr>
              <w:rPr>
                <w:lang w:val="sr-Cyrl-CS"/>
              </w:rPr>
            </w:pPr>
            <w:r w:rsidRPr="00C568D6">
              <w:rPr>
                <w:lang w:val="sr-Cyrl-CS"/>
              </w:rPr>
              <w:t>3</w:t>
            </w:r>
          </w:p>
        </w:tc>
        <w:tc>
          <w:tcPr>
            <w:tcW w:w="4222" w:type="dxa"/>
            <w:gridSpan w:val="4"/>
          </w:tcPr>
          <w:p w:rsidR="00267F7D" w:rsidRPr="00C568D6" w:rsidRDefault="00267F7D" w:rsidP="003E3ABB">
            <w:pPr>
              <w:rPr>
                <w:lang w:val="sr-Cyrl-CS"/>
              </w:rPr>
            </w:pPr>
            <w:r w:rsidRPr="00C568D6">
              <w:t>Ефекат</w:t>
            </w:r>
            <w:r w:rsidRPr="00C568D6">
              <w:rPr>
                <w:lang w:val="sr-Cyrl-CS"/>
              </w:rPr>
              <w:t xml:space="preserve"> </w:t>
            </w:r>
            <w:r w:rsidRPr="00C568D6">
              <w:t>ви</w:t>
            </w:r>
            <w:r w:rsidRPr="00C568D6">
              <w:rPr>
                <w:lang w:val="sr-Cyrl-CS"/>
              </w:rPr>
              <w:t>ш</w:t>
            </w:r>
            <w:r w:rsidRPr="00C568D6">
              <w:t>езна</w:t>
            </w:r>
            <w:r w:rsidRPr="00C568D6">
              <w:rPr>
                <w:lang w:val="sr-Cyrl-CS"/>
              </w:rPr>
              <w:t>ч</w:t>
            </w:r>
            <w:r w:rsidRPr="00C568D6">
              <w:t>ности</w:t>
            </w:r>
            <w:r w:rsidRPr="00C568D6">
              <w:rPr>
                <w:lang w:val="sr-Cyrl-CS"/>
              </w:rPr>
              <w:t xml:space="preserve"> </w:t>
            </w:r>
            <w:r w:rsidRPr="00C568D6">
              <w:t>на</w:t>
            </w:r>
            <w:r w:rsidRPr="00C568D6">
              <w:rPr>
                <w:lang w:val="sr-Cyrl-CS"/>
              </w:rPr>
              <w:t xml:space="preserve"> </w:t>
            </w:r>
            <w:r w:rsidRPr="00C568D6">
              <w:t>обраду</w:t>
            </w:r>
            <w:r w:rsidRPr="00C568D6">
              <w:rPr>
                <w:lang w:val="sr-Cyrl-CS"/>
              </w:rPr>
              <w:t xml:space="preserve"> </w:t>
            </w:r>
            <w:r w:rsidRPr="00C568D6">
              <w:t>изолованих</w:t>
            </w:r>
            <w:r w:rsidRPr="00C568D6">
              <w:rPr>
                <w:lang w:val="sr-Cyrl-CS"/>
              </w:rPr>
              <w:t xml:space="preserve"> </w:t>
            </w:r>
            <w:r w:rsidRPr="00C568D6">
              <w:t>ре</w:t>
            </w:r>
            <w:r w:rsidRPr="00C568D6">
              <w:rPr>
                <w:lang w:val="sr-Cyrl-CS"/>
              </w:rPr>
              <w:t>ч</w:t>
            </w:r>
            <w:r w:rsidRPr="00C568D6">
              <w:t>и</w:t>
            </w:r>
            <w:r w:rsidRPr="00C568D6">
              <w:rPr>
                <w:lang w:val="sr-Cyrl-CS"/>
              </w:rPr>
              <w:t xml:space="preserve"> </w:t>
            </w:r>
            <w:r w:rsidRPr="00C568D6">
              <w:t>у</w:t>
            </w:r>
            <w:r w:rsidRPr="00C568D6">
              <w:rPr>
                <w:lang w:val="sr-Cyrl-CS"/>
              </w:rPr>
              <w:t xml:space="preserve"> </w:t>
            </w:r>
            <w:r w:rsidRPr="00C568D6">
              <w:t>српском</w:t>
            </w:r>
            <w:r w:rsidRPr="00C568D6">
              <w:rPr>
                <w:lang w:val="sr-Cyrl-CS"/>
              </w:rPr>
              <w:t xml:space="preserve"> </w:t>
            </w:r>
            <w:r w:rsidRPr="00C568D6">
              <w:t>језику</w:t>
            </w:r>
          </w:p>
        </w:tc>
        <w:tc>
          <w:tcPr>
            <w:tcW w:w="1988" w:type="dxa"/>
            <w:gridSpan w:val="2"/>
          </w:tcPr>
          <w:p w:rsidR="00267F7D" w:rsidRPr="00C568D6" w:rsidRDefault="00267F7D" w:rsidP="003E3ABB">
            <w:pPr>
              <w:rPr>
                <w:lang w:val="sr-Cyrl-CS"/>
              </w:rPr>
            </w:pPr>
            <w:r w:rsidRPr="00C568D6">
              <w:t>Filipovi</w:t>
            </w:r>
            <w:r w:rsidRPr="00C568D6">
              <w:rPr>
                <w:lang w:val="sr-Cyrl-CS"/>
              </w:rPr>
              <w:t xml:space="preserve">ć </w:t>
            </w:r>
            <w:r w:rsidRPr="00C568D6">
              <w:t>Du</w:t>
            </w:r>
            <w:r w:rsidRPr="00C568D6">
              <w:rPr>
                <w:lang w:val="sr-Cyrl-CS"/>
              </w:rPr>
              <w:t>š</w:t>
            </w:r>
            <w:r w:rsidRPr="00C568D6">
              <w:t>ica</w:t>
            </w:r>
          </w:p>
        </w:tc>
        <w:tc>
          <w:tcPr>
            <w:tcW w:w="1603" w:type="dxa"/>
            <w:gridSpan w:val="3"/>
          </w:tcPr>
          <w:p w:rsidR="00267F7D" w:rsidRPr="00C568D6" w:rsidRDefault="00267F7D" w:rsidP="003E3ABB">
            <w:pPr>
              <w:rPr>
                <w:lang w:val="sr-Cyrl-CS"/>
              </w:rPr>
            </w:pPr>
          </w:p>
        </w:tc>
        <w:tc>
          <w:tcPr>
            <w:tcW w:w="1781" w:type="dxa"/>
            <w:gridSpan w:val="2"/>
          </w:tcPr>
          <w:p w:rsidR="00267F7D" w:rsidRPr="00C568D6" w:rsidRDefault="00267F7D" w:rsidP="003E3ABB">
            <w:pPr>
              <w:rPr>
                <w:lang w:val="sr-Cyrl-CS"/>
              </w:rPr>
            </w:pPr>
            <w:r w:rsidRPr="00C568D6">
              <w:rPr>
                <w:lang w:val="sr-Cyrl-CS"/>
              </w:rPr>
              <w:t>2007</w:t>
            </w:r>
          </w:p>
        </w:tc>
      </w:tr>
      <w:tr w:rsidR="00267F7D" w:rsidRPr="00C568D6">
        <w:tc>
          <w:tcPr>
            <w:tcW w:w="521" w:type="dxa"/>
          </w:tcPr>
          <w:p w:rsidR="00267F7D" w:rsidRPr="00C568D6" w:rsidRDefault="00267F7D" w:rsidP="003E3ABB">
            <w:pPr>
              <w:rPr>
                <w:lang w:val="sr-Cyrl-CS"/>
              </w:rPr>
            </w:pPr>
            <w:r w:rsidRPr="00C568D6">
              <w:rPr>
                <w:lang w:val="sr-Cyrl-CS"/>
              </w:rPr>
              <w:t>4</w:t>
            </w:r>
          </w:p>
        </w:tc>
        <w:tc>
          <w:tcPr>
            <w:tcW w:w="4222" w:type="dxa"/>
            <w:gridSpan w:val="4"/>
          </w:tcPr>
          <w:p w:rsidR="00267F7D" w:rsidRPr="00C568D6" w:rsidRDefault="00267F7D" w:rsidP="003E3ABB">
            <w:pPr>
              <w:rPr>
                <w:lang w:val="sr-Cyrl-CS"/>
              </w:rPr>
            </w:pPr>
            <w:r w:rsidRPr="00C568D6">
              <w:t>Усвајање</w:t>
            </w:r>
            <w:r w:rsidRPr="00C568D6">
              <w:rPr>
                <w:lang w:val="sr-Cyrl-CS"/>
              </w:rPr>
              <w:t xml:space="preserve"> </w:t>
            </w:r>
            <w:r w:rsidRPr="00C568D6">
              <w:t>глаголског</w:t>
            </w:r>
            <w:r w:rsidRPr="00C568D6">
              <w:rPr>
                <w:lang w:val="sr-Cyrl-CS"/>
              </w:rPr>
              <w:t xml:space="preserve"> </w:t>
            </w:r>
            <w:r w:rsidRPr="00C568D6">
              <w:t>апсекта</w:t>
            </w:r>
            <w:r w:rsidRPr="00C568D6">
              <w:rPr>
                <w:lang w:val="sr-Cyrl-CS"/>
              </w:rPr>
              <w:t xml:space="preserve"> </w:t>
            </w:r>
            <w:r w:rsidRPr="00C568D6">
              <w:t>у</w:t>
            </w:r>
            <w:r w:rsidRPr="00C568D6">
              <w:rPr>
                <w:lang w:val="sr-Cyrl-CS"/>
              </w:rPr>
              <w:t xml:space="preserve"> </w:t>
            </w:r>
            <w:r w:rsidRPr="00C568D6">
              <w:t>развоју</w:t>
            </w:r>
            <w:r w:rsidRPr="00C568D6">
              <w:rPr>
                <w:lang w:val="sr-Cyrl-CS"/>
              </w:rPr>
              <w:t xml:space="preserve"> </w:t>
            </w:r>
            <w:r w:rsidRPr="00C568D6">
              <w:t>говора</w:t>
            </w:r>
          </w:p>
        </w:tc>
        <w:tc>
          <w:tcPr>
            <w:tcW w:w="1988" w:type="dxa"/>
            <w:gridSpan w:val="2"/>
          </w:tcPr>
          <w:p w:rsidR="00267F7D" w:rsidRPr="00C568D6" w:rsidRDefault="00267F7D" w:rsidP="003E3ABB">
            <w:pPr>
              <w:rPr>
                <w:lang w:val="sr-Cyrl-CS"/>
              </w:rPr>
            </w:pPr>
            <w:r w:rsidRPr="00C568D6">
              <w:t>Savi</w:t>
            </w:r>
            <w:r w:rsidRPr="00C568D6">
              <w:rPr>
                <w:lang w:val="sr-Cyrl-CS"/>
              </w:rPr>
              <w:t xml:space="preserve">ć </w:t>
            </w:r>
            <w:r w:rsidRPr="00C568D6">
              <w:t>Maja</w:t>
            </w:r>
          </w:p>
        </w:tc>
        <w:tc>
          <w:tcPr>
            <w:tcW w:w="1603" w:type="dxa"/>
            <w:gridSpan w:val="3"/>
          </w:tcPr>
          <w:p w:rsidR="00267F7D" w:rsidRPr="00C568D6" w:rsidRDefault="00267F7D" w:rsidP="003E3ABB">
            <w:pPr>
              <w:rPr>
                <w:lang w:val="sr-Cyrl-CS"/>
              </w:rPr>
            </w:pPr>
          </w:p>
        </w:tc>
        <w:tc>
          <w:tcPr>
            <w:tcW w:w="1781" w:type="dxa"/>
            <w:gridSpan w:val="2"/>
          </w:tcPr>
          <w:p w:rsidR="00267F7D" w:rsidRPr="00C568D6" w:rsidRDefault="00267F7D" w:rsidP="003E3ABB">
            <w:pPr>
              <w:rPr>
                <w:lang w:val="sr-Cyrl-CS"/>
              </w:rPr>
            </w:pPr>
            <w:r w:rsidRPr="00C568D6">
              <w:rPr>
                <w:lang w:val="sr-Cyrl-CS"/>
              </w:rPr>
              <w:t>2011</w:t>
            </w:r>
          </w:p>
        </w:tc>
      </w:tr>
      <w:tr w:rsidR="00267F7D" w:rsidRPr="00C568D6">
        <w:tc>
          <w:tcPr>
            <w:tcW w:w="521" w:type="dxa"/>
          </w:tcPr>
          <w:p w:rsidR="00267F7D" w:rsidRPr="00C568D6" w:rsidRDefault="00267F7D" w:rsidP="003E3ABB">
            <w:r w:rsidRPr="00C568D6">
              <w:t>5</w:t>
            </w:r>
          </w:p>
        </w:tc>
        <w:tc>
          <w:tcPr>
            <w:tcW w:w="4222" w:type="dxa"/>
            <w:gridSpan w:val="4"/>
          </w:tcPr>
          <w:p w:rsidR="00267F7D" w:rsidRPr="00C568D6" w:rsidRDefault="00267F7D" w:rsidP="003E3ABB">
            <w:r w:rsidRPr="00C568D6">
              <w:rPr>
                <w:lang w:val="sr-Cyrl-CS"/>
              </w:rPr>
              <w:t>Утицај контекста на обраду променљивих речи у српс</w:t>
            </w:r>
            <w:r w:rsidRPr="00C568D6">
              <w:t>ком језику</w:t>
            </w:r>
          </w:p>
        </w:tc>
        <w:tc>
          <w:tcPr>
            <w:tcW w:w="1988" w:type="dxa"/>
            <w:gridSpan w:val="2"/>
          </w:tcPr>
          <w:p w:rsidR="00267F7D" w:rsidRPr="00C568D6" w:rsidRDefault="00267F7D" w:rsidP="003E3ABB">
            <w:r w:rsidRPr="00C568D6">
              <w:t>Natalija Radivojević</w:t>
            </w:r>
          </w:p>
        </w:tc>
        <w:tc>
          <w:tcPr>
            <w:tcW w:w="1603" w:type="dxa"/>
            <w:gridSpan w:val="3"/>
          </w:tcPr>
          <w:p w:rsidR="00267F7D" w:rsidRPr="00C568D6" w:rsidRDefault="00267F7D" w:rsidP="003E3ABB">
            <w:r w:rsidRPr="00C568D6">
              <w:t>2012</w:t>
            </w:r>
          </w:p>
        </w:tc>
        <w:tc>
          <w:tcPr>
            <w:tcW w:w="1781" w:type="dxa"/>
            <w:gridSpan w:val="2"/>
          </w:tcPr>
          <w:p w:rsidR="00267F7D" w:rsidRPr="00C568D6" w:rsidRDefault="00267F7D" w:rsidP="003E3ABB">
            <w:pPr>
              <w:rPr>
                <w:lang w:val="sr-Cyrl-CS"/>
              </w:rPr>
            </w:pPr>
          </w:p>
        </w:tc>
      </w:tr>
      <w:tr w:rsidR="00267F7D" w:rsidRPr="00C568D6">
        <w:tc>
          <w:tcPr>
            <w:tcW w:w="10115" w:type="dxa"/>
            <w:gridSpan w:val="12"/>
          </w:tcPr>
          <w:p w:rsidR="00267F7D" w:rsidRPr="00C568D6" w:rsidRDefault="00267F7D" w:rsidP="003E3ABB">
            <w:pPr>
              <w:rPr>
                <w:b/>
                <w:bCs/>
                <w:lang w:val="sr-Cyrl-CS"/>
              </w:rPr>
            </w:pPr>
            <w:r w:rsidRPr="00C568D6">
              <w:rPr>
                <w:b/>
                <w:bCs/>
                <w:lang w:val="sr-Cyrl-CS"/>
              </w:rPr>
              <w:t xml:space="preserve">Радови  у </w:t>
            </w:r>
            <w:r w:rsidRPr="00C568D6">
              <w:rPr>
                <w:b/>
                <w:bCs/>
                <w:lang w:val="ru-RU"/>
              </w:rPr>
              <w:t xml:space="preserve">научним часописима из области студијског програма са </w:t>
            </w:r>
            <w:r w:rsidRPr="00C568D6">
              <w:rPr>
                <w:b/>
                <w:bCs/>
                <w:lang w:val="sr-Cyrl-CS"/>
              </w:rPr>
              <w:t>званичне листе ресорног министарства за науку, у сладу са захтевима допунских стандарда за дато поље (минимално 5 не више од 20)</w:t>
            </w:r>
          </w:p>
        </w:tc>
      </w:tr>
      <w:tr w:rsidR="00267F7D" w:rsidRPr="00C568D6">
        <w:tc>
          <w:tcPr>
            <w:tcW w:w="10115" w:type="dxa"/>
            <w:gridSpan w:val="12"/>
          </w:tcPr>
          <w:p w:rsidR="00267F7D" w:rsidRPr="00C568D6" w:rsidRDefault="00267F7D" w:rsidP="003E3ABB">
            <w:pPr>
              <w:rPr>
                <w:b/>
                <w:bCs/>
                <w:lang w:val="sr-Cyrl-CS"/>
              </w:rPr>
            </w:pPr>
          </w:p>
        </w:tc>
      </w:tr>
      <w:tr w:rsidR="00267F7D" w:rsidRPr="00C568D6">
        <w:tc>
          <w:tcPr>
            <w:tcW w:w="521" w:type="dxa"/>
          </w:tcPr>
          <w:p w:rsidR="00267F7D" w:rsidRPr="00C568D6" w:rsidRDefault="00267F7D" w:rsidP="003E3ABB">
            <w:pPr>
              <w:pStyle w:val="ListParagraph"/>
              <w:widowControl/>
              <w:numPr>
                <w:ilvl w:val="0"/>
                <w:numId w:val="14"/>
              </w:numPr>
              <w:autoSpaceDE/>
              <w:autoSpaceDN/>
              <w:adjustRightInd/>
              <w:ind w:left="0" w:firstLine="0"/>
              <w:rPr>
                <w:lang w:val="sr-Cyrl-CS"/>
              </w:rPr>
            </w:pPr>
          </w:p>
        </w:tc>
        <w:tc>
          <w:tcPr>
            <w:tcW w:w="8814" w:type="dxa"/>
            <w:gridSpan w:val="10"/>
          </w:tcPr>
          <w:p w:rsidR="00267F7D" w:rsidRPr="00C568D6" w:rsidRDefault="00267F7D" w:rsidP="003E3ABB">
            <w:pPr>
              <w:ind w:left="426" w:hanging="426"/>
              <w:jc w:val="both"/>
            </w:pPr>
            <w:r w:rsidRPr="00C568D6">
              <w:t xml:space="preserve">Feldman, L. B., Kostić, A. Gvozdenović, V., O’Connor, P. A. and Moscoso del Prado Martín, F. (2012). Semantic similarity influences early morphological priming in Serbian: A challenge to form-then-meaning accounts of word recognition. </w:t>
            </w:r>
            <w:r w:rsidRPr="00C568D6">
              <w:rPr>
                <w:i/>
                <w:iCs/>
              </w:rPr>
              <w:t>Psychological Bulletin and Review</w:t>
            </w:r>
            <w:r w:rsidRPr="00C568D6">
              <w:t xml:space="preserve"> 19: 668–676.</w:t>
            </w:r>
          </w:p>
        </w:tc>
        <w:tc>
          <w:tcPr>
            <w:tcW w:w="780" w:type="dxa"/>
          </w:tcPr>
          <w:p w:rsidR="00267F7D" w:rsidRPr="00C568D6" w:rsidRDefault="00267F7D" w:rsidP="003E3ABB">
            <w:r w:rsidRPr="00C568D6">
              <w:t>М22</w:t>
            </w:r>
          </w:p>
        </w:tc>
      </w:tr>
      <w:tr w:rsidR="00267F7D" w:rsidRPr="00C568D6">
        <w:tc>
          <w:tcPr>
            <w:tcW w:w="521" w:type="dxa"/>
          </w:tcPr>
          <w:p w:rsidR="00267F7D" w:rsidRPr="00C568D6" w:rsidRDefault="00267F7D" w:rsidP="003E3ABB">
            <w:pPr>
              <w:pStyle w:val="ListParagraph"/>
              <w:widowControl/>
              <w:numPr>
                <w:ilvl w:val="0"/>
                <w:numId w:val="14"/>
              </w:numPr>
              <w:autoSpaceDE/>
              <w:autoSpaceDN/>
              <w:adjustRightInd/>
              <w:ind w:left="0" w:firstLine="0"/>
              <w:rPr>
                <w:lang w:val="sr-Cyrl-CS"/>
              </w:rPr>
            </w:pPr>
          </w:p>
        </w:tc>
        <w:tc>
          <w:tcPr>
            <w:tcW w:w="8814" w:type="dxa"/>
            <w:gridSpan w:val="10"/>
          </w:tcPr>
          <w:p w:rsidR="00267F7D" w:rsidRPr="00C568D6" w:rsidRDefault="00267F7D" w:rsidP="003E3ABB">
            <w:pPr>
              <w:ind w:left="426" w:hanging="426"/>
              <w:jc w:val="both"/>
            </w:pPr>
            <w:r w:rsidRPr="00C568D6">
              <w:t>Feldman</w:t>
            </w:r>
            <w:r w:rsidRPr="00C568D6">
              <w:rPr>
                <w:lang w:val="sr-Cyrl-CS"/>
              </w:rPr>
              <w:t xml:space="preserve">, </w:t>
            </w:r>
            <w:r w:rsidRPr="00C568D6">
              <w:t>L</w:t>
            </w:r>
            <w:r w:rsidRPr="00C568D6">
              <w:rPr>
                <w:lang w:val="sr-Cyrl-CS"/>
              </w:rPr>
              <w:t xml:space="preserve">. </w:t>
            </w:r>
            <w:r w:rsidRPr="00C568D6">
              <w:t>B</w:t>
            </w:r>
            <w:r w:rsidRPr="00C568D6">
              <w:rPr>
                <w:lang w:val="sr-Cyrl-CS"/>
              </w:rPr>
              <w:t xml:space="preserve">., </w:t>
            </w:r>
            <w:r w:rsidRPr="00C568D6">
              <w:rPr>
                <w:lang w:val="sl-SI"/>
              </w:rPr>
              <w:t xml:space="preserve">Kostić, A., Brown, D., Filipović Đurđević, D. &amp; Pastizzo, M. (2010). </w:t>
            </w:r>
            <w:r w:rsidRPr="00C568D6">
              <w:t xml:space="preserve">Morphological facilitation for regular and irregular verb formations in native and non-native speakers: Little evidence for two distinct mechanisms. </w:t>
            </w:r>
            <w:r w:rsidRPr="00C568D6">
              <w:rPr>
                <w:i/>
                <w:iCs/>
              </w:rPr>
              <w:t>Bilingualism-Language and Cognition</w:t>
            </w:r>
            <w:r w:rsidRPr="00C568D6">
              <w:t>, 13(2), 119-135.</w:t>
            </w:r>
          </w:p>
        </w:tc>
        <w:tc>
          <w:tcPr>
            <w:tcW w:w="780" w:type="dxa"/>
          </w:tcPr>
          <w:p w:rsidR="00267F7D" w:rsidRPr="00C568D6" w:rsidRDefault="00267F7D" w:rsidP="003E3ABB">
            <w:r w:rsidRPr="00C568D6">
              <w:t>М22</w:t>
            </w:r>
          </w:p>
        </w:tc>
      </w:tr>
      <w:tr w:rsidR="00267F7D" w:rsidRPr="00C568D6">
        <w:tc>
          <w:tcPr>
            <w:tcW w:w="521" w:type="dxa"/>
          </w:tcPr>
          <w:p w:rsidR="00267F7D" w:rsidRPr="00C568D6" w:rsidRDefault="00267F7D" w:rsidP="003E3ABB">
            <w:pPr>
              <w:pStyle w:val="ListParagraph"/>
              <w:widowControl/>
              <w:numPr>
                <w:ilvl w:val="0"/>
                <w:numId w:val="14"/>
              </w:numPr>
              <w:autoSpaceDE/>
              <w:autoSpaceDN/>
              <w:adjustRightInd/>
              <w:ind w:left="0" w:firstLine="0"/>
              <w:rPr>
                <w:lang w:val="sr-Cyrl-CS"/>
              </w:rPr>
            </w:pPr>
          </w:p>
        </w:tc>
        <w:tc>
          <w:tcPr>
            <w:tcW w:w="8814" w:type="dxa"/>
            <w:gridSpan w:val="10"/>
          </w:tcPr>
          <w:p w:rsidR="00267F7D" w:rsidRPr="00C568D6" w:rsidRDefault="00267F7D" w:rsidP="003E3ABB">
            <w:pPr>
              <w:ind w:left="426" w:hanging="426"/>
              <w:jc w:val="both"/>
              <w:rPr>
                <w:spacing w:val="-4"/>
              </w:rPr>
            </w:pPr>
            <w:r w:rsidRPr="00C568D6">
              <w:rPr>
                <w:spacing w:val="-4"/>
              </w:rPr>
              <w:t xml:space="preserve">Milin, P., Filipović Đurđević, D., Kostić, A. &amp; Moscoso del Prado Martìn, F. (2009). The simultaneous effects of inflectional paradigms and classes on lexical recognition: Evidence from Serbian. </w:t>
            </w:r>
            <w:r w:rsidRPr="00C568D6">
              <w:rPr>
                <w:i/>
                <w:iCs/>
                <w:spacing w:val="-4"/>
              </w:rPr>
              <w:t>Journal of Memory and Language</w:t>
            </w:r>
            <w:r w:rsidRPr="00C568D6">
              <w:rPr>
                <w:spacing w:val="-4"/>
              </w:rPr>
              <w:t xml:space="preserve">, 60 (1), 50-64. </w:t>
            </w:r>
          </w:p>
          <w:p w:rsidR="00267F7D" w:rsidRPr="00C568D6" w:rsidRDefault="00267F7D" w:rsidP="003E3ABB">
            <w:pPr>
              <w:jc w:val="both"/>
              <w:rPr>
                <w:lang w:val="sr-Cyrl-CS"/>
              </w:rPr>
            </w:pPr>
          </w:p>
        </w:tc>
        <w:tc>
          <w:tcPr>
            <w:tcW w:w="780" w:type="dxa"/>
          </w:tcPr>
          <w:p w:rsidR="00267F7D" w:rsidRPr="00C568D6" w:rsidRDefault="00267F7D" w:rsidP="003E3ABB">
            <w:r w:rsidRPr="00C568D6">
              <w:t>M21</w:t>
            </w:r>
          </w:p>
        </w:tc>
      </w:tr>
      <w:tr w:rsidR="00267F7D" w:rsidRPr="00C568D6">
        <w:tc>
          <w:tcPr>
            <w:tcW w:w="521" w:type="dxa"/>
          </w:tcPr>
          <w:p w:rsidR="00267F7D" w:rsidRPr="00C568D6" w:rsidRDefault="00267F7D" w:rsidP="003E3ABB">
            <w:pPr>
              <w:pStyle w:val="ListParagraph"/>
              <w:widowControl/>
              <w:numPr>
                <w:ilvl w:val="0"/>
                <w:numId w:val="14"/>
              </w:numPr>
              <w:autoSpaceDE/>
              <w:autoSpaceDN/>
              <w:adjustRightInd/>
              <w:ind w:left="0" w:firstLine="0"/>
              <w:rPr>
                <w:lang w:val="sr-Cyrl-CS"/>
              </w:rPr>
            </w:pPr>
          </w:p>
        </w:tc>
        <w:tc>
          <w:tcPr>
            <w:tcW w:w="8814" w:type="dxa"/>
            <w:gridSpan w:val="10"/>
          </w:tcPr>
          <w:p w:rsidR="00267F7D" w:rsidRPr="00C568D6" w:rsidRDefault="00267F7D" w:rsidP="003E3ABB">
            <w:pPr>
              <w:ind w:left="426" w:right="-1" w:hanging="426"/>
              <w:jc w:val="both"/>
            </w:pPr>
            <w:r w:rsidRPr="00C568D6">
              <w:rPr>
                <w:lang w:val="de-DE"/>
              </w:rPr>
              <w:t xml:space="preserve">Milin, P., Kuperman, V., Kostić, A., &amp; Baayen, H. R. (2009). </w:t>
            </w:r>
            <w:r w:rsidRPr="00C568D6">
              <w:t xml:space="preserve">Words and paradigms bit by bit: An information-theoretic approach to the processing of inflection and derivation . In: J. P. Blevins and J. Blevins (Eds.), </w:t>
            </w:r>
            <w:r w:rsidRPr="00C568D6">
              <w:rPr>
                <w:i/>
                <w:iCs/>
              </w:rPr>
              <w:t xml:space="preserve">Analogy in Grammar: Form and Acquisition, </w:t>
            </w:r>
            <w:r w:rsidRPr="00C568D6">
              <w:t>Oxford: Oxford University Press, pp. 214-252.</w:t>
            </w:r>
          </w:p>
        </w:tc>
        <w:tc>
          <w:tcPr>
            <w:tcW w:w="780" w:type="dxa"/>
          </w:tcPr>
          <w:p w:rsidR="00267F7D" w:rsidRPr="00C568D6" w:rsidRDefault="00267F7D" w:rsidP="003E3ABB">
            <w:r w:rsidRPr="00C568D6">
              <w:t>М11</w:t>
            </w:r>
          </w:p>
        </w:tc>
      </w:tr>
      <w:tr w:rsidR="00267F7D" w:rsidRPr="00C568D6">
        <w:tc>
          <w:tcPr>
            <w:tcW w:w="521" w:type="dxa"/>
          </w:tcPr>
          <w:p w:rsidR="00267F7D" w:rsidRPr="00C568D6" w:rsidRDefault="00267F7D" w:rsidP="003E3ABB">
            <w:pPr>
              <w:pStyle w:val="ListParagraph"/>
              <w:widowControl/>
              <w:numPr>
                <w:ilvl w:val="0"/>
                <w:numId w:val="14"/>
              </w:numPr>
              <w:autoSpaceDE/>
              <w:autoSpaceDN/>
              <w:adjustRightInd/>
              <w:ind w:left="0" w:firstLine="0"/>
              <w:rPr>
                <w:lang w:val="sr-Cyrl-CS"/>
              </w:rPr>
            </w:pPr>
          </w:p>
        </w:tc>
        <w:tc>
          <w:tcPr>
            <w:tcW w:w="8814" w:type="dxa"/>
            <w:gridSpan w:val="10"/>
          </w:tcPr>
          <w:p w:rsidR="00267F7D" w:rsidRPr="00C568D6" w:rsidRDefault="00267F7D" w:rsidP="003E3ABB">
            <w:pPr>
              <w:ind w:left="426" w:right="-1" w:hanging="426"/>
              <w:jc w:val="both"/>
              <w:rPr>
                <w:i/>
                <w:iCs/>
              </w:rPr>
            </w:pPr>
            <w:r w:rsidRPr="00C568D6">
              <w:t>Ko</w:t>
            </w:r>
            <w:r w:rsidRPr="00C568D6">
              <w:rPr>
                <w:lang w:val="sl-SI"/>
              </w:rPr>
              <w:t xml:space="preserve">stić, A. i Božić, M. (2007). </w:t>
            </w:r>
            <w:r w:rsidRPr="00C568D6">
              <w:t xml:space="preserve">Constraints on probability distributions of grammatical forms. </w:t>
            </w:r>
            <w:r w:rsidRPr="00C568D6">
              <w:rPr>
                <w:i/>
                <w:iCs/>
              </w:rPr>
              <w:t xml:space="preserve">Psihologija, </w:t>
            </w:r>
            <w:r w:rsidRPr="00C568D6">
              <w:t>40, 1, 5</w:t>
            </w:r>
            <w:r w:rsidRPr="00C568D6">
              <w:rPr>
                <w:lang w:val="sl-SI"/>
              </w:rPr>
              <w:t>-</w:t>
            </w:r>
            <w:r w:rsidRPr="00C568D6">
              <w:t>36</w:t>
            </w:r>
          </w:p>
          <w:p w:rsidR="00267F7D" w:rsidRPr="00C568D6" w:rsidRDefault="00267F7D" w:rsidP="003E3ABB">
            <w:pPr>
              <w:jc w:val="both"/>
              <w:rPr>
                <w:lang w:val="sr-Cyrl-CS"/>
              </w:rPr>
            </w:pPr>
          </w:p>
        </w:tc>
        <w:tc>
          <w:tcPr>
            <w:tcW w:w="780" w:type="dxa"/>
          </w:tcPr>
          <w:p w:rsidR="00267F7D" w:rsidRPr="00C568D6" w:rsidRDefault="00267F7D" w:rsidP="003E3ABB">
            <w:r w:rsidRPr="00C568D6">
              <w:t>М23</w:t>
            </w:r>
          </w:p>
        </w:tc>
      </w:tr>
      <w:tr w:rsidR="00267F7D" w:rsidRPr="00C568D6">
        <w:tc>
          <w:tcPr>
            <w:tcW w:w="521" w:type="dxa"/>
          </w:tcPr>
          <w:p w:rsidR="00267F7D" w:rsidRPr="00C568D6" w:rsidRDefault="00267F7D" w:rsidP="003E3ABB">
            <w:pPr>
              <w:pStyle w:val="ListParagraph"/>
              <w:widowControl/>
              <w:numPr>
                <w:ilvl w:val="0"/>
                <w:numId w:val="14"/>
              </w:numPr>
              <w:autoSpaceDE/>
              <w:autoSpaceDN/>
              <w:adjustRightInd/>
              <w:ind w:left="0" w:firstLine="0"/>
              <w:rPr>
                <w:lang w:val="sr-Cyrl-CS"/>
              </w:rPr>
            </w:pPr>
          </w:p>
        </w:tc>
        <w:tc>
          <w:tcPr>
            <w:tcW w:w="8814" w:type="dxa"/>
            <w:gridSpan w:val="10"/>
          </w:tcPr>
          <w:p w:rsidR="00267F7D" w:rsidRPr="00C568D6" w:rsidRDefault="00267F7D" w:rsidP="003E3ABB">
            <w:pPr>
              <w:pStyle w:val="BodyText"/>
              <w:tabs>
                <w:tab w:val="num" w:pos="426"/>
              </w:tabs>
              <w:ind w:left="426" w:hanging="426"/>
              <w:jc w:val="both"/>
              <w:rPr>
                <w:sz w:val="20"/>
                <w:szCs w:val="20"/>
              </w:rPr>
            </w:pPr>
            <w:r w:rsidRPr="00C568D6">
              <w:rPr>
                <w:sz w:val="20"/>
                <w:szCs w:val="20"/>
              </w:rPr>
              <w:t>Moscoso del Prado Martin, F., Kostić, A. i Baayen, H. (2003). Putting the bits together: An informational perspective on morphological procesing.</w:t>
            </w:r>
            <w:r w:rsidRPr="00C568D6">
              <w:rPr>
                <w:i/>
                <w:iCs/>
                <w:sz w:val="20"/>
                <w:szCs w:val="20"/>
              </w:rPr>
              <w:t xml:space="preserve"> Cognition</w:t>
            </w:r>
            <w:r w:rsidRPr="00C568D6">
              <w:rPr>
                <w:sz w:val="20"/>
                <w:szCs w:val="20"/>
              </w:rPr>
              <w:t>, 94, 1, 1-18.</w:t>
            </w:r>
          </w:p>
          <w:p w:rsidR="00267F7D" w:rsidRPr="00C568D6" w:rsidRDefault="00267F7D" w:rsidP="003E3ABB">
            <w:pPr>
              <w:jc w:val="both"/>
              <w:rPr>
                <w:lang w:val="sr-Cyrl-CS"/>
              </w:rPr>
            </w:pPr>
          </w:p>
        </w:tc>
        <w:tc>
          <w:tcPr>
            <w:tcW w:w="780" w:type="dxa"/>
          </w:tcPr>
          <w:p w:rsidR="00267F7D" w:rsidRPr="00C568D6" w:rsidRDefault="00267F7D" w:rsidP="003E3ABB">
            <w:r w:rsidRPr="00C568D6">
              <w:t>M21</w:t>
            </w:r>
          </w:p>
        </w:tc>
      </w:tr>
      <w:tr w:rsidR="00267F7D" w:rsidRPr="00C568D6">
        <w:tc>
          <w:tcPr>
            <w:tcW w:w="521" w:type="dxa"/>
          </w:tcPr>
          <w:p w:rsidR="00267F7D" w:rsidRPr="00C568D6" w:rsidRDefault="00267F7D" w:rsidP="003E3ABB">
            <w:pPr>
              <w:pStyle w:val="ListParagraph"/>
              <w:widowControl/>
              <w:numPr>
                <w:ilvl w:val="0"/>
                <w:numId w:val="14"/>
              </w:numPr>
              <w:autoSpaceDE/>
              <w:autoSpaceDN/>
              <w:adjustRightInd/>
              <w:ind w:left="0" w:firstLine="0"/>
              <w:rPr>
                <w:lang w:val="sr-Cyrl-CS"/>
              </w:rPr>
            </w:pPr>
          </w:p>
        </w:tc>
        <w:tc>
          <w:tcPr>
            <w:tcW w:w="8814" w:type="dxa"/>
            <w:gridSpan w:val="10"/>
          </w:tcPr>
          <w:p w:rsidR="00267F7D" w:rsidRPr="00C568D6" w:rsidRDefault="00267F7D" w:rsidP="003E3ABB">
            <w:pPr>
              <w:tabs>
                <w:tab w:val="num" w:pos="426"/>
              </w:tabs>
              <w:ind w:left="426" w:hanging="426"/>
              <w:jc w:val="both"/>
            </w:pPr>
            <w:r w:rsidRPr="00C568D6">
              <w:t xml:space="preserve">Kostić, A., Marković, T. i Baucal, A. (2003). Inflectional morphology and word meaning: orthogonal or co-implicative cognitive domains? u H. Baayen &amp; R. Schreuder (Eds.): </w:t>
            </w:r>
            <w:r w:rsidRPr="00C568D6">
              <w:rPr>
                <w:i/>
                <w:iCs/>
              </w:rPr>
              <w:t>Morphological Structure in Language Processing</w:t>
            </w:r>
            <w:r w:rsidRPr="00C568D6">
              <w:t>. Mouton de Gruyter. Berlin. str.1- 45.</w:t>
            </w:r>
          </w:p>
          <w:p w:rsidR="00267F7D" w:rsidRPr="00C568D6" w:rsidRDefault="00267F7D" w:rsidP="003E3ABB">
            <w:pPr>
              <w:jc w:val="both"/>
              <w:rPr>
                <w:lang w:val="sr-Cyrl-CS"/>
              </w:rPr>
            </w:pPr>
          </w:p>
        </w:tc>
        <w:tc>
          <w:tcPr>
            <w:tcW w:w="780" w:type="dxa"/>
          </w:tcPr>
          <w:p w:rsidR="00267F7D" w:rsidRPr="00C568D6" w:rsidRDefault="00267F7D" w:rsidP="003E3ABB">
            <w:r w:rsidRPr="00C568D6">
              <w:t>M11</w:t>
            </w:r>
          </w:p>
        </w:tc>
      </w:tr>
      <w:tr w:rsidR="00267F7D" w:rsidRPr="00C568D6">
        <w:tc>
          <w:tcPr>
            <w:tcW w:w="521" w:type="dxa"/>
          </w:tcPr>
          <w:p w:rsidR="00267F7D" w:rsidRPr="00C568D6" w:rsidRDefault="00267F7D" w:rsidP="003E3ABB">
            <w:pPr>
              <w:pStyle w:val="ListParagraph"/>
              <w:widowControl/>
              <w:numPr>
                <w:ilvl w:val="0"/>
                <w:numId w:val="14"/>
              </w:numPr>
              <w:autoSpaceDE/>
              <w:autoSpaceDN/>
              <w:adjustRightInd/>
              <w:ind w:left="0" w:firstLine="0"/>
              <w:rPr>
                <w:lang w:val="sr-Cyrl-CS"/>
              </w:rPr>
            </w:pPr>
          </w:p>
        </w:tc>
        <w:tc>
          <w:tcPr>
            <w:tcW w:w="8814" w:type="dxa"/>
            <w:gridSpan w:val="10"/>
          </w:tcPr>
          <w:p w:rsidR="00267F7D" w:rsidRPr="00C568D6" w:rsidRDefault="00267F7D" w:rsidP="003E3ABB">
            <w:pPr>
              <w:jc w:val="both"/>
              <w:rPr>
                <w:lang w:val="sr-Cyrl-CS"/>
              </w:rPr>
            </w:pPr>
            <w:r w:rsidRPr="00C568D6">
              <w:rPr>
                <w:lang w:val="de-DE"/>
              </w:rPr>
              <w:t xml:space="preserve">Feldman, L. B., Barac-Cikoja, D., &amp; Kostić, A. (2002). </w:t>
            </w:r>
            <w:r w:rsidRPr="00C568D6">
              <w:t xml:space="preserve">Semantic aspects of morphological processing: transparency effects in Serbian. </w:t>
            </w:r>
            <w:r w:rsidRPr="00C568D6">
              <w:rPr>
                <w:i/>
                <w:iCs/>
              </w:rPr>
              <w:t>Memory and Cognition</w:t>
            </w:r>
            <w:r w:rsidRPr="00C568D6">
              <w:t>. 30 (4), 629-36</w:t>
            </w:r>
          </w:p>
        </w:tc>
        <w:tc>
          <w:tcPr>
            <w:tcW w:w="780" w:type="dxa"/>
          </w:tcPr>
          <w:p w:rsidR="00267F7D" w:rsidRPr="00C568D6" w:rsidRDefault="00267F7D" w:rsidP="003E3ABB">
            <w:r w:rsidRPr="00C568D6">
              <w:t>M21</w:t>
            </w:r>
          </w:p>
        </w:tc>
      </w:tr>
      <w:tr w:rsidR="00267F7D" w:rsidRPr="00C568D6">
        <w:tc>
          <w:tcPr>
            <w:tcW w:w="521" w:type="dxa"/>
          </w:tcPr>
          <w:p w:rsidR="00267F7D" w:rsidRPr="00C568D6" w:rsidRDefault="00267F7D" w:rsidP="003E3ABB">
            <w:pPr>
              <w:pStyle w:val="ListParagraph"/>
              <w:widowControl/>
              <w:numPr>
                <w:ilvl w:val="0"/>
                <w:numId w:val="14"/>
              </w:numPr>
              <w:autoSpaceDE/>
              <w:autoSpaceDN/>
              <w:adjustRightInd/>
              <w:ind w:left="0" w:firstLine="0"/>
              <w:rPr>
                <w:lang w:val="sr-Cyrl-CS"/>
              </w:rPr>
            </w:pPr>
          </w:p>
        </w:tc>
        <w:tc>
          <w:tcPr>
            <w:tcW w:w="8814" w:type="dxa"/>
            <w:gridSpan w:val="10"/>
          </w:tcPr>
          <w:p w:rsidR="00267F7D" w:rsidRPr="00C568D6" w:rsidRDefault="00267F7D" w:rsidP="003E3ABB">
            <w:pPr>
              <w:pStyle w:val="Header"/>
              <w:tabs>
                <w:tab w:val="num" w:pos="426"/>
              </w:tabs>
              <w:ind w:left="426" w:hanging="426"/>
              <w:jc w:val="both"/>
              <w:rPr>
                <w:lang w:val="sl-SI"/>
              </w:rPr>
            </w:pPr>
            <w:r w:rsidRPr="00C568D6">
              <w:rPr>
                <w:lang w:val="sl-SI"/>
              </w:rPr>
              <w:t xml:space="preserve">Kostić, A. i Havelka, J. (2002). Processing of a verb tense. </w:t>
            </w:r>
            <w:r w:rsidRPr="00C568D6">
              <w:rPr>
                <w:i/>
                <w:iCs/>
                <w:lang w:val="sl-SI"/>
              </w:rPr>
              <w:t>Psihologija</w:t>
            </w:r>
            <w:r w:rsidRPr="00C568D6">
              <w:rPr>
                <w:lang w:val="sl-SI"/>
              </w:rPr>
              <w:t>, 35, 3-4, str. 299-316.</w:t>
            </w:r>
          </w:p>
        </w:tc>
        <w:tc>
          <w:tcPr>
            <w:tcW w:w="780" w:type="dxa"/>
          </w:tcPr>
          <w:p w:rsidR="00267F7D" w:rsidRPr="00C568D6" w:rsidRDefault="00267F7D" w:rsidP="003E3ABB">
            <w:r w:rsidRPr="00C568D6">
              <w:t>M21</w:t>
            </w:r>
          </w:p>
        </w:tc>
      </w:tr>
      <w:tr w:rsidR="00267F7D" w:rsidRPr="00C568D6">
        <w:tc>
          <w:tcPr>
            <w:tcW w:w="10115" w:type="dxa"/>
            <w:gridSpan w:val="12"/>
          </w:tcPr>
          <w:p w:rsidR="00267F7D" w:rsidRPr="00C568D6" w:rsidRDefault="00267F7D" w:rsidP="003E3ABB">
            <w:pPr>
              <w:rPr>
                <w:lang w:val="sr-Cyrl-CS"/>
              </w:rPr>
            </w:pPr>
            <w:r w:rsidRPr="00C568D6">
              <w:rPr>
                <w:b/>
                <w:bCs/>
                <w:lang w:val="sr-Cyrl-CS"/>
              </w:rPr>
              <w:t>Збирни подаци научне активност наставника</w:t>
            </w:r>
          </w:p>
        </w:tc>
      </w:tr>
      <w:tr w:rsidR="00267F7D" w:rsidRPr="00C568D6">
        <w:tc>
          <w:tcPr>
            <w:tcW w:w="4928" w:type="dxa"/>
            <w:gridSpan w:val="6"/>
          </w:tcPr>
          <w:p w:rsidR="00267F7D" w:rsidRPr="00C568D6" w:rsidRDefault="00267F7D" w:rsidP="003E3ABB">
            <w:pPr>
              <w:rPr>
                <w:lang w:val="sr-Cyrl-CS"/>
              </w:rPr>
            </w:pPr>
            <w:r w:rsidRPr="00C568D6">
              <w:rPr>
                <w:lang w:val="sr-Cyrl-CS"/>
              </w:rPr>
              <w:t>Укупан број цитата, без аутоцитата</w:t>
            </w:r>
          </w:p>
        </w:tc>
        <w:tc>
          <w:tcPr>
            <w:tcW w:w="5187" w:type="dxa"/>
            <w:gridSpan w:val="6"/>
          </w:tcPr>
          <w:p w:rsidR="00267F7D" w:rsidRPr="00C568D6" w:rsidRDefault="00267F7D" w:rsidP="003E3ABB">
            <w:r w:rsidRPr="00C568D6">
              <w:t>688 (извор: Google Scholar)</w:t>
            </w:r>
          </w:p>
        </w:tc>
      </w:tr>
      <w:tr w:rsidR="00267F7D" w:rsidRPr="00C568D6">
        <w:tc>
          <w:tcPr>
            <w:tcW w:w="4928" w:type="dxa"/>
            <w:gridSpan w:val="6"/>
          </w:tcPr>
          <w:p w:rsidR="00267F7D" w:rsidRPr="00C568D6" w:rsidRDefault="00267F7D" w:rsidP="003E3ABB">
            <w:pPr>
              <w:rPr>
                <w:lang w:val="sr-Cyrl-CS"/>
              </w:rPr>
            </w:pPr>
            <w:r w:rsidRPr="00C568D6">
              <w:rPr>
                <w:lang w:val="sr-Cyrl-CS"/>
              </w:rPr>
              <w:t xml:space="preserve">Укупан број радова са </w:t>
            </w:r>
            <w:r w:rsidRPr="00C568D6">
              <w:t>SCI</w:t>
            </w:r>
            <w:r w:rsidRPr="00C568D6">
              <w:rPr>
                <w:lang w:val="sr-Cyrl-CS"/>
              </w:rPr>
              <w:t xml:space="preserve"> (или </w:t>
            </w:r>
            <w:r w:rsidRPr="00C568D6">
              <w:t>SSCI</w:t>
            </w:r>
            <w:r w:rsidRPr="00C568D6">
              <w:rPr>
                <w:lang w:val="sr-Cyrl-CS"/>
              </w:rPr>
              <w:t>) листе</w:t>
            </w:r>
          </w:p>
        </w:tc>
        <w:tc>
          <w:tcPr>
            <w:tcW w:w="5187" w:type="dxa"/>
            <w:gridSpan w:val="6"/>
          </w:tcPr>
          <w:p w:rsidR="00267F7D" w:rsidRPr="00C568D6" w:rsidRDefault="00267F7D" w:rsidP="003E3ABB">
            <w:r w:rsidRPr="00C568D6">
              <w:t>26</w:t>
            </w:r>
          </w:p>
        </w:tc>
      </w:tr>
      <w:tr w:rsidR="00267F7D" w:rsidRPr="00C568D6">
        <w:tc>
          <w:tcPr>
            <w:tcW w:w="4928" w:type="dxa"/>
            <w:gridSpan w:val="6"/>
          </w:tcPr>
          <w:p w:rsidR="00267F7D" w:rsidRPr="00C568D6" w:rsidRDefault="00267F7D" w:rsidP="003E3ABB">
            <w:pPr>
              <w:rPr>
                <w:lang w:val="sr-Cyrl-CS"/>
              </w:rPr>
            </w:pPr>
            <w:r w:rsidRPr="00C568D6">
              <w:t>Тренутно у</w:t>
            </w:r>
            <w:r w:rsidRPr="00C568D6">
              <w:rPr>
                <w:lang w:val="sr-Cyrl-CS"/>
              </w:rPr>
              <w:t>чешће на пројектима</w:t>
            </w:r>
          </w:p>
        </w:tc>
        <w:tc>
          <w:tcPr>
            <w:tcW w:w="2404" w:type="dxa"/>
            <w:gridSpan w:val="2"/>
          </w:tcPr>
          <w:p w:rsidR="00267F7D" w:rsidRPr="00C568D6" w:rsidRDefault="00267F7D" w:rsidP="003E3ABB">
            <w:r w:rsidRPr="00C568D6">
              <w:rPr>
                <w:lang w:val="sr-Cyrl-CS"/>
              </w:rPr>
              <w:t xml:space="preserve">Домаћи </w:t>
            </w:r>
            <w:r w:rsidRPr="00C568D6">
              <w:t>1</w:t>
            </w:r>
          </w:p>
        </w:tc>
        <w:tc>
          <w:tcPr>
            <w:tcW w:w="2783" w:type="dxa"/>
            <w:gridSpan w:val="4"/>
          </w:tcPr>
          <w:p w:rsidR="00267F7D" w:rsidRPr="00C568D6" w:rsidRDefault="00267F7D" w:rsidP="003E3ABB">
            <w:r w:rsidRPr="00C568D6">
              <w:rPr>
                <w:lang w:val="sr-Cyrl-CS"/>
              </w:rPr>
              <w:t xml:space="preserve">Међународни </w:t>
            </w:r>
            <w:r w:rsidRPr="00C568D6">
              <w:t>1</w:t>
            </w:r>
          </w:p>
        </w:tc>
      </w:tr>
      <w:tr w:rsidR="00267F7D" w:rsidRPr="00C568D6">
        <w:tc>
          <w:tcPr>
            <w:tcW w:w="3817" w:type="dxa"/>
            <w:gridSpan w:val="4"/>
          </w:tcPr>
          <w:p w:rsidR="00267F7D" w:rsidRPr="00C568D6" w:rsidRDefault="00267F7D" w:rsidP="003E3ABB">
            <w:pPr>
              <w:rPr>
                <w:lang w:val="sr-Cyrl-CS"/>
              </w:rPr>
            </w:pPr>
            <w:r w:rsidRPr="00C568D6">
              <w:rPr>
                <w:lang w:val="sr-Cyrl-CS"/>
              </w:rPr>
              <w:t xml:space="preserve">Усавршавања </w:t>
            </w:r>
          </w:p>
        </w:tc>
        <w:tc>
          <w:tcPr>
            <w:tcW w:w="6298" w:type="dxa"/>
            <w:gridSpan w:val="8"/>
          </w:tcPr>
          <w:p w:rsidR="00267F7D" w:rsidRPr="00C568D6" w:rsidRDefault="00267F7D" w:rsidP="003E3ABB">
            <w:pPr>
              <w:rPr>
                <w:lang w:val="sr-Cyrl-CS"/>
              </w:rPr>
            </w:pPr>
          </w:p>
        </w:tc>
      </w:tr>
      <w:tr w:rsidR="00267F7D" w:rsidRPr="00C568D6">
        <w:tc>
          <w:tcPr>
            <w:tcW w:w="10115" w:type="dxa"/>
            <w:gridSpan w:val="12"/>
          </w:tcPr>
          <w:p w:rsidR="00267F7D" w:rsidRPr="00C568D6" w:rsidRDefault="00267F7D" w:rsidP="003E3ABB">
            <w:pPr>
              <w:rPr>
                <w:lang w:val="sr-Cyrl-CS"/>
              </w:rPr>
            </w:pPr>
            <w:r w:rsidRPr="00C568D6">
              <w:rPr>
                <w:lang w:val="sr-Cyrl-CS"/>
              </w:rPr>
              <w:t>Други подаци које сматрате релевантним</w:t>
            </w:r>
          </w:p>
          <w:p w:rsidR="00267F7D" w:rsidRPr="00C568D6" w:rsidRDefault="00267F7D" w:rsidP="003E3ABB">
            <w:pPr>
              <w:widowControl/>
              <w:numPr>
                <w:ilvl w:val="0"/>
                <w:numId w:val="15"/>
              </w:numPr>
              <w:autoSpaceDE/>
              <w:autoSpaceDN/>
              <w:adjustRightInd/>
              <w:jc w:val="both"/>
              <w:rPr>
                <w:color w:val="333333"/>
              </w:rPr>
            </w:pPr>
            <w:r w:rsidRPr="00C568D6">
              <w:rPr>
                <w:color w:val="333333"/>
              </w:rPr>
              <w:t xml:space="preserve">Гостујући професор на докторским студијама на универзитету у Утрехту (Холандија);  </w:t>
            </w:r>
          </w:p>
          <w:p w:rsidR="00267F7D" w:rsidRPr="00C568D6" w:rsidRDefault="00267F7D" w:rsidP="003E3ABB">
            <w:pPr>
              <w:widowControl/>
              <w:numPr>
                <w:ilvl w:val="0"/>
                <w:numId w:val="15"/>
              </w:numPr>
              <w:autoSpaceDE/>
              <w:autoSpaceDN/>
              <w:adjustRightInd/>
              <w:jc w:val="both"/>
            </w:pPr>
            <w:r w:rsidRPr="00C568D6">
              <w:rPr>
                <w:color w:val="333333"/>
              </w:rPr>
              <w:t>Предавања по позиву (</w:t>
            </w:r>
            <w:r w:rsidRPr="00C568D6">
              <w:rPr>
                <w:lang w:val="sl-SI"/>
              </w:rPr>
              <w:t>Columbia University in the City of New York, NY, USA; University at Albany, State University of New York, Albany, NY, USA; Haskins Laboratories, New Haven, CT, USA; University of Delaware, DA, USA</w:t>
            </w:r>
            <w:r w:rsidRPr="00C568D6">
              <w:t>;</w:t>
            </w:r>
            <w:r w:rsidRPr="00C568D6">
              <w:rPr>
                <w:lang w:val="sl-SI"/>
              </w:rPr>
              <w:t xml:space="preserve"> University of Bristol, Bristol, G. Britain</w:t>
            </w:r>
            <w:r w:rsidRPr="00C568D6">
              <w:t xml:space="preserve">; </w:t>
            </w:r>
            <w:r w:rsidRPr="00C568D6">
              <w:rPr>
                <w:lang w:val="sl-SI"/>
              </w:rPr>
              <w:t>Max Plank Institute for Psycholinguistics, Nijmegen, Netherlands.</w:t>
            </w:r>
            <w:r w:rsidRPr="00C568D6">
              <w:t xml:space="preserve"> итд.)</w:t>
            </w:r>
          </w:p>
          <w:p w:rsidR="00267F7D" w:rsidRPr="00C568D6" w:rsidRDefault="00267F7D" w:rsidP="003E3ABB">
            <w:pPr>
              <w:widowControl/>
              <w:numPr>
                <w:ilvl w:val="0"/>
                <w:numId w:val="15"/>
              </w:numPr>
              <w:autoSpaceDE/>
              <w:autoSpaceDN/>
              <w:adjustRightInd/>
              <w:jc w:val="both"/>
            </w:pPr>
            <w:r w:rsidRPr="00C568D6">
              <w:rPr>
                <w:color w:val="333333"/>
              </w:rPr>
              <w:t>Главни и одговорни уредник часописа Психологија</w:t>
            </w:r>
          </w:p>
          <w:p w:rsidR="00267F7D" w:rsidRPr="00C568D6" w:rsidRDefault="00267F7D" w:rsidP="003E3ABB">
            <w:pPr>
              <w:widowControl/>
              <w:numPr>
                <w:ilvl w:val="0"/>
                <w:numId w:val="15"/>
              </w:numPr>
              <w:autoSpaceDE/>
              <w:autoSpaceDN/>
              <w:adjustRightInd/>
              <w:jc w:val="both"/>
            </w:pPr>
            <w:r w:rsidRPr="00C568D6">
              <w:rPr>
                <w:color w:val="333333"/>
              </w:rPr>
              <w:t>Декан Филозофског факултета Универзитета у Београду (2006-2009)</w:t>
            </w:r>
          </w:p>
          <w:p w:rsidR="00267F7D" w:rsidRPr="00C568D6" w:rsidRDefault="00267F7D" w:rsidP="003E3ABB">
            <w:pPr>
              <w:widowControl/>
              <w:numPr>
                <w:ilvl w:val="0"/>
                <w:numId w:val="15"/>
              </w:numPr>
              <w:autoSpaceDE/>
              <w:autoSpaceDN/>
              <w:adjustRightInd/>
              <w:jc w:val="both"/>
            </w:pPr>
            <w:r w:rsidRPr="00C568D6">
              <w:rPr>
                <w:color w:val="333333"/>
              </w:rPr>
              <w:t>Дописни члан САНУ</w:t>
            </w:r>
          </w:p>
        </w:tc>
      </w:tr>
    </w:tbl>
    <w:p w:rsidR="00267F7D" w:rsidRDefault="00267F7D">
      <w:pPr>
        <w:widowControl/>
        <w:autoSpaceDE/>
        <w:autoSpaceDN/>
        <w:adjustRightInd/>
      </w:pPr>
    </w:p>
    <w:p w:rsidR="00267F7D" w:rsidRDefault="00267F7D">
      <w:pPr>
        <w:widowControl/>
        <w:autoSpaceDE/>
        <w:autoSpaceDN/>
        <w:adjustRightInd/>
      </w:pPr>
      <w: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3"/>
        <w:gridCol w:w="1943"/>
        <w:gridCol w:w="1262"/>
        <w:gridCol w:w="216"/>
        <w:gridCol w:w="986"/>
        <w:gridCol w:w="1803"/>
        <w:gridCol w:w="601"/>
        <w:gridCol w:w="60"/>
        <w:gridCol w:w="941"/>
        <w:gridCol w:w="1002"/>
        <w:gridCol w:w="520"/>
      </w:tblGrid>
      <w:tr w:rsidR="00267F7D" w:rsidRPr="00C568D6">
        <w:tc>
          <w:tcPr>
            <w:tcW w:w="3726" w:type="dxa"/>
            <w:gridSpan w:val="3"/>
          </w:tcPr>
          <w:p w:rsidR="00267F7D" w:rsidRPr="00C568D6" w:rsidRDefault="00267F7D" w:rsidP="00CB4EF9">
            <w:pPr>
              <w:rPr>
                <w:lang w:val="sr-Cyrl-CS"/>
              </w:rPr>
            </w:pPr>
            <w:r w:rsidRPr="00C568D6">
              <w:rPr>
                <w:b/>
                <w:bCs/>
              </w:rPr>
              <w:t xml:space="preserve">Презиме, </w:t>
            </w:r>
            <w:r w:rsidRPr="00C568D6">
              <w:rPr>
                <w:b/>
                <w:bCs/>
                <w:lang w:val="sr-Cyrl-CS"/>
              </w:rPr>
              <w:t xml:space="preserve">средње слово, </w:t>
            </w:r>
            <w:r w:rsidRPr="00C568D6">
              <w:rPr>
                <w:b/>
                <w:bCs/>
              </w:rPr>
              <w:t>име</w:t>
            </w:r>
          </w:p>
        </w:tc>
        <w:tc>
          <w:tcPr>
            <w:tcW w:w="6129" w:type="dxa"/>
            <w:gridSpan w:val="8"/>
          </w:tcPr>
          <w:p w:rsidR="00267F7D" w:rsidRPr="00C568D6" w:rsidRDefault="00267F7D" w:rsidP="00CB4EF9">
            <w:pPr>
              <w:rPr>
                <w:b/>
                <w:bCs/>
              </w:rPr>
            </w:pPr>
            <w:r w:rsidRPr="00C568D6">
              <w:rPr>
                <w:b/>
                <w:bCs/>
              </w:rPr>
              <w:t>Крстев Ј. Цветана</w:t>
            </w:r>
          </w:p>
        </w:tc>
      </w:tr>
      <w:tr w:rsidR="00267F7D" w:rsidRPr="00C568D6">
        <w:tc>
          <w:tcPr>
            <w:tcW w:w="3726" w:type="dxa"/>
            <w:gridSpan w:val="3"/>
          </w:tcPr>
          <w:p w:rsidR="00267F7D" w:rsidRPr="00C568D6" w:rsidRDefault="00267F7D" w:rsidP="00CB4EF9">
            <w:pPr>
              <w:rPr>
                <w:lang w:val="sr-Cyrl-CS"/>
              </w:rPr>
            </w:pPr>
            <w:r w:rsidRPr="00C568D6">
              <w:rPr>
                <w:b/>
                <w:bCs/>
                <w:lang w:val="sr-Cyrl-CS"/>
              </w:rPr>
              <w:t>Звање</w:t>
            </w:r>
          </w:p>
        </w:tc>
        <w:tc>
          <w:tcPr>
            <w:tcW w:w="6129" w:type="dxa"/>
            <w:gridSpan w:val="8"/>
          </w:tcPr>
          <w:p w:rsidR="00267F7D" w:rsidRPr="00C568D6" w:rsidRDefault="00267F7D" w:rsidP="00CB4EF9">
            <w:pPr>
              <w:rPr>
                <w:lang w:val="sr-Cyrl-CS"/>
              </w:rPr>
            </w:pPr>
            <w:r w:rsidRPr="00C568D6">
              <w:rPr>
                <w:lang w:val="sr-Cyrl-CS"/>
              </w:rPr>
              <w:t>ванредни професор</w:t>
            </w:r>
          </w:p>
        </w:tc>
      </w:tr>
      <w:tr w:rsidR="00267F7D" w:rsidRPr="00C568D6">
        <w:tc>
          <w:tcPr>
            <w:tcW w:w="3726" w:type="dxa"/>
            <w:gridSpan w:val="3"/>
          </w:tcPr>
          <w:p w:rsidR="00267F7D" w:rsidRPr="00C568D6" w:rsidRDefault="00267F7D" w:rsidP="00CB4EF9">
            <w:pPr>
              <w:rPr>
                <w:lang w:val="sr-Cyrl-CS"/>
              </w:rPr>
            </w:pPr>
            <w:r w:rsidRPr="00C568D6">
              <w:rPr>
                <w:b/>
                <w:bCs/>
                <w:lang w:val="sr-Cyrl-CS"/>
              </w:rPr>
              <w:t>Ужа научна област</w:t>
            </w:r>
          </w:p>
        </w:tc>
        <w:tc>
          <w:tcPr>
            <w:tcW w:w="6129" w:type="dxa"/>
            <w:gridSpan w:val="8"/>
          </w:tcPr>
          <w:p w:rsidR="00267F7D" w:rsidRPr="00C568D6" w:rsidRDefault="00267F7D" w:rsidP="00CB4EF9">
            <w:pPr>
              <w:rPr>
                <w:lang w:val="sr-Cyrl-CS"/>
              </w:rPr>
            </w:pPr>
          </w:p>
        </w:tc>
      </w:tr>
      <w:tr w:rsidR="00267F7D" w:rsidRPr="00C568D6">
        <w:tc>
          <w:tcPr>
            <w:tcW w:w="2464" w:type="dxa"/>
            <w:gridSpan w:val="2"/>
          </w:tcPr>
          <w:p w:rsidR="00267F7D" w:rsidRPr="00C568D6" w:rsidRDefault="00267F7D" w:rsidP="00CB4EF9">
            <w:pPr>
              <w:rPr>
                <w:lang w:val="sr-Cyrl-CS"/>
              </w:rPr>
            </w:pPr>
            <w:r w:rsidRPr="00C568D6">
              <w:rPr>
                <w:b/>
                <w:bCs/>
                <w:lang w:val="sr-Cyrl-CS"/>
              </w:rPr>
              <w:t>Академска каријера</w:t>
            </w:r>
          </w:p>
        </w:tc>
        <w:tc>
          <w:tcPr>
            <w:tcW w:w="1262" w:type="dxa"/>
          </w:tcPr>
          <w:p w:rsidR="00267F7D" w:rsidRPr="00C568D6" w:rsidRDefault="00267F7D" w:rsidP="00CB4EF9">
            <w:pPr>
              <w:rPr>
                <w:lang w:val="sr-Cyrl-CS"/>
              </w:rPr>
            </w:pPr>
            <w:r w:rsidRPr="00C568D6">
              <w:rPr>
                <w:lang w:val="sr-Cyrl-CS"/>
              </w:rPr>
              <w:t xml:space="preserve">Година </w:t>
            </w:r>
          </w:p>
        </w:tc>
        <w:tc>
          <w:tcPr>
            <w:tcW w:w="3666" w:type="dxa"/>
            <w:gridSpan w:val="5"/>
          </w:tcPr>
          <w:p w:rsidR="00267F7D" w:rsidRPr="00C568D6" w:rsidRDefault="00267F7D" w:rsidP="00CB4EF9">
            <w:pPr>
              <w:rPr>
                <w:lang w:val="sr-Cyrl-CS"/>
              </w:rPr>
            </w:pPr>
            <w:r w:rsidRPr="00C568D6">
              <w:rPr>
                <w:lang w:val="sr-Cyrl-CS"/>
              </w:rPr>
              <w:t xml:space="preserve">Институција </w:t>
            </w:r>
          </w:p>
        </w:tc>
        <w:tc>
          <w:tcPr>
            <w:tcW w:w="2463" w:type="dxa"/>
            <w:gridSpan w:val="3"/>
          </w:tcPr>
          <w:p w:rsidR="00267F7D" w:rsidRPr="00C568D6" w:rsidRDefault="00267F7D" w:rsidP="00CB4EF9">
            <w:pPr>
              <w:rPr>
                <w:lang w:val="sr-Cyrl-CS"/>
              </w:rPr>
            </w:pPr>
            <w:r w:rsidRPr="00C568D6">
              <w:rPr>
                <w:lang w:val="sr-Cyrl-CS"/>
              </w:rPr>
              <w:t xml:space="preserve">Област </w:t>
            </w:r>
          </w:p>
        </w:tc>
      </w:tr>
      <w:tr w:rsidR="00267F7D" w:rsidRPr="00C568D6">
        <w:tc>
          <w:tcPr>
            <w:tcW w:w="2464" w:type="dxa"/>
            <w:gridSpan w:val="2"/>
          </w:tcPr>
          <w:p w:rsidR="00267F7D" w:rsidRPr="00C568D6" w:rsidRDefault="00267F7D" w:rsidP="00CB4EF9">
            <w:pPr>
              <w:rPr>
                <w:lang w:val="sr-Cyrl-CS"/>
              </w:rPr>
            </w:pPr>
            <w:r w:rsidRPr="00C568D6">
              <w:rPr>
                <w:lang w:val="sr-Cyrl-CS"/>
              </w:rPr>
              <w:t>Избор у звање</w:t>
            </w:r>
          </w:p>
        </w:tc>
        <w:tc>
          <w:tcPr>
            <w:tcW w:w="1262" w:type="dxa"/>
          </w:tcPr>
          <w:p w:rsidR="00267F7D" w:rsidRPr="00C568D6" w:rsidRDefault="00267F7D" w:rsidP="00CB4EF9">
            <w:pPr>
              <w:rPr>
                <w:lang w:val="sr-Cyrl-CS"/>
              </w:rPr>
            </w:pPr>
            <w:r w:rsidRPr="00C568D6">
              <w:rPr>
                <w:lang w:val="sr-Cyrl-CS"/>
              </w:rPr>
              <w:t xml:space="preserve">2009. </w:t>
            </w:r>
          </w:p>
        </w:tc>
        <w:tc>
          <w:tcPr>
            <w:tcW w:w="3666" w:type="dxa"/>
            <w:gridSpan w:val="5"/>
          </w:tcPr>
          <w:p w:rsidR="00267F7D" w:rsidRPr="00C568D6" w:rsidRDefault="00267F7D" w:rsidP="00CB4EF9">
            <w:r w:rsidRPr="00C568D6">
              <w:rPr>
                <w:lang w:val="sr-Cyrl-CS"/>
              </w:rPr>
              <w:t>Филолошки факултет</w:t>
            </w:r>
          </w:p>
        </w:tc>
        <w:tc>
          <w:tcPr>
            <w:tcW w:w="2463" w:type="dxa"/>
            <w:gridSpan w:val="3"/>
          </w:tcPr>
          <w:p w:rsidR="00267F7D" w:rsidRPr="00C568D6" w:rsidRDefault="00267F7D" w:rsidP="00CB4EF9">
            <w:r w:rsidRPr="00C568D6">
              <w:t>Библиотечка инф.</w:t>
            </w:r>
          </w:p>
        </w:tc>
      </w:tr>
      <w:tr w:rsidR="00267F7D" w:rsidRPr="00C568D6">
        <w:tc>
          <w:tcPr>
            <w:tcW w:w="2464" w:type="dxa"/>
            <w:gridSpan w:val="2"/>
          </w:tcPr>
          <w:p w:rsidR="00267F7D" w:rsidRPr="00C568D6" w:rsidRDefault="00267F7D" w:rsidP="00CB4EF9">
            <w:pPr>
              <w:rPr>
                <w:lang w:val="sr-Cyrl-CS"/>
              </w:rPr>
            </w:pPr>
            <w:r w:rsidRPr="00C568D6">
              <w:rPr>
                <w:lang w:val="sr-Cyrl-CS"/>
              </w:rPr>
              <w:t>Докторат</w:t>
            </w:r>
          </w:p>
        </w:tc>
        <w:tc>
          <w:tcPr>
            <w:tcW w:w="1262" w:type="dxa"/>
          </w:tcPr>
          <w:p w:rsidR="00267F7D" w:rsidRPr="00C568D6" w:rsidRDefault="00267F7D" w:rsidP="00CB4EF9">
            <w:r w:rsidRPr="00C568D6">
              <w:t>1997.</w:t>
            </w:r>
          </w:p>
        </w:tc>
        <w:tc>
          <w:tcPr>
            <w:tcW w:w="3666" w:type="dxa"/>
            <w:gridSpan w:val="5"/>
          </w:tcPr>
          <w:p w:rsidR="00267F7D" w:rsidRPr="00C568D6" w:rsidRDefault="00267F7D" w:rsidP="00CB4EF9">
            <w:r w:rsidRPr="00C568D6">
              <w:t>Математички факултет</w:t>
            </w:r>
          </w:p>
        </w:tc>
        <w:tc>
          <w:tcPr>
            <w:tcW w:w="2463" w:type="dxa"/>
            <w:gridSpan w:val="3"/>
          </w:tcPr>
          <w:p w:rsidR="00267F7D" w:rsidRPr="00C568D6" w:rsidRDefault="00267F7D" w:rsidP="00CB4EF9">
            <w:r w:rsidRPr="00C568D6">
              <w:t>математика</w:t>
            </w:r>
          </w:p>
        </w:tc>
      </w:tr>
      <w:tr w:rsidR="00267F7D" w:rsidRPr="00C568D6">
        <w:tc>
          <w:tcPr>
            <w:tcW w:w="2464" w:type="dxa"/>
            <w:gridSpan w:val="2"/>
          </w:tcPr>
          <w:p w:rsidR="00267F7D" w:rsidRPr="00C568D6" w:rsidRDefault="00267F7D" w:rsidP="00CB4EF9">
            <w:pPr>
              <w:rPr>
                <w:lang w:val="sr-Cyrl-CS"/>
              </w:rPr>
            </w:pPr>
            <w:r w:rsidRPr="00C568D6">
              <w:rPr>
                <w:lang w:val="sr-Cyrl-CS"/>
              </w:rPr>
              <w:t>Диплома</w:t>
            </w:r>
          </w:p>
        </w:tc>
        <w:tc>
          <w:tcPr>
            <w:tcW w:w="1262" w:type="dxa"/>
          </w:tcPr>
          <w:p w:rsidR="00267F7D" w:rsidRPr="00C568D6" w:rsidRDefault="00267F7D" w:rsidP="00CB4EF9">
            <w:r w:rsidRPr="00C568D6">
              <w:t>1975.</w:t>
            </w:r>
          </w:p>
        </w:tc>
        <w:tc>
          <w:tcPr>
            <w:tcW w:w="3666" w:type="dxa"/>
            <w:gridSpan w:val="5"/>
          </w:tcPr>
          <w:p w:rsidR="00267F7D" w:rsidRPr="00C568D6" w:rsidRDefault="00267F7D" w:rsidP="00CB4EF9">
            <w:r w:rsidRPr="00C568D6">
              <w:t>ПМФ, Београд</w:t>
            </w:r>
          </w:p>
        </w:tc>
        <w:tc>
          <w:tcPr>
            <w:tcW w:w="2463" w:type="dxa"/>
            <w:gridSpan w:val="3"/>
          </w:tcPr>
          <w:p w:rsidR="00267F7D" w:rsidRPr="00C568D6" w:rsidRDefault="00267F7D" w:rsidP="00CB4EF9">
            <w:pPr>
              <w:rPr>
                <w:lang w:val="sr-Cyrl-CS"/>
              </w:rPr>
            </w:pPr>
            <w:r w:rsidRPr="00C568D6">
              <w:t>математика</w:t>
            </w:r>
          </w:p>
        </w:tc>
      </w:tr>
      <w:tr w:rsidR="00267F7D" w:rsidRPr="00C568D6">
        <w:tc>
          <w:tcPr>
            <w:tcW w:w="9855" w:type="dxa"/>
            <w:gridSpan w:val="11"/>
          </w:tcPr>
          <w:p w:rsidR="00267F7D" w:rsidRPr="00C568D6" w:rsidRDefault="00267F7D" w:rsidP="00CB4EF9">
            <w:pPr>
              <w:rPr>
                <w:lang w:val="sr-Cyrl-CS"/>
              </w:rPr>
            </w:pPr>
            <w:r w:rsidRPr="00C568D6">
              <w:rPr>
                <w:b/>
                <w:bCs/>
                <w:lang w:val="sr-Cyrl-CS"/>
              </w:rPr>
              <w:t>Списак дисертација у којима је наставнк ментор или је био ментор у претходних 10 година</w:t>
            </w:r>
          </w:p>
        </w:tc>
      </w:tr>
      <w:tr w:rsidR="00267F7D" w:rsidRPr="00C568D6">
        <w:tc>
          <w:tcPr>
            <w:tcW w:w="521" w:type="dxa"/>
          </w:tcPr>
          <w:p w:rsidR="00267F7D" w:rsidRPr="00C568D6" w:rsidRDefault="00267F7D" w:rsidP="00CB4EF9">
            <w:pPr>
              <w:rPr>
                <w:lang w:val="sr-Cyrl-CS"/>
              </w:rPr>
            </w:pPr>
            <w:r w:rsidRPr="00C568D6">
              <w:rPr>
                <w:lang w:val="sr-Cyrl-CS"/>
              </w:rPr>
              <w:t>Р.Б.</w:t>
            </w:r>
          </w:p>
        </w:tc>
        <w:tc>
          <w:tcPr>
            <w:tcW w:w="3421" w:type="dxa"/>
            <w:gridSpan w:val="3"/>
          </w:tcPr>
          <w:p w:rsidR="00267F7D" w:rsidRPr="00C568D6" w:rsidRDefault="00267F7D" w:rsidP="00CB4EF9">
            <w:pPr>
              <w:rPr>
                <w:lang w:val="sr-Cyrl-CS"/>
              </w:rPr>
            </w:pPr>
            <w:r w:rsidRPr="00C568D6">
              <w:rPr>
                <w:lang w:val="sr-Cyrl-CS"/>
              </w:rPr>
              <w:t>Наслов дисертације</w:t>
            </w:r>
          </w:p>
        </w:tc>
        <w:tc>
          <w:tcPr>
            <w:tcW w:w="2789" w:type="dxa"/>
            <w:gridSpan w:val="2"/>
          </w:tcPr>
          <w:p w:rsidR="00267F7D" w:rsidRPr="00C568D6" w:rsidRDefault="00267F7D" w:rsidP="00CB4EF9">
            <w:pPr>
              <w:rPr>
                <w:lang w:val="sr-Cyrl-CS"/>
              </w:rPr>
            </w:pPr>
            <w:r w:rsidRPr="00C568D6">
              <w:rPr>
                <w:lang w:val="sr-Cyrl-CS"/>
              </w:rPr>
              <w:t>Име кандидата</w:t>
            </w:r>
          </w:p>
        </w:tc>
        <w:tc>
          <w:tcPr>
            <w:tcW w:w="1602" w:type="dxa"/>
            <w:gridSpan w:val="3"/>
          </w:tcPr>
          <w:p w:rsidR="00267F7D" w:rsidRPr="00C568D6" w:rsidRDefault="00267F7D" w:rsidP="00CB4EF9">
            <w:pPr>
              <w:rPr>
                <w:lang w:val="sr-Cyrl-CS"/>
              </w:rPr>
            </w:pPr>
            <w:r w:rsidRPr="00C568D6">
              <w:rPr>
                <w:lang w:val="sr-Cyrl-CS"/>
              </w:rPr>
              <w:t xml:space="preserve">*пријављена </w:t>
            </w:r>
          </w:p>
        </w:tc>
        <w:tc>
          <w:tcPr>
            <w:tcW w:w="1522" w:type="dxa"/>
            <w:gridSpan w:val="2"/>
          </w:tcPr>
          <w:p w:rsidR="00267F7D" w:rsidRPr="00C568D6" w:rsidRDefault="00267F7D" w:rsidP="00CB4EF9">
            <w:pPr>
              <w:rPr>
                <w:lang w:val="sr-Cyrl-CS"/>
              </w:rPr>
            </w:pPr>
            <w:r w:rsidRPr="00C568D6">
              <w:rPr>
                <w:lang w:val="sr-Cyrl-CS"/>
              </w:rPr>
              <w:t>** одбрањена</w:t>
            </w:r>
          </w:p>
        </w:tc>
      </w:tr>
      <w:tr w:rsidR="00267F7D" w:rsidRPr="00C568D6">
        <w:tc>
          <w:tcPr>
            <w:tcW w:w="521" w:type="dxa"/>
          </w:tcPr>
          <w:p w:rsidR="00267F7D" w:rsidRPr="00C568D6" w:rsidRDefault="00267F7D" w:rsidP="00CB4EF9">
            <w:r w:rsidRPr="00C568D6">
              <w:t>1.</w:t>
            </w:r>
          </w:p>
        </w:tc>
        <w:tc>
          <w:tcPr>
            <w:tcW w:w="3421" w:type="dxa"/>
            <w:gridSpan w:val="3"/>
          </w:tcPr>
          <w:p w:rsidR="00267F7D" w:rsidRPr="00C568D6" w:rsidRDefault="00267F7D" w:rsidP="00CB4EF9">
            <w:r w:rsidRPr="00C568D6">
              <w:t>Информативна структура Његошевог пјесничког језика</w:t>
            </w:r>
          </w:p>
        </w:tc>
        <w:tc>
          <w:tcPr>
            <w:tcW w:w="2789" w:type="dxa"/>
            <w:gridSpan w:val="2"/>
          </w:tcPr>
          <w:p w:rsidR="00267F7D" w:rsidRPr="00C568D6" w:rsidRDefault="00267F7D" w:rsidP="00CB4EF9">
            <w:pPr>
              <w:rPr>
                <w:lang w:val="sr-Cyrl-CS"/>
              </w:rPr>
            </w:pPr>
            <w:r w:rsidRPr="00C568D6">
              <w:rPr>
                <w:lang w:val="sr-Cyrl-CS"/>
              </w:rPr>
              <w:t xml:space="preserve">мр </w:t>
            </w:r>
            <w:r w:rsidRPr="00C568D6">
              <w:t>Здравко Вукчевић</w:t>
            </w:r>
          </w:p>
        </w:tc>
        <w:tc>
          <w:tcPr>
            <w:tcW w:w="1602" w:type="dxa"/>
            <w:gridSpan w:val="3"/>
          </w:tcPr>
          <w:p w:rsidR="00267F7D" w:rsidRPr="00C568D6" w:rsidRDefault="00267F7D" w:rsidP="00CB4EF9">
            <w:pPr>
              <w:rPr>
                <w:lang w:val="sr-Cyrl-CS"/>
              </w:rPr>
            </w:pPr>
          </w:p>
        </w:tc>
        <w:tc>
          <w:tcPr>
            <w:tcW w:w="1522" w:type="dxa"/>
            <w:gridSpan w:val="2"/>
          </w:tcPr>
          <w:p w:rsidR="00267F7D" w:rsidRPr="00C568D6" w:rsidRDefault="00267F7D" w:rsidP="00CB4EF9">
            <w:r w:rsidRPr="00C568D6">
              <w:t>2003.</w:t>
            </w:r>
          </w:p>
        </w:tc>
      </w:tr>
      <w:tr w:rsidR="00267F7D" w:rsidRPr="00C568D6">
        <w:tc>
          <w:tcPr>
            <w:tcW w:w="521" w:type="dxa"/>
          </w:tcPr>
          <w:p w:rsidR="00267F7D" w:rsidRPr="00C568D6" w:rsidRDefault="00267F7D" w:rsidP="00CB4EF9">
            <w:r w:rsidRPr="00C568D6">
              <w:t xml:space="preserve">2. </w:t>
            </w:r>
          </w:p>
        </w:tc>
        <w:tc>
          <w:tcPr>
            <w:tcW w:w="3421" w:type="dxa"/>
            <w:gridSpan w:val="3"/>
          </w:tcPr>
          <w:p w:rsidR="00267F7D" w:rsidRPr="00C568D6" w:rsidRDefault="00267F7D" w:rsidP="00CB4EF9">
            <w:pPr>
              <w:rPr>
                <w:lang w:val="sr-Cyrl-CS"/>
              </w:rPr>
            </w:pPr>
            <w:r w:rsidRPr="00C568D6">
              <w:rPr>
                <w:lang w:val="sr-Cyrl-CS"/>
              </w:rPr>
              <w:t>Језички алати за проналажење информација из области биомедицине на српском језику</w:t>
            </w:r>
          </w:p>
        </w:tc>
        <w:tc>
          <w:tcPr>
            <w:tcW w:w="2789" w:type="dxa"/>
            <w:gridSpan w:val="2"/>
          </w:tcPr>
          <w:p w:rsidR="00267F7D" w:rsidRPr="00C568D6" w:rsidRDefault="00267F7D" w:rsidP="00CB4EF9">
            <w:pPr>
              <w:rPr>
                <w:lang w:val="sr-Cyrl-CS"/>
              </w:rPr>
            </w:pPr>
            <w:r w:rsidRPr="00C568D6">
              <w:rPr>
                <w:lang w:val="sr-Cyrl-CS"/>
              </w:rPr>
              <w:t>мр Сања Антонић</w:t>
            </w:r>
          </w:p>
        </w:tc>
        <w:tc>
          <w:tcPr>
            <w:tcW w:w="1602" w:type="dxa"/>
            <w:gridSpan w:val="3"/>
          </w:tcPr>
          <w:p w:rsidR="00267F7D" w:rsidRPr="00C568D6" w:rsidRDefault="00267F7D" w:rsidP="00CB4EF9">
            <w:pPr>
              <w:rPr>
                <w:lang w:val="sr-Cyrl-CS"/>
              </w:rPr>
            </w:pPr>
            <w:r w:rsidRPr="00C568D6">
              <w:rPr>
                <w:lang w:val="sr-Cyrl-CS"/>
              </w:rPr>
              <w:t>2008.</w:t>
            </w:r>
          </w:p>
        </w:tc>
        <w:tc>
          <w:tcPr>
            <w:tcW w:w="1522" w:type="dxa"/>
            <w:gridSpan w:val="2"/>
          </w:tcPr>
          <w:p w:rsidR="00267F7D" w:rsidRPr="00C568D6" w:rsidRDefault="00267F7D" w:rsidP="00CB4EF9"/>
        </w:tc>
      </w:tr>
      <w:tr w:rsidR="00267F7D" w:rsidRPr="00C568D6">
        <w:tc>
          <w:tcPr>
            <w:tcW w:w="521" w:type="dxa"/>
          </w:tcPr>
          <w:p w:rsidR="00267F7D" w:rsidRPr="00C568D6" w:rsidRDefault="00267F7D" w:rsidP="00CB4EF9">
            <w:r w:rsidRPr="00C568D6">
              <w:t>3.</w:t>
            </w:r>
          </w:p>
        </w:tc>
        <w:tc>
          <w:tcPr>
            <w:tcW w:w="3421" w:type="dxa"/>
            <w:gridSpan w:val="3"/>
          </w:tcPr>
          <w:p w:rsidR="00267F7D" w:rsidRPr="00C568D6" w:rsidRDefault="00267F7D" w:rsidP="00CB4EF9">
            <w:r w:rsidRPr="00C568D6">
              <w:rPr>
                <w:lang w:val="sr-Cyrl-CS"/>
              </w:rPr>
              <w:t>Локалне граматике у екстракцији информација</w:t>
            </w:r>
          </w:p>
        </w:tc>
        <w:tc>
          <w:tcPr>
            <w:tcW w:w="2789" w:type="dxa"/>
            <w:gridSpan w:val="2"/>
          </w:tcPr>
          <w:p w:rsidR="00267F7D" w:rsidRPr="00C568D6" w:rsidRDefault="00267F7D" w:rsidP="00CB4EF9">
            <w:pPr>
              <w:rPr>
                <w:lang w:val="sr-Cyrl-CS"/>
              </w:rPr>
            </w:pPr>
            <w:r w:rsidRPr="00C568D6">
              <w:rPr>
                <w:lang w:val="sr-Cyrl-CS"/>
              </w:rPr>
              <w:t>мр Сандра Гуцул-Милојевић</w:t>
            </w:r>
          </w:p>
        </w:tc>
        <w:tc>
          <w:tcPr>
            <w:tcW w:w="1602" w:type="dxa"/>
            <w:gridSpan w:val="3"/>
          </w:tcPr>
          <w:p w:rsidR="00267F7D" w:rsidRPr="00C568D6" w:rsidRDefault="00267F7D" w:rsidP="00CB4EF9">
            <w:pPr>
              <w:rPr>
                <w:lang w:val="sr-Cyrl-CS"/>
              </w:rPr>
            </w:pPr>
            <w:r w:rsidRPr="00C568D6">
              <w:rPr>
                <w:lang w:val="sr-Cyrl-CS"/>
              </w:rPr>
              <w:t>2009.</w:t>
            </w:r>
          </w:p>
        </w:tc>
        <w:tc>
          <w:tcPr>
            <w:tcW w:w="1522" w:type="dxa"/>
            <w:gridSpan w:val="2"/>
          </w:tcPr>
          <w:p w:rsidR="00267F7D" w:rsidRPr="00C568D6" w:rsidRDefault="00267F7D" w:rsidP="00CB4EF9"/>
        </w:tc>
      </w:tr>
      <w:tr w:rsidR="00267F7D" w:rsidRPr="00C568D6">
        <w:tc>
          <w:tcPr>
            <w:tcW w:w="521" w:type="dxa"/>
          </w:tcPr>
          <w:p w:rsidR="00267F7D" w:rsidRPr="00C568D6" w:rsidRDefault="00267F7D" w:rsidP="00CB4EF9">
            <w:r w:rsidRPr="00C568D6">
              <w:t>4.</w:t>
            </w:r>
          </w:p>
        </w:tc>
        <w:tc>
          <w:tcPr>
            <w:tcW w:w="3421" w:type="dxa"/>
            <w:gridSpan w:val="3"/>
          </w:tcPr>
          <w:p w:rsidR="00267F7D" w:rsidRPr="00C568D6" w:rsidRDefault="00267F7D" w:rsidP="00CB4EF9">
            <w:pPr>
              <w:rPr>
                <w:lang w:val="sr-Cyrl-CS"/>
              </w:rPr>
            </w:pPr>
            <w:r w:rsidRPr="00C568D6">
              <w:rPr>
                <w:lang w:val="sr-Cyrl-CS"/>
              </w:rPr>
              <w:t>Изградња референтног корпуса савременог српског језика</w:t>
            </w:r>
          </w:p>
        </w:tc>
        <w:tc>
          <w:tcPr>
            <w:tcW w:w="2789" w:type="dxa"/>
            <w:gridSpan w:val="2"/>
          </w:tcPr>
          <w:p w:rsidR="00267F7D" w:rsidRPr="00C568D6" w:rsidRDefault="00267F7D" w:rsidP="00CB4EF9">
            <w:pPr>
              <w:rPr>
                <w:lang w:val="sr-Cyrl-CS"/>
              </w:rPr>
            </w:pPr>
            <w:r w:rsidRPr="00C568D6">
              <w:rPr>
                <w:lang w:val="sr-Cyrl-CS"/>
              </w:rPr>
              <w:t>мр Милош Утвић</w:t>
            </w:r>
          </w:p>
        </w:tc>
        <w:tc>
          <w:tcPr>
            <w:tcW w:w="1602" w:type="dxa"/>
            <w:gridSpan w:val="3"/>
          </w:tcPr>
          <w:p w:rsidR="00267F7D" w:rsidRPr="00C568D6" w:rsidRDefault="00267F7D" w:rsidP="00CB4EF9">
            <w:pPr>
              <w:rPr>
                <w:lang w:val="sr-Cyrl-CS"/>
              </w:rPr>
            </w:pPr>
            <w:r w:rsidRPr="00C568D6">
              <w:rPr>
                <w:lang w:val="sr-Cyrl-CS"/>
              </w:rPr>
              <w:t>2009.</w:t>
            </w:r>
          </w:p>
        </w:tc>
        <w:tc>
          <w:tcPr>
            <w:tcW w:w="1522" w:type="dxa"/>
            <w:gridSpan w:val="2"/>
          </w:tcPr>
          <w:p w:rsidR="00267F7D" w:rsidRPr="00C568D6" w:rsidRDefault="00267F7D" w:rsidP="00CB4EF9"/>
        </w:tc>
      </w:tr>
      <w:tr w:rsidR="00267F7D" w:rsidRPr="00C568D6">
        <w:tc>
          <w:tcPr>
            <w:tcW w:w="521" w:type="dxa"/>
          </w:tcPr>
          <w:p w:rsidR="00267F7D" w:rsidRPr="00C568D6" w:rsidRDefault="00267F7D" w:rsidP="00CB4EF9">
            <w:r w:rsidRPr="00C568D6">
              <w:t>5.</w:t>
            </w:r>
          </w:p>
        </w:tc>
        <w:tc>
          <w:tcPr>
            <w:tcW w:w="3421" w:type="dxa"/>
            <w:gridSpan w:val="3"/>
          </w:tcPr>
          <w:p w:rsidR="00267F7D" w:rsidRPr="00C568D6" w:rsidRDefault="00267F7D" w:rsidP="00CB4EF9">
            <w:pPr>
              <w:rPr>
                <w:lang w:val="sr-Cyrl-CS"/>
              </w:rPr>
            </w:pPr>
            <w:r w:rsidRPr="00C568D6">
              <w:rPr>
                <w:color w:val="000000"/>
              </w:rPr>
              <w:t>Кумулативни ефекти експлоатације вишејезичних корпуса у настави страних језика</w:t>
            </w:r>
          </w:p>
        </w:tc>
        <w:tc>
          <w:tcPr>
            <w:tcW w:w="2789" w:type="dxa"/>
            <w:gridSpan w:val="2"/>
          </w:tcPr>
          <w:p w:rsidR="00267F7D" w:rsidRPr="00C568D6" w:rsidRDefault="00267F7D" w:rsidP="00CB4EF9">
            <w:pPr>
              <w:rPr>
                <w:lang w:val="sr-Cyrl-CS"/>
              </w:rPr>
            </w:pPr>
            <w:r w:rsidRPr="00C568D6">
              <w:rPr>
                <w:color w:val="000000"/>
                <w:lang w:val="sr-Cyrl-CS"/>
              </w:rPr>
              <w:t>мр Зоран Ристовић</w:t>
            </w:r>
          </w:p>
        </w:tc>
        <w:tc>
          <w:tcPr>
            <w:tcW w:w="1602" w:type="dxa"/>
            <w:gridSpan w:val="3"/>
          </w:tcPr>
          <w:p w:rsidR="00267F7D" w:rsidRPr="00C568D6" w:rsidRDefault="00267F7D" w:rsidP="00CB4EF9">
            <w:pPr>
              <w:rPr>
                <w:lang w:val="sr-Cyrl-CS"/>
              </w:rPr>
            </w:pPr>
            <w:r w:rsidRPr="00C568D6">
              <w:rPr>
                <w:lang w:val="sr-Cyrl-CS"/>
              </w:rPr>
              <w:t>2013.</w:t>
            </w:r>
          </w:p>
        </w:tc>
        <w:tc>
          <w:tcPr>
            <w:tcW w:w="1522" w:type="dxa"/>
            <w:gridSpan w:val="2"/>
          </w:tcPr>
          <w:p w:rsidR="00267F7D" w:rsidRPr="00C568D6" w:rsidRDefault="00267F7D" w:rsidP="00CB4EF9"/>
        </w:tc>
      </w:tr>
      <w:tr w:rsidR="00267F7D" w:rsidRPr="00C568D6">
        <w:tc>
          <w:tcPr>
            <w:tcW w:w="521" w:type="dxa"/>
          </w:tcPr>
          <w:p w:rsidR="00267F7D" w:rsidRPr="00C568D6" w:rsidRDefault="00267F7D" w:rsidP="00CB4EF9">
            <w:r w:rsidRPr="00C568D6">
              <w:t>6.</w:t>
            </w:r>
          </w:p>
        </w:tc>
        <w:tc>
          <w:tcPr>
            <w:tcW w:w="3421" w:type="dxa"/>
            <w:gridSpan w:val="3"/>
          </w:tcPr>
          <w:p w:rsidR="00267F7D" w:rsidRPr="00C568D6" w:rsidRDefault="00267F7D" w:rsidP="00CB4EF9">
            <w:pPr>
              <w:rPr>
                <w:color w:val="000000"/>
              </w:rPr>
            </w:pPr>
            <w:r w:rsidRPr="00C568D6">
              <w:rPr>
                <w:color w:val="000000"/>
                <w:lang w:val="ru-RU"/>
              </w:rPr>
              <w:t>Нова парадигма сарадње у библиотекама</w:t>
            </w:r>
          </w:p>
        </w:tc>
        <w:tc>
          <w:tcPr>
            <w:tcW w:w="2789" w:type="dxa"/>
            <w:gridSpan w:val="2"/>
          </w:tcPr>
          <w:p w:rsidR="00267F7D" w:rsidRPr="00C568D6" w:rsidRDefault="00267F7D" w:rsidP="00CB4EF9">
            <w:pPr>
              <w:rPr>
                <w:color w:val="000000"/>
                <w:lang w:val="sr-Cyrl-CS"/>
              </w:rPr>
            </w:pPr>
            <w:r w:rsidRPr="00C568D6">
              <w:rPr>
                <w:lang w:val="sr-Cyrl-CS"/>
              </w:rPr>
              <w:t>мр Адам Софронијевић</w:t>
            </w:r>
          </w:p>
        </w:tc>
        <w:tc>
          <w:tcPr>
            <w:tcW w:w="1602" w:type="dxa"/>
            <w:gridSpan w:val="3"/>
          </w:tcPr>
          <w:p w:rsidR="00267F7D" w:rsidRPr="00C568D6" w:rsidRDefault="00267F7D" w:rsidP="00CB4EF9">
            <w:pPr>
              <w:rPr>
                <w:lang w:val="sr-Cyrl-CS"/>
              </w:rPr>
            </w:pPr>
            <w:r w:rsidRPr="00C568D6">
              <w:rPr>
                <w:lang w:val="sr-Cyrl-CS"/>
              </w:rPr>
              <w:t>2013.</w:t>
            </w:r>
          </w:p>
        </w:tc>
        <w:tc>
          <w:tcPr>
            <w:tcW w:w="1522" w:type="dxa"/>
            <w:gridSpan w:val="2"/>
          </w:tcPr>
          <w:p w:rsidR="00267F7D" w:rsidRPr="00C568D6" w:rsidRDefault="00267F7D" w:rsidP="00CB4EF9"/>
        </w:tc>
      </w:tr>
      <w:tr w:rsidR="00267F7D" w:rsidRPr="00C568D6">
        <w:tc>
          <w:tcPr>
            <w:tcW w:w="521" w:type="dxa"/>
          </w:tcPr>
          <w:p w:rsidR="00267F7D" w:rsidRPr="00C568D6" w:rsidRDefault="00267F7D" w:rsidP="00CB4EF9">
            <w:r w:rsidRPr="00C568D6">
              <w:t>7.</w:t>
            </w:r>
          </w:p>
        </w:tc>
        <w:tc>
          <w:tcPr>
            <w:tcW w:w="3421" w:type="dxa"/>
            <w:gridSpan w:val="3"/>
          </w:tcPr>
          <w:p w:rsidR="00267F7D" w:rsidRPr="00C568D6" w:rsidRDefault="00267F7D" w:rsidP="00CB4EF9">
            <w:pPr>
              <w:rPr>
                <w:color w:val="000000"/>
                <w:lang w:val="ru-RU"/>
              </w:rPr>
            </w:pPr>
            <w:r w:rsidRPr="00C568D6">
              <w:rPr>
                <w:lang w:val="sr-Cyrl-CS"/>
              </w:rPr>
              <w:t>Аутоматска обрада правних текстова на српском језику</w:t>
            </w:r>
          </w:p>
        </w:tc>
        <w:tc>
          <w:tcPr>
            <w:tcW w:w="2789" w:type="dxa"/>
            <w:gridSpan w:val="2"/>
          </w:tcPr>
          <w:p w:rsidR="00267F7D" w:rsidRPr="00C568D6" w:rsidRDefault="00267F7D" w:rsidP="00CB4EF9">
            <w:pPr>
              <w:rPr>
                <w:lang w:val="sr-Cyrl-CS"/>
              </w:rPr>
            </w:pPr>
            <w:r w:rsidRPr="00C568D6">
              <w:rPr>
                <w:lang w:val="sr-Cyrl-CS"/>
              </w:rPr>
              <w:t>мр Небојша Васиљевић</w:t>
            </w:r>
          </w:p>
        </w:tc>
        <w:tc>
          <w:tcPr>
            <w:tcW w:w="1602" w:type="dxa"/>
            <w:gridSpan w:val="3"/>
          </w:tcPr>
          <w:p w:rsidR="00267F7D" w:rsidRPr="00C568D6" w:rsidRDefault="00267F7D" w:rsidP="00CB4EF9">
            <w:pPr>
              <w:rPr>
                <w:lang w:val="sr-Cyrl-CS"/>
              </w:rPr>
            </w:pPr>
            <w:r w:rsidRPr="00C568D6">
              <w:rPr>
                <w:lang w:val="sr-Cyrl-CS"/>
              </w:rPr>
              <w:t>2013.</w:t>
            </w:r>
          </w:p>
        </w:tc>
        <w:tc>
          <w:tcPr>
            <w:tcW w:w="1522" w:type="dxa"/>
            <w:gridSpan w:val="2"/>
          </w:tcPr>
          <w:p w:rsidR="00267F7D" w:rsidRPr="00C568D6" w:rsidRDefault="00267F7D" w:rsidP="00CB4EF9"/>
        </w:tc>
      </w:tr>
      <w:tr w:rsidR="00267F7D" w:rsidRPr="00C568D6">
        <w:tc>
          <w:tcPr>
            <w:tcW w:w="9855" w:type="dxa"/>
            <w:gridSpan w:val="11"/>
          </w:tcPr>
          <w:p w:rsidR="00267F7D" w:rsidRPr="00C568D6" w:rsidRDefault="00267F7D" w:rsidP="00CB4EF9">
            <w:pPr>
              <w:rPr>
                <w:lang w:val="sr-Cyrl-CS"/>
              </w:rPr>
            </w:pPr>
            <w:r w:rsidRPr="00C568D6">
              <w:rPr>
                <w:lang w:val="sr-Cyrl-CS"/>
              </w:rPr>
              <w:t>*Година  у којој је дисертација пријављена (само за дисертације које су у току), ** Година у којој је дисертација одбрањена (само за дисертације из ранијег периода)</w:t>
            </w:r>
          </w:p>
        </w:tc>
      </w:tr>
      <w:tr w:rsidR="00267F7D" w:rsidRPr="00C568D6">
        <w:tc>
          <w:tcPr>
            <w:tcW w:w="9855" w:type="dxa"/>
            <w:gridSpan w:val="11"/>
          </w:tcPr>
          <w:p w:rsidR="00267F7D" w:rsidRPr="00C568D6" w:rsidRDefault="00267F7D" w:rsidP="00CB4EF9">
            <w:pPr>
              <w:rPr>
                <w:b/>
                <w:bCs/>
                <w:lang w:val="sr-Cyrl-CS"/>
              </w:rPr>
            </w:pPr>
            <w:r w:rsidRPr="00C568D6">
              <w:rPr>
                <w:b/>
                <w:bCs/>
                <w:lang w:val="sr-Cyrl-CS"/>
              </w:rPr>
              <w:t xml:space="preserve">Радови  у </w:t>
            </w:r>
            <w:r w:rsidRPr="00C568D6">
              <w:rPr>
                <w:b/>
                <w:bCs/>
                <w:lang w:val="ru-RU"/>
              </w:rPr>
              <w:t xml:space="preserve">научним часописима из области студијског програма са </w:t>
            </w:r>
            <w:r w:rsidRPr="00C568D6">
              <w:rPr>
                <w:b/>
                <w:bCs/>
                <w:lang w:val="sr-Cyrl-CS"/>
              </w:rPr>
              <w:t>званичне листе ресорног министарства за науку, у сладу са захтевима допунских стандарда за дато поље (минимално 5 не више од 20)</w:t>
            </w:r>
          </w:p>
        </w:tc>
      </w:tr>
      <w:tr w:rsidR="00267F7D" w:rsidRPr="00C568D6">
        <w:tc>
          <w:tcPr>
            <w:tcW w:w="521" w:type="dxa"/>
          </w:tcPr>
          <w:p w:rsidR="00267F7D" w:rsidRPr="00C568D6" w:rsidRDefault="00267F7D" w:rsidP="00CB4EF9">
            <w:r w:rsidRPr="00C568D6">
              <w:t>1.</w:t>
            </w:r>
          </w:p>
        </w:tc>
        <w:tc>
          <w:tcPr>
            <w:tcW w:w="8814" w:type="dxa"/>
            <w:gridSpan w:val="9"/>
          </w:tcPr>
          <w:p w:rsidR="00267F7D" w:rsidRPr="00C568D6" w:rsidRDefault="00267F7D" w:rsidP="00CB4EF9">
            <w:pPr>
              <w:rPr>
                <w:lang w:val="en-GB"/>
              </w:rPr>
            </w:pPr>
            <w:r w:rsidRPr="00C568D6">
              <w:rPr>
                <w:lang w:val="en-GB"/>
              </w:rPr>
              <w:t>Vitas Duško,  Krstev Cvetana, Maurel Denis: A note on the semantic and morphological properties of proper names in the Prolex project, in Satoshi Sekine, Elisabete Ranchhod (eds.): Named Entities, Recognition, classification and use, Benjamins Current Topics 19, John Benjamins Pub. Comp,  2009, pp. 117-136</w:t>
            </w:r>
          </w:p>
        </w:tc>
        <w:tc>
          <w:tcPr>
            <w:tcW w:w="520" w:type="dxa"/>
          </w:tcPr>
          <w:p w:rsidR="00267F7D" w:rsidRPr="00C568D6" w:rsidRDefault="00267F7D" w:rsidP="00CB4EF9">
            <w:r w:rsidRPr="00C568D6">
              <w:t>M13</w:t>
            </w:r>
          </w:p>
        </w:tc>
      </w:tr>
      <w:tr w:rsidR="00267F7D" w:rsidRPr="00C568D6">
        <w:tc>
          <w:tcPr>
            <w:tcW w:w="521" w:type="dxa"/>
          </w:tcPr>
          <w:p w:rsidR="00267F7D" w:rsidRPr="00C568D6" w:rsidRDefault="00267F7D" w:rsidP="00CB4EF9">
            <w:r w:rsidRPr="00C568D6">
              <w:t>2.</w:t>
            </w:r>
          </w:p>
        </w:tc>
        <w:tc>
          <w:tcPr>
            <w:tcW w:w="8814" w:type="dxa"/>
            <w:gridSpan w:val="9"/>
          </w:tcPr>
          <w:p w:rsidR="00267F7D" w:rsidRPr="00C568D6" w:rsidRDefault="00267F7D" w:rsidP="00CB4EF9">
            <w:pPr>
              <w:rPr>
                <w:lang w:val="sr-Cyrl-CS"/>
              </w:rPr>
            </w:pPr>
            <w:r w:rsidRPr="00C568D6">
              <w:rPr>
                <w:lang w:val="sr-Cyrl-CS"/>
              </w:rPr>
              <w:t>Obradović</w:t>
            </w:r>
            <w:r w:rsidRPr="00C568D6">
              <w:t xml:space="preserve"> I.</w:t>
            </w:r>
            <w:r w:rsidRPr="00C568D6">
              <w:rPr>
                <w:lang w:val="sr-Cyrl-CS"/>
              </w:rPr>
              <w:t>, Krstev,</w:t>
            </w:r>
            <w:r w:rsidRPr="00C568D6">
              <w:t xml:space="preserve"> C.,</w:t>
            </w:r>
            <w:r w:rsidRPr="00C568D6">
              <w:rPr>
                <w:lang w:val="sr-Cyrl-CS"/>
              </w:rPr>
              <w:t xml:space="preserve"> Pavlović-Lažetić,</w:t>
            </w:r>
            <w:r w:rsidRPr="00C568D6">
              <w:t xml:space="preserve"> G.,</w:t>
            </w:r>
            <w:r w:rsidRPr="00C568D6">
              <w:rPr>
                <w:lang w:val="sr-Cyrl-CS"/>
              </w:rPr>
              <w:t xml:space="preserve"> Vitas, </w:t>
            </w:r>
            <w:r w:rsidRPr="00C568D6">
              <w:t>D.</w:t>
            </w:r>
            <w:r w:rsidRPr="00C568D6">
              <w:rPr>
                <w:lang w:val="sr-Cyrl-CS"/>
              </w:rPr>
              <w:t xml:space="preserve"> “Corpus Based Validation of WordNet Using Frequency Parameters”, in Proc</w:t>
            </w:r>
            <w:r w:rsidRPr="00C568D6">
              <w:t>.</w:t>
            </w:r>
            <w:r w:rsidRPr="00C568D6">
              <w:rPr>
                <w:lang w:val="sr-Cyrl-CS"/>
              </w:rPr>
              <w:t xml:space="preserve"> of the GWC : </w:t>
            </w:r>
            <w:r w:rsidRPr="00C568D6">
              <w:t>2nd</w:t>
            </w:r>
            <w:r w:rsidRPr="00C568D6">
              <w:rPr>
                <w:lang w:val="sr-Cyrl-CS"/>
              </w:rPr>
              <w:t xml:space="preserve"> Int</w:t>
            </w:r>
            <w:r w:rsidRPr="00C568D6">
              <w:t>.</w:t>
            </w:r>
            <w:r w:rsidRPr="00C568D6">
              <w:rPr>
                <w:lang w:val="sr-Cyrl-CS"/>
              </w:rPr>
              <w:t xml:space="preserve"> WordNet Conference, eds. P. Sojka</w:t>
            </w:r>
            <w:r w:rsidRPr="00C568D6">
              <w:t xml:space="preserve"> et al.,</w:t>
            </w:r>
            <w:r w:rsidRPr="00C568D6">
              <w:rPr>
                <w:lang w:val="sr-Cyrl-CS"/>
              </w:rPr>
              <w:t xml:space="preserve"> 1, pp. 181-186, Masaryk University, Brno, 2004.</w:t>
            </w:r>
          </w:p>
        </w:tc>
        <w:tc>
          <w:tcPr>
            <w:tcW w:w="520" w:type="dxa"/>
          </w:tcPr>
          <w:p w:rsidR="00267F7D" w:rsidRPr="00C568D6" w:rsidRDefault="00267F7D" w:rsidP="00CB4EF9">
            <w:r w:rsidRPr="00C568D6">
              <w:t>M22</w:t>
            </w:r>
          </w:p>
        </w:tc>
      </w:tr>
      <w:tr w:rsidR="00267F7D" w:rsidRPr="00C568D6">
        <w:tc>
          <w:tcPr>
            <w:tcW w:w="521" w:type="dxa"/>
          </w:tcPr>
          <w:p w:rsidR="00267F7D" w:rsidRPr="00C568D6" w:rsidRDefault="00267F7D" w:rsidP="00CB4EF9">
            <w:r w:rsidRPr="00C568D6">
              <w:t>3.</w:t>
            </w:r>
          </w:p>
        </w:tc>
        <w:tc>
          <w:tcPr>
            <w:tcW w:w="8814" w:type="dxa"/>
            <w:gridSpan w:val="9"/>
          </w:tcPr>
          <w:p w:rsidR="00267F7D" w:rsidRPr="00C568D6" w:rsidRDefault="00267F7D" w:rsidP="00CB4EF9">
            <w:pPr>
              <w:rPr>
                <w:lang w:val="sr-Cyrl-CS"/>
              </w:rPr>
            </w:pPr>
            <w:r w:rsidRPr="00C568D6">
              <w:rPr>
                <w:lang w:val="sr-Cyrl-CS"/>
              </w:rPr>
              <w:t>Krstev</w:t>
            </w:r>
            <w:r w:rsidRPr="00C568D6">
              <w:t xml:space="preserve"> C.</w:t>
            </w:r>
            <w:r w:rsidRPr="00C568D6">
              <w:rPr>
                <w:lang w:val="sr-Cyrl-CS"/>
              </w:rPr>
              <w:t>, Pavlovic-Lazetic</w:t>
            </w:r>
            <w:r w:rsidRPr="00C568D6">
              <w:t xml:space="preserve"> G.</w:t>
            </w:r>
            <w:r w:rsidRPr="00C568D6">
              <w:rPr>
                <w:lang w:val="sr-Cyrl-CS"/>
              </w:rPr>
              <w:t>, Obradovic</w:t>
            </w:r>
            <w:r w:rsidRPr="00C568D6">
              <w:t xml:space="preserve"> I.</w:t>
            </w:r>
            <w:r w:rsidRPr="00C568D6">
              <w:rPr>
                <w:lang w:val="sr-Cyrl-CS"/>
              </w:rPr>
              <w:t>, Vitas</w:t>
            </w:r>
            <w:r w:rsidRPr="00C568D6">
              <w:t xml:space="preserve"> D.</w:t>
            </w:r>
            <w:r w:rsidRPr="00C568D6">
              <w:rPr>
                <w:lang w:val="sr-Cyrl-CS"/>
              </w:rPr>
              <w:t>: Corpora Issues in Validation of Serbian Wordnet. TSD 2003: 132-137</w:t>
            </w:r>
          </w:p>
        </w:tc>
        <w:tc>
          <w:tcPr>
            <w:tcW w:w="520" w:type="dxa"/>
          </w:tcPr>
          <w:p w:rsidR="00267F7D" w:rsidRPr="00C568D6" w:rsidRDefault="00267F7D" w:rsidP="00CB4EF9">
            <w:r w:rsidRPr="00C568D6">
              <w:t>M22</w:t>
            </w:r>
          </w:p>
        </w:tc>
      </w:tr>
      <w:tr w:rsidR="00267F7D" w:rsidRPr="00C568D6">
        <w:tc>
          <w:tcPr>
            <w:tcW w:w="521" w:type="dxa"/>
          </w:tcPr>
          <w:p w:rsidR="00267F7D" w:rsidRPr="00C568D6" w:rsidRDefault="00267F7D" w:rsidP="00CB4EF9">
            <w:r w:rsidRPr="00C568D6">
              <w:t>4.</w:t>
            </w:r>
          </w:p>
        </w:tc>
        <w:tc>
          <w:tcPr>
            <w:tcW w:w="8814" w:type="dxa"/>
            <w:gridSpan w:val="9"/>
          </w:tcPr>
          <w:p w:rsidR="00267F7D" w:rsidRPr="00C568D6" w:rsidRDefault="00267F7D" w:rsidP="00CB4EF9">
            <w:pPr>
              <w:rPr>
                <w:lang w:val="sr-Cyrl-CS"/>
              </w:rPr>
            </w:pPr>
            <w:r w:rsidRPr="00C568D6">
              <w:rPr>
                <w:lang w:val="sr-Cyrl-CS"/>
              </w:rPr>
              <w:t>Gordana Pavlovic-Lazetic, Dusko Vitas, Cvetana Krstev: Towards Full Lexical Recognition. TSD 2004: 179-186</w:t>
            </w:r>
          </w:p>
        </w:tc>
        <w:tc>
          <w:tcPr>
            <w:tcW w:w="520" w:type="dxa"/>
          </w:tcPr>
          <w:p w:rsidR="00267F7D" w:rsidRPr="00C568D6" w:rsidRDefault="00267F7D" w:rsidP="00CB4EF9">
            <w:r w:rsidRPr="00C568D6">
              <w:t>M22</w:t>
            </w:r>
          </w:p>
        </w:tc>
      </w:tr>
      <w:tr w:rsidR="00267F7D" w:rsidRPr="00C568D6">
        <w:tc>
          <w:tcPr>
            <w:tcW w:w="521" w:type="dxa"/>
          </w:tcPr>
          <w:p w:rsidR="00267F7D" w:rsidRPr="00C568D6" w:rsidRDefault="00267F7D" w:rsidP="00CB4EF9">
            <w:r w:rsidRPr="00C568D6">
              <w:t>5.</w:t>
            </w:r>
          </w:p>
        </w:tc>
        <w:tc>
          <w:tcPr>
            <w:tcW w:w="8814" w:type="dxa"/>
            <w:gridSpan w:val="9"/>
          </w:tcPr>
          <w:p w:rsidR="00267F7D" w:rsidRPr="00C568D6" w:rsidRDefault="00267F7D" w:rsidP="00CB4EF9">
            <w:pPr>
              <w:rPr>
                <w:highlight w:val="yellow"/>
                <w:lang w:val="sr-Cyrl-CS"/>
              </w:rPr>
            </w:pPr>
            <w:r w:rsidRPr="00C568D6">
              <w:rPr>
                <w:lang w:val="sr-Cyrl-CS"/>
              </w:rPr>
              <w:t xml:space="preserve">Krstev, </w:t>
            </w:r>
            <w:r w:rsidRPr="00C568D6">
              <w:t xml:space="preserve">C., </w:t>
            </w:r>
            <w:r w:rsidRPr="00C568D6">
              <w:rPr>
                <w:lang w:val="sr-Cyrl-CS"/>
              </w:rPr>
              <w:t xml:space="preserve">Obradović, </w:t>
            </w:r>
            <w:r w:rsidRPr="00C568D6">
              <w:t xml:space="preserve">I., </w:t>
            </w:r>
            <w:r w:rsidRPr="00C568D6">
              <w:rPr>
                <w:lang w:val="sr-Cyrl-CS"/>
              </w:rPr>
              <w:t xml:space="preserve">Stanković, </w:t>
            </w:r>
            <w:r w:rsidRPr="00C568D6">
              <w:t xml:space="preserve">R., </w:t>
            </w:r>
            <w:r w:rsidRPr="00C568D6">
              <w:rPr>
                <w:lang w:val="sr-Cyrl-CS"/>
              </w:rPr>
              <w:t xml:space="preserve">Vitas, </w:t>
            </w:r>
            <w:r w:rsidRPr="00C568D6">
              <w:t xml:space="preserve">D. </w:t>
            </w:r>
            <w:r w:rsidRPr="00C568D6">
              <w:rPr>
                <w:lang w:val="sr-Cyrl-CS"/>
              </w:rPr>
              <w:t>“An Approach to Efficient Processing of Multi-word Units”, in Computational Linguistics - Applications, eds. A. Przepiórkowski</w:t>
            </w:r>
            <w:r w:rsidRPr="00C568D6">
              <w:t xml:space="preserve"> et al.</w:t>
            </w:r>
            <w:r w:rsidRPr="00C568D6">
              <w:rPr>
                <w:lang w:val="sr-Cyrl-CS"/>
              </w:rPr>
              <w:t>, Studies in Computational Intelligence 458, Springer-Verlag, pp. 109-229, 2013.</w:t>
            </w:r>
          </w:p>
        </w:tc>
        <w:tc>
          <w:tcPr>
            <w:tcW w:w="520" w:type="dxa"/>
          </w:tcPr>
          <w:p w:rsidR="00267F7D" w:rsidRPr="00C568D6" w:rsidRDefault="00267F7D" w:rsidP="00CB4EF9">
            <w:r w:rsidRPr="00C568D6">
              <w:t>M24</w:t>
            </w:r>
          </w:p>
        </w:tc>
      </w:tr>
      <w:tr w:rsidR="00267F7D" w:rsidRPr="00C568D6">
        <w:tc>
          <w:tcPr>
            <w:tcW w:w="521" w:type="dxa"/>
          </w:tcPr>
          <w:p w:rsidR="00267F7D" w:rsidRPr="00C568D6" w:rsidRDefault="00267F7D" w:rsidP="00CB4EF9">
            <w:r w:rsidRPr="00C568D6">
              <w:t>6.</w:t>
            </w:r>
          </w:p>
        </w:tc>
        <w:tc>
          <w:tcPr>
            <w:tcW w:w="8814" w:type="dxa"/>
            <w:gridSpan w:val="9"/>
          </w:tcPr>
          <w:p w:rsidR="00267F7D" w:rsidRPr="00C568D6" w:rsidRDefault="00267F7D" w:rsidP="00CB4EF9">
            <w:pPr>
              <w:rPr>
                <w:lang w:val="sr-Cyrl-CS"/>
              </w:rPr>
            </w:pPr>
            <w:r w:rsidRPr="00C568D6">
              <w:rPr>
                <w:lang w:val="sr-Cyrl-CS"/>
              </w:rPr>
              <w:t>Cvetana Krstev, Jelena Jacimovic, Dusko Vitas: Recognition and normalization of some classes of named entities in Serbian. BCI 2012: 52-57</w:t>
            </w:r>
          </w:p>
        </w:tc>
        <w:tc>
          <w:tcPr>
            <w:tcW w:w="520" w:type="dxa"/>
          </w:tcPr>
          <w:p w:rsidR="00267F7D" w:rsidRPr="00C568D6" w:rsidRDefault="00267F7D" w:rsidP="00CB4EF9">
            <w:r w:rsidRPr="00C568D6">
              <w:t>M24</w:t>
            </w:r>
          </w:p>
        </w:tc>
      </w:tr>
      <w:tr w:rsidR="00267F7D" w:rsidRPr="00C568D6">
        <w:tc>
          <w:tcPr>
            <w:tcW w:w="521" w:type="dxa"/>
          </w:tcPr>
          <w:p w:rsidR="00267F7D" w:rsidRPr="00C568D6" w:rsidRDefault="00267F7D" w:rsidP="00CB4EF9">
            <w:r w:rsidRPr="00C568D6">
              <w:t>7.</w:t>
            </w:r>
          </w:p>
        </w:tc>
        <w:tc>
          <w:tcPr>
            <w:tcW w:w="8814" w:type="dxa"/>
            <w:gridSpan w:val="9"/>
          </w:tcPr>
          <w:p w:rsidR="00267F7D" w:rsidRPr="00C568D6" w:rsidRDefault="00267F7D" w:rsidP="00CB4EF9">
            <w:r w:rsidRPr="00C568D6">
              <w:rPr>
                <w:lang w:val="sr-Cyrl-CS"/>
              </w:rPr>
              <w:t>Krstev</w:t>
            </w:r>
            <w:r w:rsidRPr="00C568D6">
              <w:t xml:space="preserve"> C</w:t>
            </w:r>
            <w:r w:rsidRPr="00C568D6">
              <w:rPr>
                <w:lang w:val="sr-Cyrl-CS"/>
              </w:rPr>
              <w:t>, Vitas</w:t>
            </w:r>
            <w:r w:rsidRPr="00C568D6">
              <w:t xml:space="preserve"> D</w:t>
            </w:r>
            <w:r w:rsidRPr="00C568D6">
              <w:rPr>
                <w:lang w:val="sr-Cyrl-CS"/>
              </w:rPr>
              <w:t>, Obradovic</w:t>
            </w:r>
            <w:r w:rsidRPr="00C568D6">
              <w:t xml:space="preserve"> I</w:t>
            </w:r>
            <w:r w:rsidRPr="00C568D6">
              <w:rPr>
                <w:lang w:val="sr-Cyrl-CS"/>
              </w:rPr>
              <w:t>, Utvic</w:t>
            </w:r>
            <w:r w:rsidRPr="00C568D6">
              <w:t xml:space="preserve"> M.</w:t>
            </w:r>
            <w:r w:rsidRPr="00C568D6">
              <w:rPr>
                <w:lang w:val="sr-Cyrl-CS"/>
              </w:rPr>
              <w:t>: E-Dictionaries and Finite-State Automata for the Recognition of Named Entities. Journal of Logic and Computation 23(1),</w:t>
            </w:r>
            <w:r w:rsidRPr="00C568D6">
              <w:t xml:space="preserve"> 2013</w:t>
            </w:r>
          </w:p>
        </w:tc>
        <w:tc>
          <w:tcPr>
            <w:tcW w:w="520" w:type="dxa"/>
          </w:tcPr>
          <w:p w:rsidR="00267F7D" w:rsidRPr="00C568D6" w:rsidRDefault="00267F7D" w:rsidP="00CB4EF9">
            <w:r w:rsidRPr="00C568D6">
              <w:t>M22</w:t>
            </w:r>
          </w:p>
        </w:tc>
      </w:tr>
      <w:tr w:rsidR="00267F7D" w:rsidRPr="00C568D6">
        <w:tc>
          <w:tcPr>
            <w:tcW w:w="9855" w:type="dxa"/>
            <w:gridSpan w:val="11"/>
          </w:tcPr>
          <w:p w:rsidR="00267F7D" w:rsidRPr="00C568D6" w:rsidRDefault="00267F7D" w:rsidP="00CB4EF9">
            <w:pPr>
              <w:rPr>
                <w:lang w:val="sr-Cyrl-CS"/>
              </w:rPr>
            </w:pPr>
            <w:r w:rsidRPr="00C568D6">
              <w:rPr>
                <w:b/>
                <w:bCs/>
                <w:lang w:val="sr-Cyrl-CS"/>
              </w:rPr>
              <w:t>Збирни подаци научне активност наставника</w:t>
            </w:r>
          </w:p>
        </w:tc>
      </w:tr>
      <w:tr w:rsidR="00267F7D" w:rsidRPr="00C568D6">
        <w:tc>
          <w:tcPr>
            <w:tcW w:w="4928" w:type="dxa"/>
            <w:gridSpan w:val="5"/>
          </w:tcPr>
          <w:p w:rsidR="00267F7D" w:rsidRPr="00C568D6" w:rsidRDefault="00267F7D" w:rsidP="00CB4EF9">
            <w:pPr>
              <w:rPr>
                <w:lang w:val="sr-Cyrl-CS"/>
              </w:rPr>
            </w:pPr>
            <w:r w:rsidRPr="00C568D6">
              <w:rPr>
                <w:lang w:val="sr-Cyrl-CS"/>
              </w:rPr>
              <w:t>Укупан број цитата, без аутоцитата</w:t>
            </w:r>
          </w:p>
        </w:tc>
        <w:tc>
          <w:tcPr>
            <w:tcW w:w="4927" w:type="dxa"/>
            <w:gridSpan w:val="6"/>
          </w:tcPr>
          <w:p w:rsidR="00267F7D" w:rsidRPr="00C568D6" w:rsidRDefault="00267F7D" w:rsidP="00CB4EF9">
            <w:r w:rsidRPr="00C568D6">
              <w:t>47 (извор: Google Scholar)</w:t>
            </w:r>
          </w:p>
        </w:tc>
      </w:tr>
      <w:tr w:rsidR="00267F7D" w:rsidRPr="00C568D6">
        <w:tc>
          <w:tcPr>
            <w:tcW w:w="4928" w:type="dxa"/>
            <w:gridSpan w:val="5"/>
          </w:tcPr>
          <w:p w:rsidR="00267F7D" w:rsidRPr="00C568D6" w:rsidRDefault="00267F7D" w:rsidP="00CB4EF9">
            <w:pPr>
              <w:rPr>
                <w:lang w:val="sr-Cyrl-CS"/>
              </w:rPr>
            </w:pPr>
            <w:r w:rsidRPr="00C568D6">
              <w:rPr>
                <w:lang w:val="sr-Cyrl-CS"/>
              </w:rPr>
              <w:t xml:space="preserve">Укупан број радова са </w:t>
            </w:r>
            <w:r w:rsidRPr="00C568D6">
              <w:t>SCI</w:t>
            </w:r>
            <w:r w:rsidRPr="00C568D6">
              <w:rPr>
                <w:lang w:val="sr-Cyrl-CS"/>
              </w:rPr>
              <w:t xml:space="preserve"> (или </w:t>
            </w:r>
            <w:r w:rsidRPr="00C568D6">
              <w:t>SSCI</w:t>
            </w:r>
            <w:r w:rsidRPr="00C568D6">
              <w:rPr>
                <w:lang w:val="sr-Cyrl-CS"/>
              </w:rPr>
              <w:t>) листе</w:t>
            </w:r>
          </w:p>
        </w:tc>
        <w:tc>
          <w:tcPr>
            <w:tcW w:w="4927" w:type="dxa"/>
            <w:gridSpan w:val="6"/>
          </w:tcPr>
          <w:p w:rsidR="00267F7D" w:rsidRPr="00C568D6" w:rsidRDefault="00267F7D" w:rsidP="00CB4EF9">
            <w:r w:rsidRPr="00C568D6">
              <w:t>6</w:t>
            </w:r>
          </w:p>
        </w:tc>
      </w:tr>
      <w:tr w:rsidR="00267F7D" w:rsidRPr="00C568D6">
        <w:tc>
          <w:tcPr>
            <w:tcW w:w="4928" w:type="dxa"/>
            <w:gridSpan w:val="5"/>
          </w:tcPr>
          <w:p w:rsidR="00267F7D" w:rsidRPr="00C568D6" w:rsidRDefault="00267F7D" w:rsidP="00CB4EF9">
            <w:pPr>
              <w:rPr>
                <w:lang w:val="sr-Cyrl-CS"/>
              </w:rPr>
            </w:pPr>
            <w:r w:rsidRPr="00C568D6">
              <w:t>Тренутно у</w:t>
            </w:r>
            <w:r w:rsidRPr="00C568D6">
              <w:rPr>
                <w:lang w:val="sr-Cyrl-CS"/>
              </w:rPr>
              <w:t>чешће на пројектима</w:t>
            </w:r>
          </w:p>
        </w:tc>
        <w:tc>
          <w:tcPr>
            <w:tcW w:w="2404" w:type="dxa"/>
            <w:gridSpan w:val="2"/>
          </w:tcPr>
          <w:p w:rsidR="00267F7D" w:rsidRPr="00C568D6" w:rsidRDefault="00267F7D" w:rsidP="00CB4EF9">
            <w:r w:rsidRPr="00C568D6">
              <w:rPr>
                <w:lang w:val="sr-Cyrl-CS"/>
              </w:rPr>
              <w:t>Домаћи</w:t>
            </w:r>
            <w:r w:rsidRPr="00C568D6">
              <w:t xml:space="preserve"> 2 </w:t>
            </w:r>
          </w:p>
        </w:tc>
        <w:tc>
          <w:tcPr>
            <w:tcW w:w="2523" w:type="dxa"/>
            <w:gridSpan w:val="4"/>
          </w:tcPr>
          <w:p w:rsidR="00267F7D" w:rsidRPr="00C568D6" w:rsidRDefault="00267F7D" w:rsidP="00CB4EF9">
            <w:r w:rsidRPr="00C568D6">
              <w:rPr>
                <w:lang w:val="sr-Cyrl-CS"/>
              </w:rPr>
              <w:t>Међународни</w:t>
            </w:r>
            <w:r w:rsidRPr="00C568D6">
              <w:t xml:space="preserve"> 1</w:t>
            </w:r>
          </w:p>
        </w:tc>
      </w:tr>
      <w:tr w:rsidR="00267F7D" w:rsidRPr="00C568D6">
        <w:tc>
          <w:tcPr>
            <w:tcW w:w="4928" w:type="dxa"/>
            <w:gridSpan w:val="5"/>
          </w:tcPr>
          <w:p w:rsidR="00267F7D" w:rsidRPr="00C568D6" w:rsidRDefault="00267F7D" w:rsidP="00CB4EF9">
            <w:pPr>
              <w:rPr>
                <w:lang w:val="sr-Cyrl-CS"/>
              </w:rPr>
            </w:pPr>
            <w:r w:rsidRPr="00C568D6">
              <w:rPr>
                <w:lang w:val="sr-Cyrl-CS"/>
              </w:rPr>
              <w:t xml:space="preserve">Усавршавања </w:t>
            </w:r>
          </w:p>
        </w:tc>
        <w:tc>
          <w:tcPr>
            <w:tcW w:w="4927" w:type="dxa"/>
            <w:gridSpan w:val="6"/>
          </w:tcPr>
          <w:p w:rsidR="00267F7D" w:rsidRPr="00C568D6" w:rsidRDefault="00267F7D" w:rsidP="00CB4EF9">
            <w:pPr>
              <w:rPr>
                <w:lang w:val="sr-Cyrl-CS"/>
              </w:rPr>
            </w:pPr>
            <w:r w:rsidRPr="00C568D6">
              <w:rPr>
                <w:lang w:val="sr-Cyrl-CS"/>
              </w:rPr>
              <w:t>.</w:t>
            </w:r>
          </w:p>
        </w:tc>
      </w:tr>
      <w:tr w:rsidR="00267F7D" w:rsidRPr="00C568D6">
        <w:tc>
          <w:tcPr>
            <w:tcW w:w="9855" w:type="dxa"/>
            <w:gridSpan w:val="11"/>
          </w:tcPr>
          <w:p w:rsidR="00267F7D" w:rsidRPr="00C568D6" w:rsidRDefault="00267F7D" w:rsidP="00CB4EF9">
            <w:r w:rsidRPr="00C568D6">
              <w:rPr>
                <w:lang w:val="sr-Cyrl-CS"/>
              </w:rPr>
              <w:t>Други подаци које сматрате релевантним</w:t>
            </w:r>
            <w:r w:rsidRPr="00C568D6">
              <w:t xml:space="preserve"> уредник часописа Инфотека (Заједнице библиотека универзитета у Србији).</w:t>
            </w:r>
          </w:p>
        </w:tc>
      </w:tr>
    </w:tbl>
    <w:p w:rsidR="00267F7D" w:rsidRDefault="00267F7D">
      <w:pPr>
        <w:widowControl/>
        <w:autoSpaceDE/>
        <w:autoSpaceDN/>
        <w:adjustRightInd/>
      </w:pPr>
      <w: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2"/>
        <w:gridCol w:w="1943"/>
        <w:gridCol w:w="1262"/>
        <w:gridCol w:w="1202"/>
        <w:gridCol w:w="1728"/>
        <w:gridCol w:w="676"/>
        <w:gridCol w:w="1721"/>
        <w:gridCol w:w="803"/>
      </w:tblGrid>
      <w:tr w:rsidR="00267F7D" w:rsidRPr="00C568D6">
        <w:tc>
          <w:tcPr>
            <w:tcW w:w="3725" w:type="dxa"/>
            <w:gridSpan w:val="3"/>
          </w:tcPr>
          <w:p w:rsidR="00267F7D" w:rsidRPr="000867E4" w:rsidRDefault="00267F7D" w:rsidP="00CB4EF9">
            <w:pPr>
              <w:rPr>
                <w:lang w:val="sr-Cyrl-CS"/>
              </w:rPr>
            </w:pPr>
            <w:r w:rsidRPr="000867E4">
              <w:rPr>
                <w:b/>
                <w:bCs/>
              </w:rPr>
              <w:t xml:space="preserve">Презиме, </w:t>
            </w:r>
            <w:r w:rsidRPr="000867E4">
              <w:rPr>
                <w:b/>
                <w:bCs/>
                <w:lang w:val="sr-Cyrl-CS"/>
              </w:rPr>
              <w:t xml:space="preserve">средње слово, </w:t>
            </w:r>
            <w:r w:rsidRPr="000867E4">
              <w:rPr>
                <w:b/>
                <w:bCs/>
              </w:rPr>
              <w:t>име</w:t>
            </w:r>
          </w:p>
        </w:tc>
        <w:tc>
          <w:tcPr>
            <w:tcW w:w="6130" w:type="dxa"/>
            <w:gridSpan w:val="5"/>
          </w:tcPr>
          <w:p w:rsidR="00267F7D" w:rsidRPr="000867E4" w:rsidRDefault="00267F7D" w:rsidP="00CB4EF9">
            <w:pPr>
              <w:rPr>
                <w:b/>
                <w:bCs/>
                <w:lang w:val="sr-Cyrl-CS"/>
              </w:rPr>
            </w:pPr>
            <w:r w:rsidRPr="000867E4">
              <w:rPr>
                <w:b/>
                <w:bCs/>
              </w:rPr>
              <w:t>Марић М. Филип</w:t>
            </w:r>
          </w:p>
        </w:tc>
      </w:tr>
      <w:tr w:rsidR="00267F7D" w:rsidRPr="00C568D6">
        <w:tc>
          <w:tcPr>
            <w:tcW w:w="3725" w:type="dxa"/>
            <w:gridSpan w:val="3"/>
          </w:tcPr>
          <w:p w:rsidR="00267F7D" w:rsidRPr="000867E4" w:rsidRDefault="00267F7D" w:rsidP="00CB4EF9">
            <w:pPr>
              <w:rPr>
                <w:lang w:val="sr-Cyrl-CS"/>
              </w:rPr>
            </w:pPr>
            <w:r w:rsidRPr="000867E4">
              <w:rPr>
                <w:b/>
                <w:bCs/>
                <w:lang w:val="sr-Cyrl-CS"/>
              </w:rPr>
              <w:t>Звање</w:t>
            </w:r>
          </w:p>
        </w:tc>
        <w:tc>
          <w:tcPr>
            <w:tcW w:w="6130" w:type="dxa"/>
            <w:gridSpan w:val="5"/>
          </w:tcPr>
          <w:p w:rsidR="00267F7D" w:rsidRPr="00C568D6" w:rsidRDefault="00267F7D" w:rsidP="00CB4EF9">
            <w:r w:rsidRPr="00C568D6">
              <w:t>доцент</w:t>
            </w:r>
          </w:p>
        </w:tc>
      </w:tr>
      <w:tr w:rsidR="00267F7D" w:rsidRPr="00C568D6">
        <w:tc>
          <w:tcPr>
            <w:tcW w:w="3725" w:type="dxa"/>
            <w:gridSpan w:val="3"/>
          </w:tcPr>
          <w:p w:rsidR="00267F7D" w:rsidRPr="000867E4" w:rsidRDefault="00267F7D" w:rsidP="00CB4EF9">
            <w:pPr>
              <w:rPr>
                <w:lang w:val="sr-Cyrl-CS"/>
              </w:rPr>
            </w:pPr>
            <w:r w:rsidRPr="000867E4">
              <w:rPr>
                <w:b/>
                <w:bCs/>
                <w:lang w:val="sr-Cyrl-CS"/>
              </w:rPr>
              <w:t>Ужа н</w:t>
            </w:r>
            <w:r w:rsidRPr="000867E4">
              <w:rPr>
                <w:b/>
                <w:bCs/>
              </w:rPr>
              <w:t>аучна област</w:t>
            </w:r>
          </w:p>
        </w:tc>
        <w:tc>
          <w:tcPr>
            <w:tcW w:w="6130" w:type="dxa"/>
            <w:gridSpan w:val="5"/>
          </w:tcPr>
          <w:p w:rsidR="00267F7D" w:rsidRPr="000867E4" w:rsidRDefault="00267F7D" w:rsidP="00CB4EF9">
            <w:pPr>
              <w:pStyle w:val="DefaultStyle"/>
              <w:rPr>
                <w:sz w:val="20"/>
                <w:szCs w:val="20"/>
              </w:rPr>
            </w:pPr>
            <w:r w:rsidRPr="000867E4">
              <w:rPr>
                <w:sz w:val="20"/>
                <w:szCs w:val="20"/>
              </w:rPr>
              <w:t>рачунарство и информатика</w:t>
            </w:r>
          </w:p>
        </w:tc>
      </w:tr>
      <w:tr w:rsidR="00267F7D" w:rsidRPr="00C568D6">
        <w:tc>
          <w:tcPr>
            <w:tcW w:w="2463" w:type="dxa"/>
            <w:gridSpan w:val="2"/>
          </w:tcPr>
          <w:p w:rsidR="00267F7D" w:rsidRPr="000867E4" w:rsidRDefault="00267F7D" w:rsidP="00CB4EF9">
            <w:pPr>
              <w:rPr>
                <w:lang w:val="sr-Cyrl-CS"/>
              </w:rPr>
            </w:pPr>
            <w:r w:rsidRPr="000867E4">
              <w:rPr>
                <w:b/>
                <w:bCs/>
              </w:rPr>
              <w:t>Академска каријера</w:t>
            </w:r>
          </w:p>
        </w:tc>
        <w:tc>
          <w:tcPr>
            <w:tcW w:w="1262" w:type="dxa"/>
          </w:tcPr>
          <w:p w:rsidR="00267F7D" w:rsidRPr="000867E4" w:rsidRDefault="00267F7D" w:rsidP="00CB4EF9">
            <w:pPr>
              <w:rPr>
                <w:lang w:val="sr-Cyrl-CS"/>
              </w:rPr>
            </w:pPr>
            <w:r w:rsidRPr="000867E4">
              <w:rPr>
                <w:lang w:val="sr-Cyrl-CS"/>
              </w:rPr>
              <w:t xml:space="preserve">Година </w:t>
            </w:r>
          </w:p>
        </w:tc>
        <w:tc>
          <w:tcPr>
            <w:tcW w:w="2930" w:type="dxa"/>
            <w:gridSpan w:val="2"/>
          </w:tcPr>
          <w:p w:rsidR="00267F7D" w:rsidRPr="000867E4" w:rsidRDefault="00267F7D" w:rsidP="00CB4EF9">
            <w:pPr>
              <w:rPr>
                <w:lang w:val="sr-Cyrl-CS"/>
              </w:rPr>
            </w:pPr>
            <w:r w:rsidRPr="000867E4">
              <w:rPr>
                <w:lang w:val="sr-Cyrl-CS"/>
              </w:rPr>
              <w:t xml:space="preserve">Институција </w:t>
            </w:r>
          </w:p>
        </w:tc>
        <w:tc>
          <w:tcPr>
            <w:tcW w:w="3200" w:type="dxa"/>
            <w:gridSpan w:val="3"/>
          </w:tcPr>
          <w:p w:rsidR="00267F7D" w:rsidRPr="000867E4" w:rsidRDefault="00267F7D" w:rsidP="00CB4EF9">
            <w:pPr>
              <w:rPr>
                <w:lang w:val="sr-Cyrl-CS"/>
              </w:rPr>
            </w:pPr>
            <w:r w:rsidRPr="000867E4">
              <w:rPr>
                <w:lang w:val="sr-Cyrl-CS"/>
              </w:rPr>
              <w:t xml:space="preserve">Област </w:t>
            </w:r>
          </w:p>
        </w:tc>
      </w:tr>
      <w:tr w:rsidR="00267F7D" w:rsidRPr="00C568D6">
        <w:tc>
          <w:tcPr>
            <w:tcW w:w="2463" w:type="dxa"/>
            <w:gridSpan w:val="2"/>
          </w:tcPr>
          <w:p w:rsidR="00267F7D" w:rsidRPr="000867E4" w:rsidRDefault="00267F7D" w:rsidP="00CB4EF9">
            <w:pPr>
              <w:rPr>
                <w:lang w:val="sr-Cyrl-CS"/>
              </w:rPr>
            </w:pPr>
            <w:r w:rsidRPr="000867E4">
              <w:rPr>
                <w:lang w:val="sr-Cyrl-CS"/>
              </w:rPr>
              <w:t>Избор у звање</w:t>
            </w:r>
          </w:p>
        </w:tc>
        <w:tc>
          <w:tcPr>
            <w:tcW w:w="1262" w:type="dxa"/>
          </w:tcPr>
          <w:p w:rsidR="00267F7D" w:rsidRPr="00C568D6" w:rsidRDefault="00267F7D" w:rsidP="00CB4EF9">
            <w:r w:rsidRPr="00C568D6">
              <w:t>2010.</w:t>
            </w:r>
          </w:p>
        </w:tc>
        <w:tc>
          <w:tcPr>
            <w:tcW w:w="2930" w:type="dxa"/>
            <w:gridSpan w:val="2"/>
          </w:tcPr>
          <w:p w:rsidR="00267F7D" w:rsidRPr="000867E4" w:rsidRDefault="00267F7D" w:rsidP="00CB4EF9">
            <w:pPr>
              <w:rPr>
                <w:lang w:val="sr-Cyrl-CS"/>
              </w:rPr>
            </w:pPr>
            <w:r w:rsidRPr="00C568D6">
              <w:t>Математички факултет</w:t>
            </w:r>
          </w:p>
        </w:tc>
        <w:tc>
          <w:tcPr>
            <w:tcW w:w="3200" w:type="dxa"/>
            <w:gridSpan w:val="3"/>
          </w:tcPr>
          <w:p w:rsidR="00267F7D" w:rsidRPr="000867E4" w:rsidRDefault="00267F7D" w:rsidP="00CB4EF9">
            <w:pPr>
              <w:rPr>
                <w:lang w:val="sr-Cyrl-CS"/>
              </w:rPr>
            </w:pPr>
            <w:r w:rsidRPr="00C568D6">
              <w:t>рачунарство и информатика</w:t>
            </w:r>
          </w:p>
        </w:tc>
      </w:tr>
      <w:tr w:rsidR="00267F7D" w:rsidRPr="00C568D6">
        <w:tc>
          <w:tcPr>
            <w:tcW w:w="2463" w:type="dxa"/>
            <w:gridSpan w:val="2"/>
          </w:tcPr>
          <w:p w:rsidR="00267F7D" w:rsidRPr="000867E4" w:rsidRDefault="00267F7D" w:rsidP="00CB4EF9">
            <w:pPr>
              <w:rPr>
                <w:lang w:val="sr-Cyrl-CS"/>
              </w:rPr>
            </w:pPr>
            <w:r w:rsidRPr="000867E4">
              <w:rPr>
                <w:lang w:val="sr-Cyrl-CS"/>
              </w:rPr>
              <w:t>Докторат</w:t>
            </w:r>
          </w:p>
        </w:tc>
        <w:tc>
          <w:tcPr>
            <w:tcW w:w="1262" w:type="dxa"/>
          </w:tcPr>
          <w:p w:rsidR="00267F7D" w:rsidRPr="00C568D6" w:rsidRDefault="00267F7D" w:rsidP="00CB4EF9">
            <w:r w:rsidRPr="00C568D6">
              <w:t>2009.</w:t>
            </w:r>
          </w:p>
        </w:tc>
        <w:tc>
          <w:tcPr>
            <w:tcW w:w="2930" w:type="dxa"/>
            <w:gridSpan w:val="2"/>
          </w:tcPr>
          <w:p w:rsidR="00267F7D" w:rsidRPr="000867E4" w:rsidRDefault="00267F7D" w:rsidP="00CB4EF9">
            <w:pPr>
              <w:rPr>
                <w:lang w:val="sr-Cyrl-CS"/>
              </w:rPr>
            </w:pPr>
            <w:r w:rsidRPr="00C568D6">
              <w:t>Математички факултет</w:t>
            </w:r>
          </w:p>
        </w:tc>
        <w:tc>
          <w:tcPr>
            <w:tcW w:w="3200" w:type="dxa"/>
            <w:gridSpan w:val="3"/>
          </w:tcPr>
          <w:p w:rsidR="00267F7D" w:rsidRPr="000867E4" w:rsidRDefault="00267F7D" w:rsidP="00CB4EF9">
            <w:pPr>
              <w:rPr>
                <w:lang w:val="sr-Cyrl-CS"/>
              </w:rPr>
            </w:pPr>
            <w:r w:rsidRPr="00C568D6">
              <w:t>рачунарство и информатика</w:t>
            </w:r>
          </w:p>
        </w:tc>
      </w:tr>
      <w:tr w:rsidR="00267F7D" w:rsidRPr="00C568D6">
        <w:tc>
          <w:tcPr>
            <w:tcW w:w="2463" w:type="dxa"/>
            <w:gridSpan w:val="2"/>
          </w:tcPr>
          <w:p w:rsidR="00267F7D" w:rsidRPr="000867E4" w:rsidRDefault="00267F7D" w:rsidP="00CB4EF9">
            <w:pPr>
              <w:rPr>
                <w:lang w:val="sr-Cyrl-CS"/>
              </w:rPr>
            </w:pPr>
            <w:r w:rsidRPr="000867E4">
              <w:rPr>
                <w:lang w:val="sr-Cyrl-CS"/>
              </w:rPr>
              <w:t>Диплома</w:t>
            </w:r>
          </w:p>
        </w:tc>
        <w:tc>
          <w:tcPr>
            <w:tcW w:w="1262" w:type="dxa"/>
          </w:tcPr>
          <w:p w:rsidR="00267F7D" w:rsidRPr="00C568D6" w:rsidRDefault="00267F7D" w:rsidP="00CB4EF9">
            <w:r w:rsidRPr="00C568D6">
              <w:t>2001.</w:t>
            </w:r>
          </w:p>
        </w:tc>
        <w:tc>
          <w:tcPr>
            <w:tcW w:w="2930" w:type="dxa"/>
            <w:gridSpan w:val="2"/>
          </w:tcPr>
          <w:p w:rsidR="00267F7D" w:rsidRPr="000867E4" w:rsidRDefault="00267F7D" w:rsidP="00CB4EF9">
            <w:pPr>
              <w:rPr>
                <w:lang w:val="sr-Cyrl-CS"/>
              </w:rPr>
            </w:pPr>
            <w:r w:rsidRPr="00C568D6">
              <w:t>Математички факултет</w:t>
            </w:r>
          </w:p>
        </w:tc>
        <w:tc>
          <w:tcPr>
            <w:tcW w:w="3200" w:type="dxa"/>
            <w:gridSpan w:val="3"/>
          </w:tcPr>
          <w:p w:rsidR="00267F7D" w:rsidRPr="000867E4" w:rsidRDefault="00267F7D" w:rsidP="00CB4EF9">
            <w:pPr>
              <w:rPr>
                <w:lang w:val="sr-Cyrl-CS"/>
              </w:rPr>
            </w:pPr>
            <w:r w:rsidRPr="00C568D6">
              <w:t>рачунарство и информатика</w:t>
            </w:r>
          </w:p>
        </w:tc>
      </w:tr>
      <w:tr w:rsidR="00267F7D" w:rsidRPr="00C568D6">
        <w:tc>
          <w:tcPr>
            <w:tcW w:w="9855" w:type="dxa"/>
            <w:gridSpan w:val="8"/>
          </w:tcPr>
          <w:p w:rsidR="00267F7D" w:rsidRPr="000867E4" w:rsidRDefault="00267F7D" w:rsidP="00CB4EF9">
            <w:pPr>
              <w:rPr>
                <w:b/>
                <w:bCs/>
                <w:lang w:val="sr-Cyrl-CS"/>
              </w:rPr>
            </w:pPr>
            <w:r w:rsidRPr="000867E4">
              <w:rPr>
                <w:b/>
                <w:bCs/>
                <w:lang w:val="sr-Cyrl-CS"/>
              </w:rPr>
              <w:t xml:space="preserve">Радови  у </w:t>
            </w:r>
            <w:r w:rsidRPr="000867E4">
              <w:rPr>
                <w:b/>
                <w:bCs/>
                <w:lang w:val="ru-RU"/>
              </w:rPr>
              <w:t xml:space="preserve">научним часописима из области студијског програма са </w:t>
            </w:r>
            <w:r w:rsidRPr="000867E4">
              <w:rPr>
                <w:b/>
                <w:bCs/>
                <w:lang w:val="sr-Cyrl-CS"/>
              </w:rPr>
              <w:t>званичне листе ресорног министарства за науку, у сладу са захтевима допунских стандарда за дато поље (минимално 5 не више од 20)</w:t>
            </w:r>
          </w:p>
        </w:tc>
      </w:tr>
      <w:tr w:rsidR="00267F7D" w:rsidRPr="00C568D6">
        <w:tc>
          <w:tcPr>
            <w:tcW w:w="520" w:type="dxa"/>
          </w:tcPr>
          <w:p w:rsidR="00267F7D" w:rsidRPr="00C568D6" w:rsidRDefault="00267F7D" w:rsidP="00CB4EF9">
            <w:r w:rsidRPr="00C568D6">
              <w:t>1.</w:t>
            </w:r>
          </w:p>
        </w:tc>
        <w:tc>
          <w:tcPr>
            <w:tcW w:w="8532" w:type="dxa"/>
            <w:gridSpan w:val="6"/>
          </w:tcPr>
          <w:p w:rsidR="00267F7D" w:rsidRPr="000867E4" w:rsidRDefault="00267F7D" w:rsidP="00CB4EF9">
            <w:pPr>
              <w:pStyle w:val="TextBody"/>
              <w:rPr>
                <w:sz w:val="20"/>
                <w:szCs w:val="20"/>
              </w:rPr>
            </w:pPr>
            <w:r w:rsidRPr="000867E4">
              <w:rPr>
                <w:sz w:val="20"/>
                <w:szCs w:val="20"/>
              </w:rPr>
              <w:t xml:space="preserve">Mladen Nikolić, Filip Marić, Predrag Janičić. Simple algorithm portfolio for SAT. Artificial Intelligence Review, Springer, December 2011. </w:t>
            </w:r>
          </w:p>
        </w:tc>
        <w:tc>
          <w:tcPr>
            <w:tcW w:w="803" w:type="dxa"/>
          </w:tcPr>
          <w:p w:rsidR="00267F7D" w:rsidRPr="00C568D6" w:rsidRDefault="00267F7D" w:rsidP="00CB4EF9">
            <w:r w:rsidRPr="00C568D6">
              <w:t>M22</w:t>
            </w:r>
          </w:p>
        </w:tc>
      </w:tr>
      <w:tr w:rsidR="00267F7D" w:rsidRPr="00C568D6">
        <w:tc>
          <w:tcPr>
            <w:tcW w:w="520" w:type="dxa"/>
          </w:tcPr>
          <w:p w:rsidR="00267F7D" w:rsidRPr="00C568D6" w:rsidRDefault="00267F7D" w:rsidP="00CB4EF9">
            <w:r w:rsidRPr="00C568D6">
              <w:t>2.</w:t>
            </w:r>
          </w:p>
        </w:tc>
        <w:tc>
          <w:tcPr>
            <w:tcW w:w="8532" w:type="dxa"/>
            <w:gridSpan w:val="6"/>
          </w:tcPr>
          <w:p w:rsidR="00267F7D" w:rsidRPr="000867E4" w:rsidRDefault="00267F7D" w:rsidP="00CB4EF9">
            <w:pPr>
              <w:rPr>
                <w:lang w:val="sr-Cyrl-CS"/>
              </w:rPr>
            </w:pPr>
            <w:r w:rsidRPr="00C568D6">
              <w:t>Filip Marić, Predrag Janičić. Formalization of Abstract State Transition System for SAT. Logical methods in computer science 7(3), Springer, 2011.</w:t>
            </w:r>
          </w:p>
        </w:tc>
        <w:tc>
          <w:tcPr>
            <w:tcW w:w="803" w:type="dxa"/>
          </w:tcPr>
          <w:p w:rsidR="00267F7D" w:rsidRPr="00C568D6" w:rsidRDefault="00267F7D" w:rsidP="00CB4EF9">
            <w:r w:rsidRPr="00C568D6">
              <w:t>M23</w:t>
            </w:r>
          </w:p>
        </w:tc>
      </w:tr>
      <w:tr w:rsidR="00267F7D" w:rsidRPr="00C568D6">
        <w:tc>
          <w:tcPr>
            <w:tcW w:w="520" w:type="dxa"/>
          </w:tcPr>
          <w:p w:rsidR="00267F7D" w:rsidRPr="00C568D6" w:rsidRDefault="00267F7D" w:rsidP="00CB4EF9">
            <w:r w:rsidRPr="00C568D6">
              <w:t>3.</w:t>
            </w:r>
          </w:p>
        </w:tc>
        <w:tc>
          <w:tcPr>
            <w:tcW w:w="8532" w:type="dxa"/>
            <w:gridSpan w:val="6"/>
          </w:tcPr>
          <w:p w:rsidR="00267F7D" w:rsidRPr="000867E4" w:rsidRDefault="00267F7D" w:rsidP="00CB4EF9">
            <w:pPr>
              <w:pStyle w:val="DefaultStyle"/>
              <w:rPr>
                <w:sz w:val="20"/>
                <w:szCs w:val="20"/>
              </w:rPr>
            </w:pPr>
            <w:r w:rsidRPr="000867E4">
              <w:rPr>
                <w:sz w:val="20"/>
                <w:szCs w:val="20"/>
              </w:rPr>
              <w:t>Filip Marić. Formal verification of a modern SAT solver by shallow embedding into Isabelle/HOL. Theoretical computer science 411(50), Springer, 2010.</w:t>
            </w:r>
          </w:p>
        </w:tc>
        <w:tc>
          <w:tcPr>
            <w:tcW w:w="803" w:type="dxa"/>
          </w:tcPr>
          <w:p w:rsidR="00267F7D" w:rsidRPr="00C568D6" w:rsidRDefault="00267F7D" w:rsidP="00CB4EF9">
            <w:r w:rsidRPr="00C568D6">
              <w:t>M23</w:t>
            </w:r>
          </w:p>
        </w:tc>
      </w:tr>
      <w:tr w:rsidR="00267F7D" w:rsidRPr="00C568D6">
        <w:tc>
          <w:tcPr>
            <w:tcW w:w="520" w:type="dxa"/>
          </w:tcPr>
          <w:p w:rsidR="00267F7D" w:rsidRPr="00C568D6" w:rsidRDefault="00267F7D" w:rsidP="00CB4EF9">
            <w:r w:rsidRPr="00C568D6">
              <w:t>4.</w:t>
            </w:r>
          </w:p>
        </w:tc>
        <w:tc>
          <w:tcPr>
            <w:tcW w:w="8532" w:type="dxa"/>
            <w:gridSpan w:val="6"/>
          </w:tcPr>
          <w:p w:rsidR="00267F7D" w:rsidRPr="000867E4" w:rsidRDefault="00267F7D" w:rsidP="00CB4EF9">
            <w:pPr>
              <w:pStyle w:val="DefaultStyle"/>
              <w:rPr>
                <w:sz w:val="20"/>
                <w:szCs w:val="20"/>
              </w:rPr>
            </w:pPr>
            <w:r w:rsidRPr="000867E4">
              <w:rPr>
                <w:sz w:val="20"/>
                <w:szCs w:val="20"/>
              </w:rPr>
              <w:t>Filip Marić, Predrag Janičić. Formal Correctness Proof for DPLL Procedure. Informatica 21(1), 2010.</w:t>
            </w:r>
          </w:p>
        </w:tc>
        <w:tc>
          <w:tcPr>
            <w:tcW w:w="803" w:type="dxa"/>
          </w:tcPr>
          <w:p w:rsidR="00267F7D" w:rsidRPr="00C568D6" w:rsidRDefault="00267F7D" w:rsidP="00CB4EF9">
            <w:r w:rsidRPr="00C568D6">
              <w:t>M21</w:t>
            </w:r>
          </w:p>
        </w:tc>
      </w:tr>
      <w:tr w:rsidR="00267F7D" w:rsidRPr="00C568D6">
        <w:tc>
          <w:tcPr>
            <w:tcW w:w="520" w:type="dxa"/>
          </w:tcPr>
          <w:p w:rsidR="00267F7D" w:rsidRPr="00C568D6" w:rsidRDefault="00267F7D" w:rsidP="00CB4EF9">
            <w:r w:rsidRPr="00C568D6">
              <w:t>5.</w:t>
            </w:r>
          </w:p>
        </w:tc>
        <w:tc>
          <w:tcPr>
            <w:tcW w:w="8532" w:type="dxa"/>
            <w:gridSpan w:val="6"/>
          </w:tcPr>
          <w:p w:rsidR="00267F7D" w:rsidRPr="000867E4" w:rsidRDefault="00267F7D" w:rsidP="00CB4EF9">
            <w:pPr>
              <w:pStyle w:val="DefaultStyle"/>
              <w:rPr>
                <w:sz w:val="20"/>
                <w:szCs w:val="20"/>
              </w:rPr>
            </w:pPr>
            <w:r w:rsidRPr="000867E4">
              <w:rPr>
                <w:sz w:val="20"/>
                <w:szCs w:val="20"/>
              </w:rPr>
              <w:t>Filip Marić. Formalization and Implementation of Modern SAT Solvers. Journal of Automated Reasoning 43(1), 2009.</w:t>
            </w:r>
          </w:p>
        </w:tc>
        <w:tc>
          <w:tcPr>
            <w:tcW w:w="803" w:type="dxa"/>
          </w:tcPr>
          <w:p w:rsidR="00267F7D" w:rsidRPr="00C568D6" w:rsidRDefault="00267F7D" w:rsidP="00CB4EF9">
            <w:r w:rsidRPr="00C568D6">
              <w:t>M22</w:t>
            </w:r>
          </w:p>
        </w:tc>
      </w:tr>
      <w:tr w:rsidR="00267F7D" w:rsidRPr="00C568D6">
        <w:tc>
          <w:tcPr>
            <w:tcW w:w="520" w:type="dxa"/>
          </w:tcPr>
          <w:p w:rsidR="00267F7D" w:rsidRPr="00C568D6" w:rsidRDefault="00267F7D" w:rsidP="00CB4EF9">
            <w:r w:rsidRPr="00C568D6">
              <w:t>6.</w:t>
            </w:r>
          </w:p>
        </w:tc>
        <w:tc>
          <w:tcPr>
            <w:tcW w:w="8532" w:type="dxa"/>
            <w:gridSpan w:val="6"/>
          </w:tcPr>
          <w:p w:rsidR="00267F7D" w:rsidRPr="000867E4" w:rsidRDefault="00267F7D" w:rsidP="00CB4EF9">
            <w:pPr>
              <w:pStyle w:val="DefaultStyle"/>
              <w:rPr>
                <w:sz w:val="20"/>
                <w:szCs w:val="20"/>
              </w:rPr>
            </w:pPr>
            <w:r w:rsidRPr="000867E4">
              <w:rPr>
                <w:sz w:val="20"/>
                <w:szCs w:val="20"/>
              </w:rPr>
              <w:t>Filip Marić, Predrag Janičić. ARGO-LIB: A generic platform for decision procedures. Automated Reasoning, Proceedings, 3097, 2004.</w:t>
            </w:r>
          </w:p>
        </w:tc>
        <w:tc>
          <w:tcPr>
            <w:tcW w:w="803" w:type="dxa"/>
          </w:tcPr>
          <w:p w:rsidR="00267F7D" w:rsidRPr="00C568D6" w:rsidRDefault="00267F7D" w:rsidP="00CB4EF9">
            <w:r w:rsidRPr="00C568D6">
              <w:t>M23</w:t>
            </w:r>
          </w:p>
        </w:tc>
      </w:tr>
      <w:tr w:rsidR="00267F7D" w:rsidRPr="00C568D6">
        <w:tc>
          <w:tcPr>
            <w:tcW w:w="9855" w:type="dxa"/>
            <w:gridSpan w:val="8"/>
          </w:tcPr>
          <w:p w:rsidR="00267F7D" w:rsidRPr="000867E4" w:rsidRDefault="00267F7D" w:rsidP="00CB4EF9">
            <w:pPr>
              <w:rPr>
                <w:lang w:val="sr-Cyrl-CS"/>
              </w:rPr>
            </w:pPr>
            <w:r w:rsidRPr="000867E4">
              <w:rPr>
                <w:b/>
                <w:bCs/>
                <w:lang w:val="sr-Cyrl-CS"/>
              </w:rPr>
              <w:t>Збирни подаци научне активност наставника</w:t>
            </w:r>
          </w:p>
        </w:tc>
      </w:tr>
      <w:tr w:rsidR="00267F7D" w:rsidRPr="00C568D6">
        <w:tc>
          <w:tcPr>
            <w:tcW w:w="4927" w:type="dxa"/>
            <w:gridSpan w:val="4"/>
          </w:tcPr>
          <w:p w:rsidR="00267F7D" w:rsidRPr="000867E4" w:rsidRDefault="00267F7D" w:rsidP="00CB4EF9">
            <w:pPr>
              <w:rPr>
                <w:lang w:val="sr-Cyrl-CS"/>
              </w:rPr>
            </w:pPr>
            <w:r w:rsidRPr="000867E4">
              <w:rPr>
                <w:lang w:val="sr-Cyrl-CS"/>
              </w:rPr>
              <w:t>Укупан број цитата, без аутоцитата</w:t>
            </w:r>
          </w:p>
        </w:tc>
        <w:tc>
          <w:tcPr>
            <w:tcW w:w="4928" w:type="dxa"/>
            <w:gridSpan w:val="4"/>
          </w:tcPr>
          <w:p w:rsidR="00267F7D" w:rsidRPr="00C568D6" w:rsidRDefault="00267F7D" w:rsidP="00CB4EF9">
            <w:r w:rsidRPr="00C568D6">
              <w:t>89 (извор: Google Scholar)</w:t>
            </w:r>
          </w:p>
        </w:tc>
      </w:tr>
      <w:tr w:rsidR="00267F7D" w:rsidRPr="00C568D6">
        <w:tc>
          <w:tcPr>
            <w:tcW w:w="4927" w:type="dxa"/>
            <w:gridSpan w:val="4"/>
          </w:tcPr>
          <w:p w:rsidR="00267F7D" w:rsidRPr="000867E4" w:rsidRDefault="00267F7D" w:rsidP="00CB4EF9">
            <w:pPr>
              <w:rPr>
                <w:lang w:val="sr-Cyrl-CS"/>
              </w:rPr>
            </w:pPr>
            <w:r w:rsidRPr="000867E4">
              <w:rPr>
                <w:lang w:val="sr-Cyrl-CS"/>
              </w:rPr>
              <w:t xml:space="preserve">Укупан број радова са </w:t>
            </w:r>
            <w:r w:rsidRPr="00C568D6">
              <w:t>SCI</w:t>
            </w:r>
            <w:r w:rsidRPr="000867E4">
              <w:rPr>
                <w:lang w:val="sr-Cyrl-CS"/>
              </w:rPr>
              <w:t xml:space="preserve"> (или </w:t>
            </w:r>
            <w:r w:rsidRPr="00C568D6">
              <w:t>SSCI</w:t>
            </w:r>
            <w:r w:rsidRPr="000867E4">
              <w:rPr>
                <w:lang w:val="sr-Cyrl-CS"/>
              </w:rPr>
              <w:t>) листе</w:t>
            </w:r>
          </w:p>
        </w:tc>
        <w:tc>
          <w:tcPr>
            <w:tcW w:w="4928" w:type="dxa"/>
            <w:gridSpan w:val="4"/>
          </w:tcPr>
          <w:p w:rsidR="00267F7D" w:rsidRPr="00C568D6" w:rsidRDefault="00267F7D" w:rsidP="00CB4EF9">
            <w:r w:rsidRPr="00C568D6">
              <w:t>6</w:t>
            </w:r>
          </w:p>
        </w:tc>
      </w:tr>
      <w:tr w:rsidR="00267F7D" w:rsidRPr="00C568D6">
        <w:tc>
          <w:tcPr>
            <w:tcW w:w="4927" w:type="dxa"/>
            <w:gridSpan w:val="4"/>
          </w:tcPr>
          <w:p w:rsidR="00267F7D" w:rsidRPr="000867E4" w:rsidRDefault="00267F7D" w:rsidP="00CB4EF9">
            <w:pPr>
              <w:rPr>
                <w:lang w:val="sr-Cyrl-CS"/>
              </w:rPr>
            </w:pPr>
            <w:r w:rsidRPr="00C568D6">
              <w:t>Тренутно у</w:t>
            </w:r>
            <w:r w:rsidRPr="000867E4">
              <w:rPr>
                <w:lang w:val="sr-Cyrl-CS"/>
              </w:rPr>
              <w:t>чешће на пројектима</w:t>
            </w:r>
          </w:p>
        </w:tc>
        <w:tc>
          <w:tcPr>
            <w:tcW w:w="2404" w:type="dxa"/>
            <w:gridSpan w:val="2"/>
          </w:tcPr>
          <w:p w:rsidR="00267F7D" w:rsidRPr="00C568D6" w:rsidRDefault="00267F7D" w:rsidP="00CB4EF9">
            <w:r w:rsidRPr="000867E4">
              <w:rPr>
                <w:lang w:val="sr-Cyrl-CS"/>
              </w:rPr>
              <w:t>Домаћи</w:t>
            </w:r>
            <w:r w:rsidRPr="00C568D6">
              <w:t>: ОИ174021</w:t>
            </w:r>
          </w:p>
        </w:tc>
        <w:tc>
          <w:tcPr>
            <w:tcW w:w="2524" w:type="dxa"/>
            <w:gridSpan w:val="2"/>
          </w:tcPr>
          <w:p w:rsidR="00267F7D" w:rsidRPr="000867E4" w:rsidRDefault="00267F7D" w:rsidP="00CB4EF9">
            <w:pPr>
              <w:rPr>
                <w:lang w:val="sr-Cyrl-CS"/>
              </w:rPr>
            </w:pPr>
            <w:r w:rsidRPr="000867E4">
              <w:rPr>
                <w:lang w:val="sr-Cyrl-CS"/>
              </w:rPr>
              <w:t>Међународни</w:t>
            </w:r>
          </w:p>
        </w:tc>
      </w:tr>
      <w:tr w:rsidR="00267F7D" w:rsidRPr="00C568D6">
        <w:tc>
          <w:tcPr>
            <w:tcW w:w="4927" w:type="dxa"/>
            <w:gridSpan w:val="4"/>
          </w:tcPr>
          <w:p w:rsidR="00267F7D" w:rsidRPr="000867E4" w:rsidRDefault="00267F7D" w:rsidP="00CB4EF9">
            <w:pPr>
              <w:rPr>
                <w:lang w:val="sr-Cyrl-CS"/>
              </w:rPr>
            </w:pPr>
            <w:r w:rsidRPr="000867E4">
              <w:rPr>
                <w:lang w:val="sr-Cyrl-CS"/>
              </w:rPr>
              <w:t xml:space="preserve">Усавршавања </w:t>
            </w:r>
          </w:p>
        </w:tc>
        <w:tc>
          <w:tcPr>
            <w:tcW w:w="4928" w:type="dxa"/>
            <w:gridSpan w:val="4"/>
          </w:tcPr>
          <w:p w:rsidR="00267F7D" w:rsidRPr="000867E4" w:rsidRDefault="00267F7D" w:rsidP="00CB4EF9">
            <w:pPr>
              <w:rPr>
                <w:lang w:val="sr-Cyrl-CS"/>
              </w:rPr>
            </w:pPr>
          </w:p>
        </w:tc>
      </w:tr>
      <w:tr w:rsidR="00267F7D" w:rsidRPr="00C568D6">
        <w:tc>
          <w:tcPr>
            <w:tcW w:w="9855" w:type="dxa"/>
            <w:gridSpan w:val="8"/>
          </w:tcPr>
          <w:p w:rsidR="00267F7D" w:rsidRPr="000867E4" w:rsidRDefault="00267F7D" w:rsidP="00CB4EF9">
            <w:pPr>
              <w:rPr>
                <w:lang w:val="sr-Cyrl-CS"/>
              </w:rPr>
            </w:pPr>
            <w:r w:rsidRPr="000867E4">
              <w:rPr>
                <w:lang w:val="sr-Cyrl-CS"/>
              </w:rPr>
              <w:t>Други подаци које сматрате релевантним</w:t>
            </w:r>
          </w:p>
        </w:tc>
      </w:tr>
    </w:tbl>
    <w:p w:rsidR="00267F7D" w:rsidRDefault="00267F7D">
      <w:pPr>
        <w:widowControl/>
        <w:autoSpaceDE/>
        <w:autoSpaceDN/>
        <w:adjustRightInd/>
      </w:pPr>
      <w: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2"/>
        <w:gridCol w:w="1943"/>
        <w:gridCol w:w="1262"/>
        <w:gridCol w:w="91"/>
        <w:gridCol w:w="926"/>
        <w:gridCol w:w="185"/>
        <w:gridCol w:w="1803"/>
        <w:gridCol w:w="601"/>
        <w:gridCol w:w="60"/>
        <w:gridCol w:w="942"/>
        <w:gridCol w:w="1001"/>
        <w:gridCol w:w="521"/>
      </w:tblGrid>
      <w:tr w:rsidR="00267F7D" w:rsidRPr="00CB4EF9">
        <w:tc>
          <w:tcPr>
            <w:tcW w:w="3725" w:type="dxa"/>
            <w:gridSpan w:val="3"/>
          </w:tcPr>
          <w:p w:rsidR="00267F7D" w:rsidRPr="00CB4EF9" w:rsidRDefault="00267F7D" w:rsidP="00CB4EF9">
            <w:pPr>
              <w:rPr>
                <w:lang w:val="sr-Cyrl-CS"/>
              </w:rPr>
            </w:pPr>
            <w:r w:rsidRPr="00CB4EF9">
              <w:rPr>
                <w:b/>
                <w:bCs/>
              </w:rPr>
              <w:t xml:space="preserve">Презиме, </w:t>
            </w:r>
            <w:r w:rsidRPr="00CB4EF9">
              <w:rPr>
                <w:b/>
                <w:bCs/>
                <w:lang w:val="sr-Cyrl-CS"/>
              </w:rPr>
              <w:t xml:space="preserve">средње слово, </w:t>
            </w:r>
            <w:r w:rsidRPr="00CB4EF9">
              <w:rPr>
                <w:b/>
                <w:bCs/>
              </w:rPr>
              <w:t>име</w:t>
            </w:r>
          </w:p>
        </w:tc>
        <w:tc>
          <w:tcPr>
            <w:tcW w:w="6130" w:type="dxa"/>
            <w:gridSpan w:val="9"/>
            <w:vAlign w:val="bottom"/>
          </w:tcPr>
          <w:p w:rsidR="00267F7D" w:rsidRPr="00CB4EF9" w:rsidRDefault="00267F7D" w:rsidP="00CB4EF9">
            <w:pPr>
              <w:rPr>
                <w:b/>
                <w:bCs/>
              </w:rPr>
            </w:pPr>
            <w:r w:rsidRPr="00CB4EF9">
              <w:rPr>
                <w:b/>
                <w:bCs/>
              </w:rPr>
              <w:t>Николић Д. Бошко</w:t>
            </w:r>
          </w:p>
        </w:tc>
      </w:tr>
      <w:tr w:rsidR="00267F7D" w:rsidRPr="00CB4EF9">
        <w:tc>
          <w:tcPr>
            <w:tcW w:w="3725" w:type="dxa"/>
            <w:gridSpan w:val="3"/>
          </w:tcPr>
          <w:p w:rsidR="00267F7D" w:rsidRPr="00CB4EF9" w:rsidRDefault="00267F7D" w:rsidP="00CB4EF9">
            <w:pPr>
              <w:rPr>
                <w:lang w:val="sr-Cyrl-CS"/>
              </w:rPr>
            </w:pPr>
            <w:r w:rsidRPr="00CB4EF9">
              <w:rPr>
                <w:b/>
                <w:bCs/>
                <w:lang w:val="sr-Cyrl-CS"/>
              </w:rPr>
              <w:t>Звање</w:t>
            </w:r>
          </w:p>
        </w:tc>
        <w:tc>
          <w:tcPr>
            <w:tcW w:w="6130" w:type="dxa"/>
            <w:gridSpan w:val="9"/>
            <w:vAlign w:val="bottom"/>
          </w:tcPr>
          <w:p w:rsidR="00267F7D" w:rsidRPr="00CB4EF9" w:rsidRDefault="00267F7D" w:rsidP="00CB4EF9">
            <w:r w:rsidRPr="00CB4EF9">
              <w:t>Ванредни професор</w:t>
            </w:r>
          </w:p>
        </w:tc>
      </w:tr>
      <w:tr w:rsidR="00267F7D" w:rsidRPr="00CB4EF9">
        <w:tc>
          <w:tcPr>
            <w:tcW w:w="3725" w:type="dxa"/>
            <w:gridSpan w:val="3"/>
          </w:tcPr>
          <w:p w:rsidR="00267F7D" w:rsidRPr="00CB4EF9" w:rsidRDefault="00267F7D" w:rsidP="00CB4EF9">
            <w:pPr>
              <w:rPr>
                <w:lang w:val="sr-Cyrl-CS"/>
              </w:rPr>
            </w:pPr>
            <w:r w:rsidRPr="00CB4EF9">
              <w:rPr>
                <w:b/>
                <w:bCs/>
                <w:lang w:val="sr-Cyrl-CS"/>
              </w:rPr>
              <w:t>Ужа н</w:t>
            </w:r>
            <w:r w:rsidRPr="00CB4EF9">
              <w:rPr>
                <w:b/>
                <w:bCs/>
              </w:rPr>
              <w:t>аучна област</w:t>
            </w:r>
          </w:p>
        </w:tc>
        <w:tc>
          <w:tcPr>
            <w:tcW w:w="6130" w:type="dxa"/>
            <w:gridSpan w:val="9"/>
            <w:vAlign w:val="bottom"/>
          </w:tcPr>
          <w:p w:rsidR="00267F7D" w:rsidRPr="00CB4EF9" w:rsidRDefault="00267F7D" w:rsidP="00CB4EF9">
            <w:r w:rsidRPr="00CB4EF9">
              <w:t>Рачунарска техника и информатика</w:t>
            </w:r>
          </w:p>
        </w:tc>
      </w:tr>
      <w:tr w:rsidR="00267F7D" w:rsidRPr="00CB4EF9">
        <w:tc>
          <w:tcPr>
            <w:tcW w:w="2463" w:type="dxa"/>
            <w:gridSpan w:val="2"/>
          </w:tcPr>
          <w:p w:rsidR="00267F7D" w:rsidRPr="00CB4EF9" w:rsidRDefault="00267F7D" w:rsidP="00CB4EF9">
            <w:pPr>
              <w:rPr>
                <w:lang w:val="sr-Cyrl-CS"/>
              </w:rPr>
            </w:pPr>
            <w:r w:rsidRPr="00CB4EF9">
              <w:rPr>
                <w:b/>
                <w:bCs/>
              </w:rPr>
              <w:t>Академска каријера</w:t>
            </w:r>
          </w:p>
        </w:tc>
        <w:tc>
          <w:tcPr>
            <w:tcW w:w="1262" w:type="dxa"/>
          </w:tcPr>
          <w:p w:rsidR="00267F7D" w:rsidRPr="00CB4EF9" w:rsidRDefault="00267F7D" w:rsidP="00CB4EF9">
            <w:pPr>
              <w:rPr>
                <w:lang w:val="sr-Cyrl-CS"/>
              </w:rPr>
            </w:pPr>
            <w:r w:rsidRPr="00CB4EF9">
              <w:rPr>
                <w:lang w:val="sr-Cyrl-CS"/>
              </w:rPr>
              <w:t xml:space="preserve">Година </w:t>
            </w:r>
          </w:p>
        </w:tc>
        <w:tc>
          <w:tcPr>
            <w:tcW w:w="3666" w:type="dxa"/>
            <w:gridSpan w:val="6"/>
          </w:tcPr>
          <w:p w:rsidR="00267F7D" w:rsidRPr="00CB4EF9" w:rsidRDefault="00267F7D" w:rsidP="00CB4EF9">
            <w:pPr>
              <w:rPr>
                <w:lang w:val="sr-Cyrl-CS"/>
              </w:rPr>
            </w:pPr>
            <w:r w:rsidRPr="00CB4EF9">
              <w:rPr>
                <w:lang w:val="sr-Cyrl-CS"/>
              </w:rPr>
              <w:t xml:space="preserve">Институција </w:t>
            </w:r>
          </w:p>
        </w:tc>
        <w:tc>
          <w:tcPr>
            <w:tcW w:w="2464" w:type="dxa"/>
            <w:gridSpan w:val="3"/>
          </w:tcPr>
          <w:p w:rsidR="00267F7D" w:rsidRPr="00CB4EF9" w:rsidRDefault="00267F7D" w:rsidP="00CB4EF9">
            <w:pPr>
              <w:rPr>
                <w:lang w:val="sr-Cyrl-CS"/>
              </w:rPr>
            </w:pPr>
            <w:r w:rsidRPr="00CB4EF9">
              <w:rPr>
                <w:lang w:val="sr-Cyrl-CS"/>
              </w:rPr>
              <w:t xml:space="preserve">Област </w:t>
            </w:r>
          </w:p>
        </w:tc>
      </w:tr>
      <w:tr w:rsidR="00267F7D" w:rsidRPr="00CB4EF9">
        <w:tc>
          <w:tcPr>
            <w:tcW w:w="2463" w:type="dxa"/>
            <w:gridSpan w:val="2"/>
          </w:tcPr>
          <w:p w:rsidR="00267F7D" w:rsidRPr="00CB4EF9" w:rsidRDefault="00267F7D" w:rsidP="00CB4EF9">
            <w:pPr>
              <w:rPr>
                <w:lang w:val="sr-Cyrl-CS"/>
              </w:rPr>
            </w:pPr>
            <w:r w:rsidRPr="00CB4EF9">
              <w:rPr>
                <w:lang w:val="sr-Cyrl-CS"/>
              </w:rPr>
              <w:t>Избор у звање</w:t>
            </w:r>
          </w:p>
        </w:tc>
        <w:tc>
          <w:tcPr>
            <w:tcW w:w="1262" w:type="dxa"/>
            <w:vAlign w:val="bottom"/>
          </w:tcPr>
          <w:p w:rsidR="00267F7D" w:rsidRPr="00CB4EF9" w:rsidRDefault="00267F7D" w:rsidP="00CB4EF9">
            <w:r w:rsidRPr="00CB4EF9">
              <w:t>07.03.2011.</w:t>
            </w:r>
          </w:p>
        </w:tc>
        <w:tc>
          <w:tcPr>
            <w:tcW w:w="3666" w:type="dxa"/>
            <w:gridSpan w:val="6"/>
            <w:vAlign w:val="bottom"/>
          </w:tcPr>
          <w:p w:rsidR="00267F7D" w:rsidRPr="00CB4EF9" w:rsidRDefault="00267F7D" w:rsidP="00CB4EF9">
            <w:r w:rsidRPr="00CB4EF9">
              <w:t>Универзитет у Београду - Електротехнички факултет</w:t>
            </w:r>
          </w:p>
        </w:tc>
        <w:tc>
          <w:tcPr>
            <w:tcW w:w="2464" w:type="dxa"/>
            <w:gridSpan w:val="3"/>
            <w:vAlign w:val="bottom"/>
          </w:tcPr>
          <w:p w:rsidR="00267F7D" w:rsidRPr="00CB4EF9" w:rsidRDefault="00267F7D" w:rsidP="00CB4EF9">
            <w:r w:rsidRPr="00CB4EF9">
              <w:t>Рачунарска техника и информатика</w:t>
            </w:r>
          </w:p>
        </w:tc>
      </w:tr>
      <w:tr w:rsidR="00267F7D" w:rsidRPr="00CB4EF9">
        <w:tc>
          <w:tcPr>
            <w:tcW w:w="2463" w:type="dxa"/>
            <w:gridSpan w:val="2"/>
          </w:tcPr>
          <w:p w:rsidR="00267F7D" w:rsidRPr="00CB4EF9" w:rsidRDefault="00267F7D" w:rsidP="00CB4EF9">
            <w:pPr>
              <w:rPr>
                <w:lang w:val="sr-Cyrl-CS"/>
              </w:rPr>
            </w:pPr>
            <w:r w:rsidRPr="00CB4EF9">
              <w:rPr>
                <w:lang w:val="sr-Cyrl-CS"/>
              </w:rPr>
              <w:t>Докторат</w:t>
            </w:r>
          </w:p>
        </w:tc>
        <w:tc>
          <w:tcPr>
            <w:tcW w:w="1262" w:type="dxa"/>
            <w:vAlign w:val="center"/>
          </w:tcPr>
          <w:p w:rsidR="00267F7D" w:rsidRPr="00CB4EF9" w:rsidRDefault="00267F7D" w:rsidP="00CB4EF9">
            <w:r w:rsidRPr="00CB4EF9">
              <w:t>07.04.2005</w:t>
            </w:r>
          </w:p>
        </w:tc>
        <w:tc>
          <w:tcPr>
            <w:tcW w:w="3666" w:type="dxa"/>
            <w:gridSpan w:val="6"/>
            <w:vAlign w:val="bottom"/>
          </w:tcPr>
          <w:p w:rsidR="00267F7D" w:rsidRPr="00CB4EF9" w:rsidRDefault="00267F7D" w:rsidP="00CB4EF9">
            <w:r w:rsidRPr="00CB4EF9">
              <w:t>Универзитет у Београду - Електротехнички факултет</w:t>
            </w:r>
          </w:p>
        </w:tc>
        <w:tc>
          <w:tcPr>
            <w:tcW w:w="2464" w:type="dxa"/>
            <w:gridSpan w:val="3"/>
            <w:vAlign w:val="bottom"/>
          </w:tcPr>
          <w:p w:rsidR="00267F7D" w:rsidRPr="00CB4EF9" w:rsidRDefault="00267F7D" w:rsidP="00CB4EF9">
            <w:r w:rsidRPr="00CB4EF9">
              <w:t>Рачунарска техника и информатика</w:t>
            </w:r>
          </w:p>
        </w:tc>
      </w:tr>
      <w:tr w:rsidR="00267F7D" w:rsidRPr="00CB4EF9">
        <w:tc>
          <w:tcPr>
            <w:tcW w:w="2463" w:type="dxa"/>
            <w:gridSpan w:val="2"/>
          </w:tcPr>
          <w:p w:rsidR="00267F7D" w:rsidRPr="00CB4EF9" w:rsidRDefault="00267F7D" w:rsidP="00CB4EF9">
            <w:pPr>
              <w:rPr>
                <w:lang w:val="sr-Cyrl-CS"/>
              </w:rPr>
            </w:pPr>
            <w:r w:rsidRPr="00CB4EF9">
              <w:rPr>
                <w:lang w:val="sr-Cyrl-CS"/>
              </w:rPr>
              <w:t>Диплома</w:t>
            </w:r>
          </w:p>
        </w:tc>
        <w:tc>
          <w:tcPr>
            <w:tcW w:w="1262" w:type="dxa"/>
            <w:vAlign w:val="center"/>
          </w:tcPr>
          <w:p w:rsidR="00267F7D" w:rsidRPr="00CB4EF9" w:rsidRDefault="00267F7D" w:rsidP="00CB4EF9">
            <w:r w:rsidRPr="00CB4EF9">
              <w:t>04.10.1996</w:t>
            </w:r>
          </w:p>
        </w:tc>
        <w:tc>
          <w:tcPr>
            <w:tcW w:w="3666" w:type="dxa"/>
            <w:gridSpan w:val="6"/>
            <w:vAlign w:val="bottom"/>
          </w:tcPr>
          <w:p w:rsidR="00267F7D" w:rsidRPr="00CB4EF9" w:rsidRDefault="00267F7D" w:rsidP="00CB4EF9">
            <w:r w:rsidRPr="00CB4EF9">
              <w:t>Универзитет у Београду - Електротехнички факултет</w:t>
            </w:r>
          </w:p>
        </w:tc>
        <w:tc>
          <w:tcPr>
            <w:tcW w:w="2464" w:type="dxa"/>
            <w:gridSpan w:val="3"/>
            <w:vAlign w:val="bottom"/>
          </w:tcPr>
          <w:p w:rsidR="00267F7D" w:rsidRPr="00CB4EF9" w:rsidRDefault="00267F7D" w:rsidP="00CB4EF9">
            <w:r w:rsidRPr="00CB4EF9">
              <w:t>Рачунарска техника и информатика</w:t>
            </w:r>
          </w:p>
        </w:tc>
      </w:tr>
      <w:tr w:rsidR="00267F7D" w:rsidRPr="00CB4EF9">
        <w:tc>
          <w:tcPr>
            <w:tcW w:w="9855" w:type="dxa"/>
            <w:gridSpan w:val="12"/>
          </w:tcPr>
          <w:p w:rsidR="00267F7D" w:rsidRPr="00CB4EF9" w:rsidRDefault="00267F7D" w:rsidP="00CB4EF9">
            <w:pPr>
              <w:rPr>
                <w:lang w:val="sr-Cyrl-CS"/>
              </w:rPr>
            </w:pPr>
            <w:r w:rsidRPr="00CB4EF9">
              <w:rPr>
                <w:b/>
                <w:bCs/>
                <w:lang w:val="sr-Cyrl-CS"/>
              </w:rPr>
              <w:t>Списак дисертација у којима је наставнк ментор или је био ментор у претходних 10 година</w:t>
            </w:r>
          </w:p>
        </w:tc>
      </w:tr>
      <w:tr w:rsidR="00267F7D" w:rsidRPr="00CB4EF9">
        <w:tc>
          <w:tcPr>
            <w:tcW w:w="520" w:type="dxa"/>
          </w:tcPr>
          <w:p w:rsidR="00267F7D" w:rsidRPr="00CB4EF9" w:rsidRDefault="00267F7D" w:rsidP="00CB4EF9">
            <w:pPr>
              <w:rPr>
                <w:lang w:val="sr-Cyrl-CS"/>
              </w:rPr>
            </w:pPr>
            <w:r w:rsidRPr="00CB4EF9">
              <w:rPr>
                <w:lang w:val="sr-Cyrl-CS"/>
              </w:rPr>
              <w:t>Р.Б.</w:t>
            </w:r>
          </w:p>
        </w:tc>
        <w:tc>
          <w:tcPr>
            <w:tcW w:w="4222" w:type="dxa"/>
            <w:gridSpan w:val="4"/>
          </w:tcPr>
          <w:p w:rsidR="00267F7D" w:rsidRPr="00CB4EF9" w:rsidRDefault="00267F7D" w:rsidP="00CB4EF9">
            <w:pPr>
              <w:rPr>
                <w:lang w:val="sr-Cyrl-CS"/>
              </w:rPr>
            </w:pPr>
            <w:r w:rsidRPr="00CB4EF9">
              <w:rPr>
                <w:lang w:val="sr-Cyrl-CS"/>
              </w:rPr>
              <w:t>Наслов дисертације</w:t>
            </w:r>
          </w:p>
        </w:tc>
        <w:tc>
          <w:tcPr>
            <w:tcW w:w="1988" w:type="dxa"/>
            <w:gridSpan w:val="2"/>
          </w:tcPr>
          <w:p w:rsidR="00267F7D" w:rsidRPr="00CB4EF9" w:rsidRDefault="00267F7D" w:rsidP="00CB4EF9">
            <w:pPr>
              <w:rPr>
                <w:lang w:val="sr-Cyrl-CS"/>
              </w:rPr>
            </w:pPr>
            <w:r w:rsidRPr="00CB4EF9">
              <w:rPr>
                <w:lang w:val="sr-Cyrl-CS"/>
              </w:rPr>
              <w:t>Име кандидата</w:t>
            </w:r>
          </w:p>
        </w:tc>
        <w:tc>
          <w:tcPr>
            <w:tcW w:w="1603" w:type="dxa"/>
            <w:gridSpan w:val="3"/>
          </w:tcPr>
          <w:p w:rsidR="00267F7D" w:rsidRPr="00CB4EF9" w:rsidRDefault="00267F7D" w:rsidP="00CB4EF9">
            <w:pPr>
              <w:rPr>
                <w:lang w:val="sr-Cyrl-CS"/>
              </w:rPr>
            </w:pPr>
            <w:r w:rsidRPr="00CB4EF9">
              <w:rPr>
                <w:lang w:val="sr-Cyrl-CS"/>
              </w:rPr>
              <w:t xml:space="preserve">*пријављена </w:t>
            </w:r>
          </w:p>
        </w:tc>
        <w:tc>
          <w:tcPr>
            <w:tcW w:w="1522" w:type="dxa"/>
            <w:gridSpan w:val="2"/>
          </w:tcPr>
          <w:p w:rsidR="00267F7D" w:rsidRPr="00CB4EF9" w:rsidRDefault="00267F7D" w:rsidP="00CB4EF9">
            <w:pPr>
              <w:rPr>
                <w:lang w:val="sr-Cyrl-CS"/>
              </w:rPr>
            </w:pPr>
            <w:r w:rsidRPr="00CB4EF9">
              <w:rPr>
                <w:lang w:val="sr-Cyrl-CS"/>
              </w:rPr>
              <w:t>** одбрањена</w:t>
            </w:r>
          </w:p>
        </w:tc>
      </w:tr>
      <w:tr w:rsidR="00267F7D" w:rsidRPr="00CB4EF9">
        <w:tc>
          <w:tcPr>
            <w:tcW w:w="520" w:type="dxa"/>
          </w:tcPr>
          <w:p w:rsidR="00267F7D" w:rsidRPr="00CB4EF9" w:rsidRDefault="00267F7D" w:rsidP="00CB4EF9">
            <w:pPr>
              <w:rPr>
                <w:lang w:val="sr-Cyrl-CS"/>
              </w:rPr>
            </w:pPr>
            <w:r w:rsidRPr="00CB4EF9">
              <w:rPr>
                <w:lang w:val="sr-Cyrl-CS"/>
              </w:rPr>
              <w:t>1</w:t>
            </w:r>
          </w:p>
        </w:tc>
        <w:tc>
          <w:tcPr>
            <w:tcW w:w="4222" w:type="dxa"/>
            <w:gridSpan w:val="4"/>
          </w:tcPr>
          <w:p w:rsidR="00267F7D" w:rsidRPr="00CB4EF9" w:rsidRDefault="00267F7D" w:rsidP="00CB4EF9">
            <w:pPr>
              <w:rPr>
                <w:lang w:val="sr-Cyrl-CS"/>
              </w:rPr>
            </w:pPr>
            <w:r w:rsidRPr="00CB4EF9">
              <w:rPr>
                <w:lang w:val="sr-Cyrl-CS"/>
              </w:rPr>
              <w:t>Едукациони софтверски систем за симулацију рада бежичних сензорских мрежа</w:t>
            </w:r>
          </w:p>
        </w:tc>
        <w:tc>
          <w:tcPr>
            <w:tcW w:w="1988" w:type="dxa"/>
            <w:gridSpan w:val="2"/>
          </w:tcPr>
          <w:p w:rsidR="00267F7D" w:rsidRPr="00CB4EF9" w:rsidRDefault="00267F7D" w:rsidP="00CB4EF9">
            <w:pPr>
              <w:rPr>
                <w:lang w:val="sr-Cyrl-CS"/>
              </w:rPr>
            </w:pPr>
            <w:r w:rsidRPr="00CB4EF9">
              <w:rPr>
                <w:lang w:val="sr-Cyrl-CS"/>
              </w:rPr>
              <w:t>Миодраг Живковић</w:t>
            </w:r>
          </w:p>
        </w:tc>
        <w:tc>
          <w:tcPr>
            <w:tcW w:w="1603" w:type="dxa"/>
            <w:gridSpan w:val="3"/>
          </w:tcPr>
          <w:p w:rsidR="00267F7D" w:rsidRPr="00CB4EF9" w:rsidRDefault="00267F7D" w:rsidP="00CB4EF9">
            <w:pPr>
              <w:rPr>
                <w:lang w:val="sr-Cyrl-CS"/>
              </w:rPr>
            </w:pPr>
            <w:r w:rsidRPr="00CB4EF9">
              <w:rPr>
                <w:lang w:val="sr-Cyrl-CS"/>
              </w:rPr>
              <w:t>2012</w:t>
            </w:r>
          </w:p>
        </w:tc>
        <w:tc>
          <w:tcPr>
            <w:tcW w:w="1522" w:type="dxa"/>
            <w:gridSpan w:val="2"/>
          </w:tcPr>
          <w:p w:rsidR="00267F7D" w:rsidRPr="00CB4EF9" w:rsidRDefault="00267F7D" w:rsidP="00CB4EF9">
            <w:pPr>
              <w:rPr>
                <w:lang w:val="sr-Cyrl-CS"/>
              </w:rPr>
            </w:pPr>
          </w:p>
        </w:tc>
      </w:tr>
      <w:tr w:rsidR="00267F7D" w:rsidRPr="00CB4EF9">
        <w:tc>
          <w:tcPr>
            <w:tcW w:w="520" w:type="dxa"/>
          </w:tcPr>
          <w:p w:rsidR="00267F7D" w:rsidRPr="00CB4EF9" w:rsidRDefault="00267F7D" w:rsidP="00CB4EF9">
            <w:pPr>
              <w:rPr>
                <w:lang w:val="sr-Cyrl-CS"/>
              </w:rPr>
            </w:pPr>
            <w:r w:rsidRPr="00CB4EF9">
              <w:rPr>
                <w:lang w:val="sr-Cyrl-CS"/>
              </w:rPr>
              <w:t>2</w:t>
            </w:r>
          </w:p>
        </w:tc>
        <w:tc>
          <w:tcPr>
            <w:tcW w:w="4222" w:type="dxa"/>
            <w:gridSpan w:val="4"/>
          </w:tcPr>
          <w:p w:rsidR="00267F7D" w:rsidRPr="00CB4EF9" w:rsidRDefault="00267F7D" w:rsidP="00CB4EF9">
            <w:pPr>
              <w:rPr>
                <w:lang w:val="sr-Cyrl-CS"/>
              </w:rPr>
            </w:pPr>
            <w:r w:rsidRPr="00CB4EF9">
              <w:rPr>
                <w:lang w:val="sr-Cyrl-CS"/>
              </w:rPr>
              <w:t>Методологија пројектовања система за интелигентно прослеђивање питања написаних на природном језику</w:t>
            </w:r>
          </w:p>
        </w:tc>
        <w:tc>
          <w:tcPr>
            <w:tcW w:w="1988" w:type="dxa"/>
            <w:gridSpan w:val="2"/>
          </w:tcPr>
          <w:p w:rsidR="00267F7D" w:rsidRPr="00CB4EF9" w:rsidRDefault="00267F7D" w:rsidP="00CB4EF9">
            <w:r w:rsidRPr="00CB4EF9">
              <w:t>Бојан Фурлан</w:t>
            </w:r>
          </w:p>
        </w:tc>
        <w:tc>
          <w:tcPr>
            <w:tcW w:w="1603" w:type="dxa"/>
            <w:gridSpan w:val="3"/>
          </w:tcPr>
          <w:p w:rsidR="00267F7D" w:rsidRPr="00CB4EF9" w:rsidRDefault="00267F7D" w:rsidP="00CB4EF9">
            <w:pPr>
              <w:rPr>
                <w:lang w:val="sr-Cyrl-CS"/>
              </w:rPr>
            </w:pPr>
            <w:r w:rsidRPr="00CB4EF9">
              <w:rPr>
                <w:lang w:val="sr-Cyrl-CS"/>
              </w:rPr>
              <w:t>2013</w:t>
            </w:r>
          </w:p>
        </w:tc>
        <w:tc>
          <w:tcPr>
            <w:tcW w:w="1522" w:type="dxa"/>
            <w:gridSpan w:val="2"/>
          </w:tcPr>
          <w:p w:rsidR="00267F7D" w:rsidRPr="00CB4EF9" w:rsidRDefault="00267F7D" w:rsidP="00CB4EF9">
            <w:pPr>
              <w:rPr>
                <w:lang w:val="sr-Cyrl-CS"/>
              </w:rPr>
            </w:pPr>
            <w:r w:rsidRPr="00CB4EF9">
              <w:rPr>
                <w:lang w:val="sr-Cyrl-CS"/>
              </w:rPr>
              <w:t>2013</w:t>
            </w:r>
          </w:p>
        </w:tc>
      </w:tr>
      <w:tr w:rsidR="00267F7D" w:rsidRPr="00CB4EF9">
        <w:tc>
          <w:tcPr>
            <w:tcW w:w="9855" w:type="dxa"/>
            <w:gridSpan w:val="12"/>
          </w:tcPr>
          <w:p w:rsidR="00267F7D" w:rsidRPr="00CB4EF9" w:rsidRDefault="00267F7D" w:rsidP="00CB4EF9">
            <w:pPr>
              <w:rPr>
                <w:b/>
                <w:bCs/>
                <w:lang w:val="sr-Cyrl-CS"/>
              </w:rPr>
            </w:pPr>
            <w:r w:rsidRPr="00CB4EF9">
              <w:rPr>
                <w:b/>
                <w:bCs/>
                <w:lang w:val="sr-Cyrl-CS"/>
              </w:rPr>
              <w:t xml:space="preserve">Радови  у </w:t>
            </w:r>
            <w:r w:rsidRPr="00CB4EF9">
              <w:rPr>
                <w:b/>
                <w:bCs/>
                <w:lang w:val="ru-RU"/>
              </w:rPr>
              <w:t xml:space="preserve">научним часописима из области студијског програма са </w:t>
            </w:r>
            <w:r w:rsidRPr="00CB4EF9">
              <w:rPr>
                <w:b/>
                <w:bCs/>
                <w:lang w:val="sr-Cyrl-CS"/>
              </w:rPr>
              <w:t>званичне листе ресорног министарства за науку, у сладу са захтевима допунских стандарда за дато поље (минимално 5 не више од 20)</w:t>
            </w:r>
          </w:p>
        </w:tc>
      </w:tr>
      <w:tr w:rsidR="00267F7D" w:rsidRPr="00CB4EF9">
        <w:tc>
          <w:tcPr>
            <w:tcW w:w="520" w:type="dxa"/>
          </w:tcPr>
          <w:p w:rsidR="00267F7D" w:rsidRPr="00CB4EF9" w:rsidRDefault="00267F7D" w:rsidP="00CB4EF9">
            <w:pPr>
              <w:pStyle w:val="ListParagraph"/>
              <w:widowControl/>
              <w:numPr>
                <w:ilvl w:val="0"/>
                <w:numId w:val="14"/>
              </w:numPr>
              <w:autoSpaceDE/>
              <w:autoSpaceDN/>
              <w:adjustRightInd/>
              <w:ind w:left="0" w:firstLine="0"/>
              <w:rPr>
                <w:lang w:val="sr-Cyrl-CS"/>
              </w:rPr>
            </w:pPr>
          </w:p>
        </w:tc>
        <w:tc>
          <w:tcPr>
            <w:tcW w:w="8814" w:type="dxa"/>
            <w:gridSpan w:val="10"/>
          </w:tcPr>
          <w:p w:rsidR="00267F7D" w:rsidRPr="00CB4EF9" w:rsidRDefault="00267F7D" w:rsidP="00CB4EF9">
            <w:pPr>
              <w:jc w:val="both"/>
              <w:rPr>
                <w:lang w:val="sr-Cyrl-CS"/>
              </w:rPr>
            </w:pPr>
            <w:r w:rsidRPr="00CB4EF9">
              <w:rPr>
                <w:lang w:val="sr-Cyrl-CS"/>
              </w:rPr>
              <w:t>Semantic Similarity of Short Texts in Languages with a Deficient Natural Language Processing Support</w:t>
            </w:r>
          </w:p>
          <w:p w:rsidR="00267F7D" w:rsidRPr="00CB4EF9" w:rsidRDefault="00267F7D" w:rsidP="00CB4EF9">
            <w:pPr>
              <w:jc w:val="both"/>
              <w:rPr>
                <w:lang w:val="sr-Cyrl-CS"/>
              </w:rPr>
            </w:pPr>
            <w:r w:rsidRPr="00CB4EF9">
              <w:rPr>
                <w:lang w:val="sr-Cyrl-CS"/>
              </w:rPr>
              <w:t>Аутори: B. Furlan, V. Batanović, B. Nikolić</w:t>
            </w:r>
          </w:p>
          <w:p w:rsidR="00267F7D" w:rsidRPr="00CB4EF9" w:rsidRDefault="00267F7D" w:rsidP="00CB4EF9">
            <w:pPr>
              <w:jc w:val="both"/>
              <w:rPr>
                <w:lang w:val="sr-Cyrl-CS"/>
              </w:rPr>
            </w:pPr>
            <w:r w:rsidRPr="00CB4EF9">
              <w:rPr>
                <w:lang w:val="sr-Cyrl-CS"/>
              </w:rPr>
              <w:t>Часопис: DECISION SUPPORT SYSTEMS (ISSN: 0167-9236), Vol. 55, No. 3, pp. 710 - 719, Jun, 2013 (IF: 2.201)</w:t>
            </w:r>
          </w:p>
        </w:tc>
        <w:tc>
          <w:tcPr>
            <w:tcW w:w="521" w:type="dxa"/>
          </w:tcPr>
          <w:p w:rsidR="00267F7D" w:rsidRPr="00CB4EF9" w:rsidRDefault="00267F7D" w:rsidP="00CB4EF9">
            <w:r w:rsidRPr="00CB4EF9">
              <w:t>M21</w:t>
            </w:r>
          </w:p>
        </w:tc>
      </w:tr>
      <w:tr w:rsidR="00267F7D" w:rsidRPr="00CB4EF9">
        <w:tc>
          <w:tcPr>
            <w:tcW w:w="520" w:type="dxa"/>
          </w:tcPr>
          <w:p w:rsidR="00267F7D" w:rsidRPr="00CB4EF9" w:rsidRDefault="00267F7D" w:rsidP="00CB4EF9">
            <w:pPr>
              <w:pStyle w:val="ListParagraph"/>
              <w:widowControl/>
              <w:numPr>
                <w:ilvl w:val="0"/>
                <w:numId w:val="14"/>
              </w:numPr>
              <w:autoSpaceDE/>
              <w:autoSpaceDN/>
              <w:adjustRightInd/>
              <w:ind w:left="0" w:firstLine="0"/>
              <w:rPr>
                <w:lang w:val="sr-Cyrl-CS"/>
              </w:rPr>
            </w:pPr>
          </w:p>
        </w:tc>
        <w:tc>
          <w:tcPr>
            <w:tcW w:w="8814" w:type="dxa"/>
            <w:gridSpan w:val="10"/>
          </w:tcPr>
          <w:p w:rsidR="00267F7D" w:rsidRPr="00CB4EF9" w:rsidRDefault="00267F7D" w:rsidP="00CB4EF9">
            <w:pPr>
              <w:jc w:val="both"/>
              <w:rPr>
                <w:lang w:val="sr-Cyrl-CS"/>
              </w:rPr>
            </w:pPr>
            <w:r w:rsidRPr="00CB4EF9">
              <w:rPr>
                <w:lang w:val="sr-Cyrl-CS"/>
              </w:rPr>
              <w:t>A Survey and Evaluation of State-of-the-Art Intelligent Question Routing Systems</w:t>
            </w:r>
          </w:p>
          <w:p w:rsidR="00267F7D" w:rsidRPr="00CB4EF9" w:rsidRDefault="00267F7D" w:rsidP="00CB4EF9">
            <w:pPr>
              <w:jc w:val="both"/>
              <w:rPr>
                <w:lang w:val="sr-Cyrl-CS"/>
              </w:rPr>
            </w:pPr>
            <w:r w:rsidRPr="00CB4EF9">
              <w:rPr>
                <w:lang w:val="sr-Cyrl-CS"/>
              </w:rPr>
              <w:t>Аутори: B. Furlan, B. Nikolić, V. Milutinović</w:t>
            </w:r>
          </w:p>
          <w:p w:rsidR="00267F7D" w:rsidRPr="00CB4EF9" w:rsidRDefault="00267F7D" w:rsidP="00CB4EF9">
            <w:pPr>
              <w:jc w:val="both"/>
              <w:rPr>
                <w:lang w:val="sr-Cyrl-CS"/>
              </w:rPr>
            </w:pPr>
            <w:r w:rsidRPr="00CB4EF9">
              <w:rPr>
                <w:lang w:val="sr-Cyrl-CS"/>
              </w:rPr>
              <w:t>Часопис: INTERNATIONAL JOURNAL OF INTELLIGENT SYSTEMS (ISSN: 0884-8173), Vol. 28, No. 7, pp. 686 - 708, Jul, 2013 (IF: 1.653)</w:t>
            </w:r>
          </w:p>
        </w:tc>
        <w:tc>
          <w:tcPr>
            <w:tcW w:w="521" w:type="dxa"/>
          </w:tcPr>
          <w:p w:rsidR="00267F7D" w:rsidRPr="00CB4EF9" w:rsidRDefault="00267F7D" w:rsidP="00CB4EF9">
            <w:r w:rsidRPr="00CB4EF9">
              <w:t>M22</w:t>
            </w:r>
          </w:p>
        </w:tc>
      </w:tr>
      <w:tr w:rsidR="00267F7D" w:rsidRPr="00CB4EF9">
        <w:tc>
          <w:tcPr>
            <w:tcW w:w="520" w:type="dxa"/>
          </w:tcPr>
          <w:p w:rsidR="00267F7D" w:rsidRPr="00CB4EF9" w:rsidRDefault="00267F7D" w:rsidP="00CB4EF9">
            <w:pPr>
              <w:pStyle w:val="ListParagraph"/>
              <w:widowControl/>
              <w:numPr>
                <w:ilvl w:val="0"/>
                <w:numId w:val="14"/>
              </w:numPr>
              <w:autoSpaceDE/>
              <w:autoSpaceDN/>
              <w:adjustRightInd/>
              <w:ind w:left="0" w:firstLine="0"/>
              <w:rPr>
                <w:lang w:val="sr-Cyrl-CS"/>
              </w:rPr>
            </w:pPr>
          </w:p>
        </w:tc>
        <w:tc>
          <w:tcPr>
            <w:tcW w:w="8814" w:type="dxa"/>
            <w:gridSpan w:val="10"/>
          </w:tcPr>
          <w:p w:rsidR="00267F7D" w:rsidRPr="00CB4EF9" w:rsidRDefault="00267F7D" w:rsidP="00CB4EF9">
            <w:pPr>
              <w:jc w:val="both"/>
              <w:rPr>
                <w:lang w:val="sr-Cyrl-CS"/>
              </w:rPr>
            </w:pPr>
            <w:r w:rsidRPr="00CB4EF9">
              <w:rPr>
                <w:lang w:val="sr-Cyrl-CS"/>
              </w:rPr>
              <w:t>SDLDS—System for Digital Logic Design and Simulation</w:t>
            </w:r>
          </w:p>
          <w:p w:rsidR="00267F7D" w:rsidRPr="00CB4EF9" w:rsidRDefault="00267F7D" w:rsidP="00CB4EF9">
            <w:pPr>
              <w:jc w:val="both"/>
              <w:rPr>
                <w:lang w:val="sr-Cyrl-CS"/>
              </w:rPr>
            </w:pPr>
            <w:r w:rsidRPr="00CB4EF9">
              <w:rPr>
                <w:lang w:val="sr-Cyrl-CS"/>
              </w:rPr>
              <w:t>Аутори: Z. Stanisavljevic, V. Pavlovic, B. Nikolic, J. Djordjevic</w:t>
            </w:r>
          </w:p>
          <w:p w:rsidR="00267F7D" w:rsidRPr="00CB4EF9" w:rsidRDefault="00267F7D" w:rsidP="00CB4EF9">
            <w:pPr>
              <w:jc w:val="both"/>
              <w:rPr>
                <w:lang w:val="sr-Cyrl-CS"/>
              </w:rPr>
            </w:pPr>
            <w:r w:rsidRPr="00CB4EF9">
              <w:rPr>
                <w:lang w:val="sr-Cyrl-CS"/>
              </w:rPr>
              <w:t>Часопис: IEEE TRANSACTIONS ON EDUCATION (ISSN: 0018-9359), Vol. 56, No. 2, pp. 235 - 245, May, 2013 (IF: 1.021)</w:t>
            </w:r>
          </w:p>
        </w:tc>
        <w:tc>
          <w:tcPr>
            <w:tcW w:w="521" w:type="dxa"/>
          </w:tcPr>
          <w:p w:rsidR="00267F7D" w:rsidRPr="00CB4EF9" w:rsidRDefault="00267F7D" w:rsidP="00CB4EF9">
            <w:r w:rsidRPr="00CB4EF9">
              <w:t>M23</w:t>
            </w:r>
          </w:p>
        </w:tc>
      </w:tr>
      <w:tr w:rsidR="00267F7D" w:rsidRPr="00CB4EF9">
        <w:tc>
          <w:tcPr>
            <w:tcW w:w="520" w:type="dxa"/>
          </w:tcPr>
          <w:p w:rsidR="00267F7D" w:rsidRPr="00CB4EF9" w:rsidRDefault="00267F7D" w:rsidP="00CB4EF9">
            <w:pPr>
              <w:pStyle w:val="ListParagraph"/>
              <w:widowControl/>
              <w:numPr>
                <w:ilvl w:val="0"/>
                <w:numId w:val="14"/>
              </w:numPr>
              <w:autoSpaceDE/>
              <w:autoSpaceDN/>
              <w:adjustRightInd/>
              <w:ind w:left="0" w:firstLine="0"/>
              <w:rPr>
                <w:lang w:val="sr-Cyrl-CS"/>
              </w:rPr>
            </w:pPr>
          </w:p>
        </w:tc>
        <w:tc>
          <w:tcPr>
            <w:tcW w:w="8814" w:type="dxa"/>
            <w:gridSpan w:val="10"/>
          </w:tcPr>
          <w:p w:rsidR="00267F7D" w:rsidRPr="00CB4EF9" w:rsidRDefault="00267F7D" w:rsidP="00CB4EF9">
            <w:pPr>
              <w:jc w:val="both"/>
              <w:rPr>
                <w:lang w:val="sr-Cyrl-CS"/>
              </w:rPr>
            </w:pPr>
            <w:r w:rsidRPr="00CB4EF9">
              <w:rPr>
                <w:lang w:val="sr-Cyrl-CS"/>
              </w:rPr>
              <w:t>Feasibility of Applying Data Mining Techniques for Predicting Technical Difficulties During Laparoscopic Cholecystectomy Based on Routine Patient Work-Up in a Small Community Hospital</w:t>
            </w:r>
          </w:p>
          <w:p w:rsidR="00267F7D" w:rsidRPr="00CB4EF9" w:rsidRDefault="00267F7D" w:rsidP="00CB4EF9">
            <w:pPr>
              <w:jc w:val="both"/>
              <w:rPr>
                <w:lang w:val="sr-Cyrl-CS"/>
              </w:rPr>
            </w:pPr>
            <w:r w:rsidRPr="00CB4EF9">
              <w:rPr>
                <w:lang w:val="sr-Cyrl-CS"/>
              </w:rPr>
              <w:t>Аутори: Veselin. Stanisic, Igor Andjelkovic, Darko Vlaovic, Igor Babic, Nikola. Kocev, Bosko Nikolic, Miroslav Milicevic</w:t>
            </w:r>
          </w:p>
          <w:p w:rsidR="00267F7D" w:rsidRPr="00CB4EF9" w:rsidRDefault="00267F7D" w:rsidP="00CB4EF9">
            <w:pPr>
              <w:jc w:val="both"/>
              <w:rPr>
                <w:lang w:val="sr-Cyrl-CS"/>
              </w:rPr>
            </w:pPr>
            <w:r w:rsidRPr="00CB4EF9">
              <w:rPr>
                <w:lang w:val="sr-Cyrl-CS"/>
              </w:rPr>
              <w:t>Часопис: HEPATO-GASTROENTEROLOGY (ISSN: 0172-6390), Vol. 60, No. 127, pp. 5 - 12, Oct, 2013 (IF: 0.774)</w:t>
            </w:r>
          </w:p>
          <w:p w:rsidR="00267F7D" w:rsidRPr="00CB4EF9" w:rsidRDefault="00267F7D" w:rsidP="00CB4EF9">
            <w:pPr>
              <w:jc w:val="both"/>
              <w:rPr>
                <w:lang w:val="sr-Cyrl-CS"/>
              </w:rPr>
            </w:pPr>
          </w:p>
        </w:tc>
        <w:tc>
          <w:tcPr>
            <w:tcW w:w="521" w:type="dxa"/>
          </w:tcPr>
          <w:p w:rsidR="00267F7D" w:rsidRPr="00CB4EF9" w:rsidRDefault="00267F7D" w:rsidP="00CB4EF9">
            <w:r w:rsidRPr="00CB4EF9">
              <w:t>M23</w:t>
            </w:r>
          </w:p>
        </w:tc>
      </w:tr>
      <w:tr w:rsidR="00267F7D" w:rsidRPr="00CB4EF9">
        <w:tc>
          <w:tcPr>
            <w:tcW w:w="520" w:type="dxa"/>
          </w:tcPr>
          <w:p w:rsidR="00267F7D" w:rsidRPr="00CB4EF9" w:rsidRDefault="00267F7D" w:rsidP="00CB4EF9">
            <w:pPr>
              <w:pStyle w:val="ListParagraph"/>
              <w:widowControl/>
              <w:numPr>
                <w:ilvl w:val="0"/>
                <w:numId w:val="14"/>
              </w:numPr>
              <w:autoSpaceDE/>
              <w:autoSpaceDN/>
              <w:adjustRightInd/>
              <w:ind w:left="0" w:firstLine="0"/>
              <w:rPr>
                <w:lang w:val="sr-Cyrl-CS"/>
              </w:rPr>
            </w:pPr>
          </w:p>
        </w:tc>
        <w:tc>
          <w:tcPr>
            <w:tcW w:w="8814" w:type="dxa"/>
            <w:gridSpan w:val="10"/>
          </w:tcPr>
          <w:p w:rsidR="00267F7D" w:rsidRPr="00CB4EF9" w:rsidRDefault="00267F7D" w:rsidP="00CB4EF9">
            <w:pPr>
              <w:jc w:val="both"/>
              <w:rPr>
                <w:lang w:val="sr-Cyrl-CS"/>
              </w:rPr>
            </w:pPr>
            <w:r w:rsidRPr="00CB4EF9">
              <w:rPr>
                <w:lang w:val="sr-Cyrl-CS"/>
              </w:rPr>
              <w:t>A classification of eLearning tools based on the applied multimedia</w:t>
            </w:r>
          </w:p>
          <w:p w:rsidR="00267F7D" w:rsidRPr="00CB4EF9" w:rsidRDefault="00267F7D" w:rsidP="00CB4EF9">
            <w:pPr>
              <w:jc w:val="both"/>
              <w:rPr>
                <w:lang w:val="sr-Cyrl-CS"/>
              </w:rPr>
            </w:pPr>
            <w:r w:rsidRPr="00CB4EF9">
              <w:rPr>
                <w:lang w:val="sr-Cyrl-CS"/>
              </w:rPr>
              <w:t>Аутори: Zarko Stanisavljevic, Bosko Nikolic, Igor Tartalja, Veljko Milutinovic</w:t>
            </w:r>
          </w:p>
          <w:p w:rsidR="00267F7D" w:rsidRPr="00CB4EF9" w:rsidRDefault="00267F7D" w:rsidP="00CB4EF9">
            <w:pPr>
              <w:jc w:val="both"/>
              <w:rPr>
                <w:lang w:val="sr-Cyrl-CS"/>
              </w:rPr>
            </w:pPr>
            <w:r w:rsidRPr="00CB4EF9">
              <w:rPr>
                <w:lang w:val="sr-Cyrl-CS"/>
              </w:rPr>
              <w:t>Часопис: MULTIMEDIA TOOLS AND APPLICATIONS (ISSN: 1380-7501), pp. 0 - 0, Dec, 2013 (IF: 1.014)</w:t>
            </w:r>
          </w:p>
        </w:tc>
        <w:tc>
          <w:tcPr>
            <w:tcW w:w="521" w:type="dxa"/>
          </w:tcPr>
          <w:p w:rsidR="00267F7D" w:rsidRPr="00CB4EF9" w:rsidRDefault="00267F7D" w:rsidP="00CB4EF9">
            <w:r w:rsidRPr="00CB4EF9">
              <w:t>M22</w:t>
            </w:r>
          </w:p>
        </w:tc>
      </w:tr>
      <w:tr w:rsidR="00267F7D" w:rsidRPr="00CB4EF9">
        <w:tc>
          <w:tcPr>
            <w:tcW w:w="520" w:type="dxa"/>
          </w:tcPr>
          <w:p w:rsidR="00267F7D" w:rsidRPr="00CB4EF9" w:rsidRDefault="00267F7D" w:rsidP="00CB4EF9">
            <w:pPr>
              <w:pStyle w:val="ListParagraph"/>
              <w:widowControl/>
              <w:numPr>
                <w:ilvl w:val="0"/>
                <w:numId w:val="14"/>
              </w:numPr>
              <w:autoSpaceDE/>
              <w:autoSpaceDN/>
              <w:adjustRightInd/>
              <w:ind w:left="0" w:firstLine="0"/>
              <w:rPr>
                <w:lang w:val="sr-Cyrl-CS"/>
              </w:rPr>
            </w:pPr>
          </w:p>
        </w:tc>
        <w:tc>
          <w:tcPr>
            <w:tcW w:w="8814" w:type="dxa"/>
            <w:gridSpan w:val="10"/>
          </w:tcPr>
          <w:p w:rsidR="00267F7D" w:rsidRPr="00CB4EF9" w:rsidRDefault="00267F7D" w:rsidP="00CB4EF9">
            <w:pPr>
              <w:jc w:val="both"/>
              <w:rPr>
                <w:lang w:val="sr-Cyrl-CS"/>
              </w:rPr>
            </w:pPr>
            <w:r w:rsidRPr="00CB4EF9">
              <w:rPr>
                <w:lang w:val="sr-Cyrl-CS"/>
              </w:rPr>
              <w:t>A Survey and Evaluation of Simulators Suitable for Teaching Courses in Computer Architecture and Organization</w:t>
            </w:r>
          </w:p>
          <w:p w:rsidR="00267F7D" w:rsidRPr="00CB4EF9" w:rsidRDefault="00267F7D" w:rsidP="00CB4EF9">
            <w:pPr>
              <w:jc w:val="both"/>
              <w:rPr>
                <w:lang w:val="sr-Cyrl-CS"/>
              </w:rPr>
            </w:pPr>
            <w:r w:rsidRPr="00CB4EF9">
              <w:rPr>
                <w:lang w:val="sr-Cyrl-CS"/>
              </w:rPr>
              <w:t>Аутори: Boško Nikolic, Zaharije Radivojevic, Jovan Djordjevic, Veljko Milutinovic</w:t>
            </w:r>
          </w:p>
          <w:p w:rsidR="00267F7D" w:rsidRPr="00CB4EF9" w:rsidRDefault="00267F7D" w:rsidP="00CB4EF9">
            <w:pPr>
              <w:jc w:val="both"/>
              <w:rPr>
                <w:lang w:val="sr-Cyrl-CS"/>
              </w:rPr>
            </w:pPr>
            <w:r w:rsidRPr="00CB4EF9">
              <w:rPr>
                <w:lang w:val="sr-Cyrl-CS"/>
              </w:rPr>
              <w:t>Часопис: IEEE TRANSACTIONS ON EDUCATION (ISSN: 0018-9359), Vol. 52, No. 4, pp. 449 - 458, Nov, 2009 (IF: 0.822)</w:t>
            </w:r>
          </w:p>
        </w:tc>
        <w:tc>
          <w:tcPr>
            <w:tcW w:w="521" w:type="dxa"/>
          </w:tcPr>
          <w:p w:rsidR="00267F7D" w:rsidRPr="00CB4EF9" w:rsidRDefault="00267F7D" w:rsidP="00CB4EF9">
            <w:r w:rsidRPr="00CB4EF9">
              <w:t>M23</w:t>
            </w:r>
          </w:p>
        </w:tc>
      </w:tr>
      <w:tr w:rsidR="00267F7D" w:rsidRPr="00CB4EF9">
        <w:tc>
          <w:tcPr>
            <w:tcW w:w="520" w:type="dxa"/>
          </w:tcPr>
          <w:p w:rsidR="00267F7D" w:rsidRPr="00CB4EF9" w:rsidRDefault="00267F7D" w:rsidP="00CB4EF9">
            <w:pPr>
              <w:pStyle w:val="ListParagraph"/>
              <w:widowControl/>
              <w:numPr>
                <w:ilvl w:val="0"/>
                <w:numId w:val="14"/>
              </w:numPr>
              <w:autoSpaceDE/>
              <w:autoSpaceDN/>
              <w:adjustRightInd/>
              <w:ind w:left="0" w:firstLine="0"/>
              <w:rPr>
                <w:lang w:val="sr-Cyrl-CS"/>
              </w:rPr>
            </w:pPr>
          </w:p>
        </w:tc>
        <w:tc>
          <w:tcPr>
            <w:tcW w:w="8814" w:type="dxa"/>
            <w:gridSpan w:val="10"/>
          </w:tcPr>
          <w:p w:rsidR="00267F7D" w:rsidRPr="00CB4EF9" w:rsidRDefault="00267F7D" w:rsidP="00CB4EF9">
            <w:pPr>
              <w:jc w:val="both"/>
              <w:rPr>
                <w:lang w:val="sr-Cyrl-CS"/>
              </w:rPr>
            </w:pPr>
            <w:r w:rsidRPr="00CB4EF9">
              <w:rPr>
                <w:lang w:val="sr-Cyrl-CS"/>
              </w:rPr>
              <w:t>A Memory System for Education</w:t>
            </w:r>
          </w:p>
          <w:p w:rsidR="00267F7D" w:rsidRPr="00CB4EF9" w:rsidRDefault="00267F7D" w:rsidP="00CB4EF9">
            <w:pPr>
              <w:jc w:val="both"/>
              <w:rPr>
                <w:lang w:val="sr-Cyrl-CS"/>
              </w:rPr>
            </w:pPr>
            <w:r w:rsidRPr="00CB4EF9">
              <w:rPr>
                <w:lang w:val="sr-Cyrl-CS"/>
              </w:rPr>
              <w:t>Аутори: J. Đorđević, B. Nikolić, M. Mitrović</w:t>
            </w:r>
          </w:p>
          <w:p w:rsidR="00267F7D" w:rsidRPr="00CB4EF9" w:rsidRDefault="00267F7D" w:rsidP="00CB4EF9">
            <w:pPr>
              <w:jc w:val="both"/>
              <w:rPr>
                <w:lang w:val="sr-Cyrl-CS"/>
              </w:rPr>
            </w:pPr>
            <w:r w:rsidRPr="00CB4EF9">
              <w:rPr>
                <w:lang w:val="sr-Cyrl-CS"/>
              </w:rPr>
              <w:t>Часопис: COMPUTER JOURNAL (ISSN: 0010-4620), Vol. 48, No. 6, pp. 639 - 641, Nov, 2005 (IF: 0.691)</w:t>
            </w:r>
          </w:p>
        </w:tc>
        <w:tc>
          <w:tcPr>
            <w:tcW w:w="521" w:type="dxa"/>
          </w:tcPr>
          <w:p w:rsidR="00267F7D" w:rsidRPr="00CB4EF9" w:rsidRDefault="00267F7D" w:rsidP="00CB4EF9">
            <w:r w:rsidRPr="00CB4EF9">
              <w:t>M22</w:t>
            </w:r>
          </w:p>
        </w:tc>
      </w:tr>
      <w:tr w:rsidR="00267F7D" w:rsidRPr="00CB4EF9">
        <w:tc>
          <w:tcPr>
            <w:tcW w:w="520" w:type="dxa"/>
          </w:tcPr>
          <w:p w:rsidR="00267F7D" w:rsidRPr="00CB4EF9" w:rsidRDefault="00267F7D" w:rsidP="00CB4EF9">
            <w:pPr>
              <w:pStyle w:val="ListParagraph"/>
              <w:widowControl/>
              <w:numPr>
                <w:ilvl w:val="0"/>
                <w:numId w:val="14"/>
              </w:numPr>
              <w:autoSpaceDE/>
              <w:autoSpaceDN/>
              <w:adjustRightInd/>
              <w:ind w:left="0" w:firstLine="0"/>
              <w:rPr>
                <w:lang w:val="sr-Cyrl-CS"/>
              </w:rPr>
            </w:pPr>
          </w:p>
        </w:tc>
        <w:tc>
          <w:tcPr>
            <w:tcW w:w="8814" w:type="dxa"/>
            <w:gridSpan w:val="10"/>
          </w:tcPr>
          <w:p w:rsidR="00267F7D" w:rsidRPr="00CB4EF9" w:rsidRDefault="00267F7D" w:rsidP="00CB4EF9">
            <w:pPr>
              <w:jc w:val="both"/>
              <w:rPr>
                <w:lang w:val="sr-Cyrl-CS"/>
              </w:rPr>
            </w:pPr>
            <w:r w:rsidRPr="00CB4EF9">
              <w:rPr>
                <w:lang w:val="sr-Cyrl-CS"/>
              </w:rPr>
              <w:t>CAL(2): Computer Aided Learning in Computer Architecture Laboratory</w:t>
            </w:r>
          </w:p>
          <w:p w:rsidR="00267F7D" w:rsidRPr="00CB4EF9" w:rsidRDefault="00267F7D" w:rsidP="00CB4EF9">
            <w:pPr>
              <w:jc w:val="both"/>
              <w:rPr>
                <w:lang w:val="sr-Cyrl-CS"/>
              </w:rPr>
            </w:pPr>
            <w:r w:rsidRPr="00CB4EF9">
              <w:rPr>
                <w:lang w:val="sr-Cyrl-CS"/>
              </w:rPr>
              <w:t>Аутори: J. Đorđević, B. Nikolić, T. Borozan, A. Milenković</w:t>
            </w:r>
          </w:p>
          <w:p w:rsidR="00267F7D" w:rsidRPr="00CB4EF9" w:rsidRDefault="00267F7D" w:rsidP="00CB4EF9">
            <w:pPr>
              <w:jc w:val="both"/>
              <w:rPr>
                <w:lang w:val="sr-Cyrl-CS"/>
              </w:rPr>
            </w:pPr>
            <w:r w:rsidRPr="00CB4EF9">
              <w:rPr>
                <w:lang w:val="sr-Cyrl-CS"/>
              </w:rPr>
              <w:t>Часопис: COMPUTER APPLICATIONS IN ENGINEERING EDUCATION (ISSN: 1061-3773), Vol. 16, No. 3, pp. 172 - 188,</w:t>
            </w:r>
          </w:p>
          <w:p w:rsidR="00267F7D" w:rsidRPr="00CB4EF9" w:rsidRDefault="00267F7D" w:rsidP="00CB4EF9">
            <w:pPr>
              <w:jc w:val="both"/>
              <w:rPr>
                <w:lang w:val="sr-Cyrl-CS"/>
              </w:rPr>
            </w:pPr>
            <w:r w:rsidRPr="00CB4EF9">
              <w:rPr>
                <w:lang w:val="sr-Cyrl-CS"/>
              </w:rPr>
              <w:t>Oct, 2008 (IF: 0.388)</w:t>
            </w:r>
          </w:p>
        </w:tc>
        <w:tc>
          <w:tcPr>
            <w:tcW w:w="521" w:type="dxa"/>
          </w:tcPr>
          <w:p w:rsidR="00267F7D" w:rsidRPr="00CB4EF9" w:rsidRDefault="00267F7D" w:rsidP="00CB4EF9">
            <w:r w:rsidRPr="00CB4EF9">
              <w:t>M23</w:t>
            </w:r>
          </w:p>
        </w:tc>
      </w:tr>
      <w:tr w:rsidR="00267F7D" w:rsidRPr="00CB4EF9">
        <w:tc>
          <w:tcPr>
            <w:tcW w:w="520" w:type="dxa"/>
          </w:tcPr>
          <w:p w:rsidR="00267F7D" w:rsidRPr="00CB4EF9" w:rsidRDefault="00267F7D" w:rsidP="00CB4EF9">
            <w:pPr>
              <w:pStyle w:val="ListParagraph"/>
              <w:widowControl/>
              <w:numPr>
                <w:ilvl w:val="0"/>
                <w:numId w:val="14"/>
              </w:numPr>
              <w:autoSpaceDE/>
              <w:autoSpaceDN/>
              <w:adjustRightInd/>
              <w:ind w:left="0" w:firstLine="0"/>
              <w:rPr>
                <w:lang w:val="sr-Cyrl-CS"/>
              </w:rPr>
            </w:pPr>
          </w:p>
        </w:tc>
        <w:tc>
          <w:tcPr>
            <w:tcW w:w="8814" w:type="dxa"/>
            <w:gridSpan w:val="10"/>
          </w:tcPr>
          <w:p w:rsidR="00267F7D" w:rsidRPr="00CB4EF9" w:rsidRDefault="00267F7D" w:rsidP="00CB4EF9">
            <w:pPr>
              <w:jc w:val="both"/>
              <w:rPr>
                <w:lang w:val="sr-Cyrl-CS"/>
              </w:rPr>
            </w:pPr>
            <w:r w:rsidRPr="00CB4EF9">
              <w:rPr>
                <w:lang w:val="sr-Cyrl-CS"/>
              </w:rPr>
              <w:t>Flexible Web-based educational system for teaching computer architecture and organization</w:t>
            </w:r>
          </w:p>
          <w:p w:rsidR="00267F7D" w:rsidRPr="00CB4EF9" w:rsidRDefault="00267F7D" w:rsidP="00CB4EF9">
            <w:pPr>
              <w:jc w:val="both"/>
              <w:rPr>
                <w:lang w:val="sr-Cyrl-CS"/>
              </w:rPr>
            </w:pPr>
            <w:r w:rsidRPr="00CB4EF9">
              <w:rPr>
                <w:lang w:val="sr-Cyrl-CS"/>
              </w:rPr>
              <w:t>Аутори: J. Đorđević, B. Nikolić, A. Milenković</w:t>
            </w:r>
          </w:p>
          <w:p w:rsidR="00267F7D" w:rsidRPr="00CB4EF9" w:rsidRDefault="00267F7D" w:rsidP="00CB4EF9">
            <w:pPr>
              <w:jc w:val="both"/>
              <w:rPr>
                <w:lang w:val="sr-Cyrl-CS"/>
              </w:rPr>
            </w:pPr>
            <w:r w:rsidRPr="00CB4EF9">
              <w:rPr>
                <w:lang w:val="sr-Cyrl-CS"/>
              </w:rPr>
              <w:t>Часопис: IEEE TRANSACTIONS ON EDUCATION (ISSN: 0018-9359), Vol. 48, No. 2, pp. 264 - 274, May, 2005 (IF: 0.644)</w:t>
            </w:r>
          </w:p>
        </w:tc>
        <w:tc>
          <w:tcPr>
            <w:tcW w:w="521" w:type="dxa"/>
          </w:tcPr>
          <w:p w:rsidR="00267F7D" w:rsidRPr="00CB4EF9" w:rsidRDefault="00267F7D" w:rsidP="00CB4EF9">
            <w:r w:rsidRPr="00CB4EF9">
              <w:t>M23</w:t>
            </w:r>
          </w:p>
        </w:tc>
      </w:tr>
      <w:tr w:rsidR="00267F7D" w:rsidRPr="00CB4EF9">
        <w:tc>
          <w:tcPr>
            <w:tcW w:w="520" w:type="dxa"/>
          </w:tcPr>
          <w:p w:rsidR="00267F7D" w:rsidRPr="00CB4EF9" w:rsidRDefault="00267F7D" w:rsidP="00CB4EF9">
            <w:pPr>
              <w:pStyle w:val="ListParagraph"/>
              <w:widowControl/>
              <w:numPr>
                <w:ilvl w:val="0"/>
                <w:numId w:val="14"/>
              </w:numPr>
              <w:autoSpaceDE/>
              <w:autoSpaceDN/>
              <w:adjustRightInd/>
              <w:ind w:left="0" w:firstLine="0"/>
              <w:rPr>
                <w:lang w:val="sr-Cyrl-CS"/>
              </w:rPr>
            </w:pPr>
          </w:p>
        </w:tc>
        <w:tc>
          <w:tcPr>
            <w:tcW w:w="8814" w:type="dxa"/>
            <w:gridSpan w:val="10"/>
          </w:tcPr>
          <w:p w:rsidR="00267F7D" w:rsidRPr="00CB4EF9" w:rsidRDefault="00267F7D" w:rsidP="00CB4EF9">
            <w:pPr>
              <w:jc w:val="both"/>
              <w:rPr>
                <w:lang w:val="sr-Cyrl-CS"/>
              </w:rPr>
            </w:pPr>
            <w:r w:rsidRPr="00CB4EF9">
              <w:rPr>
                <w:lang w:val="sr-Cyrl-CS"/>
              </w:rPr>
              <w:t>A Survey and Classification of Wireless Sensor Networks Simulators Based on the Domain of Use</w:t>
            </w:r>
          </w:p>
          <w:p w:rsidR="00267F7D" w:rsidRPr="00CB4EF9" w:rsidRDefault="00267F7D" w:rsidP="00CB4EF9">
            <w:pPr>
              <w:jc w:val="both"/>
              <w:rPr>
                <w:lang w:val="sr-Cyrl-CS"/>
              </w:rPr>
            </w:pPr>
            <w:r w:rsidRPr="00CB4EF9">
              <w:rPr>
                <w:lang w:val="sr-Cyrl-CS"/>
              </w:rPr>
              <w:t>Аутори: M. Živković, B. Nikolić, J. Protić, R. Popović</w:t>
            </w:r>
          </w:p>
          <w:p w:rsidR="00267F7D" w:rsidRPr="00CB4EF9" w:rsidRDefault="00267F7D" w:rsidP="00CB4EF9">
            <w:pPr>
              <w:jc w:val="both"/>
            </w:pPr>
            <w:r w:rsidRPr="00CB4EF9">
              <w:rPr>
                <w:lang w:val="sr-Cyrl-CS"/>
              </w:rPr>
              <w:t>Часопис: AD HOC &amp; SENSOR WIRELESS NETWORKS (ISSN: 1551-9899), Vol. 20, No. 3-4, pp. 245 - 287, 2014 (IF: 0.410)</w:t>
            </w:r>
          </w:p>
        </w:tc>
        <w:tc>
          <w:tcPr>
            <w:tcW w:w="521" w:type="dxa"/>
          </w:tcPr>
          <w:p w:rsidR="00267F7D" w:rsidRPr="00CB4EF9" w:rsidRDefault="00267F7D" w:rsidP="00CB4EF9">
            <w:r w:rsidRPr="00CB4EF9">
              <w:t>M23</w:t>
            </w:r>
          </w:p>
        </w:tc>
      </w:tr>
      <w:tr w:rsidR="00267F7D" w:rsidRPr="00CB4EF9">
        <w:tc>
          <w:tcPr>
            <w:tcW w:w="9855" w:type="dxa"/>
            <w:gridSpan w:val="12"/>
          </w:tcPr>
          <w:p w:rsidR="00267F7D" w:rsidRPr="00CB4EF9" w:rsidRDefault="00267F7D" w:rsidP="00CB4EF9">
            <w:pPr>
              <w:rPr>
                <w:lang w:val="sr-Cyrl-CS"/>
              </w:rPr>
            </w:pPr>
            <w:r w:rsidRPr="00CB4EF9">
              <w:rPr>
                <w:b/>
                <w:bCs/>
                <w:lang w:val="sr-Cyrl-CS"/>
              </w:rPr>
              <w:t>Збирни подаци научне активност наставника</w:t>
            </w:r>
          </w:p>
        </w:tc>
      </w:tr>
      <w:tr w:rsidR="00267F7D" w:rsidRPr="00CB4EF9">
        <w:tc>
          <w:tcPr>
            <w:tcW w:w="4927" w:type="dxa"/>
            <w:gridSpan w:val="6"/>
          </w:tcPr>
          <w:p w:rsidR="00267F7D" w:rsidRPr="00CB4EF9" w:rsidRDefault="00267F7D" w:rsidP="00CB4EF9">
            <w:pPr>
              <w:rPr>
                <w:lang w:val="sr-Cyrl-CS"/>
              </w:rPr>
            </w:pPr>
            <w:r w:rsidRPr="00CB4EF9">
              <w:rPr>
                <w:lang w:val="sr-Cyrl-CS"/>
              </w:rPr>
              <w:t>Укупан број цитата, без аутоцитата</w:t>
            </w:r>
          </w:p>
        </w:tc>
        <w:tc>
          <w:tcPr>
            <w:tcW w:w="4928" w:type="dxa"/>
            <w:gridSpan w:val="6"/>
          </w:tcPr>
          <w:p w:rsidR="00267F7D" w:rsidRPr="00CB4EF9" w:rsidRDefault="00267F7D" w:rsidP="00CB4EF9">
            <w:pPr>
              <w:rPr>
                <w:lang w:val="sr-Cyrl-CS"/>
              </w:rPr>
            </w:pPr>
            <w:r w:rsidRPr="00CB4EF9">
              <w:t>3</w:t>
            </w:r>
            <w:r w:rsidRPr="00CB4EF9">
              <w:rPr>
                <w:lang w:val="sr-Cyrl-CS"/>
              </w:rPr>
              <w:t>8</w:t>
            </w:r>
            <w:r w:rsidRPr="00CB4EF9">
              <w:t xml:space="preserve"> (извор: Google Scholar)</w:t>
            </w:r>
          </w:p>
        </w:tc>
      </w:tr>
      <w:tr w:rsidR="00267F7D" w:rsidRPr="00CB4EF9">
        <w:tc>
          <w:tcPr>
            <w:tcW w:w="4927" w:type="dxa"/>
            <w:gridSpan w:val="6"/>
          </w:tcPr>
          <w:p w:rsidR="00267F7D" w:rsidRPr="00CB4EF9" w:rsidRDefault="00267F7D" w:rsidP="00CB4EF9">
            <w:pPr>
              <w:rPr>
                <w:lang w:val="sr-Cyrl-CS"/>
              </w:rPr>
            </w:pPr>
            <w:r w:rsidRPr="00CB4EF9">
              <w:rPr>
                <w:lang w:val="sr-Cyrl-CS"/>
              </w:rPr>
              <w:t xml:space="preserve">Укупан број радова са </w:t>
            </w:r>
            <w:r w:rsidRPr="00CB4EF9">
              <w:t>SCI</w:t>
            </w:r>
            <w:r w:rsidRPr="00CB4EF9">
              <w:rPr>
                <w:lang w:val="sr-Cyrl-CS"/>
              </w:rPr>
              <w:t xml:space="preserve"> (или </w:t>
            </w:r>
            <w:r w:rsidRPr="00CB4EF9">
              <w:t>SSCI</w:t>
            </w:r>
            <w:r w:rsidRPr="00CB4EF9">
              <w:rPr>
                <w:lang w:val="sr-Cyrl-CS"/>
              </w:rPr>
              <w:t>) листе</w:t>
            </w:r>
          </w:p>
        </w:tc>
        <w:tc>
          <w:tcPr>
            <w:tcW w:w="4928" w:type="dxa"/>
            <w:gridSpan w:val="6"/>
          </w:tcPr>
          <w:p w:rsidR="00267F7D" w:rsidRPr="00CB4EF9" w:rsidRDefault="00267F7D" w:rsidP="00CB4EF9">
            <w:pPr>
              <w:rPr>
                <w:lang w:val="sr-Cyrl-CS"/>
              </w:rPr>
            </w:pPr>
            <w:r w:rsidRPr="00CB4EF9">
              <w:rPr>
                <w:lang w:val="sr-Cyrl-CS"/>
              </w:rPr>
              <w:t>13</w:t>
            </w:r>
          </w:p>
        </w:tc>
      </w:tr>
      <w:tr w:rsidR="00267F7D" w:rsidRPr="00CB4EF9">
        <w:tc>
          <w:tcPr>
            <w:tcW w:w="4927" w:type="dxa"/>
            <w:gridSpan w:val="6"/>
          </w:tcPr>
          <w:p w:rsidR="00267F7D" w:rsidRPr="00CB4EF9" w:rsidRDefault="00267F7D" w:rsidP="00CB4EF9">
            <w:pPr>
              <w:rPr>
                <w:lang w:val="sr-Cyrl-CS"/>
              </w:rPr>
            </w:pPr>
            <w:r w:rsidRPr="00CB4EF9">
              <w:t>Тренутно у</w:t>
            </w:r>
            <w:r w:rsidRPr="00CB4EF9">
              <w:rPr>
                <w:lang w:val="sr-Cyrl-CS"/>
              </w:rPr>
              <w:t>чешће на пројектима</w:t>
            </w:r>
          </w:p>
        </w:tc>
        <w:tc>
          <w:tcPr>
            <w:tcW w:w="2404" w:type="dxa"/>
            <w:gridSpan w:val="2"/>
          </w:tcPr>
          <w:p w:rsidR="00267F7D" w:rsidRPr="00CB4EF9" w:rsidRDefault="00267F7D" w:rsidP="00CB4EF9">
            <w:pPr>
              <w:rPr>
                <w:lang w:val="sr-Cyrl-CS"/>
              </w:rPr>
            </w:pPr>
            <w:r w:rsidRPr="00CB4EF9">
              <w:rPr>
                <w:lang w:val="sr-Cyrl-CS"/>
              </w:rPr>
              <w:t>Домаћи 1</w:t>
            </w:r>
          </w:p>
        </w:tc>
        <w:tc>
          <w:tcPr>
            <w:tcW w:w="2524" w:type="dxa"/>
            <w:gridSpan w:val="4"/>
          </w:tcPr>
          <w:p w:rsidR="00267F7D" w:rsidRPr="00CB4EF9" w:rsidRDefault="00267F7D" w:rsidP="00CB4EF9">
            <w:r w:rsidRPr="00CB4EF9">
              <w:rPr>
                <w:lang w:val="sr-Cyrl-CS"/>
              </w:rPr>
              <w:t xml:space="preserve">Међународни </w:t>
            </w:r>
            <w:r w:rsidRPr="00CB4EF9">
              <w:t>1</w:t>
            </w:r>
          </w:p>
        </w:tc>
      </w:tr>
      <w:tr w:rsidR="00267F7D" w:rsidRPr="00CB4EF9">
        <w:tc>
          <w:tcPr>
            <w:tcW w:w="3816" w:type="dxa"/>
            <w:gridSpan w:val="4"/>
          </w:tcPr>
          <w:p w:rsidR="00267F7D" w:rsidRPr="00CB4EF9" w:rsidRDefault="00267F7D" w:rsidP="00CB4EF9">
            <w:pPr>
              <w:rPr>
                <w:lang w:val="sr-Cyrl-CS"/>
              </w:rPr>
            </w:pPr>
            <w:r w:rsidRPr="00CB4EF9">
              <w:rPr>
                <w:lang w:val="sr-Cyrl-CS"/>
              </w:rPr>
              <w:t xml:space="preserve">Усавршавања </w:t>
            </w:r>
          </w:p>
        </w:tc>
        <w:tc>
          <w:tcPr>
            <w:tcW w:w="6039" w:type="dxa"/>
            <w:gridSpan w:val="8"/>
          </w:tcPr>
          <w:p w:rsidR="00267F7D" w:rsidRPr="00CB4EF9" w:rsidRDefault="00267F7D" w:rsidP="00CB4EF9">
            <w:pPr>
              <w:rPr>
                <w:lang w:val="sr-Cyrl-CS"/>
              </w:rPr>
            </w:pPr>
          </w:p>
        </w:tc>
      </w:tr>
      <w:tr w:rsidR="00267F7D" w:rsidRPr="00CB4EF9">
        <w:tc>
          <w:tcPr>
            <w:tcW w:w="9855" w:type="dxa"/>
            <w:gridSpan w:val="12"/>
          </w:tcPr>
          <w:p w:rsidR="00267F7D" w:rsidRPr="00CB4EF9" w:rsidRDefault="00267F7D" w:rsidP="00CB4EF9">
            <w:pPr>
              <w:rPr>
                <w:lang w:val="sr-Cyrl-CS"/>
              </w:rPr>
            </w:pPr>
            <w:r w:rsidRPr="00CB4EF9">
              <w:rPr>
                <w:lang w:val="sr-Cyrl-CS"/>
              </w:rPr>
              <w:t>Други подаци које сматрате релевантним</w:t>
            </w:r>
          </w:p>
          <w:p w:rsidR="00267F7D" w:rsidRPr="00CB4EF9" w:rsidRDefault="00267F7D" w:rsidP="00CB4EF9">
            <w:r w:rsidRPr="00CB4EF9">
              <w:rPr>
                <w:color w:val="333333"/>
              </w:rPr>
              <w:t>Учесник бројних међународних пројеката, како истраживачких (FP6, FP7,...), тако и развојних и универзитетских (Eureka, Tempus,…). Управник Рачунског центра Електротехничког факултета Универзитета у Београду.</w:t>
            </w:r>
          </w:p>
        </w:tc>
      </w:tr>
    </w:tbl>
    <w:p w:rsidR="00267F7D" w:rsidRDefault="00267F7D">
      <w:pPr>
        <w:widowControl/>
        <w:autoSpaceDE/>
        <w:autoSpaceDN/>
        <w:adjustRightInd/>
      </w:pPr>
      <w:r>
        <w:br w:type="page"/>
      </w:r>
    </w:p>
    <w:p w:rsidR="00267F7D" w:rsidRDefault="00267F7D">
      <w:pPr>
        <w:widowControl/>
        <w:autoSpaceDE/>
        <w:autoSpaceDN/>
        <w:adjustRightInd/>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3"/>
        <w:gridCol w:w="1943"/>
        <w:gridCol w:w="1262"/>
        <w:gridCol w:w="216"/>
        <w:gridCol w:w="986"/>
        <w:gridCol w:w="1803"/>
        <w:gridCol w:w="601"/>
        <w:gridCol w:w="60"/>
        <w:gridCol w:w="941"/>
        <w:gridCol w:w="1002"/>
        <w:gridCol w:w="520"/>
      </w:tblGrid>
      <w:tr w:rsidR="00267F7D" w:rsidRPr="00C568D6">
        <w:tc>
          <w:tcPr>
            <w:tcW w:w="3726" w:type="dxa"/>
            <w:gridSpan w:val="3"/>
          </w:tcPr>
          <w:p w:rsidR="00267F7D" w:rsidRPr="000867E4" w:rsidRDefault="00267F7D" w:rsidP="00CB4EF9">
            <w:pPr>
              <w:rPr>
                <w:lang w:val="sr-Cyrl-CS"/>
              </w:rPr>
            </w:pPr>
            <w:r w:rsidRPr="000867E4">
              <w:rPr>
                <w:b/>
                <w:bCs/>
              </w:rPr>
              <w:t xml:space="preserve">Презиме, </w:t>
            </w:r>
            <w:r w:rsidRPr="000867E4">
              <w:rPr>
                <w:b/>
                <w:bCs/>
                <w:lang w:val="sr-Cyrl-CS"/>
              </w:rPr>
              <w:t xml:space="preserve">средње слово, </w:t>
            </w:r>
            <w:r w:rsidRPr="000867E4">
              <w:rPr>
                <w:b/>
                <w:bCs/>
              </w:rPr>
              <w:t>име</w:t>
            </w:r>
          </w:p>
        </w:tc>
        <w:tc>
          <w:tcPr>
            <w:tcW w:w="6129" w:type="dxa"/>
            <w:gridSpan w:val="8"/>
          </w:tcPr>
          <w:p w:rsidR="00267F7D" w:rsidRPr="000867E4" w:rsidRDefault="00267F7D" w:rsidP="00CB4EF9">
            <w:pPr>
              <w:rPr>
                <w:b/>
                <w:bCs/>
              </w:rPr>
            </w:pPr>
            <w:r w:rsidRPr="000867E4">
              <w:rPr>
                <w:b/>
                <w:bCs/>
                <w:lang w:val="sr-Cyrl-CS"/>
              </w:rPr>
              <w:t>Павловић-Лажетић, М, Гордана</w:t>
            </w:r>
          </w:p>
        </w:tc>
      </w:tr>
      <w:tr w:rsidR="00267F7D" w:rsidRPr="00C568D6">
        <w:tc>
          <w:tcPr>
            <w:tcW w:w="3726" w:type="dxa"/>
            <w:gridSpan w:val="3"/>
          </w:tcPr>
          <w:p w:rsidR="00267F7D" w:rsidRPr="000867E4" w:rsidRDefault="00267F7D" w:rsidP="00CB4EF9">
            <w:pPr>
              <w:rPr>
                <w:lang w:val="sr-Cyrl-CS"/>
              </w:rPr>
            </w:pPr>
            <w:r w:rsidRPr="000867E4">
              <w:rPr>
                <w:b/>
                <w:bCs/>
                <w:lang w:val="sr-Cyrl-CS"/>
              </w:rPr>
              <w:t>Звање</w:t>
            </w:r>
          </w:p>
        </w:tc>
        <w:tc>
          <w:tcPr>
            <w:tcW w:w="6129" w:type="dxa"/>
            <w:gridSpan w:val="8"/>
          </w:tcPr>
          <w:p w:rsidR="00267F7D" w:rsidRPr="000867E4" w:rsidRDefault="00267F7D" w:rsidP="00CB4EF9">
            <w:pPr>
              <w:rPr>
                <w:lang w:val="sr-Cyrl-CS"/>
              </w:rPr>
            </w:pPr>
            <w:r w:rsidRPr="000867E4">
              <w:rPr>
                <w:lang w:val="sr-Cyrl-CS"/>
              </w:rPr>
              <w:t>Редовни професор</w:t>
            </w:r>
          </w:p>
        </w:tc>
      </w:tr>
      <w:tr w:rsidR="00267F7D" w:rsidRPr="00C568D6">
        <w:tc>
          <w:tcPr>
            <w:tcW w:w="3726" w:type="dxa"/>
            <w:gridSpan w:val="3"/>
          </w:tcPr>
          <w:p w:rsidR="00267F7D" w:rsidRPr="000867E4" w:rsidRDefault="00267F7D" w:rsidP="00CB4EF9">
            <w:pPr>
              <w:rPr>
                <w:lang w:val="sr-Cyrl-CS"/>
              </w:rPr>
            </w:pPr>
            <w:r w:rsidRPr="000867E4">
              <w:rPr>
                <w:b/>
                <w:bCs/>
                <w:lang w:val="sr-Cyrl-CS"/>
              </w:rPr>
              <w:t>Ужа н</w:t>
            </w:r>
            <w:r w:rsidRPr="000867E4">
              <w:rPr>
                <w:b/>
                <w:bCs/>
              </w:rPr>
              <w:t>аучна област</w:t>
            </w:r>
          </w:p>
        </w:tc>
        <w:tc>
          <w:tcPr>
            <w:tcW w:w="6129" w:type="dxa"/>
            <w:gridSpan w:val="8"/>
          </w:tcPr>
          <w:p w:rsidR="00267F7D" w:rsidRPr="000867E4" w:rsidRDefault="00267F7D" w:rsidP="00CB4EF9">
            <w:pPr>
              <w:rPr>
                <w:lang w:val="sr-Cyrl-CS"/>
              </w:rPr>
            </w:pPr>
            <w:r w:rsidRPr="000867E4">
              <w:rPr>
                <w:lang w:val="sr-Cyrl-CS"/>
              </w:rPr>
              <w:t>Рачунарство</w:t>
            </w:r>
          </w:p>
        </w:tc>
      </w:tr>
      <w:tr w:rsidR="00267F7D" w:rsidRPr="00C568D6">
        <w:tc>
          <w:tcPr>
            <w:tcW w:w="2464" w:type="dxa"/>
            <w:gridSpan w:val="2"/>
          </w:tcPr>
          <w:p w:rsidR="00267F7D" w:rsidRPr="000867E4" w:rsidRDefault="00267F7D" w:rsidP="00CB4EF9">
            <w:pPr>
              <w:rPr>
                <w:lang w:val="sr-Cyrl-CS"/>
              </w:rPr>
            </w:pPr>
            <w:r w:rsidRPr="000867E4">
              <w:rPr>
                <w:b/>
                <w:bCs/>
              </w:rPr>
              <w:t>Академска каријера</w:t>
            </w:r>
          </w:p>
        </w:tc>
        <w:tc>
          <w:tcPr>
            <w:tcW w:w="1262" w:type="dxa"/>
          </w:tcPr>
          <w:p w:rsidR="00267F7D" w:rsidRPr="000867E4" w:rsidRDefault="00267F7D" w:rsidP="00CB4EF9">
            <w:pPr>
              <w:rPr>
                <w:lang w:val="sr-Cyrl-CS"/>
              </w:rPr>
            </w:pPr>
            <w:r w:rsidRPr="000867E4">
              <w:rPr>
                <w:lang w:val="sr-Cyrl-CS"/>
              </w:rPr>
              <w:t xml:space="preserve">Година </w:t>
            </w:r>
          </w:p>
        </w:tc>
        <w:tc>
          <w:tcPr>
            <w:tcW w:w="3666" w:type="dxa"/>
            <w:gridSpan w:val="5"/>
          </w:tcPr>
          <w:p w:rsidR="00267F7D" w:rsidRPr="000867E4" w:rsidRDefault="00267F7D" w:rsidP="00CB4EF9">
            <w:pPr>
              <w:rPr>
                <w:lang w:val="sr-Cyrl-CS"/>
              </w:rPr>
            </w:pPr>
            <w:r w:rsidRPr="000867E4">
              <w:rPr>
                <w:lang w:val="sr-Cyrl-CS"/>
              </w:rPr>
              <w:t xml:space="preserve">Институција </w:t>
            </w:r>
          </w:p>
        </w:tc>
        <w:tc>
          <w:tcPr>
            <w:tcW w:w="2463" w:type="dxa"/>
            <w:gridSpan w:val="3"/>
          </w:tcPr>
          <w:p w:rsidR="00267F7D" w:rsidRPr="000867E4" w:rsidRDefault="00267F7D" w:rsidP="00CB4EF9">
            <w:pPr>
              <w:rPr>
                <w:lang w:val="sr-Cyrl-CS"/>
              </w:rPr>
            </w:pPr>
            <w:r w:rsidRPr="000867E4">
              <w:rPr>
                <w:lang w:val="sr-Cyrl-CS"/>
              </w:rPr>
              <w:t xml:space="preserve">Област </w:t>
            </w:r>
          </w:p>
        </w:tc>
      </w:tr>
      <w:tr w:rsidR="00267F7D" w:rsidRPr="00C568D6">
        <w:tc>
          <w:tcPr>
            <w:tcW w:w="2464" w:type="dxa"/>
            <w:gridSpan w:val="2"/>
          </w:tcPr>
          <w:p w:rsidR="00267F7D" w:rsidRPr="000867E4" w:rsidRDefault="00267F7D" w:rsidP="00CB4EF9">
            <w:pPr>
              <w:rPr>
                <w:lang w:val="sr-Cyrl-CS"/>
              </w:rPr>
            </w:pPr>
            <w:r w:rsidRPr="000867E4">
              <w:rPr>
                <w:lang w:val="sr-Cyrl-CS"/>
              </w:rPr>
              <w:t>Избор у звање</w:t>
            </w:r>
          </w:p>
        </w:tc>
        <w:tc>
          <w:tcPr>
            <w:tcW w:w="1262" w:type="dxa"/>
          </w:tcPr>
          <w:p w:rsidR="00267F7D" w:rsidRPr="000867E4" w:rsidRDefault="00267F7D" w:rsidP="00CB4EF9">
            <w:pPr>
              <w:rPr>
                <w:lang w:val="sr-Cyrl-CS"/>
              </w:rPr>
            </w:pPr>
            <w:r w:rsidRPr="000867E4">
              <w:rPr>
                <w:lang w:val="sr-Cyrl-CS"/>
              </w:rPr>
              <w:t>200</w:t>
            </w:r>
            <w:r w:rsidRPr="00C568D6">
              <w:t>9</w:t>
            </w:r>
            <w:r w:rsidRPr="000867E4">
              <w:rPr>
                <w:lang w:val="sr-Cyrl-CS"/>
              </w:rPr>
              <w:t>.</w:t>
            </w:r>
          </w:p>
        </w:tc>
        <w:tc>
          <w:tcPr>
            <w:tcW w:w="3666" w:type="dxa"/>
            <w:gridSpan w:val="5"/>
          </w:tcPr>
          <w:p w:rsidR="00267F7D" w:rsidRPr="000867E4" w:rsidRDefault="00267F7D" w:rsidP="00CB4EF9">
            <w:pPr>
              <w:rPr>
                <w:lang w:val="sr-Cyrl-CS"/>
              </w:rPr>
            </w:pPr>
            <w:r w:rsidRPr="000867E4">
              <w:rPr>
                <w:lang w:val="sr-Cyrl-CS"/>
              </w:rPr>
              <w:t>УБ, Математички факултет, Београд</w:t>
            </w:r>
          </w:p>
        </w:tc>
        <w:tc>
          <w:tcPr>
            <w:tcW w:w="2463" w:type="dxa"/>
            <w:gridSpan w:val="3"/>
          </w:tcPr>
          <w:p w:rsidR="00267F7D" w:rsidRPr="000867E4" w:rsidRDefault="00267F7D" w:rsidP="00CB4EF9">
            <w:pPr>
              <w:rPr>
                <w:lang w:val="sr-Cyrl-CS"/>
              </w:rPr>
            </w:pPr>
            <w:r w:rsidRPr="000867E4">
              <w:rPr>
                <w:lang w:val="sr-Cyrl-CS"/>
              </w:rPr>
              <w:t>Рачунарство</w:t>
            </w:r>
          </w:p>
        </w:tc>
      </w:tr>
      <w:tr w:rsidR="00267F7D" w:rsidRPr="00C568D6">
        <w:tc>
          <w:tcPr>
            <w:tcW w:w="2464" w:type="dxa"/>
            <w:gridSpan w:val="2"/>
          </w:tcPr>
          <w:p w:rsidR="00267F7D" w:rsidRPr="000867E4" w:rsidRDefault="00267F7D" w:rsidP="00CB4EF9">
            <w:pPr>
              <w:rPr>
                <w:lang w:val="sr-Cyrl-CS"/>
              </w:rPr>
            </w:pPr>
            <w:r w:rsidRPr="000867E4">
              <w:rPr>
                <w:lang w:val="sr-Cyrl-CS"/>
              </w:rPr>
              <w:t>Докторат</w:t>
            </w:r>
          </w:p>
        </w:tc>
        <w:tc>
          <w:tcPr>
            <w:tcW w:w="1262" w:type="dxa"/>
          </w:tcPr>
          <w:p w:rsidR="00267F7D" w:rsidRPr="000867E4" w:rsidRDefault="00267F7D" w:rsidP="00CB4EF9">
            <w:pPr>
              <w:rPr>
                <w:lang w:val="sr-Cyrl-CS"/>
              </w:rPr>
            </w:pPr>
            <w:r w:rsidRPr="000867E4">
              <w:rPr>
                <w:lang w:val="sr-Cyrl-CS"/>
              </w:rPr>
              <w:t>1988.</w:t>
            </w:r>
          </w:p>
        </w:tc>
        <w:tc>
          <w:tcPr>
            <w:tcW w:w="3666" w:type="dxa"/>
            <w:gridSpan w:val="5"/>
          </w:tcPr>
          <w:p w:rsidR="00267F7D" w:rsidRPr="000867E4" w:rsidRDefault="00267F7D" w:rsidP="00CB4EF9">
            <w:pPr>
              <w:rPr>
                <w:lang w:val="sr-Cyrl-CS"/>
              </w:rPr>
            </w:pPr>
            <w:r w:rsidRPr="000867E4">
              <w:rPr>
                <w:lang w:val="sr-Cyrl-CS"/>
              </w:rPr>
              <w:t>УБ, Математички факултет, Београд</w:t>
            </w:r>
          </w:p>
        </w:tc>
        <w:tc>
          <w:tcPr>
            <w:tcW w:w="2463" w:type="dxa"/>
            <w:gridSpan w:val="3"/>
          </w:tcPr>
          <w:p w:rsidR="00267F7D" w:rsidRPr="000867E4" w:rsidRDefault="00267F7D" w:rsidP="00CB4EF9">
            <w:pPr>
              <w:rPr>
                <w:lang w:val="sr-Cyrl-CS"/>
              </w:rPr>
            </w:pPr>
            <w:r w:rsidRPr="000867E4">
              <w:rPr>
                <w:lang w:val="sr-Cyrl-CS"/>
              </w:rPr>
              <w:t>Математика</w:t>
            </w:r>
          </w:p>
        </w:tc>
      </w:tr>
      <w:tr w:rsidR="00267F7D" w:rsidRPr="00C568D6">
        <w:tc>
          <w:tcPr>
            <w:tcW w:w="2464" w:type="dxa"/>
            <w:gridSpan w:val="2"/>
          </w:tcPr>
          <w:p w:rsidR="00267F7D" w:rsidRPr="000867E4" w:rsidRDefault="00267F7D" w:rsidP="00CB4EF9">
            <w:pPr>
              <w:rPr>
                <w:lang w:val="sr-Cyrl-CS"/>
              </w:rPr>
            </w:pPr>
            <w:r w:rsidRPr="000867E4">
              <w:rPr>
                <w:lang w:val="sr-Cyrl-CS"/>
              </w:rPr>
              <w:t>Диплома</w:t>
            </w:r>
          </w:p>
        </w:tc>
        <w:tc>
          <w:tcPr>
            <w:tcW w:w="1262" w:type="dxa"/>
          </w:tcPr>
          <w:p w:rsidR="00267F7D" w:rsidRPr="000867E4" w:rsidRDefault="00267F7D" w:rsidP="00CB4EF9">
            <w:pPr>
              <w:rPr>
                <w:lang w:val="sr-Cyrl-CS"/>
              </w:rPr>
            </w:pPr>
            <w:r w:rsidRPr="000867E4">
              <w:rPr>
                <w:lang w:val="sr-Cyrl-CS"/>
              </w:rPr>
              <w:t>1978.</w:t>
            </w:r>
          </w:p>
        </w:tc>
        <w:tc>
          <w:tcPr>
            <w:tcW w:w="3666" w:type="dxa"/>
            <w:gridSpan w:val="5"/>
          </w:tcPr>
          <w:p w:rsidR="00267F7D" w:rsidRPr="000867E4" w:rsidRDefault="00267F7D" w:rsidP="00CB4EF9">
            <w:pPr>
              <w:rPr>
                <w:lang w:val="sr-Cyrl-CS"/>
              </w:rPr>
            </w:pPr>
            <w:r w:rsidRPr="000867E4">
              <w:rPr>
                <w:lang w:val="sr-Cyrl-CS"/>
              </w:rPr>
              <w:t>УБ, ПМФ, Београд</w:t>
            </w:r>
          </w:p>
        </w:tc>
        <w:tc>
          <w:tcPr>
            <w:tcW w:w="2463" w:type="dxa"/>
            <w:gridSpan w:val="3"/>
          </w:tcPr>
          <w:p w:rsidR="00267F7D" w:rsidRPr="000867E4" w:rsidRDefault="00267F7D" w:rsidP="00CB4EF9">
            <w:pPr>
              <w:rPr>
                <w:lang w:val="sr-Cyrl-CS"/>
              </w:rPr>
            </w:pPr>
            <w:r w:rsidRPr="000867E4">
              <w:rPr>
                <w:lang w:val="sr-Cyrl-CS"/>
              </w:rPr>
              <w:t>Математика</w:t>
            </w:r>
          </w:p>
        </w:tc>
      </w:tr>
      <w:tr w:rsidR="00267F7D" w:rsidRPr="00C568D6">
        <w:tc>
          <w:tcPr>
            <w:tcW w:w="9855" w:type="dxa"/>
            <w:gridSpan w:val="11"/>
          </w:tcPr>
          <w:p w:rsidR="00267F7D" w:rsidRPr="000867E4" w:rsidRDefault="00267F7D" w:rsidP="00CB4EF9">
            <w:pPr>
              <w:rPr>
                <w:lang w:val="sr-Cyrl-CS"/>
              </w:rPr>
            </w:pPr>
            <w:r w:rsidRPr="000867E4">
              <w:rPr>
                <w:b/>
                <w:bCs/>
                <w:lang w:val="sr-Cyrl-CS"/>
              </w:rPr>
              <w:t>Списак дисертација у којима је наставнк ментор или је био ментор у претходних 10 година</w:t>
            </w:r>
          </w:p>
        </w:tc>
      </w:tr>
      <w:tr w:rsidR="00267F7D" w:rsidRPr="00C568D6">
        <w:tc>
          <w:tcPr>
            <w:tcW w:w="521" w:type="dxa"/>
          </w:tcPr>
          <w:p w:rsidR="00267F7D" w:rsidRPr="000867E4" w:rsidRDefault="00267F7D" w:rsidP="00CB4EF9">
            <w:pPr>
              <w:rPr>
                <w:lang w:val="sr-Cyrl-CS"/>
              </w:rPr>
            </w:pPr>
            <w:r w:rsidRPr="000867E4">
              <w:rPr>
                <w:lang w:val="sr-Cyrl-CS"/>
              </w:rPr>
              <w:t>Р.Б.</w:t>
            </w:r>
          </w:p>
        </w:tc>
        <w:tc>
          <w:tcPr>
            <w:tcW w:w="3421" w:type="dxa"/>
            <w:gridSpan w:val="3"/>
          </w:tcPr>
          <w:p w:rsidR="00267F7D" w:rsidRPr="000867E4" w:rsidRDefault="00267F7D" w:rsidP="00CB4EF9">
            <w:pPr>
              <w:rPr>
                <w:lang w:val="sr-Cyrl-CS"/>
              </w:rPr>
            </w:pPr>
            <w:r w:rsidRPr="000867E4">
              <w:rPr>
                <w:lang w:val="sr-Cyrl-CS"/>
              </w:rPr>
              <w:t>Наслов дисертације</w:t>
            </w:r>
          </w:p>
        </w:tc>
        <w:tc>
          <w:tcPr>
            <w:tcW w:w="2789" w:type="dxa"/>
            <w:gridSpan w:val="2"/>
          </w:tcPr>
          <w:p w:rsidR="00267F7D" w:rsidRPr="000867E4" w:rsidRDefault="00267F7D" w:rsidP="00CB4EF9">
            <w:pPr>
              <w:rPr>
                <w:lang w:val="sr-Cyrl-CS"/>
              </w:rPr>
            </w:pPr>
            <w:r w:rsidRPr="000867E4">
              <w:rPr>
                <w:lang w:val="sr-Cyrl-CS"/>
              </w:rPr>
              <w:t>Име кандидата</w:t>
            </w:r>
          </w:p>
        </w:tc>
        <w:tc>
          <w:tcPr>
            <w:tcW w:w="1602" w:type="dxa"/>
            <w:gridSpan w:val="3"/>
          </w:tcPr>
          <w:p w:rsidR="00267F7D" w:rsidRPr="000867E4" w:rsidRDefault="00267F7D" w:rsidP="00CB4EF9">
            <w:pPr>
              <w:rPr>
                <w:lang w:val="sr-Cyrl-CS"/>
              </w:rPr>
            </w:pPr>
            <w:r w:rsidRPr="000867E4">
              <w:rPr>
                <w:lang w:val="sr-Cyrl-CS"/>
              </w:rPr>
              <w:t xml:space="preserve">*пријављена </w:t>
            </w:r>
          </w:p>
        </w:tc>
        <w:tc>
          <w:tcPr>
            <w:tcW w:w="1522" w:type="dxa"/>
            <w:gridSpan w:val="2"/>
          </w:tcPr>
          <w:p w:rsidR="00267F7D" w:rsidRPr="000867E4" w:rsidRDefault="00267F7D" w:rsidP="00CB4EF9">
            <w:pPr>
              <w:rPr>
                <w:lang w:val="sr-Cyrl-CS"/>
              </w:rPr>
            </w:pPr>
            <w:r w:rsidRPr="000867E4">
              <w:rPr>
                <w:lang w:val="sr-Cyrl-CS"/>
              </w:rPr>
              <w:t>** одбрањена</w:t>
            </w:r>
          </w:p>
        </w:tc>
      </w:tr>
      <w:tr w:rsidR="00267F7D" w:rsidRPr="00C568D6">
        <w:tc>
          <w:tcPr>
            <w:tcW w:w="521" w:type="dxa"/>
          </w:tcPr>
          <w:p w:rsidR="00267F7D" w:rsidRPr="000867E4" w:rsidRDefault="00267F7D" w:rsidP="00CB4EF9">
            <w:pPr>
              <w:rPr>
                <w:lang w:val="sr-Cyrl-CS"/>
              </w:rPr>
            </w:pPr>
            <w:r w:rsidRPr="000867E4">
              <w:rPr>
                <w:lang w:val="sr-Cyrl-CS"/>
              </w:rPr>
              <w:t>1</w:t>
            </w:r>
          </w:p>
        </w:tc>
        <w:tc>
          <w:tcPr>
            <w:tcW w:w="3421" w:type="dxa"/>
            <w:gridSpan w:val="3"/>
          </w:tcPr>
          <w:p w:rsidR="00267F7D" w:rsidRPr="00C568D6" w:rsidRDefault="00267F7D" w:rsidP="00CB4EF9">
            <w:r w:rsidRPr="00C568D6">
              <w:t>Модели коначних стања у екстракцији информација</w:t>
            </w:r>
          </w:p>
        </w:tc>
        <w:tc>
          <w:tcPr>
            <w:tcW w:w="2789" w:type="dxa"/>
            <w:gridSpan w:val="2"/>
          </w:tcPr>
          <w:p w:rsidR="00267F7D" w:rsidRPr="000867E4" w:rsidRDefault="00267F7D" w:rsidP="000867E4">
            <w:pPr>
              <w:ind w:left="360"/>
              <w:rPr>
                <w:lang w:val="ru-RU"/>
              </w:rPr>
            </w:pPr>
            <w:r w:rsidRPr="000867E4">
              <w:rPr>
                <w:lang w:val="sr-Cyrl-CS"/>
              </w:rPr>
              <w:t xml:space="preserve">Мр Весна Пајић (Шатев) </w:t>
            </w:r>
          </w:p>
          <w:p w:rsidR="00267F7D" w:rsidRPr="000867E4" w:rsidRDefault="00267F7D" w:rsidP="00CB4EF9">
            <w:pPr>
              <w:rPr>
                <w:lang w:val="sr-Cyrl-CS"/>
              </w:rPr>
            </w:pPr>
          </w:p>
        </w:tc>
        <w:tc>
          <w:tcPr>
            <w:tcW w:w="1602" w:type="dxa"/>
            <w:gridSpan w:val="3"/>
          </w:tcPr>
          <w:p w:rsidR="00267F7D" w:rsidRPr="000867E4" w:rsidRDefault="00267F7D" w:rsidP="00CB4EF9">
            <w:pPr>
              <w:rPr>
                <w:lang w:val="sr-Cyrl-CS"/>
              </w:rPr>
            </w:pPr>
          </w:p>
        </w:tc>
        <w:tc>
          <w:tcPr>
            <w:tcW w:w="1522" w:type="dxa"/>
            <w:gridSpan w:val="2"/>
          </w:tcPr>
          <w:p w:rsidR="00267F7D" w:rsidRPr="00C568D6" w:rsidRDefault="00267F7D" w:rsidP="00CB4EF9">
            <w:r w:rsidRPr="00C568D6">
              <w:t>2012.</w:t>
            </w:r>
          </w:p>
        </w:tc>
      </w:tr>
      <w:tr w:rsidR="00267F7D" w:rsidRPr="00C568D6">
        <w:tc>
          <w:tcPr>
            <w:tcW w:w="521" w:type="dxa"/>
          </w:tcPr>
          <w:p w:rsidR="00267F7D" w:rsidRPr="000867E4" w:rsidRDefault="00267F7D" w:rsidP="00CB4EF9">
            <w:pPr>
              <w:rPr>
                <w:lang w:val="sr-Cyrl-CS"/>
              </w:rPr>
            </w:pPr>
            <w:r w:rsidRPr="000867E4">
              <w:rPr>
                <w:lang w:val="sr-Cyrl-CS"/>
              </w:rPr>
              <w:t>2</w:t>
            </w:r>
          </w:p>
        </w:tc>
        <w:tc>
          <w:tcPr>
            <w:tcW w:w="3421" w:type="dxa"/>
            <w:gridSpan w:val="3"/>
          </w:tcPr>
          <w:p w:rsidR="00267F7D" w:rsidRPr="000867E4" w:rsidRDefault="00267F7D" w:rsidP="00CB4EF9">
            <w:pPr>
              <w:rPr>
                <w:lang w:val="sr-Cyrl-CS"/>
              </w:rPr>
            </w:pPr>
            <w:r w:rsidRPr="00C568D6">
              <w:t>Прилог методама класификације текста: математички модели и примене</w:t>
            </w:r>
          </w:p>
        </w:tc>
        <w:tc>
          <w:tcPr>
            <w:tcW w:w="2789" w:type="dxa"/>
            <w:gridSpan w:val="2"/>
          </w:tcPr>
          <w:p w:rsidR="00267F7D" w:rsidRPr="00C568D6" w:rsidRDefault="00267F7D" w:rsidP="000867E4">
            <w:pPr>
              <w:ind w:left="360"/>
            </w:pPr>
            <w:r w:rsidRPr="000867E4">
              <w:rPr>
                <w:lang w:val="sr-Cyrl-CS"/>
              </w:rPr>
              <w:t>Мр Јелена Граовац</w:t>
            </w:r>
          </w:p>
        </w:tc>
        <w:tc>
          <w:tcPr>
            <w:tcW w:w="1602" w:type="dxa"/>
            <w:gridSpan w:val="3"/>
          </w:tcPr>
          <w:p w:rsidR="00267F7D" w:rsidRPr="000867E4" w:rsidRDefault="00267F7D" w:rsidP="000867E4">
            <w:pPr>
              <w:ind w:left="360"/>
              <w:rPr>
                <w:lang w:val="ru-RU"/>
              </w:rPr>
            </w:pPr>
            <w:r w:rsidRPr="000867E4">
              <w:rPr>
                <w:lang w:val="sr-Cyrl-CS"/>
              </w:rPr>
              <w:t xml:space="preserve">2010. </w:t>
            </w:r>
          </w:p>
          <w:p w:rsidR="00267F7D" w:rsidRPr="000867E4" w:rsidRDefault="00267F7D" w:rsidP="00CB4EF9">
            <w:pPr>
              <w:rPr>
                <w:lang w:val="sr-Cyrl-CS"/>
              </w:rPr>
            </w:pPr>
          </w:p>
        </w:tc>
        <w:tc>
          <w:tcPr>
            <w:tcW w:w="1522" w:type="dxa"/>
            <w:gridSpan w:val="2"/>
          </w:tcPr>
          <w:p w:rsidR="00267F7D" w:rsidRPr="000867E4" w:rsidRDefault="00267F7D" w:rsidP="00CB4EF9">
            <w:pPr>
              <w:rPr>
                <w:lang w:val="sr-Cyrl-CS"/>
              </w:rPr>
            </w:pPr>
          </w:p>
        </w:tc>
      </w:tr>
      <w:tr w:rsidR="00267F7D" w:rsidRPr="00C568D6">
        <w:tc>
          <w:tcPr>
            <w:tcW w:w="521" w:type="dxa"/>
          </w:tcPr>
          <w:p w:rsidR="00267F7D" w:rsidRPr="000867E4" w:rsidRDefault="00267F7D" w:rsidP="00CB4EF9">
            <w:pPr>
              <w:rPr>
                <w:lang w:val="sr-Cyrl-CS"/>
              </w:rPr>
            </w:pPr>
            <w:r w:rsidRPr="000867E4">
              <w:rPr>
                <w:lang w:val="sr-Cyrl-CS"/>
              </w:rPr>
              <w:t>3</w:t>
            </w:r>
          </w:p>
        </w:tc>
        <w:tc>
          <w:tcPr>
            <w:tcW w:w="3421" w:type="dxa"/>
            <w:gridSpan w:val="3"/>
          </w:tcPr>
          <w:p w:rsidR="00267F7D" w:rsidRPr="000867E4" w:rsidRDefault="00267F7D" w:rsidP="00CB4EF9">
            <w:pPr>
              <w:rPr>
                <w:lang w:val="sr-Cyrl-CS"/>
              </w:rPr>
            </w:pPr>
            <w:r w:rsidRPr="000867E4">
              <w:rPr>
                <w:rStyle w:val="Heading2Char"/>
                <w:sz w:val="20"/>
                <w:szCs w:val="20"/>
              </w:rPr>
              <w:t xml:space="preserve">Истраживање података у биомедицини: математички модели и примене </w:t>
            </w:r>
            <w:r w:rsidRPr="000867E4">
              <w:rPr>
                <w:rStyle w:val="Heading2Char"/>
                <w:sz w:val="20"/>
                <w:szCs w:val="20"/>
              </w:rPr>
              <w:br/>
            </w:r>
          </w:p>
        </w:tc>
        <w:tc>
          <w:tcPr>
            <w:tcW w:w="2789" w:type="dxa"/>
            <w:gridSpan w:val="2"/>
          </w:tcPr>
          <w:p w:rsidR="00267F7D" w:rsidRPr="000867E4" w:rsidRDefault="00267F7D" w:rsidP="000867E4">
            <w:pPr>
              <w:ind w:left="360"/>
              <w:rPr>
                <w:lang w:val="sr-Cyrl-CS"/>
              </w:rPr>
            </w:pPr>
            <w:r w:rsidRPr="000867E4">
              <w:rPr>
                <w:lang w:val="sr-Cyrl-CS"/>
              </w:rPr>
              <w:t>Мр Јелена Хаџи-Пурић</w:t>
            </w:r>
          </w:p>
        </w:tc>
        <w:tc>
          <w:tcPr>
            <w:tcW w:w="1602" w:type="dxa"/>
            <w:gridSpan w:val="3"/>
          </w:tcPr>
          <w:p w:rsidR="00267F7D" w:rsidRPr="000867E4" w:rsidRDefault="00267F7D" w:rsidP="000867E4">
            <w:pPr>
              <w:ind w:left="360"/>
            </w:pPr>
            <w:r w:rsidRPr="000867E4">
              <w:rPr>
                <w:lang w:val="sr-Cyrl-CS"/>
              </w:rPr>
              <w:t>2010</w:t>
            </w:r>
            <w:r w:rsidRPr="000867E4">
              <w:t>.</w:t>
            </w:r>
          </w:p>
        </w:tc>
        <w:tc>
          <w:tcPr>
            <w:tcW w:w="1522" w:type="dxa"/>
            <w:gridSpan w:val="2"/>
          </w:tcPr>
          <w:p w:rsidR="00267F7D" w:rsidRPr="000867E4" w:rsidRDefault="00267F7D" w:rsidP="00CB4EF9">
            <w:pPr>
              <w:rPr>
                <w:lang w:val="sr-Cyrl-CS"/>
              </w:rPr>
            </w:pPr>
          </w:p>
        </w:tc>
      </w:tr>
      <w:tr w:rsidR="00267F7D" w:rsidRPr="00C568D6">
        <w:tc>
          <w:tcPr>
            <w:tcW w:w="9855" w:type="dxa"/>
            <w:gridSpan w:val="11"/>
          </w:tcPr>
          <w:p w:rsidR="00267F7D" w:rsidRPr="000867E4" w:rsidRDefault="00267F7D" w:rsidP="00CB4EF9">
            <w:pPr>
              <w:rPr>
                <w:b/>
                <w:bCs/>
                <w:lang w:val="sr-Cyrl-CS"/>
              </w:rPr>
            </w:pPr>
            <w:r w:rsidRPr="000867E4">
              <w:rPr>
                <w:b/>
                <w:bCs/>
                <w:lang w:val="sr-Cyrl-CS"/>
              </w:rPr>
              <w:t xml:space="preserve">Радови  у </w:t>
            </w:r>
            <w:r w:rsidRPr="000867E4">
              <w:rPr>
                <w:b/>
                <w:bCs/>
                <w:lang w:val="ru-RU"/>
              </w:rPr>
              <w:t xml:space="preserve">научним часописима из области студијског програма са </w:t>
            </w:r>
            <w:r w:rsidRPr="000867E4">
              <w:rPr>
                <w:b/>
                <w:bCs/>
                <w:lang w:val="sr-Cyrl-CS"/>
              </w:rPr>
              <w:t>званичне листе ресорног министарства за науку, у сладу са захтевима допунских стандарда за дато поље (минимално 5 не више од 20)</w:t>
            </w:r>
          </w:p>
        </w:tc>
      </w:tr>
      <w:tr w:rsidR="00267F7D" w:rsidRPr="00C568D6">
        <w:tc>
          <w:tcPr>
            <w:tcW w:w="521" w:type="dxa"/>
          </w:tcPr>
          <w:p w:rsidR="00267F7D" w:rsidRPr="000867E4" w:rsidRDefault="00267F7D" w:rsidP="00CB4EF9">
            <w:pPr>
              <w:rPr>
                <w:lang w:val="sr-Cyrl-CS"/>
              </w:rPr>
            </w:pPr>
            <w:r w:rsidRPr="000867E4">
              <w:rPr>
                <w:lang w:val="sr-Cyrl-CS"/>
              </w:rPr>
              <w:t>1</w:t>
            </w:r>
          </w:p>
        </w:tc>
        <w:tc>
          <w:tcPr>
            <w:tcW w:w="8814" w:type="dxa"/>
            <w:gridSpan w:val="9"/>
          </w:tcPr>
          <w:p w:rsidR="00267F7D" w:rsidRPr="000867E4" w:rsidRDefault="00267F7D" w:rsidP="00CB4EF9">
            <w:pPr>
              <w:rPr>
                <w:lang w:val="sr-Cyrl-CS"/>
              </w:rPr>
            </w:pPr>
            <w:r w:rsidRPr="00C568D6">
              <w:t>WebMonitoring Software System: Finite State Machines for Monitoring the Web. Computer Science and Information Systems, Vol. 10, No. 1, 1-23. (2013)</w:t>
            </w:r>
          </w:p>
        </w:tc>
        <w:tc>
          <w:tcPr>
            <w:tcW w:w="520" w:type="dxa"/>
          </w:tcPr>
          <w:p w:rsidR="00267F7D" w:rsidRPr="000867E4" w:rsidRDefault="00267F7D" w:rsidP="00CB4EF9">
            <w:pPr>
              <w:rPr>
                <w:lang w:val="sr-Cyrl-CS"/>
              </w:rPr>
            </w:pPr>
            <w:r w:rsidRPr="000867E4">
              <w:rPr>
                <w:lang w:val="sr-Cyrl-CS"/>
              </w:rPr>
              <w:t>М23</w:t>
            </w:r>
          </w:p>
        </w:tc>
      </w:tr>
      <w:tr w:rsidR="00267F7D" w:rsidRPr="00C568D6">
        <w:tc>
          <w:tcPr>
            <w:tcW w:w="521" w:type="dxa"/>
          </w:tcPr>
          <w:p w:rsidR="00267F7D" w:rsidRPr="000867E4" w:rsidRDefault="00267F7D" w:rsidP="00CB4EF9">
            <w:pPr>
              <w:rPr>
                <w:lang w:val="sr-Cyrl-CS"/>
              </w:rPr>
            </w:pPr>
            <w:r w:rsidRPr="000867E4">
              <w:rPr>
                <w:lang w:val="sr-Cyrl-CS"/>
              </w:rPr>
              <w:t>2</w:t>
            </w:r>
          </w:p>
        </w:tc>
        <w:tc>
          <w:tcPr>
            <w:tcW w:w="8814" w:type="dxa"/>
            <w:gridSpan w:val="9"/>
          </w:tcPr>
          <w:p w:rsidR="00267F7D" w:rsidRPr="000867E4" w:rsidRDefault="00267F7D" w:rsidP="00CB4EF9">
            <w:pPr>
              <w:rPr>
                <w:lang w:val="sr-Cyrl-CS"/>
              </w:rPr>
            </w:pPr>
            <w:r w:rsidRPr="00C568D6">
              <w:t xml:space="preserve">Towards a Database for Genotype-Phenotype Association Research: Mining Data from Encyclopedia, </w:t>
            </w:r>
            <w:r w:rsidRPr="000867E4">
              <w:rPr>
                <w:i/>
                <w:iCs/>
              </w:rPr>
              <w:t>Int. J. Data Mining and Bioinformatics, Vol. 7, No. 2, 2013, pp. 196-213</w:t>
            </w:r>
          </w:p>
        </w:tc>
        <w:tc>
          <w:tcPr>
            <w:tcW w:w="520" w:type="dxa"/>
          </w:tcPr>
          <w:p w:rsidR="00267F7D" w:rsidRPr="000867E4" w:rsidRDefault="00267F7D" w:rsidP="00CB4EF9">
            <w:pPr>
              <w:rPr>
                <w:lang w:val="sr-Cyrl-CS"/>
              </w:rPr>
            </w:pPr>
            <w:r w:rsidRPr="000867E4">
              <w:rPr>
                <w:lang w:val="sr-Cyrl-CS"/>
              </w:rPr>
              <w:t>М23</w:t>
            </w:r>
          </w:p>
        </w:tc>
      </w:tr>
      <w:tr w:rsidR="00267F7D" w:rsidRPr="00C568D6">
        <w:tc>
          <w:tcPr>
            <w:tcW w:w="521" w:type="dxa"/>
          </w:tcPr>
          <w:p w:rsidR="00267F7D" w:rsidRPr="000867E4" w:rsidRDefault="00267F7D" w:rsidP="00CB4EF9">
            <w:pPr>
              <w:rPr>
                <w:lang w:val="sr-Cyrl-CS"/>
              </w:rPr>
            </w:pPr>
            <w:r w:rsidRPr="000867E4">
              <w:rPr>
                <w:lang w:val="sr-Cyrl-CS"/>
              </w:rPr>
              <w:t>3</w:t>
            </w:r>
          </w:p>
        </w:tc>
        <w:tc>
          <w:tcPr>
            <w:tcW w:w="8814" w:type="dxa"/>
            <w:gridSpan w:val="9"/>
          </w:tcPr>
          <w:p w:rsidR="00267F7D" w:rsidRPr="00C568D6" w:rsidRDefault="00267F7D" w:rsidP="000867E4">
            <w:pPr>
              <w:ind w:left="360" w:hanging="360"/>
              <w:jc w:val="both"/>
            </w:pPr>
            <w:r w:rsidRPr="00C568D6">
              <w:t xml:space="preserve">Information Extraction from Semi-structured Resources: A Two-Phase Finite State Transducers Approach, , LNCS 2011, Volume 6807/2011, </w:t>
            </w:r>
            <w:r w:rsidRPr="000867E4">
              <w:rPr>
                <w:rStyle w:val="pagination"/>
                <w:color w:val="333333"/>
              </w:rPr>
              <w:t>282-289</w:t>
            </w:r>
          </w:p>
        </w:tc>
        <w:tc>
          <w:tcPr>
            <w:tcW w:w="520" w:type="dxa"/>
          </w:tcPr>
          <w:p w:rsidR="00267F7D" w:rsidRPr="00C568D6" w:rsidRDefault="00267F7D" w:rsidP="00CB4EF9">
            <w:r w:rsidRPr="00C568D6">
              <w:t>M33</w:t>
            </w:r>
          </w:p>
        </w:tc>
      </w:tr>
      <w:tr w:rsidR="00267F7D" w:rsidRPr="00C568D6">
        <w:tc>
          <w:tcPr>
            <w:tcW w:w="521" w:type="dxa"/>
          </w:tcPr>
          <w:p w:rsidR="00267F7D" w:rsidRPr="000867E4" w:rsidRDefault="00267F7D" w:rsidP="00CB4EF9">
            <w:pPr>
              <w:rPr>
                <w:lang w:val="sr-Cyrl-CS"/>
              </w:rPr>
            </w:pPr>
            <w:r w:rsidRPr="000867E4">
              <w:rPr>
                <w:lang w:val="sr-Cyrl-CS"/>
              </w:rPr>
              <w:t>4</w:t>
            </w:r>
          </w:p>
        </w:tc>
        <w:tc>
          <w:tcPr>
            <w:tcW w:w="8814" w:type="dxa"/>
            <w:gridSpan w:val="9"/>
          </w:tcPr>
          <w:p w:rsidR="00267F7D" w:rsidRPr="00C568D6" w:rsidRDefault="00267F7D" w:rsidP="000867E4">
            <w:pPr>
              <w:ind w:left="360" w:hanging="360"/>
              <w:jc w:val="both"/>
            </w:pPr>
            <w:r w:rsidRPr="000867E4">
              <w:rPr>
                <w:i/>
                <w:iCs/>
              </w:rPr>
              <w:t>Towards Full Lexical Recognition</w:t>
            </w:r>
            <w:r w:rsidRPr="00C568D6">
              <w:t xml:space="preserve">, P.Sojka, I.Kopaček, K.Pala (eds), </w:t>
            </w:r>
            <w:r w:rsidRPr="000867E4">
              <w:rPr>
                <w:b/>
                <w:bCs/>
              </w:rPr>
              <w:t xml:space="preserve">Lecture Notes in Computer Science, </w:t>
            </w:r>
            <w:r w:rsidRPr="00C568D6">
              <w:t xml:space="preserve">ISSN: 0302-9743, </w:t>
            </w:r>
            <w:r w:rsidRPr="000867E4">
              <w:rPr>
                <w:b/>
                <w:bCs/>
              </w:rPr>
              <w:t>LNCS 3206, 2004</w:t>
            </w:r>
            <w:r w:rsidRPr="00C568D6">
              <w:t>, pp.179-186</w:t>
            </w:r>
          </w:p>
        </w:tc>
        <w:tc>
          <w:tcPr>
            <w:tcW w:w="520" w:type="dxa"/>
          </w:tcPr>
          <w:p w:rsidR="00267F7D" w:rsidRPr="000867E4" w:rsidRDefault="00267F7D" w:rsidP="00CB4EF9">
            <w:pPr>
              <w:rPr>
                <w:lang w:val="sr-Cyrl-CS"/>
              </w:rPr>
            </w:pPr>
            <w:r w:rsidRPr="000867E4">
              <w:rPr>
                <w:lang w:val="sr-Cyrl-CS"/>
              </w:rPr>
              <w:t>М23</w:t>
            </w:r>
          </w:p>
        </w:tc>
      </w:tr>
      <w:tr w:rsidR="00267F7D" w:rsidRPr="00C568D6">
        <w:tc>
          <w:tcPr>
            <w:tcW w:w="521" w:type="dxa"/>
          </w:tcPr>
          <w:p w:rsidR="00267F7D" w:rsidRPr="000867E4" w:rsidRDefault="00267F7D" w:rsidP="00CB4EF9">
            <w:pPr>
              <w:rPr>
                <w:lang w:val="sr-Cyrl-CS"/>
              </w:rPr>
            </w:pPr>
            <w:r w:rsidRPr="000867E4">
              <w:rPr>
                <w:lang w:val="sr-Cyrl-CS"/>
              </w:rPr>
              <w:t>5</w:t>
            </w:r>
          </w:p>
        </w:tc>
        <w:tc>
          <w:tcPr>
            <w:tcW w:w="8814" w:type="dxa"/>
            <w:gridSpan w:val="9"/>
          </w:tcPr>
          <w:p w:rsidR="00267F7D" w:rsidRPr="000867E4" w:rsidRDefault="00267F7D" w:rsidP="000867E4">
            <w:pPr>
              <w:ind w:left="360" w:hanging="360"/>
              <w:jc w:val="both"/>
              <w:rPr>
                <w:lang w:val="sr-Cyrl-CS"/>
              </w:rPr>
            </w:pPr>
            <w:r w:rsidRPr="000867E4">
              <w:rPr>
                <w:i/>
                <w:iCs/>
              </w:rPr>
              <w:t>Corpora Issues in Validation of Serbian Wordnet,</w:t>
            </w:r>
            <w:r w:rsidRPr="00C568D6">
              <w:t xml:space="preserve">   </w:t>
            </w:r>
            <w:r w:rsidRPr="000867E4">
              <w:rPr>
                <w:b/>
                <w:bCs/>
              </w:rPr>
              <w:t xml:space="preserve">Lecture Notes in Artificial Intelligence, </w:t>
            </w:r>
            <w:r w:rsidRPr="00C568D6">
              <w:t>ISSN</w:t>
            </w:r>
            <w:r w:rsidRPr="000867E4">
              <w:rPr>
                <w:lang w:val="sr-Cyrl-CS"/>
              </w:rPr>
              <w:t xml:space="preserve">: 0302-9743, </w:t>
            </w:r>
            <w:r w:rsidRPr="000867E4">
              <w:rPr>
                <w:b/>
                <w:bCs/>
              </w:rPr>
              <w:t xml:space="preserve">LNAI 2807, </w:t>
            </w:r>
            <w:r w:rsidRPr="00C568D6">
              <w:t xml:space="preserve"> </w:t>
            </w:r>
            <w:r w:rsidRPr="000867E4">
              <w:rPr>
                <w:b/>
                <w:bCs/>
              </w:rPr>
              <w:t>2003</w:t>
            </w:r>
            <w:r w:rsidRPr="00C568D6">
              <w:t xml:space="preserve">, pp. 132-137  </w:t>
            </w:r>
          </w:p>
        </w:tc>
        <w:tc>
          <w:tcPr>
            <w:tcW w:w="520" w:type="dxa"/>
          </w:tcPr>
          <w:p w:rsidR="00267F7D" w:rsidRPr="000867E4" w:rsidRDefault="00267F7D" w:rsidP="00CB4EF9">
            <w:pPr>
              <w:rPr>
                <w:lang w:val="sr-Cyrl-CS"/>
              </w:rPr>
            </w:pPr>
            <w:r w:rsidRPr="000867E4">
              <w:rPr>
                <w:lang w:val="sr-Cyrl-CS"/>
              </w:rPr>
              <w:t>М23</w:t>
            </w:r>
          </w:p>
        </w:tc>
      </w:tr>
      <w:tr w:rsidR="00267F7D" w:rsidRPr="00C568D6">
        <w:tc>
          <w:tcPr>
            <w:tcW w:w="521" w:type="dxa"/>
          </w:tcPr>
          <w:p w:rsidR="00267F7D" w:rsidRPr="000867E4" w:rsidRDefault="00267F7D" w:rsidP="00CB4EF9">
            <w:pPr>
              <w:rPr>
                <w:lang w:val="sr-Cyrl-CS"/>
              </w:rPr>
            </w:pPr>
            <w:r w:rsidRPr="000867E4">
              <w:rPr>
                <w:lang w:val="sr-Cyrl-CS"/>
              </w:rPr>
              <w:t>6</w:t>
            </w:r>
          </w:p>
        </w:tc>
        <w:tc>
          <w:tcPr>
            <w:tcW w:w="8814" w:type="dxa"/>
            <w:gridSpan w:val="9"/>
          </w:tcPr>
          <w:p w:rsidR="00267F7D" w:rsidRPr="000867E4" w:rsidRDefault="00267F7D" w:rsidP="000867E4">
            <w:pPr>
              <w:spacing w:before="100" w:beforeAutospacing="1" w:after="100" w:afterAutospacing="1"/>
              <w:ind w:left="360" w:hanging="360"/>
              <w:rPr>
                <w:lang w:val="sr-Cyrl-CS"/>
              </w:rPr>
            </w:pPr>
            <w:r w:rsidRPr="000867E4">
              <w:rPr>
                <w:i/>
                <w:iCs/>
              </w:rPr>
              <w:t>About Word Length Counting in Serbian</w:t>
            </w:r>
            <w:r w:rsidRPr="00C568D6">
              <w:t xml:space="preserve">,  in Peter Grzybek (Ed.): </w:t>
            </w:r>
            <w:r w:rsidRPr="000867E4">
              <w:rPr>
                <w:i/>
                <w:iCs/>
              </w:rPr>
              <w:t>Word Length Studies and Related Issues</w:t>
            </w:r>
            <w:r w:rsidRPr="00C568D6">
              <w:t xml:space="preserve">, Contributions to the Science of Text and Language, Series: Text, Speech and Language Technology, Vol. 31, </w:t>
            </w:r>
            <w:r w:rsidRPr="000867E4">
              <w:rPr>
                <w:b/>
                <w:bCs/>
              </w:rPr>
              <w:t>2006</w:t>
            </w:r>
            <w:r w:rsidRPr="00C568D6">
              <w:t>, ISBN</w:t>
            </w:r>
            <w:r w:rsidRPr="000867E4">
              <w:rPr>
                <w:lang w:val="sr-Cyrl-CS"/>
              </w:rPr>
              <w:t>-10</w:t>
            </w:r>
            <w:r w:rsidRPr="00C568D6">
              <w:t xml:space="preserve"> 1-4020-4067-9</w:t>
            </w:r>
            <w:r w:rsidRPr="000867E4">
              <w:rPr>
                <w:lang w:val="sr-Cyrl-CS"/>
              </w:rPr>
              <w:t xml:space="preserve"> (HB)</w:t>
            </w:r>
            <w:r w:rsidRPr="00C568D6">
              <w:t xml:space="preserve">, </w:t>
            </w:r>
            <w:r w:rsidRPr="000867E4">
              <w:rPr>
                <w:b/>
                <w:bCs/>
              </w:rPr>
              <w:t>Springer</w:t>
            </w:r>
            <w:r w:rsidRPr="00C568D6">
              <w:t xml:space="preserve">,  </w:t>
            </w:r>
            <w:r w:rsidRPr="000867E4">
              <w:rPr>
                <w:lang w:val="sr-Cyrl-CS"/>
              </w:rPr>
              <w:t>301-317</w:t>
            </w:r>
          </w:p>
        </w:tc>
        <w:tc>
          <w:tcPr>
            <w:tcW w:w="520" w:type="dxa"/>
          </w:tcPr>
          <w:p w:rsidR="00267F7D" w:rsidRPr="00C568D6" w:rsidRDefault="00267F7D" w:rsidP="00CB4EF9">
            <w:r w:rsidRPr="00C568D6">
              <w:t>M13</w:t>
            </w:r>
          </w:p>
        </w:tc>
      </w:tr>
      <w:tr w:rsidR="00267F7D" w:rsidRPr="00C568D6">
        <w:tc>
          <w:tcPr>
            <w:tcW w:w="521" w:type="dxa"/>
          </w:tcPr>
          <w:p w:rsidR="00267F7D" w:rsidRPr="000867E4" w:rsidRDefault="00267F7D" w:rsidP="00CB4EF9">
            <w:pPr>
              <w:rPr>
                <w:lang w:val="sr-Cyrl-CS"/>
              </w:rPr>
            </w:pPr>
            <w:r w:rsidRPr="000867E4">
              <w:rPr>
                <w:lang w:val="sr-Cyrl-CS"/>
              </w:rPr>
              <w:t>7</w:t>
            </w:r>
          </w:p>
        </w:tc>
        <w:tc>
          <w:tcPr>
            <w:tcW w:w="8814" w:type="dxa"/>
            <w:gridSpan w:val="9"/>
          </w:tcPr>
          <w:p w:rsidR="00267F7D" w:rsidRPr="000867E4" w:rsidRDefault="00267F7D" w:rsidP="000867E4">
            <w:pPr>
              <w:tabs>
                <w:tab w:val="left" w:pos="540"/>
              </w:tabs>
              <w:ind w:left="360" w:hanging="360"/>
              <w:jc w:val="both"/>
              <w:rPr>
                <w:lang w:val="sr-Cyrl-CS"/>
              </w:rPr>
            </w:pPr>
            <w:r w:rsidRPr="000867E4">
              <w:rPr>
                <w:i/>
                <w:iCs/>
              </w:rPr>
              <w:t>Managing</w:t>
            </w:r>
            <w:r w:rsidRPr="000867E4">
              <w:rPr>
                <w:i/>
                <w:iCs/>
                <w:lang w:val="ru-RU"/>
              </w:rPr>
              <w:t xml:space="preserve"> </w:t>
            </w:r>
            <w:r w:rsidRPr="000867E4">
              <w:rPr>
                <w:i/>
                <w:iCs/>
              </w:rPr>
              <w:t>text</w:t>
            </w:r>
            <w:r w:rsidRPr="000867E4">
              <w:rPr>
                <w:i/>
                <w:iCs/>
                <w:lang w:val="ru-RU"/>
              </w:rPr>
              <w:t xml:space="preserve"> </w:t>
            </w:r>
            <w:r w:rsidRPr="000867E4">
              <w:rPr>
                <w:i/>
                <w:iCs/>
              </w:rPr>
              <w:t>as</w:t>
            </w:r>
            <w:r w:rsidRPr="000867E4">
              <w:rPr>
                <w:i/>
                <w:iCs/>
                <w:lang w:val="ru-RU"/>
              </w:rPr>
              <w:t xml:space="preserve"> </w:t>
            </w:r>
            <w:r w:rsidRPr="000867E4">
              <w:rPr>
                <w:i/>
                <w:iCs/>
              </w:rPr>
              <w:t>data</w:t>
            </w:r>
            <w:r w:rsidRPr="000867E4">
              <w:rPr>
                <w:lang w:val="ru-RU"/>
              </w:rPr>
              <w:t xml:space="preserve">, </w:t>
            </w:r>
            <w:r w:rsidRPr="000867E4">
              <w:rPr>
                <w:b/>
                <w:bCs/>
              </w:rPr>
              <w:t>VLDB</w:t>
            </w:r>
            <w:r w:rsidRPr="000867E4">
              <w:rPr>
                <w:b/>
                <w:bCs/>
                <w:lang w:val="ru-RU"/>
              </w:rPr>
              <w:t xml:space="preserve">’86 </w:t>
            </w:r>
            <w:r w:rsidRPr="000867E4">
              <w:rPr>
                <w:b/>
                <w:bCs/>
              </w:rPr>
              <w:t>Twelfth</w:t>
            </w:r>
            <w:r w:rsidRPr="000867E4">
              <w:rPr>
                <w:b/>
                <w:bCs/>
                <w:lang w:val="ru-RU"/>
              </w:rPr>
              <w:t xml:space="preserve"> </w:t>
            </w:r>
            <w:r w:rsidRPr="000867E4">
              <w:rPr>
                <w:b/>
                <w:bCs/>
              </w:rPr>
              <w:t>International</w:t>
            </w:r>
            <w:r w:rsidRPr="000867E4">
              <w:rPr>
                <w:b/>
                <w:bCs/>
                <w:lang w:val="ru-RU"/>
              </w:rPr>
              <w:t xml:space="preserve"> </w:t>
            </w:r>
            <w:r w:rsidRPr="000867E4">
              <w:rPr>
                <w:b/>
                <w:bCs/>
              </w:rPr>
              <w:t>Conference</w:t>
            </w:r>
            <w:r w:rsidRPr="000867E4">
              <w:rPr>
                <w:b/>
                <w:bCs/>
                <w:lang w:val="ru-RU"/>
              </w:rPr>
              <w:t xml:space="preserve"> </w:t>
            </w:r>
            <w:r w:rsidRPr="000867E4">
              <w:rPr>
                <w:b/>
                <w:bCs/>
              </w:rPr>
              <w:t>on</w:t>
            </w:r>
            <w:r w:rsidRPr="000867E4">
              <w:rPr>
                <w:b/>
                <w:bCs/>
                <w:lang w:val="ru-RU"/>
              </w:rPr>
              <w:t xml:space="preserve"> </w:t>
            </w:r>
            <w:r w:rsidRPr="000867E4">
              <w:rPr>
                <w:b/>
                <w:bCs/>
              </w:rPr>
              <w:t>Very</w:t>
            </w:r>
            <w:r w:rsidRPr="000867E4">
              <w:rPr>
                <w:b/>
                <w:bCs/>
                <w:lang w:val="ru-RU"/>
              </w:rPr>
              <w:t xml:space="preserve"> </w:t>
            </w:r>
            <w:r w:rsidRPr="000867E4">
              <w:rPr>
                <w:b/>
                <w:bCs/>
              </w:rPr>
              <w:t>Large</w:t>
            </w:r>
            <w:r w:rsidRPr="000867E4">
              <w:rPr>
                <w:b/>
                <w:bCs/>
                <w:lang w:val="ru-RU"/>
              </w:rPr>
              <w:t xml:space="preserve"> </w:t>
            </w:r>
            <w:r w:rsidRPr="000867E4">
              <w:rPr>
                <w:b/>
                <w:bCs/>
              </w:rPr>
              <w:t>Data</w:t>
            </w:r>
            <w:r w:rsidRPr="000867E4">
              <w:rPr>
                <w:b/>
                <w:bCs/>
                <w:lang w:val="ru-RU"/>
              </w:rPr>
              <w:t xml:space="preserve"> </w:t>
            </w:r>
            <w:r w:rsidRPr="000867E4">
              <w:rPr>
                <w:b/>
                <w:bCs/>
              </w:rPr>
              <w:t>Bases</w:t>
            </w:r>
            <w:r w:rsidRPr="000867E4">
              <w:rPr>
                <w:b/>
                <w:bCs/>
                <w:lang w:val="ru-RU"/>
              </w:rPr>
              <w:t>,</w:t>
            </w:r>
            <w:r w:rsidRPr="000867E4">
              <w:rPr>
                <w:lang w:val="ru-RU"/>
              </w:rPr>
              <w:t xml:space="preserve"> </w:t>
            </w:r>
            <w:r w:rsidRPr="000867E4">
              <w:rPr>
                <w:b/>
                <w:bCs/>
                <w:lang w:val="ru-RU"/>
              </w:rPr>
              <w:t>1986</w:t>
            </w:r>
            <w:r w:rsidRPr="000867E4">
              <w:rPr>
                <w:lang w:val="ru-RU"/>
              </w:rPr>
              <w:t xml:space="preserve">, </w:t>
            </w:r>
            <w:r w:rsidRPr="00C568D6">
              <w:t>Kyoto</w:t>
            </w:r>
            <w:r w:rsidRPr="000867E4">
              <w:rPr>
                <w:lang w:val="ru-RU"/>
              </w:rPr>
              <w:t xml:space="preserve">, </w:t>
            </w:r>
            <w:r w:rsidRPr="00C568D6">
              <w:t>Japan</w:t>
            </w:r>
            <w:r w:rsidRPr="000867E4">
              <w:rPr>
                <w:lang w:val="ru-RU"/>
              </w:rPr>
              <w:t xml:space="preserve">, </w:t>
            </w:r>
            <w:r w:rsidRPr="00C568D6">
              <w:t>Proceedings</w:t>
            </w:r>
            <w:r w:rsidRPr="000867E4">
              <w:rPr>
                <w:lang w:val="ru-RU"/>
              </w:rPr>
              <w:t xml:space="preserve">. </w:t>
            </w:r>
            <w:r w:rsidRPr="000867E4">
              <w:rPr>
                <w:b/>
                <w:bCs/>
              </w:rPr>
              <w:t>Morgan</w:t>
            </w:r>
            <w:r w:rsidRPr="00C568D6">
              <w:t xml:space="preserve"> </w:t>
            </w:r>
            <w:r w:rsidRPr="000867E4">
              <w:rPr>
                <w:b/>
                <w:bCs/>
              </w:rPr>
              <w:t>Kaufmann</w:t>
            </w:r>
            <w:r w:rsidRPr="00C568D6">
              <w:t xml:space="preserve">, ISBN 0-934613-18-4, 111-116 </w:t>
            </w:r>
          </w:p>
        </w:tc>
        <w:tc>
          <w:tcPr>
            <w:tcW w:w="520" w:type="dxa"/>
          </w:tcPr>
          <w:p w:rsidR="00267F7D" w:rsidRPr="00C568D6" w:rsidRDefault="00267F7D" w:rsidP="00CB4EF9">
            <w:r w:rsidRPr="00C568D6">
              <w:t>M33</w:t>
            </w:r>
          </w:p>
        </w:tc>
      </w:tr>
      <w:tr w:rsidR="00267F7D" w:rsidRPr="00C568D6">
        <w:tc>
          <w:tcPr>
            <w:tcW w:w="521" w:type="dxa"/>
          </w:tcPr>
          <w:p w:rsidR="00267F7D" w:rsidRPr="000867E4" w:rsidRDefault="00267F7D" w:rsidP="00CB4EF9">
            <w:pPr>
              <w:rPr>
                <w:lang w:val="sr-Cyrl-CS"/>
              </w:rPr>
            </w:pPr>
            <w:r w:rsidRPr="000867E4">
              <w:rPr>
                <w:lang w:val="sr-Cyrl-CS"/>
              </w:rPr>
              <w:t>8</w:t>
            </w:r>
          </w:p>
        </w:tc>
        <w:tc>
          <w:tcPr>
            <w:tcW w:w="8814" w:type="dxa"/>
            <w:gridSpan w:val="9"/>
          </w:tcPr>
          <w:p w:rsidR="00267F7D" w:rsidRPr="000867E4" w:rsidRDefault="00267F7D" w:rsidP="000867E4">
            <w:pPr>
              <w:spacing w:before="100" w:beforeAutospacing="1" w:after="100" w:afterAutospacing="1"/>
              <w:ind w:left="360" w:hanging="360"/>
            </w:pPr>
            <w:r w:rsidRPr="000867E4">
              <w:rPr>
                <w:lang w:val="sr-Cyrl-CS"/>
              </w:rPr>
              <w:t>Српски језик у дигиталном добу (</w:t>
            </w:r>
            <w:r w:rsidRPr="000867E4">
              <w:t>The</w:t>
            </w:r>
            <w:r w:rsidRPr="000867E4">
              <w:rPr>
                <w:lang w:val="sr-Cyrl-CS"/>
              </w:rPr>
              <w:t xml:space="preserve"> </w:t>
            </w:r>
            <w:r w:rsidRPr="000867E4">
              <w:t>Serbian</w:t>
            </w:r>
            <w:r w:rsidRPr="000867E4">
              <w:rPr>
                <w:lang w:val="sr-Cyrl-CS"/>
              </w:rPr>
              <w:t xml:space="preserve"> </w:t>
            </w:r>
            <w:r w:rsidRPr="000867E4">
              <w:t>Language</w:t>
            </w:r>
            <w:r w:rsidRPr="000867E4">
              <w:rPr>
                <w:lang w:val="sr-Cyrl-CS"/>
              </w:rPr>
              <w:t xml:space="preserve"> </w:t>
            </w:r>
            <w:r w:rsidRPr="000867E4">
              <w:t>in</w:t>
            </w:r>
            <w:r w:rsidRPr="000867E4">
              <w:rPr>
                <w:lang w:val="sr-Cyrl-CS"/>
              </w:rPr>
              <w:t xml:space="preserve"> </w:t>
            </w:r>
            <w:r w:rsidRPr="000867E4">
              <w:t>the</w:t>
            </w:r>
            <w:r w:rsidRPr="000867E4">
              <w:rPr>
                <w:lang w:val="sr-Cyrl-CS"/>
              </w:rPr>
              <w:t xml:space="preserve"> </w:t>
            </w:r>
            <w:r w:rsidRPr="000867E4">
              <w:t>Digital</w:t>
            </w:r>
            <w:r w:rsidRPr="000867E4">
              <w:rPr>
                <w:lang w:val="sr-Cyrl-CS"/>
              </w:rPr>
              <w:t xml:space="preserve"> </w:t>
            </w:r>
            <w:r w:rsidRPr="000867E4">
              <w:t>Age</w:t>
            </w:r>
            <w:r w:rsidRPr="000867E4">
              <w:rPr>
                <w:lang w:val="sr-Cyrl-CS"/>
              </w:rPr>
              <w:t xml:space="preserve">), </w:t>
            </w:r>
            <w:r w:rsidRPr="000867E4">
              <w:t>White</w:t>
            </w:r>
            <w:r w:rsidRPr="000867E4">
              <w:rPr>
                <w:lang w:val="sr-Cyrl-CS"/>
              </w:rPr>
              <w:t xml:space="preserve"> </w:t>
            </w:r>
            <w:r w:rsidRPr="000867E4">
              <w:t>Paper</w:t>
            </w:r>
            <w:r w:rsidRPr="000867E4">
              <w:rPr>
                <w:lang w:val="sr-Cyrl-CS"/>
              </w:rPr>
              <w:t xml:space="preserve"> </w:t>
            </w:r>
            <w:r w:rsidRPr="000867E4">
              <w:t>Series</w:t>
            </w:r>
            <w:r w:rsidRPr="000867E4">
              <w:rPr>
                <w:lang w:val="sr-Cyrl-CS"/>
              </w:rPr>
              <w:t xml:space="preserve">, </w:t>
            </w:r>
            <w:r w:rsidRPr="000867E4">
              <w:t>META</w:t>
            </w:r>
            <w:r w:rsidRPr="000867E4">
              <w:rPr>
                <w:lang w:val="sr-Cyrl-CS"/>
              </w:rPr>
              <w:t>-</w:t>
            </w:r>
            <w:r w:rsidRPr="000867E4">
              <w:t>NET</w:t>
            </w:r>
            <w:r w:rsidRPr="000867E4">
              <w:rPr>
                <w:lang w:val="sr-Cyrl-CS"/>
              </w:rPr>
              <w:t xml:space="preserve">, </w:t>
            </w:r>
            <w:r w:rsidRPr="000867E4">
              <w:t>Ed</w:t>
            </w:r>
            <w:r w:rsidRPr="000867E4">
              <w:rPr>
                <w:lang w:val="sr-Cyrl-CS"/>
              </w:rPr>
              <w:t xml:space="preserve">. </w:t>
            </w:r>
            <w:r w:rsidRPr="000867E4">
              <w:t>Georg</w:t>
            </w:r>
            <w:r w:rsidRPr="000867E4">
              <w:rPr>
                <w:lang w:val="sr-Cyrl-CS"/>
              </w:rPr>
              <w:t xml:space="preserve"> </w:t>
            </w:r>
            <w:r w:rsidRPr="000867E4">
              <w:t>Rehm</w:t>
            </w:r>
            <w:r w:rsidRPr="000867E4">
              <w:rPr>
                <w:lang w:val="sr-Cyrl-CS"/>
              </w:rPr>
              <w:t xml:space="preserve">, </w:t>
            </w:r>
            <w:r w:rsidRPr="000867E4">
              <w:t>Hans</w:t>
            </w:r>
            <w:r w:rsidRPr="000867E4">
              <w:rPr>
                <w:lang w:val="sr-Cyrl-CS"/>
              </w:rPr>
              <w:t xml:space="preserve"> </w:t>
            </w:r>
            <w:r w:rsidRPr="000867E4">
              <w:t>Uszkoreit</w:t>
            </w:r>
            <w:r w:rsidRPr="000867E4">
              <w:rPr>
                <w:lang w:val="sr-Cyrl-CS"/>
              </w:rPr>
              <w:t xml:space="preserve">, </w:t>
            </w:r>
            <w:r w:rsidRPr="000867E4">
              <w:t>Springer</w:t>
            </w:r>
            <w:r w:rsidRPr="000867E4">
              <w:rPr>
                <w:lang w:val="sr-Cyrl-CS"/>
              </w:rPr>
              <w:t xml:space="preserve">,  </w:t>
            </w:r>
            <w:r w:rsidRPr="000867E4">
              <w:t>ISSN 2194-1416, ISBN 978-3-642-30754-6, 2012</w:t>
            </w:r>
          </w:p>
        </w:tc>
        <w:tc>
          <w:tcPr>
            <w:tcW w:w="520" w:type="dxa"/>
          </w:tcPr>
          <w:p w:rsidR="00267F7D" w:rsidRPr="00C568D6" w:rsidRDefault="00267F7D" w:rsidP="00CB4EF9">
            <w:r w:rsidRPr="00C568D6">
              <w:t>M12</w:t>
            </w:r>
          </w:p>
        </w:tc>
      </w:tr>
      <w:tr w:rsidR="00267F7D" w:rsidRPr="00C568D6">
        <w:tc>
          <w:tcPr>
            <w:tcW w:w="521" w:type="dxa"/>
          </w:tcPr>
          <w:p w:rsidR="00267F7D" w:rsidRPr="000867E4" w:rsidRDefault="00267F7D" w:rsidP="00CB4EF9">
            <w:pPr>
              <w:rPr>
                <w:lang w:val="sr-Cyrl-CS"/>
              </w:rPr>
            </w:pPr>
            <w:r w:rsidRPr="000867E4">
              <w:rPr>
                <w:lang w:val="sr-Cyrl-CS"/>
              </w:rPr>
              <w:t>9</w:t>
            </w:r>
          </w:p>
        </w:tc>
        <w:tc>
          <w:tcPr>
            <w:tcW w:w="8814" w:type="dxa"/>
            <w:gridSpan w:val="9"/>
          </w:tcPr>
          <w:p w:rsidR="00267F7D" w:rsidRPr="000867E4" w:rsidRDefault="00267F7D" w:rsidP="000867E4">
            <w:pPr>
              <w:ind w:left="360" w:hanging="360"/>
              <w:jc w:val="both"/>
            </w:pPr>
            <w:r w:rsidRPr="000867E4">
              <w:rPr>
                <w:i/>
                <w:iCs/>
                <w:lang w:val="ru-RU"/>
              </w:rPr>
              <w:t>Resources and Methods for Named Entit</w:t>
            </w:r>
            <w:r w:rsidRPr="000867E4">
              <w:rPr>
                <w:i/>
                <w:iCs/>
              </w:rPr>
              <w:t>y Recognition in Serbian</w:t>
            </w:r>
            <w:r w:rsidRPr="000867E4">
              <w:t xml:space="preserve">, </w:t>
            </w:r>
            <w:r w:rsidRPr="000867E4">
              <w:rPr>
                <w:b/>
                <w:bCs/>
              </w:rPr>
              <w:t>Infotheca</w:t>
            </w:r>
            <w:r w:rsidRPr="000867E4">
              <w:t xml:space="preserve">, Journal of Informatics and Librarianship, YU ISSN 1450-9687 Belgrade, May 2008, Vol. IX, No 1-2, 35-42 </w:t>
            </w:r>
          </w:p>
        </w:tc>
        <w:tc>
          <w:tcPr>
            <w:tcW w:w="520" w:type="dxa"/>
          </w:tcPr>
          <w:p w:rsidR="00267F7D" w:rsidRPr="000867E4" w:rsidRDefault="00267F7D" w:rsidP="00CB4EF9">
            <w:pPr>
              <w:rPr>
                <w:lang w:val="sr-Cyrl-CS"/>
              </w:rPr>
            </w:pPr>
            <w:r w:rsidRPr="000867E4">
              <w:rPr>
                <w:lang w:val="sr-Cyrl-CS"/>
              </w:rPr>
              <w:t>М</w:t>
            </w:r>
            <w:r w:rsidRPr="00C568D6">
              <w:t>51</w:t>
            </w:r>
          </w:p>
        </w:tc>
      </w:tr>
      <w:tr w:rsidR="00267F7D" w:rsidRPr="00C568D6">
        <w:tc>
          <w:tcPr>
            <w:tcW w:w="521" w:type="dxa"/>
          </w:tcPr>
          <w:p w:rsidR="00267F7D" w:rsidRPr="000867E4" w:rsidRDefault="00267F7D" w:rsidP="00CB4EF9">
            <w:pPr>
              <w:rPr>
                <w:lang w:val="sr-Cyrl-CS"/>
              </w:rPr>
            </w:pPr>
            <w:r w:rsidRPr="000867E4">
              <w:rPr>
                <w:lang w:val="sr-Cyrl-CS"/>
              </w:rPr>
              <w:t>10</w:t>
            </w:r>
          </w:p>
        </w:tc>
        <w:tc>
          <w:tcPr>
            <w:tcW w:w="8814" w:type="dxa"/>
            <w:gridSpan w:val="9"/>
          </w:tcPr>
          <w:p w:rsidR="00267F7D" w:rsidRPr="000867E4" w:rsidRDefault="00267F7D" w:rsidP="000867E4">
            <w:pPr>
              <w:ind w:left="360" w:hanging="360"/>
              <w:rPr>
                <w:lang w:val="sr-Cyrl-CS"/>
              </w:rPr>
            </w:pPr>
            <w:r w:rsidRPr="000867E4">
              <w:rPr>
                <w:i/>
                <w:iCs/>
              </w:rPr>
              <w:t>Using Textual and Lexical Resources in Developing Serbian Wordnet</w:t>
            </w:r>
            <w:r w:rsidRPr="000867E4">
              <w:rPr>
                <w:b/>
                <w:bCs/>
              </w:rPr>
              <w:t xml:space="preserve">,  Romanian Journal of Information Science &amp; Technology, Vol 7, No1-2, 2004, </w:t>
            </w:r>
            <w:r w:rsidRPr="00C568D6">
              <w:t xml:space="preserve">ISSN: 1453-8245, 147-161; </w:t>
            </w:r>
          </w:p>
        </w:tc>
        <w:tc>
          <w:tcPr>
            <w:tcW w:w="520" w:type="dxa"/>
          </w:tcPr>
          <w:p w:rsidR="00267F7D" w:rsidRPr="000867E4" w:rsidRDefault="00267F7D" w:rsidP="00CB4EF9">
            <w:pPr>
              <w:rPr>
                <w:lang w:val="sr-Cyrl-CS"/>
              </w:rPr>
            </w:pPr>
            <w:r w:rsidRPr="000867E4">
              <w:rPr>
                <w:lang w:val="sr-Cyrl-CS"/>
              </w:rPr>
              <w:t>М</w:t>
            </w:r>
            <w:r w:rsidRPr="00C568D6">
              <w:t>51</w:t>
            </w:r>
          </w:p>
        </w:tc>
      </w:tr>
      <w:tr w:rsidR="00267F7D" w:rsidRPr="00C568D6">
        <w:tc>
          <w:tcPr>
            <w:tcW w:w="521" w:type="dxa"/>
          </w:tcPr>
          <w:p w:rsidR="00267F7D" w:rsidRPr="000867E4" w:rsidRDefault="00267F7D" w:rsidP="00CB4EF9">
            <w:pPr>
              <w:rPr>
                <w:lang w:val="sr-Cyrl-CS"/>
              </w:rPr>
            </w:pPr>
            <w:r w:rsidRPr="000867E4">
              <w:rPr>
                <w:lang w:val="sr-Cyrl-CS"/>
              </w:rPr>
              <w:t>11</w:t>
            </w:r>
          </w:p>
        </w:tc>
        <w:tc>
          <w:tcPr>
            <w:tcW w:w="8814" w:type="dxa"/>
            <w:gridSpan w:val="9"/>
          </w:tcPr>
          <w:p w:rsidR="00267F7D" w:rsidRPr="000867E4" w:rsidRDefault="00267F7D" w:rsidP="000867E4">
            <w:pPr>
              <w:ind w:left="360" w:hanging="360"/>
              <w:jc w:val="both"/>
              <w:rPr>
                <w:lang w:val="sr-Cyrl-CS"/>
              </w:rPr>
            </w:pPr>
            <w:r w:rsidRPr="00C568D6">
              <w:t>Multimedia database of the cultural heritage of the Balkans, in Proc.LREC'12, 2012, ed. Nicoletta Calzolari et al, (ELRA) ,   isbn  978-2-9517408-7-7, pp 2874-2881</w:t>
            </w:r>
          </w:p>
        </w:tc>
        <w:tc>
          <w:tcPr>
            <w:tcW w:w="520" w:type="dxa"/>
          </w:tcPr>
          <w:p w:rsidR="00267F7D" w:rsidRPr="00C568D6" w:rsidRDefault="00267F7D" w:rsidP="00CB4EF9">
            <w:r w:rsidRPr="00C568D6">
              <w:t>M33</w:t>
            </w:r>
          </w:p>
        </w:tc>
      </w:tr>
      <w:tr w:rsidR="00267F7D" w:rsidRPr="00C568D6">
        <w:tc>
          <w:tcPr>
            <w:tcW w:w="521" w:type="dxa"/>
          </w:tcPr>
          <w:p w:rsidR="00267F7D" w:rsidRPr="000867E4" w:rsidRDefault="00267F7D" w:rsidP="00CB4EF9">
            <w:pPr>
              <w:rPr>
                <w:lang w:val="sr-Cyrl-CS"/>
              </w:rPr>
            </w:pPr>
            <w:r w:rsidRPr="000867E4">
              <w:rPr>
                <w:lang w:val="sr-Cyrl-CS"/>
              </w:rPr>
              <w:t>12</w:t>
            </w:r>
          </w:p>
        </w:tc>
        <w:tc>
          <w:tcPr>
            <w:tcW w:w="8814" w:type="dxa"/>
            <w:gridSpan w:val="9"/>
          </w:tcPr>
          <w:p w:rsidR="00267F7D" w:rsidRPr="000867E4" w:rsidRDefault="00267F7D" w:rsidP="000867E4">
            <w:pPr>
              <w:ind w:left="360" w:hanging="360"/>
              <w:rPr>
                <w:lang w:val="sr-Cyrl-CS"/>
              </w:rPr>
            </w:pPr>
            <w:r w:rsidRPr="000867E4">
              <w:rPr>
                <w:i/>
                <w:iCs/>
              </w:rPr>
              <w:t>Bioinformatics analysis of SARS coronavirus genome polymorphism.</w:t>
            </w:r>
            <w:r w:rsidRPr="00C568D6">
              <w:t xml:space="preserve"> </w:t>
            </w:r>
            <w:r w:rsidRPr="000867E4">
              <w:rPr>
                <w:b/>
                <w:bCs/>
              </w:rPr>
              <w:t>BMC Bioinformatics</w:t>
            </w:r>
            <w:r w:rsidRPr="000867E4">
              <w:rPr>
                <w:color w:val="000000"/>
              </w:rPr>
              <w:t xml:space="preserve">, </w:t>
            </w:r>
            <w:r w:rsidRPr="000867E4">
              <w:rPr>
                <w:b/>
                <w:bCs/>
                <w:color w:val="000000"/>
              </w:rPr>
              <w:t>v</w:t>
            </w:r>
            <w:r w:rsidRPr="000867E4">
              <w:rPr>
                <w:color w:val="000000"/>
              </w:rPr>
              <w:t>.</w:t>
            </w:r>
            <w:r w:rsidRPr="000867E4">
              <w:rPr>
                <w:b/>
                <w:bCs/>
                <w:color w:val="000000"/>
              </w:rPr>
              <w:t>5,</w:t>
            </w:r>
            <w:r w:rsidRPr="000867E4">
              <w:rPr>
                <w:color w:val="000000"/>
              </w:rPr>
              <w:t xml:space="preserve"> </w:t>
            </w:r>
            <w:r w:rsidRPr="000867E4">
              <w:rPr>
                <w:b/>
                <w:bCs/>
                <w:color w:val="000000"/>
              </w:rPr>
              <w:t xml:space="preserve">2004, </w:t>
            </w:r>
            <w:r w:rsidRPr="000867E4">
              <w:rPr>
                <w:color w:val="000000"/>
              </w:rPr>
              <w:t>ISSN: 1471-2105, 65-78</w:t>
            </w:r>
          </w:p>
        </w:tc>
        <w:tc>
          <w:tcPr>
            <w:tcW w:w="520" w:type="dxa"/>
          </w:tcPr>
          <w:p w:rsidR="00267F7D" w:rsidRPr="00C568D6" w:rsidRDefault="00267F7D" w:rsidP="00CB4EF9">
            <w:r w:rsidRPr="00C568D6">
              <w:t>M21</w:t>
            </w:r>
          </w:p>
        </w:tc>
      </w:tr>
      <w:tr w:rsidR="00267F7D" w:rsidRPr="00C568D6">
        <w:tc>
          <w:tcPr>
            <w:tcW w:w="521" w:type="dxa"/>
          </w:tcPr>
          <w:p w:rsidR="00267F7D" w:rsidRPr="000867E4" w:rsidRDefault="00267F7D" w:rsidP="00CB4EF9">
            <w:pPr>
              <w:rPr>
                <w:lang w:val="sr-Cyrl-CS"/>
              </w:rPr>
            </w:pPr>
            <w:r w:rsidRPr="000867E4">
              <w:rPr>
                <w:lang w:val="sr-Cyrl-CS"/>
              </w:rPr>
              <w:t>13</w:t>
            </w:r>
          </w:p>
        </w:tc>
        <w:tc>
          <w:tcPr>
            <w:tcW w:w="8814" w:type="dxa"/>
            <w:gridSpan w:val="9"/>
          </w:tcPr>
          <w:p w:rsidR="00267F7D" w:rsidRPr="000867E4" w:rsidRDefault="00267F7D" w:rsidP="000867E4">
            <w:pPr>
              <w:ind w:left="360" w:hanging="360"/>
              <w:jc w:val="both"/>
              <w:rPr>
                <w:lang w:val="sr-Cyrl-CS"/>
              </w:rPr>
            </w:pPr>
            <w:r w:rsidRPr="000867E4">
              <w:rPr>
                <w:i/>
                <w:iCs/>
              </w:rPr>
              <w:t>N-gram characterization of genomic islands in bacterial genomes,</w:t>
            </w:r>
            <w:r w:rsidRPr="00C568D6">
              <w:t xml:space="preserve"> </w:t>
            </w:r>
            <w:r w:rsidRPr="000867E4">
              <w:rPr>
                <w:b/>
                <w:bCs/>
              </w:rPr>
              <w:t>Computer Methods and Programs in Biomedicine</w:t>
            </w:r>
            <w:r w:rsidRPr="00C568D6">
              <w:t xml:space="preserve"> 93 (2009),  241–256</w:t>
            </w:r>
            <w:r w:rsidRPr="000867E4">
              <w:rPr>
                <w:color w:val="000000"/>
              </w:rPr>
              <w:t> </w:t>
            </w:r>
          </w:p>
        </w:tc>
        <w:tc>
          <w:tcPr>
            <w:tcW w:w="520" w:type="dxa"/>
          </w:tcPr>
          <w:p w:rsidR="00267F7D" w:rsidRPr="000867E4" w:rsidRDefault="00267F7D" w:rsidP="00CB4EF9">
            <w:pPr>
              <w:rPr>
                <w:lang w:val="sr-Cyrl-CS"/>
              </w:rPr>
            </w:pPr>
            <w:r w:rsidRPr="000867E4">
              <w:rPr>
                <w:lang w:val="sr-Cyrl-CS"/>
              </w:rPr>
              <w:t>М2</w:t>
            </w:r>
            <w:r w:rsidRPr="00C568D6">
              <w:t>2</w:t>
            </w:r>
          </w:p>
        </w:tc>
      </w:tr>
      <w:tr w:rsidR="00267F7D" w:rsidRPr="00C568D6">
        <w:tc>
          <w:tcPr>
            <w:tcW w:w="521" w:type="dxa"/>
          </w:tcPr>
          <w:p w:rsidR="00267F7D" w:rsidRPr="000867E4" w:rsidRDefault="00267F7D" w:rsidP="00CB4EF9">
            <w:pPr>
              <w:rPr>
                <w:lang w:val="sr-Cyrl-CS"/>
              </w:rPr>
            </w:pPr>
            <w:r w:rsidRPr="000867E4">
              <w:rPr>
                <w:lang w:val="sr-Cyrl-CS"/>
              </w:rPr>
              <w:t>14</w:t>
            </w:r>
          </w:p>
        </w:tc>
        <w:tc>
          <w:tcPr>
            <w:tcW w:w="8814" w:type="dxa"/>
            <w:gridSpan w:val="9"/>
          </w:tcPr>
          <w:p w:rsidR="00267F7D" w:rsidRPr="000867E4" w:rsidRDefault="00267F7D" w:rsidP="000867E4">
            <w:pPr>
              <w:ind w:left="360" w:hanging="360"/>
              <w:jc w:val="both"/>
            </w:pPr>
            <w:r w:rsidRPr="000867E4">
              <w:rPr>
                <w:i/>
                <w:iCs/>
              </w:rPr>
              <w:t xml:space="preserve">Could N-gram analysis contribute to genomic island determination? </w:t>
            </w:r>
            <w:r w:rsidRPr="000867E4">
              <w:rPr>
                <w:b/>
                <w:bCs/>
              </w:rPr>
              <w:t xml:space="preserve">Journal of Biomedical Informatics </w:t>
            </w:r>
            <w:r w:rsidRPr="000867E4">
              <w:t>41 (2008), pp. 936-943</w:t>
            </w:r>
          </w:p>
        </w:tc>
        <w:tc>
          <w:tcPr>
            <w:tcW w:w="520" w:type="dxa"/>
          </w:tcPr>
          <w:p w:rsidR="00267F7D" w:rsidRPr="000867E4" w:rsidRDefault="00267F7D" w:rsidP="00CB4EF9">
            <w:pPr>
              <w:rPr>
                <w:lang w:val="sr-Cyrl-CS"/>
              </w:rPr>
            </w:pPr>
            <w:r w:rsidRPr="000867E4">
              <w:rPr>
                <w:lang w:val="sr-Cyrl-CS"/>
              </w:rPr>
              <w:t>М2</w:t>
            </w:r>
            <w:r w:rsidRPr="00C568D6">
              <w:t>1</w:t>
            </w:r>
          </w:p>
        </w:tc>
      </w:tr>
      <w:tr w:rsidR="00267F7D" w:rsidRPr="00C568D6">
        <w:tc>
          <w:tcPr>
            <w:tcW w:w="521" w:type="dxa"/>
          </w:tcPr>
          <w:p w:rsidR="00267F7D" w:rsidRPr="000867E4" w:rsidRDefault="00267F7D" w:rsidP="00CB4EF9">
            <w:pPr>
              <w:rPr>
                <w:lang w:val="sr-Cyrl-CS"/>
              </w:rPr>
            </w:pPr>
            <w:r w:rsidRPr="000867E4">
              <w:rPr>
                <w:lang w:val="sr-Cyrl-CS"/>
              </w:rPr>
              <w:t>15</w:t>
            </w:r>
          </w:p>
        </w:tc>
        <w:tc>
          <w:tcPr>
            <w:tcW w:w="8814" w:type="dxa"/>
            <w:gridSpan w:val="9"/>
          </w:tcPr>
          <w:p w:rsidR="00267F7D" w:rsidRPr="000867E4" w:rsidRDefault="00267F7D" w:rsidP="000867E4">
            <w:pPr>
              <w:spacing w:line="360" w:lineRule="atLeast"/>
              <w:outlineLvl w:val="1"/>
              <w:rPr>
                <w:lang w:val="sr-Cyrl-CS"/>
              </w:rPr>
            </w:pPr>
            <w:r w:rsidRPr="000867E4">
              <w:rPr>
                <w:i/>
                <w:iCs/>
                <w:color w:val="000000"/>
                <w:kern w:val="36"/>
              </w:rPr>
              <w:t>Bioinformatics analysis of disordered proteins in prokaryotes</w:t>
            </w:r>
            <w:r w:rsidRPr="000867E4">
              <w:rPr>
                <w:color w:val="000000"/>
                <w:kern w:val="36"/>
                <w:lang w:val="sr-Cyrl-CS"/>
              </w:rPr>
              <w:t xml:space="preserve">, </w:t>
            </w:r>
            <w:r w:rsidRPr="000867E4">
              <w:rPr>
                <w:b/>
                <w:bCs/>
              </w:rPr>
              <w:t>BMC Bioinformatics</w:t>
            </w:r>
            <w:r w:rsidRPr="00C568D6">
              <w:t xml:space="preserve"> 2011, </w:t>
            </w:r>
            <w:r w:rsidRPr="000867E4">
              <w:rPr>
                <w:b/>
                <w:bCs/>
              </w:rPr>
              <w:t>12:</w:t>
            </w:r>
            <w:r w:rsidRPr="00C568D6">
              <w:t>66</w:t>
            </w:r>
          </w:p>
        </w:tc>
        <w:tc>
          <w:tcPr>
            <w:tcW w:w="520" w:type="dxa"/>
            <w:vAlign w:val="center"/>
          </w:tcPr>
          <w:p w:rsidR="00267F7D" w:rsidRPr="000867E4" w:rsidRDefault="00267F7D" w:rsidP="00CB4EF9">
            <w:pPr>
              <w:rPr>
                <w:lang w:val="sr-Cyrl-CS"/>
              </w:rPr>
            </w:pPr>
            <w:r w:rsidRPr="000867E4">
              <w:rPr>
                <w:lang w:val="sr-Cyrl-CS"/>
              </w:rPr>
              <w:t>М21</w:t>
            </w:r>
          </w:p>
        </w:tc>
      </w:tr>
      <w:tr w:rsidR="00267F7D" w:rsidRPr="00C568D6">
        <w:tc>
          <w:tcPr>
            <w:tcW w:w="9855" w:type="dxa"/>
            <w:gridSpan w:val="11"/>
          </w:tcPr>
          <w:p w:rsidR="00267F7D" w:rsidRPr="000867E4" w:rsidRDefault="00267F7D" w:rsidP="00CB4EF9">
            <w:pPr>
              <w:rPr>
                <w:lang w:val="sr-Cyrl-CS"/>
              </w:rPr>
            </w:pPr>
            <w:r w:rsidRPr="000867E4">
              <w:rPr>
                <w:b/>
                <w:bCs/>
                <w:lang w:val="sr-Cyrl-CS"/>
              </w:rPr>
              <w:t>Збирни подаци научне активност наставника</w:t>
            </w:r>
          </w:p>
        </w:tc>
      </w:tr>
      <w:tr w:rsidR="00267F7D" w:rsidRPr="00C568D6">
        <w:tc>
          <w:tcPr>
            <w:tcW w:w="4928" w:type="dxa"/>
            <w:gridSpan w:val="5"/>
          </w:tcPr>
          <w:p w:rsidR="00267F7D" w:rsidRPr="000867E4" w:rsidRDefault="00267F7D" w:rsidP="00CB4EF9">
            <w:pPr>
              <w:rPr>
                <w:lang w:val="sr-Cyrl-CS"/>
              </w:rPr>
            </w:pPr>
            <w:r w:rsidRPr="000867E4">
              <w:rPr>
                <w:lang w:val="sr-Cyrl-CS"/>
              </w:rPr>
              <w:t>Укупан број цитата, без аутоцитата</w:t>
            </w:r>
          </w:p>
        </w:tc>
        <w:tc>
          <w:tcPr>
            <w:tcW w:w="4927" w:type="dxa"/>
            <w:gridSpan w:val="6"/>
          </w:tcPr>
          <w:p w:rsidR="00267F7D" w:rsidRPr="000867E4" w:rsidRDefault="00267F7D" w:rsidP="00CB4EF9">
            <w:pPr>
              <w:rPr>
                <w:lang w:val="sr-Cyrl-CS"/>
              </w:rPr>
            </w:pPr>
            <w:r w:rsidRPr="000867E4">
              <w:rPr>
                <w:lang w:val="sr-Cyrl-CS"/>
              </w:rPr>
              <w:t>20</w:t>
            </w:r>
            <w:r w:rsidRPr="00C568D6">
              <w:t xml:space="preserve"> (извор: Google Scholar)</w:t>
            </w:r>
          </w:p>
        </w:tc>
      </w:tr>
      <w:tr w:rsidR="00267F7D" w:rsidRPr="00C568D6">
        <w:tc>
          <w:tcPr>
            <w:tcW w:w="4928" w:type="dxa"/>
            <w:gridSpan w:val="5"/>
          </w:tcPr>
          <w:p w:rsidR="00267F7D" w:rsidRPr="000867E4" w:rsidRDefault="00267F7D" w:rsidP="00CB4EF9">
            <w:pPr>
              <w:rPr>
                <w:lang w:val="sr-Cyrl-CS"/>
              </w:rPr>
            </w:pPr>
            <w:r w:rsidRPr="000867E4">
              <w:rPr>
                <w:lang w:val="sr-Cyrl-CS"/>
              </w:rPr>
              <w:t xml:space="preserve">Укупан број радова са </w:t>
            </w:r>
            <w:r w:rsidRPr="00C568D6">
              <w:t>SCI</w:t>
            </w:r>
            <w:r w:rsidRPr="000867E4">
              <w:rPr>
                <w:lang w:val="sr-Cyrl-CS"/>
              </w:rPr>
              <w:t xml:space="preserve"> (или </w:t>
            </w:r>
            <w:r w:rsidRPr="00C568D6">
              <w:t>SSCI</w:t>
            </w:r>
            <w:r w:rsidRPr="000867E4">
              <w:rPr>
                <w:lang w:val="sr-Cyrl-CS"/>
              </w:rPr>
              <w:t>) листе</w:t>
            </w:r>
          </w:p>
        </w:tc>
        <w:tc>
          <w:tcPr>
            <w:tcW w:w="4927" w:type="dxa"/>
            <w:gridSpan w:val="6"/>
          </w:tcPr>
          <w:p w:rsidR="00267F7D" w:rsidRPr="000867E4" w:rsidRDefault="00267F7D" w:rsidP="00CB4EF9">
            <w:pPr>
              <w:rPr>
                <w:lang w:val="sr-Cyrl-CS"/>
              </w:rPr>
            </w:pPr>
            <w:r w:rsidRPr="000867E4">
              <w:rPr>
                <w:lang w:val="sr-Cyrl-CS"/>
              </w:rPr>
              <w:t>8</w:t>
            </w:r>
          </w:p>
        </w:tc>
      </w:tr>
      <w:tr w:rsidR="00267F7D" w:rsidRPr="00C568D6">
        <w:tc>
          <w:tcPr>
            <w:tcW w:w="4928" w:type="dxa"/>
            <w:gridSpan w:val="5"/>
          </w:tcPr>
          <w:p w:rsidR="00267F7D" w:rsidRPr="000867E4" w:rsidRDefault="00267F7D" w:rsidP="00CB4EF9">
            <w:pPr>
              <w:rPr>
                <w:lang w:val="sr-Cyrl-CS"/>
              </w:rPr>
            </w:pPr>
            <w:r w:rsidRPr="00C568D6">
              <w:t>Тренутно у</w:t>
            </w:r>
            <w:r w:rsidRPr="000867E4">
              <w:rPr>
                <w:lang w:val="sr-Cyrl-CS"/>
              </w:rPr>
              <w:t>чешће на пројектима</w:t>
            </w:r>
          </w:p>
        </w:tc>
        <w:tc>
          <w:tcPr>
            <w:tcW w:w="2404" w:type="dxa"/>
            <w:gridSpan w:val="2"/>
          </w:tcPr>
          <w:p w:rsidR="00267F7D" w:rsidRPr="000867E4" w:rsidRDefault="00267F7D" w:rsidP="00CB4EF9">
            <w:pPr>
              <w:rPr>
                <w:lang w:val="sr-Cyrl-CS"/>
              </w:rPr>
            </w:pPr>
            <w:r w:rsidRPr="000867E4">
              <w:rPr>
                <w:lang w:val="sr-Cyrl-CS"/>
              </w:rPr>
              <w:t>Домаћи  2</w:t>
            </w:r>
          </w:p>
        </w:tc>
        <w:tc>
          <w:tcPr>
            <w:tcW w:w="2523" w:type="dxa"/>
            <w:gridSpan w:val="4"/>
          </w:tcPr>
          <w:p w:rsidR="00267F7D" w:rsidRPr="000867E4" w:rsidRDefault="00267F7D" w:rsidP="00CB4EF9">
            <w:pPr>
              <w:rPr>
                <w:lang w:val="sr-Cyrl-CS"/>
              </w:rPr>
            </w:pPr>
            <w:r w:rsidRPr="000867E4">
              <w:rPr>
                <w:lang w:val="sr-Cyrl-CS"/>
              </w:rPr>
              <w:t>Међународни  1</w:t>
            </w:r>
          </w:p>
        </w:tc>
      </w:tr>
      <w:tr w:rsidR="00267F7D" w:rsidRPr="00C568D6">
        <w:tc>
          <w:tcPr>
            <w:tcW w:w="4928" w:type="dxa"/>
            <w:gridSpan w:val="5"/>
          </w:tcPr>
          <w:p w:rsidR="00267F7D" w:rsidRPr="000867E4" w:rsidRDefault="00267F7D" w:rsidP="00CB4EF9">
            <w:pPr>
              <w:rPr>
                <w:lang w:val="sr-Cyrl-CS"/>
              </w:rPr>
            </w:pPr>
            <w:r w:rsidRPr="000867E4">
              <w:rPr>
                <w:lang w:val="sr-Cyrl-CS"/>
              </w:rPr>
              <w:t xml:space="preserve">Усавршавања </w:t>
            </w:r>
          </w:p>
        </w:tc>
        <w:tc>
          <w:tcPr>
            <w:tcW w:w="4927" w:type="dxa"/>
            <w:gridSpan w:val="6"/>
          </w:tcPr>
          <w:p w:rsidR="00267F7D" w:rsidRPr="00C568D6" w:rsidRDefault="00267F7D" w:rsidP="00CB4EF9">
            <w:r w:rsidRPr="00C568D6">
              <w:t>1982-83, 1985-86, UC Berkeley, USA</w:t>
            </w:r>
          </w:p>
        </w:tc>
      </w:tr>
    </w:tbl>
    <w:p w:rsidR="00267F7D" w:rsidRDefault="00267F7D">
      <w:pPr>
        <w:widowControl/>
        <w:autoSpaceDE/>
        <w:autoSpaceDN/>
        <w:adjustRightInd/>
      </w:pPr>
      <w: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2"/>
        <w:gridCol w:w="1999"/>
        <w:gridCol w:w="1206"/>
        <w:gridCol w:w="1017"/>
        <w:gridCol w:w="185"/>
        <w:gridCol w:w="1803"/>
        <w:gridCol w:w="601"/>
        <w:gridCol w:w="60"/>
        <w:gridCol w:w="942"/>
        <w:gridCol w:w="1001"/>
        <w:gridCol w:w="521"/>
      </w:tblGrid>
      <w:tr w:rsidR="00267F7D" w:rsidRPr="00C568D6">
        <w:tc>
          <w:tcPr>
            <w:tcW w:w="3725" w:type="dxa"/>
            <w:gridSpan w:val="3"/>
          </w:tcPr>
          <w:p w:rsidR="00267F7D" w:rsidRPr="00C568D6" w:rsidRDefault="00267F7D" w:rsidP="00CB4EF9">
            <w:pPr>
              <w:rPr>
                <w:lang w:val="sr-Cyrl-CS"/>
              </w:rPr>
            </w:pPr>
            <w:r w:rsidRPr="00C568D6">
              <w:rPr>
                <w:b/>
                <w:bCs/>
              </w:rPr>
              <w:t xml:space="preserve">Презиме, </w:t>
            </w:r>
            <w:r w:rsidRPr="00C568D6">
              <w:rPr>
                <w:b/>
                <w:bCs/>
                <w:lang w:val="sr-Cyrl-CS"/>
              </w:rPr>
              <w:t xml:space="preserve">средње слово, </w:t>
            </w:r>
            <w:r w:rsidRPr="00C568D6">
              <w:rPr>
                <w:b/>
                <w:bCs/>
              </w:rPr>
              <w:t>име</w:t>
            </w:r>
          </w:p>
        </w:tc>
        <w:tc>
          <w:tcPr>
            <w:tcW w:w="6130" w:type="dxa"/>
            <w:gridSpan w:val="8"/>
          </w:tcPr>
          <w:p w:rsidR="00267F7D" w:rsidRPr="00CB4EF9" w:rsidRDefault="00267F7D" w:rsidP="00C568D6">
            <w:pPr>
              <w:rPr>
                <w:b/>
                <w:bCs/>
              </w:rPr>
            </w:pPr>
            <w:r w:rsidRPr="00CB4EF9">
              <w:rPr>
                <w:b/>
                <w:bCs/>
                <w:lang w:val="sr-Cyrl-CS"/>
              </w:rPr>
              <w:t>Попов</w:t>
            </w:r>
            <w:r w:rsidRPr="00CB4EF9">
              <w:rPr>
                <w:b/>
                <w:bCs/>
              </w:rPr>
              <w:t>ић</w:t>
            </w:r>
            <w:r w:rsidRPr="00CB4EF9">
              <w:rPr>
                <w:b/>
                <w:bCs/>
                <w:lang w:val="sr-Cyrl-CS"/>
              </w:rPr>
              <w:t xml:space="preserve"> </w:t>
            </w:r>
            <w:r w:rsidRPr="00CB4EF9">
              <w:rPr>
                <w:b/>
                <w:bCs/>
              </w:rPr>
              <w:t xml:space="preserve">Б. </w:t>
            </w:r>
            <w:r w:rsidRPr="00CB4EF9">
              <w:rPr>
                <w:b/>
                <w:bCs/>
                <w:lang w:val="sr-Cyrl-CS"/>
              </w:rPr>
              <w:t>Мирјана</w:t>
            </w:r>
            <w:r w:rsidRPr="00CB4EF9">
              <w:rPr>
                <w:b/>
                <w:bCs/>
              </w:rPr>
              <w:t xml:space="preserve"> </w:t>
            </w:r>
          </w:p>
        </w:tc>
      </w:tr>
      <w:tr w:rsidR="00267F7D" w:rsidRPr="00C568D6">
        <w:tc>
          <w:tcPr>
            <w:tcW w:w="3725" w:type="dxa"/>
            <w:gridSpan w:val="3"/>
          </w:tcPr>
          <w:p w:rsidR="00267F7D" w:rsidRPr="00C568D6" w:rsidRDefault="00267F7D" w:rsidP="00CB4EF9">
            <w:pPr>
              <w:rPr>
                <w:lang w:val="sr-Cyrl-CS"/>
              </w:rPr>
            </w:pPr>
            <w:r w:rsidRPr="00C568D6">
              <w:rPr>
                <w:b/>
                <w:bCs/>
                <w:lang w:val="sr-Cyrl-CS"/>
              </w:rPr>
              <w:t>Звање</w:t>
            </w:r>
          </w:p>
        </w:tc>
        <w:tc>
          <w:tcPr>
            <w:tcW w:w="6130" w:type="dxa"/>
            <w:gridSpan w:val="8"/>
          </w:tcPr>
          <w:p w:rsidR="00267F7D" w:rsidRPr="00C568D6" w:rsidRDefault="00267F7D" w:rsidP="00CB4EF9">
            <w:pPr>
              <w:rPr>
                <w:lang w:val="sr-Cyrl-CS"/>
              </w:rPr>
            </w:pPr>
            <w:r w:rsidRPr="00C568D6">
              <w:rPr>
                <w:lang w:val="sr-Cyrl-CS"/>
              </w:rPr>
              <w:t>Редовни професор</w:t>
            </w:r>
          </w:p>
        </w:tc>
      </w:tr>
      <w:tr w:rsidR="00267F7D" w:rsidRPr="00C568D6">
        <w:tc>
          <w:tcPr>
            <w:tcW w:w="3725" w:type="dxa"/>
            <w:gridSpan w:val="3"/>
          </w:tcPr>
          <w:p w:rsidR="00267F7D" w:rsidRPr="00C568D6" w:rsidRDefault="00267F7D" w:rsidP="00CB4EF9">
            <w:pPr>
              <w:rPr>
                <w:lang w:val="sr-Cyrl-CS"/>
              </w:rPr>
            </w:pPr>
            <w:r w:rsidRPr="00C568D6">
              <w:rPr>
                <w:b/>
                <w:bCs/>
                <w:lang w:val="sr-Cyrl-CS"/>
              </w:rPr>
              <w:t>Ужа н</w:t>
            </w:r>
            <w:r w:rsidRPr="00C568D6">
              <w:rPr>
                <w:b/>
                <w:bCs/>
              </w:rPr>
              <w:t>аучна област</w:t>
            </w:r>
          </w:p>
        </w:tc>
        <w:tc>
          <w:tcPr>
            <w:tcW w:w="6130" w:type="dxa"/>
            <w:gridSpan w:val="8"/>
          </w:tcPr>
          <w:p w:rsidR="00267F7D" w:rsidRPr="00C568D6" w:rsidRDefault="00267F7D" w:rsidP="00CB4EF9">
            <w:pPr>
              <w:rPr>
                <w:lang w:val="sr-Cyrl-CS"/>
              </w:rPr>
            </w:pPr>
            <w:r w:rsidRPr="00C568D6">
              <w:rPr>
                <w:lang w:val="sr-Cyrl-CS"/>
              </w:rPr>
              <w:t>Биомедицинско инжењерство</w:t>
            </w:r>
          </w:p>
        </w:tc>
      </w:tr>
      <w:tr w:rsidR="00267F7D" w:rsidRPr="00C568D6">
        <w:tc>
          <w:tcPr>
            <w:tcW w:w="2519" w:type="dxa"/>
            <w:gridSpan w:val="2"/>
          </w:tcPr>
          <w:p w:rsidR="00267F7D" w:rsidRPr="00C568D6" w:rsidRDefault="00267F7D" w:rsidP="00CB4EF9">
            <w:pPr>
              <w:rPr>
                <w:lang w:val="sr-Cyrl-CS"/>
              </w:rPr>
            </w:pPr>
            <w:r w:rsidRPr="00C568D6">
              <w:rPr>
                <w:b/>
                <w:bCs/>
              </w:rPr>
              <w:t>Академска каријера</w:t>
            </w:r>
          </w:p>
        </w:tc>
        <w:tc>
          <w:tcPr>
            <w:tcW w:w="1206" w:type="dxa"/>
          </w:tcPr>
          <w:p w:rsidR="00267F7D" w:rsidRPr="00C568D6" w:rsidRDefault="00267F7D" w:rsidP="00CB4EF9">
            <w:pPr>
              <w:rPr>
                <w:lang w:val="sr-Cyrl-CS"/>
              </w:rPr>
            </w:pPr>
            <w:r w:rsidRPr="00C568D6">
              <w:rPr>
                <w:lang w:val="sr-Cyrl-CS"/>
              </w:rPr>
              <w:t xml:space="preserve">Година </w:t>
            </w:r>
          </w:p>
        </w:tc>
        <w:tc>
          <w:tcPr>
            <w:tcW w:w="3666" w:type="dxa"/>
            <w:gridSpan w:val="5"/>
          </w:tcPr>
          <w:p w:rsidR="00267F7D" w:rsidRPr="00C568D6" w:rsidRDefault="00267F7D" w:rsidP="00CB4EF9">
            <w:pPr>
              <w:rPr>
                <w:lang w:val="sr-Cyrl-CS"/>
              </w:rPr>
            </w:pPr>
            <w:r w:rsidRPr="00C568D6">
              <w:rPr>
                <w:lang w:val="sr-Cyrl-CS"/>
              </w:rPr>
              <w:t xml:space="preserve">Институција </w:t>
            </w:r>
          </w:p>
        </w:tc>
        <w:tc>
          <w:tcPr>
            <w:tcW w:w="2464" w:type="dxa"/>
            <w:gridSpan w:val="3"/>
          </w:tcPr>
          <w:p w:rsidR="00267F7D" w:rsidRPr="00C568D6" w:rsidRDefault="00267F7D" w:rsidP="00CB4EF9">
            <w:pPr>
              <w:rPr>
                <w:lang w:val="sr-Cyrl-CS"/>
              </w:rPr>
            </w:pPr>
            <w:r w:rsidRPr="00C568D6">
              <w:rPr>
                <w:lang w:val="sr-Cyrl-CS"/>
              </w:rPr>
              <w:t xml:space="preserve">Област </w:t>
            </w:r>
          </w:p>
        </w:tc>
      </w:tr>
      <w:tr w:rsidR="00267F7D" w:rsidRPr="00C568D6">
        <w:tc>
          <w:tcPr>
            <w:tcW w:w="2519" w:type="dxa"/>
            <w:gridSpan w:val="2"/>
          </w:tcPr>
          <w:p w:rsidR="00267F7D" w:rsidRPr="00C568D6" w:rsidRDefault="00267F7D" w:rsidP="00CB4EF9">
            <w:pPr>
              <w:rPr>
                <w:lang w:val="sr-Cyrl-CS"/>
              </w:rPr>
            </w:pPr>
            <w:r w:rsidRPr="00C568D6">
              <w:rPr>
                <w:lang w:val="sr-Cyrl-CS"/>
              </w:rPr>
              <w:t>Избор у звање</w:t>
            </w:r>
          </w:p>
        </w:tc>
        <w:tc>
          <w:tcPr>
            <w:tcW w:w="1206" w:type="dxa"/>
          </w:tcPr>
          <w:p w:rsidR="00267F7D" w:rsidRPr="00C568D6" w:rsidRDefault="00267F7D" w:rsidP="00CB4EF9">
            <w:pPr>
              <w:rPr>
                <w:lang w:val="sr-Cyrl-CS"/>
              </w:rPr>
            </w:pPr>
            <w:r w:rsidRPr="00C568D6">
              <w:rPr>
                <w:lang w:val="sr-Cyrl-CS"/>
              </w:rPr>
              <w:t>2009</w:t>
            </w:r>
          </w:p>
        </w:tc>
        <w:tc>
          <w:tcPr>
            <w:tcW w:w="3666" w:type="dxa"/>
            <w:gridSpan w:val="5"/>
          </w:tcPr>
          <w:p w:rsidR="00267F7D" w:rsidRPr="00C568D6" w:rsidRDefault="00267F7D" w:rsidP="00CB4EF9">
            <w:pPr>
              <w:rPr>
                <w:lang w:val="sr-Cyrl-CS"/>
              </w:rPr>
            </w:pPr>
            <w:r w:rsidRPr="00C568D6">
              <w:rPr>
                <w:lang w:val="sr-Cyrl-CS"/>
              </w:rPr>
              <w:t>Електротехнички факултет, Универзитет у Београду</w:t>
            </w:r>
          </w:p>
        </w:tc>
        <w:tc>
          <w:tcPr>
            <w:tcW w:w="2464" w:type="dxa"/>
            <w:gridSpan w:val="3"/>
          </w:tcPr>
          <w:p w:rsidR="00267F7D" w:rsidRPr="00C568D6" w:rsidRDefault="00267F7D" w:rsidP="00CB4EF9">
            <w:pPr>
              <w:rPr>
                <w:lang w:val="sr-Cyrl-CS"/>
              </w:rPr>
            </w:pPr>
            <w:r w:rsidRPr="00C568D6">
              <w:rPr>
                <w:lang w:val="sr-Cyrl-CS"/>
              </w:rPr>
              <w:t>Биомедицинско инжењерство</w:t>
            </w:r>
          </w:p>
        </w:tc>
      </w:tr>
      <w:tr w:rsidR="00267F7D" w:rsidRPr="00C568D6">
        <w:tc>
          <w:tcPr>
            <w:tcW w:w="2519" w:type="dxa"/>
            <w:gridSpan w:val="2"/>
          </w:tcPr>
          <w:p w:rsidR="00267F7D" w:rsidRPr="00C568D6" w:rsidRDefault="00267F7D" w:rsidP="00CB4EF9">
            <w:pPr>
              <w:rPr>
                <w:lang w:val="sr-Cyrl-CS"/>
              </w:rPr>
            </w:pPr>
            <w:r w:rsidRPr="00C568D6">
              <w:rPr>
                <w:lang w:val="sr-Cyrl-CS"/>
              </w:rPr>
              <w:t>Докторат</w:t>
            </w:r>
          </w:p>
        </w:tc>
        <w:tc>
          <w:tcPr>
            <w:tcW w:w="1206" w:type="dxa"/>
          </w:tcPr>
          <w:p w:rsidR="00267F7D" w:rsidRPr="00C568D6" w:rsidRDefault="00267F7D" w:rsidP="00CB4EF9">
            <w:pPr>
              <w:rPr>
                <w:lang w:val="sr-Cyrl-CS"/>
              </w:rPr>
            </w:pPr>
            <w:r w:rsidRPr="00C568D6">
              <w:rPr>
                <w:lang w:val="sr-Cyrl-CS"/>
              </w:rPr>
              <w:t>1995</w:t>
            </w:r>
          </w:p>
        </w:tc>
        <w:tc>
          <w:tcPr>
            <w:tcW w:w="3666" w:type="dxa"/>
            <w:gridSpan w:val="5"/>
          </w:tcPr>
          <w:p w:rsidR="00267F7D" w:rsidRPr="00C568D6" w:rsidRDefault="00267F7D" w:rsidP="00CB4EF9">
            <w:pPr>
              <w:rPr>
                <w:lang w:val="sr-Cyrl-CS"/>
              </w:rPr>
            </w:pPr>
            <w:r w:rsidRPr="00C568D6">
              <w:rPr>
                <w:lang w:val="sr-Cyrl-CS"/>
              </w:rPr>
              <w:t>Електротехнички факултет, Универзитет у Београду</w:t>
            </w:r>
          </w:p>
        </w:tc>
        <w:tc>
          <w:tcPr>
            <w:tcW w:w="2464" w:type="dxa"/>
            <w:gridSpan w:val="3"/>
          </w:tcPr>
          <w:p w:rsidR="00267F7D" w:rsidRPr="00C568D6" w:rsidRDefault="00267F7D" w:rsidP="00CB4EF9">
            <w:pPr>
              <w:rPr>
                <w:lang w:val="sr-Cyrl-CS"/>
              </w:rPr>
            </w:pPr>
            <w:r w:rsidRPr="00C568D6">
              <w:rPr>
                <w:lang w:val="sr-Cyrl-CS"/>
              </w:rPr>
              <w:t xml:space="preserve">Техничке науке </w:t>
            </w:r>
          </w:p>
        </w:tc>
      </w:tr>
      <w:tr w:rsidR="00267F7D" w:rsidRPr="00C568D6">
        <w:tc>
          <w:tcPr>
            <w:tcW w:w="2519" w:type="dxa"/>
            <w:gridSpan w:val="2"/>
          </w:tcPr>
          <w:p w:rsidR="00267F7D" w:rsidRPr="00C568D6" w:rsidRDefault="00267F7D" w:rsidP="00CB4EF9">
            <w:pPr>
              <w:rPr>
                <w:lang w:val="sr-Cyrl-CS"/>
              </w:rPr>
            </w:pPr>
            <w:r w:rsidRPr="00C568D6">
              <w:rPr>
                <w:lang w:val="sr-Cyrl-CS"/>
              </w:rPr>
              <w:t>Диплома</w:t>
            </w:r>
          </w:p>
        </w:tc>
        <w:tc>
          <w:tcPr>
            <w:tcW w:w="1206" w:type="dxa"/>
          </w:tcPr>
          <w:p w:rsidR="00267F7D" w:rsidRPr="00C568D6" w:rsidRDefault="00267F7D" w:rsidP="00CB4EF9">
            <w:pPr>
              <w:rPr>
                <w:lang w:val="sr-Cyrl-CS"/>
              </w:rPr>
            </w:pPr>
            <w:r w:rsidRPr="00C568D6">
              <w:rPr>
                <w:lang w:val="sr-Cyrl-CS"/>
              </w:rPr>
              <w:t>1976</w:t>
            </w:r>
          </w:p>
        </w:tc>
        <w:tc>
          <w:tcPr>
            <w:tcW w:w="3666" w:type="dxa"/>
            <w:gridSpan w:val="5"/>
          </w:tcPr>
          <w:p w:rsidR="00267F7D" w:rsidRPr="00C568D6" w:rsidRDefault="00267F7D" w:rsidP="00CB4EF9">
            <w:pPr>
              <w:rPr>
                <w:lang w:val="sr-Cyrl-CS"/>
              </w:rPr>
            </w:pPr>
            <w:r w:rsidRPr="00C568D6">
              <w:rPr>
                <w:lang w:val="sr-Cyrl-CS"/>
              </w:rPr>
              <w:t>Електротехнички факултет, Универзитет у Београду</w:t>
            </w:r>
          </w:p>
        </w:tc>
        <w:tc>
          <w:tcPr>
            <w:tcW w:w="2464" w:type="dxa"/>
            <w:gridSpan w:val="3"/>
          </w:tcPr>
          <w:p w:rsidR="00267F7D" w:rsidRPr="00C568D6" w:rsidRDefault="00267F7D" w:rsidP="00CB4EF9">
            <w:pPr>
              <w:rPr>
                <w:lang w:val="sr-Cyrl-CS"/>
              </w:rPr>
            </w:pPr>
            <w:r w:rsidRPr="00C568D6">
              <w:rPr>
                <w:lang w:val="sr-Cyrl-CS"/>
              </w:rPr>
              <w:t xml:space="preserve">Техничке науке  </w:t>
            </w:r>
          </w:p>
        </w:tc>
      </w:tr>
      <w:tr w:rsidR="00267F7D" w:rsidRPr="00C568D6">
        <w:tc>
          <w:tcPr>
            <w:tcW w:w="9855" w:type="dxa"/>
            <w:gridSpan w:val="11"/>
          </w:tcPr>
          <w:p w:rsidR="00267F7D" w:rsidRPr="00C568D6" w:rsidRDefault="00267F7D" w:rsidP="00CB4EF9">
            <w:pPr>
              <w:rPr>
                <w:lang w:val="sr-Cyrl-CS"/>
              </w:rPr>
            </w:pPr>
            <w:r w:rsidRPr="00C568D6">
              <w:rPr>
                <w:b/>
                <w:bCs/>
                <w:lang w:val="sr-Cyrl-CS"/>
              </w:rPr>
              <w:t>Списак дисертација у којима је наставнк ментор или је био ментор у претходних 10 година</w:t>
            </w:r>
          </w:p>
        </w:tc>
      </w:tr>
      <w:tr w:rsidR="00267F7D" w:rsidRPr="00C568D6">
        <w:tc>
          <w:tcPr>
            <w:tcW w:w="520" w:type="dxa"/>
          </w:tcPr>
          <w:p w:rsidR="00267F7D" w:rsidRPr="00C568D6" w:rsidRDefault="00267F7D" w:rsidP="00CB4EF9">
            <w:pPr>
              <w:rPr>
                <w:lang w:val="sr-Cyrl-CS"/>
              </w:rPr>
            </w:pPr>
            <w:r w:rsidRPr="00C568D6">
              <w:rPr>
                <w:lang w:val="sr-Cyrl-CS"/>
              </w:rPr>
              <w:t>Р.Б.</w:t>
            </w:r>
          </w:p>
        </w:tc>
        <w:tc>
          <w:tcPr>
            <w:tcW w:w="4222" w:type="dxa"/>
            <w:gridSpan w:val="3"/>
          </w:tcPr>
          <w:p w:rsidR="00267F7D" w:rsidRPr="00C568D6" w:rsidRDefault="00267F7D" w:rsidP="00CB4EF9">
            <w:pPr>
              <w:rPr>
                <w:lang w:val="sr-Cyrl-CS"/>
              </w:rPr>
            </w:pPr>
            <w:r w:rsidRPr="00C568D6">
              <w:rPr>
                <w:lang w:val="sr-Cyrl-CS"/>
              </w:rPr>
              <w:t>Наслов дисертације</w:t>
            </w:r>
          </w:p>
        </w:tc>
        <w:tc>
          <w:tcPr>
            <w:tcW w:w="1988" w:type="dxa"/>
            <w:gridSpan w:val="2"/>
          </w:tcPr>
          <w:p w:rsidR="00267F7D" w:rsidRPr="00C568D6" w:rsidRDefault="00267F7D" w:rsidP="00CB4EF9">
            <w:pPr>
              <w:rPr>
                <w:lang w:val="sr-Cyrl-CS"/>
              </w:rPr>
            </w:pPr>
            <w:r w:rsidRPr="00C568D6">
              <w:rPr>
                <w:lang w:val="sr-Cyrl-CS"/>
              </w:rPr>
              <w:t>Име кандидата</w:t>
            </w:r>
          </w:p>
        </w:tc>
        <w:tc>
          <w:tcPr>
            <w:tcW w:w="1603" w:type="dxa"/>
            <w:gridSpan w:val="3"/>
          </w:tcPr>
          <w:p w:rsidR="00267F7D" w:rsidRPr="00C568D6" w:rsidRDefault="00267F7D" w:rsidP="00CB4EF9">
            <w:pPr>
              <w:rPr>
                <w:lang w:val="sr-Cyrl-CS"/>
              </w:rPr>
            </w:pPr>
            <w:r w:rsidRPr="00C568D6">
              <w:rPr>
                <w:lang w:val="sr-Cyrl-CS"/>
              </w:rPr>
              <w:t xml:space="preserve">*пријављена </w:t>
            </w:r>
          </w:p>
        </w:tc>
        <w:tc>
          <w:tcPr>
            <w:tcW w:w="1522" w:type="dxa"/>
            <w:gridSpan w:val="2"/>
          </w:tcPr>
          <w:p w:rsidR="00267F7D" w:rsidRPr="00C568D6" w:rsidRDefault="00267F7D" w:rsidP="00CB4EF9">
            <w:pPr>
              <w:rPr>
                <w:lang w:val="sr-Cyrl-CS"/>
              </w:rPr>
            </w:pPr>
            <w:r w:rsidRPr="00C568D6">
              <w:rPr>
                <w:lang w:val="sr-Cyrl-CS"/>
              </w:rPr>
              <w:t>** одбрањена</w:t>
            </w:r>
          </w:p>
        </w:tc>
      </w:tr>
      <w:tr w:rsidR="00267F7D" w:rsidRPr="00C568D6">
        <w:tc>
          <w:tcPr>
            <w:tcW w:w="520" w:type="dxa"/>
          </w:tcPr>
          <w:p w:rsidR="00267F7D" w:rsidRPr="00C568D6" w:rsidRDefault="00267F7D" w:rsidP="00CB4EF9">
            <w:pPr>
              <w:rPr>
                <w:lang w:val="sr-Cyrl-CS"/>
              </w:rPr>
            </w:pPr>
            <w:r w:rsidRPr="00C568D6">
              <w:rPr>
                <w:lang w:val="sr-Cyrl-CS"/>
              </w:rPr>
              <w:t>1</w:t>
            </w:r>
          </w:p>
        </w:tc>
        <w:tc>
          <w:tcPr>
            <w:tcW w:w="4222" w:type="dxa"/>
            <w:gridSpan w:val="3"/>
          </w:tcPr>
          <w:p w:rsidR="00267F7D" w:rsidRPr="00C568D6" w:rsidRDefault="00267F7D" w:rsidP="00CB4EF9">
            <w:pPr>
              <w:rPr>
                <w:lang w:val="sr-Cyrl-CS"/>
              </w:rPr>
            </w:pPr>
            <w:r w:rsidRPr="00C568D6">
              <w:t>Значај границе варијабилности при квантитативној ЕЕГ анализи у процени стања код пацијената након прележаног цереброваскуларног инсулта</w:t>
            </w:r>
          </w:p>
        </w:tc>
        <w:tc>
          <w:tcPr>
            <w:tcW w:w="1988" w:type="dxa"/>
            <w:gridSpan w:val="2"/>
          </w:tcPr>
          <w:p w:rsidR="00267F7D" w:rsidRPr="00C568D6" w:rsidRDefault="00267F7D" w:rsidP="00CB4EF9">
            <w:pPr>
              <w:rPr>
                <w:lang w:val="sr-Cyrl-CS"/>
              </w:rPr>
            </w:pPr>
            <w:r w:rsidRPr="00C568D6">
              <w:rPr>
                <w:lang w:val="sr-Cyrl-CS"/>
              </w:rPr>
              <w:t>Биљана Стојановић</w:t>
            </w:r>
          </w:p>
        </w:tc>
        <w:tc>
          <w:tcPr>
            <w:tcW w:w="1603" w:type="dxa"/>
            <w:gridSpan w:val="3"/>
          </w:tcPr>
          <w:p w:rsidR="00267F7D" w:rsidRPr="00C568D6" w:rsidRDefault="00267F7D" w:rsidP="00CB4EF9">
            <w:pPr>
              <w:rPr>
                <w:lang w:val="sr-Cyrl-CS"/>
              </w:rPr>
            </w:pPr>
            <w:r w:rsidRPr="00C568D6">
              <w:rPr>
                <w:lang w:val="sr-Cyrl-CS"/>
              </w:rPr>
              <w:t>2008</w:t>
            </w:r>
          </w:p>
        </w:tc>
        <w:tc>
          <w:tcPr>
            <w:tcW w:w="1522" w:type="dxa"/>
            <w:gridSpan w:val="2"/>
          </w:tcPr>
          <w:p w:rsidR="00267F7D" w:rsidRPr="00C568D6" w:rsidRDefault="00267F7D" w:rsidP="00CB4EF9">
            <w:pPr>
              <w:rPr>
                <w:lang w:val="sr-Cyrl-CS"/>
              </w:rPr>
            </w:pPr>
          </w:p>
        </w:tc>
      </w:tr>
      <w:tr w:rsidR="00267F7D" w:rsidRPr="00C568D6">
        <w:tc>
          <w:tcPr>
            <w:tcW w:w="520" w:type="dxa"/>
          </w:tcPr>
          <w:p w:rsidR="00267F7D" w:rsidRPr="00C568D6" w:rsidRDefault="00267F7D" w:rsidP="00CB4EF9">
            <w:pPr>
              <w:rPr>
                <w:lang w:val="sr-Cyrl-CS"/>
              </w:rPr>
            </w:pPr>
            <w:r w:rsidRPr="00C568D6">
              <w:rPr>
                <w:lang w:val="sr-Cyrl-CS"/>
              </w:rPr>
              <w:t>2</w:t>
            </w:r>
          </w:p>
        </w:tc>
        <w:tc>
          <w:tcPr>
            <w:tcW w:w="4222" w:type="dxa"/>
            <w:gridSpan w:val="3"/>
          </w:tcPr>
          <w:p w:rsidR="00267F7D" w:rsidRPr="00C568D6" w:rsidRDefault="00267F7D" w:rsidP="00CB4EF9">
            <w:pPr>
              <w:rPr>
                <w:lang w:val="sr-Cyrl-CS"/>
              </w:rPr>
            </w:pPr>
            <w:r w:rsidRPr="00C568D6">
              <w:rPr>
                <w:lang w:val="sr-Cyrl-CS"/>
              </w:rPr>
              <w:t>Предикција клинички значајних исхода код неуролошких болести применом метода вештачких мрежа и регресионе анализе</w:t>
            </w:r>
          </w:p>
        </w:tc>
        <w:tc>
          <w:tcPr>
            <w:tcW w:w="1988" w:type="dxa"/>
            <w:gridSpan w:val="2"/>
          </w:tcPr>
          <w:p w:rsidR="00267F7D" w:rsidRPr="00C568D6" w:rsidRDefault="00267F7D" w:rsidP="00CB4EF9">
            <w:pPr>
              <w:rPr>
                <w:lang w:val="sr-Cyrl-CS"/>
              </w:rPr>
            </w:pPr>
            <w:r w:rsidRPr="00C568D6">
              <w:rPr>
                <w:lang w:val="sr-Cyrl-CS"/>
              </w:rPr>
              <w:t>Стева Лукић</w:t>
            </w:r>
          </w:p>
        </w:tc>
        <w:tc>
          <w:tcPr>
            <w:tcW w:w="1603" w:type="dxa"/>
            <w:gridSpan w:val="3"/>
          </w:tcPr>
          <w:p w:rsidR="00267F7D" w:rsidRPr="00C568D6" w:rsidRDefault="00267F7D" w:rsidP="00CB4EF9">
            <w:pPr>
              <w:rPr>
                <w:lang w:val="sr-Cyrl-CS"/>
              </w:rPr>
            </w:pPr>
          </w:p>
        </w:tc>
        <w:tc>
          <w:tcPr>
            <w:tcW w:w="1522" w:type="dxa"/>
            <w:gridSpan w:val="2"/>
          </w:tcPr>
          <w:p w:rsidR="00267F7D" w:rsidRPr="00C568D6" w:rsidRDefault="00267F7D" w:rsidP="00CB4EF9">
            <w:pPr>
              <w:rPr>
                <w:lang w:val="sr-Cyrl-CS"/>
              </w:rPr>
            </w:pPr>
            <w:r w:rsidRPr="00C568D6">
              <w:rPr>
                <w:lang w:val="sr-Cyrl-CS"/>
              </w:rPr>
              <w:t>2012</w:t>
            </w:r>
          </w:p>
        </w:tc>
      </w:tr>
      <w:tr w:rsidR="00267F7D" w:rsidRPr="00C568D6">
        <w:tc>
          <w:tcPr>
            <w:tcW w:w="520" w:type="dxa"/>
          </w:tcPr>
          <w:p w:rsidR="00267F7D" w:rsidRPr="00C568D6" w:rsidRDefault="00267F7D" w:rsidP="00CB4EF9">
            <w:pPr>
              <w:rPr>
                <w:lang w:val="sr-Cyrl-CS"/>
              </w:rPr>
            </w:pPr>
            <w:r w:rsidRPr="00C568D6">
              <w:rPr>
                <w:lang w:val="sr-Cyrl-CS"/>
              </w:rPr>
              <w:t>3</w:t>
            </w:r>
          </w:p>
        </w:tc>
        <w:tc>
          <w:tcPr>
            <w:tcW w:w="4222" w:type="dxa"/>
            <w:gridSpan w:val="3"/>
          </w:tcPr>
          <w:p w:rsidR="00267F7D" w:rsidRPr="00C568D6" w:rsidRDefault="00267F7D" w:rsidP="00CB4EF9">
            <w:pPr>
              <w:rPr>
                <w:lang w:val="sr-Cyrl-CS"/>
              </w:rPr>
            </w:pPr>
            <w:r w:rsidRPr="00C568D6">
              <w:rPr>
                <w:lang w:val="sr-Cyrl-CS"/>
              </w:rPr>
              <w:t>Ултразвучно праћење промена хемодинамских параметара унутрашњих каротидних артерија и вертебралних артерија после каротидне ендартеректомије</w:t>
            </w:r>
          </w:p>
        </w:tc>
        <w:tc>
          <w:tcPr>
            <w:tcW w:w="1988" w:type="dxa"/>
            <w:gridSpan w:val="2"/>
          </w:tcPr>
          <w:p w:rsidR="00267F7D" w:rsidRPr="00C568D6" w:rsidRDefault="00267F7D" w:rsidP="00CB4EF9">
            <w:pPr>
              <w:rPr>
                <w:lang w:val="sr-Cyrl-CS"/>
              </w:rPr>
            </w:pPr>
            <w:r w:rsidRPr="00C568D6">
              <w:rPr>
                <w:lang w:val="sr-Cyrl-CS"/>
              </w:rPr>
              <w:t>Анка Митрашиновић</w:t>
            </w:r>
          </w:p>
        </w:tc>
        <w:tc>
          <w:tcPr>
            <w:tcW w:w="1603" w:type="dxa"/>
            <w:gridSpan w:val="3"/>
          </w:tcPr>
          <w:p w:rsidR="00267F7D" w:rsidRPr="00C568D6" w:rsidRDefault="00267F7D" w:rsidP="00CB4EF9">
            <w:pPr>
              <w:rPr>
                <w:lang w:val="sr-Cyrl-CS"/>
              </w:rPr>
            </w:pPr>
          </w:p>
        </w:tc>
        <w:tc>
          <w:tcPr>
            <w:tcW w:w="1522" w:type="dxa"/>
            <w:gridSpan w:val="2"/>
          </w:tcPr>
          <w:p w:rsidR="00267F7D" w:rsidRPr="00C568D6" w:rsidRDefault="00267F7D" w:rsidP="00CB4EF9">
            <w:pPr>
              <w:rPr>
                <w:lang w:val="sr-Cyrl-CS"/>
              </w:rPr>
            </w:pPr>
            <w:r w:rsidRPr="00C568D6">
              <w:rPr>
                <w:lang w:val="sr-Cyrl-CS"/>
              </w:rPr>
              <w:t>2012</w:t>
            </w:r>
          </w:p>
        </w:tc>
      </w:tr>
      <w:tr w:rsidR="00267F7D" w:rsidRPr="00C568D6">
        <w:tc>
          <w:tcPr>
            <w:tcW w:w="520" w:type="dxa"/>
          </w:tcPr>
          <w:p w:rsidR="00267F7D" w:rsidRPr="00C568D6" w:rsidRDefault="00267F7D" w:rsidP="00CB4EF9">
            <w:pPr>
              <w:rPr>
                <w:lang w:val="sr-Cyrl-CS"/>
              </w:rPr>
            </w:pPr>
            <w:r w:rsidRPr="00C568D6">
              <w:rPr>
                <w:lang w:val="sr-Cyrl-CS"/>
              </w:rPr>
              <w:t>4</w:t>
            </w:r>
          </w:p>
        </w:tc>
        <w:tc>
          <w:tcPr>
            <w:tcW w:w="4222" w:type="dxa"/>
            <w:gridSpan w:val="3"/>
          </w:tcPr>
          <w:p w:rsidR="00267F7D" w:rsidRPr="00C568D6" w:rsidRDefault="00267F7D" w:rsidP="00CB4EF9">
            <w:pPr>
              <w:rPr>
                <w:lang w:val="sr-Cyrl-CS"/>
              </w:rPr>
            </w:pPr>
            <w:r w:rsidRPr="00C568D6">
              <w:rPr>
                <w:lang w:val="sr-Cyrl-CS"/>
              </w:rPr>
              <w:t>Систем за супресију тремора руке у реалном времену помоћу површинске функционалне електричне стимулације</w:t>
            </w:r>
          </w:p>
        </w:tc>
        <w:tc>
          <w:tcPr>
            <w:tcW w:w="1988" w:type="dxa"/>
            <w:gridSpan w:val="2"/>
          </w:tcPr>
          <w:p w:rsidR="00267F7D" w:rsidRPr="00C568D6" w:rsidRDefault="00267F7D" w:rsidP="00CB4EF9">
            <w:pPr>
              <w:rPr>
                <w:lang w:val="sr-Cyrl-CS"/>
              </w:rPr>
            </w:pPr>
            <w:r w:rsidRPr="00C568D6">
              <w:rPr>
                <w:lang w:val="sr-Cyrl-CS"/>
              </w:rPr>
              <w:t xml:space="preserve">Лана Поповић Манески </w:t>
            </w:r>
          </w:p>
        </w:tc>
        <w:tc>
          <w:tcPr>
            <w:tcW w:w="1603" w:type="dxa"/>
            <w:gridSpan w:val="3"/>
          </w:tcPr>
          <w:p w:rsidR="00267F7D" w:rsidRPr="00C568D6" w:rsidRDefault="00267F7D" w:rsidP="00CB4EF9">
            <w:pPr>
              <w:rPr>
                <w:lang w:val="sr-Cyrl-CS"/>
              </w:rPr>
            </w:pPr>
          </w:p>
        </w:tc>
        <w:tc>
          <w:tcPr>
            <w:tcW w:w="1522" w:type="dxa"/>
            <w:gridSpan w:val="2"/>
          </w:tcPr>
          <w:p w:rsidR="00267F7D" w:rsidRPr="00C568D6" w:rsidRDefault="00267F7D" w:rsidP="00CB4EF9">
            <w:pPr>
              <w:rPr>
                <w:lang w:val="sr-Cyrl-CS"/>
              </w:rPr>
            </w:pPr>
            <w:r w:rsidRPr="00C568D6">
              <w:rPr>
                <w:lang w:val="sr-Cyrl-CS"/>
              </w:rPr>
              <w:t>2011</w:t>
            </w:r>
          </w:p>
        </w:tc>
      </w:tr>
      <w:tr w:rsidR="00267F7D" w:rsidRPr="00C568D6">
        <w:tc>
          <w:tcPr>
            <w:tcW w:w="520" w:type="dxa"/>
          </w:tcPr>
          <w:p w:rsidR="00267F7D" w:rsidRPr="00C568D6" w:rsidRDefault="00267F7D" w:rsidP="00CB4EF9">
            <w:pPr>
              <w:rPr>
                <w:lang w:val="sr-Cyrl-CS"/>
              </w:rPr>
            </w:pPr>
            <w:r w:rsidRPr="00C568D6">
              <w:rPr>
                <w:lang w:val="sr-Cyrl-CS"/>
              </w:rPr>
              <w:t>5</w:t>
            </w:r>
          </w:p>
        </w:tc>
        <w:tc>
          <w:tcPr>
            <w:tcW w:w="4222" w:type="dxa"/>
            <w:gridSpan w:val="3"/>
          </w:tcPr>
          <w:p w:rsidR="00267F7D" w:rsidRPr="00C568D6" w:rsidRDefault="00267F7D" w:rsidP="00CB4EF9">
            <w:pPr>
              <w:rPr>
                <w:lang w:val="sr-Cyrl-CS"/>
              </w:rPr>
            </w:pPr>
            <w:r w:rsidRPr="00C568D6">
              <w:rPr>
                <w:lang w:val="sr-Cyrl-CS"/>
              </w:rPr>
              <w:t>Респираторна синус аритмија као систем другог реда</w:t>
            </w:r>
          </w:p>
        </w:tc>
        <w:tc>
          <w:tcPr>
            <w:tcW w:w="1988" w:type="dxa"/>
            <w:gridSpan w:val="2"/>
          </w:tcPr>
          <w:p w:rsidR="00267F7D" w:rsidRPr="00C568D6" w:rsidRDefault="00267F7D" w:rsidP="00CB4EF9">
            <w:pPr>
              <w:rPr>
                <w:lang w:val="sr-Cyrl-CS"/>
              </w:rPr>
            </w:pPr>
            <w:r w:rsidRPr="00C568D6">
              <w:rPr>
                <w:lang w:val="sr-Cyrl-CS"/>
              </w:rPr>
              <w:t>Дејан Жикић</w:t>
            </w:r>
          </w:p>
        </w:tc>
        <w:tc>
          <w:tcPr>
            <w:tcW w:w="1603" w:type="dxa"/>
            <w:gridSpan w:val="3"/>
          </w:tcPr>
          <w:p w:rsidR="00267F7D" w:rsidRPr="00C568D6" w:rsidRDefault="00267F7D" w:rsidP="00CB4EF9">
            <w:pPr>
              <w:rPr>
                <w:lang w:val="sr-Cyrl-CS"/>
              </w:rPr>
            </w:pPr>
          </w:p>
        </w:tc>
        <w:tc>
          <w:tcPr>
            <w:tcW w:w="1522" w:type="dxa"/>
            <w:gridSpan w:val="2"/>
          </w:tcPr>
          <w:p w:rsidR="00267F7D" w:rsidRPr="00C568D6" w:rsidRDefault="00267F7D" w:rsidP="00CB4EF9">
            <w:pPr>
              <w:rPr>
                <w:lang w:val="sr-Cyrl-CS"/>
              </w:rPr>
            </w:pPr>
            <w:r w:rsidRPr="00C568D6">
              <w:rPr>
                <w:lang w:val="sr-Cyrl-CS"/>
              </w:rPr>
              <w:t>2007</w:t>
            </w:r>
          </w:p>
        </w:tc>
      </w:tr>
      <w:tr w:rsidR="00267F7D" w:rsidRPr="00C568D6">
        <w:tc>
          <w:tcPr>
            <w:tcW w:w="9855" w:type="dxa"/>
            <w:gridSpan w:val="11"/>
          </w:tcPr>
          <w:p w:rsidR="00267F7D" w:rsidRPr="00C568D6" w:rsidRDefault="00267F7D" w:rsidP="00CB4EF9">
            <w:pPr>
              <w:rPr>
                <w:b/>
                <w:bCs/>
                <w:lang w:val="sr-Cyrl-CS"/>
              </w:rPr>
            </w:pPr>
            <w:r w:rsidRPr="00C568D6">
              <w:rPr>
                <w:b/>
                <w:bCs/>
                <w:lang w:val="sr-Cyrl-CS"/>
              </w:rPr>
              <w:t xml:space="preserve">Радови  у </w:t>
            </w:r>
            <w:r w:rsidRPr="00C568D6">
              <w:rPr>
                <w:b/>
                <w:bCs/>
                <w:lang w:val="ru-RU"/>
              </w:rPr>
              <w:t xml:space="preserve">научним часописима из области студијског програма са </w:t>
            </w:r>
            <w:r w:rsidRPr="00C568D6">
              <w:rPr>
                <w:b/>
                <w:bCs/>
                <w:lang w:val="sr-Cyrl-CS"/>
              </w:rPr>
              <w:t>званичне листе ресорног министарства за науку, у сладу са захтевима допунских стандарда за дато поље (минимално 5 не више од 20)</w:t>
            </w:r>
          </w:p>
        </w:tc>
      </w:tr>
      <w:tr w:rsidR="00267F7D" w:rsidRPr="00C568D6">
        <w:tc>
          <w:tcPr>
            <w:tcW w:w="520" w:type="dxa"/>
          </w:tcPr>
          <w:p w:rsidR="00267F7D" w:rsidRPr="00C568D6" w:rsidRDefault="00267F7D" w:rsidP="00C568D6">
            <w:pPr>
              <w:pStyle w:val="ListParagraph"/>
              <w:widowControl/>
              <w:numPr>
                <w:ilvl w:val="0"/>
                <w:numId w:val="14"/>
              </w:numPr>
              <w:autoSpaceDE/>
              <w:autoSpaceDN/>
              <w:adjustRightInd/>
              <w:ind w:left="0" w:firstLine="0"/>
              <w:rPr>
                <w:lang w:val="sr-Cyrl-CS"/>
              </w:rPr>
            </w:pPr>
          </w:p>
        </w:tc>
        <w:tc>
          <w:tcPr>
            <w:tcW w:w="8814" w:type="dxa"/>
            <w:gridSpan w:val="9"/>
          </w:tcPr>
          <w:p w:rsidR="00267F7D" w:rsidRPr="00C568D6" w:rsidRDefault="00267F7D" w:rsidP="00CB4EF9">
            <w:pPr>
              <w:jc w:val="both"/>
              <w:rPr>
                <w:lang w:val="sr-Cyrl-CS"/>
              </w:rPr>
            </w:pPr>
            <w:r w:rsidRPr="00C568D6">
              <w:t xml:space="preserve">Savić AM, Nebojša M. Malešević NM, Popović MB, Feasibility of a Hybrid Brain-Computer Interface for Advanced Functional Electrical Therapy, </w:t>
            </w:r>
            <w:r w:rsidRPr="00C568D6">
              <w:rPr>
                <w:b/>
                <w:bCs/>
              </w:rPr>
              <w:t>The Scientific World Journal</w:t>
            </w:r>
            <w:r w:rsidRPr="00C568D6">
              <w:t>, in print</w:t>
            </w:r>
          </w:p>
        </w:tc>
        <w:tc>
          <w:tcPr>
            <w:tcW w:w="521" w:type="dxa"/>
          </w:tcPr>
          <w:p w:rsidR="00267F7D" w:rsidRPr="00C568D6" w:rsidRDefault="00267F7D" w:rsidP="00CB4EF9">
            <w:r w:rsidRPr="00C568D6">
              <w:t>M 21</w:t>
            </w:r>
          </w:p>
        </w:tc>
      </w:tr>
      <w:tr w:rsidR="00267F7D" w:rsidRPr="00C568D6">
        <w:tc>
          <w:tcPr>
            <w:tcW w:w="520" w:type="dxa"/>
          </w:tcPr>
          <w:p w:rsidR="00267F7D" w:rsidRPr="00C568D6" w:rsidRDefault="00267F7D" w:rsidP="00CB4EF9">
            <w:pPr>
              <w:pStyle w:val="Author0"/>
              <w:jc w:val="left"/>
              <w:rPr>
                <w:sz w:val="20"/>
                <w:szCs w:val="20"/>
                <w:lang w:val="sr-Cyrl-CS"/>
              </w:rPr>
            </w:pPr>
            <w:r w:rsidRPr="00C568D6">
              <w:rPr>
                <w:sz w:val="20"/>
                <w:szCs w:val="20"/>
                <w:lang w:val="sr-Cyrl-CS"/>
              </w:rPr>
              <w:t>2.</w:t>
            </w:r>
          </w:p>
        </w:tc>
        <w:tc>
          <w:tcPr>
            <w:tcW w:w="8814" w:type="dxa"/>
            <w:gridSpan w:val="9"/>
          </w:tcPr>
          <w:p w:rsidR="00267F7D" w:rsidRPr="00C568D6" w:rsidRDefault="00267F7D" w:rsidP="00CB4EF9">
            <w:pPr>
              <w:jc w:val="both"/>
              <w:rPr>
                <w:lang w:val="sr-Cyrl-CS"/>
              </w:rPr>
            </w:pPr>
            <w:r w:rsidRPr="00C568D6">
              <w:t xml:space="preserve">Kostic M, Popovic MB, Popovic DB, A method for assessing the arm movement performance: probability tube, </w:t>
            </w:r>
            <w:r w:rsidRPr="00C568D6">
              <w:rPr>
                <w:b/>
                <w:bCs/>
              </w:rPr>
              <w:t>Medical and Biological Engineering and Computing</w:t>
            </w:r>
            <w:r w:rsidRPr="00C568D6">
              <w:t xml:space="preserve"> 2013</w:t>
            </w:r>
            <w:r w:rsidRPr="00C568D6">
              <w:rPr>
                <w:b/>
                <w:bCs/>
              </w:rPr>
              <w:t xml:space="preserve">, </w:t>
            </w:r>
            <w:r w:rsidRPr="00C568D6">
              <w:rPr>
                <w:lang w:val="sr-Cyrl-CS"/>
              </w:rPr>
              <w:t>51</w:t>
            </w:r>
            <w:r w:rsidRPr="00C568D6">
              <w:t>:1315-1323</w:t>
            </w:r>
          </w:p>
        </w:tc>
        <w:tc>
          <w:tcPr>
            <w:tcW w:w="521" w:type="dxa"/>
          </w:tcPr>
          <w:p w:rsidR="00267F7D" w:rsidRPr="00C568D6" w:rsidRDefault="00267F7D" w:rsidP="00CB4EF9">
            <w:pPr>
              <w:rPr>
                <w:lang w:val="sr-Cyrl-CS"/>
              </w:rPr>
            </w:pPr>
            <w:r w:rsidRPr="00C568D6">
              <w:t xml:space="preserve">M </w:t>
            </w:r>
          </w:p>
          <w:p w:rsidR="00267F7D" w:rsidRPr="00C568D6" w:rsidRDefault="00267F7D" w:rsidP="00CB4EF9">
            <w:pPr>
              <w:rPr>
                <w:lang w:val="sr-Cyrl-CS"/>
              </w:rPr>
            </w:pPr>
            <w:r w:rsidRPr="00C568D6">
              <w:rPr>
                <w:lang w:val="sr-Cyrl-CS"/>
              </w:rPr>
              <w:t>22</w:t>
            </w:r>
          </w:p>
        </w:tc>
      </w:tr>
      <w:tr w:rsidR="00267F7D" w:rsidRPr="00C568D6">
        <w:tc>
          <w:tcPr>
            <w:tcW w:w="520" w:type="dxa"/>
          </w:tcPr>
          <w:p w:rsidR="00267F7D" w:rsidRPr="00C568D6" w:rsidRDefault="00267F7D" w:rsidP="00CB4EF9">
            <w:pPr>
              <w:pStyle w:val="Author0"/>
              <w:jc w:val="left"/>
              <w:rPr>
                <w:sz w:val="20"/>
                <w:szCs w:val="20"/>
                <w:lang w:val="sr-Cyrl-CS"/>
              </w:rPr>
            </w:pPr>
            <w:r w:rsidRPr="00C568D6">
              <w:rPr>
                <w:sz w:val="20"/>
                <w:szCs w:val="20"/>
                <w:lang w:val="sr-Cyrl-CS"/>
              </w:rPr>
              <w:t>3.</w:t>
            </w:r>
          </w:p>
        </w:tc>
        <w:tc>
          <w:tcPr>
            <w:tcW w:w="8814" w:type="dxa"/>
            <w:gridSpan w:val="9"/>
          </w:tcPr>
          <w:p w:rsidR="00267F7D" w:rsidRPr="00C568D6" w:rsidRDefault="00267F7D" w:rsidP="00CB4EF9">
            <w:pPr>
              <w:jc w:val="both"/>
              <w:rPr>
                <w:lang w:val="sr-Cyrl-CS"/>
              </w:rPr>
            </w:pPr>
            <w:r w:rsidRPr="00C568D6">
              <w:t xml:space="preserve">Popović DB, Popović MB, Advances in the use of electrical stimulation for the recovery of motor function, </w:t>
            </w:r>
            <w:r w:rsidRPr="00C568D6">
              <w:rPr>
                <w:b/>
                <w:bCs/>
              </w:rPr>
              <w:t>Progress in Brain Research</w:t>
            </w:r>
            <w:r w:rsidRPr="00C568D6">
              <w:t xml:space="preserve"> 2011; 194: 215-225</w:t>
            </w:r>
          </w:p>
        </w:tc>
        <w:tc>
          <w:tcPr>
            <w:tcW w:w="521" w:type="dxa"/>
          </w:tcPr>
          <w:p w:rsidR="00267F7D" w:rsidRPr="00C568D6" w:rsidRDefault="00267F7D" w:rsidP="00CB4EF9">
            <w:pPr>
              <w:rPr>
                <w:lang w:val="sr-Cyrl-CS"/>
              </w:rPr>
            </w:pPr>
            <w:r w:rsidRPr="00C568D6">
              <w:t xml:space="preserve">M </w:t>
            </w:r>
          </w:p>
          <w:p w:rsidR="00267F7D" w:rsidRPr="00C568D6" w:rsidRDefault="00267F7D" w:rsidP="00CB4EF9">
            <w:pPr>
              <w:rPr>
                <w:lang w:val="sr-Cyrl-CS"/>
              </w:rPr>
            </w:pPr>
            <w:r w:rsidRPr="00C568D6">
              <w:rPr>
                <w:lang w:val="sr-Cyrl-CS"/>
              </w:rPr>
              <w:t>22</w:t>
            </w:r>
          </w:p>
        </w:tc>
      </w:tr>
      <w:tr w:rsidR="00267F7D" w:rsidRPr="00C568D6">
        <w:tc>
          <w:tcPr>
            <w:tcW w:w="520" w:type="dxa"/>
          </w:tcPr>
          <w:p w:rsidR="00267F7D" w:rsidRPr="00C568D6" w:rsidRDefault="00267F7D" w:rsidP="00CB4EF9">
            <w:pPr>
              <w:pStyle w:val="Author0"/>
              <w:jc w:val="left"/>
              <w:rPr>
                <w:sz w:val="20"/>
                <w:szCs w:val="20"/>
                <w:lang w:val="sr-Cyrl-CS"/>
              </w:rPr>
            </w:pPr>
            <w:r w:rsidRPr="00C568D6">
              <w:rPr>
                <w:sz w:val="20"/>
                <w:szCs w:val="20"/>
                <w:lang w:val="sr-Cyrl-CS"/>
              </w:rPr>
              <w:t>4.</w:t>
            </w:r>
          </w:p>
        </w:tc>
        <w:tc>
          <w:tcPr>
            <w:tcW w:w="8814" w:type="dxa"/>
            <w:gridSpan w:val="9"/>
          </w:tcPr>
          <w:p w:rsidR="00267F7D" w:rsidRPr="00C568D6" w:rsidRDefault="00267F7D" w:rsidP="00CB4EF9">
            <w:pPr>
              <w:shd w:val="clear" w:color="auto" w:fill="FFFFFF"/>
              <w:rPr>
                <w:lang w:val="sr-Cyrl-CS"/>
              </w:rPr>
            </w:pPr>
            <w:r w:rsidRPr="00C568D6">
              <w:t xml:space="preserve">Lukić S, Ćojbašić Ž, Jović N, Popović M, Bjelaković B, Dimitrijević L, Bjelaković Lj, Artificial neural networks based prediction of cerebral palsy in infants with central coordination disturbance, </w:t>
            </w:r>
            <w:r w:rsidRPr="00C568D6">
              <w:rPr>
                <w:b/>
                <w:bCs/>
              </w:rPr>
              <w:t>Early Human Development</w:t>
            </w:r>
            <w:r w:rsidRPr="00C568D6">
              <w:t xml:space="preserve"> 2012, 88(7): 547-553</w:t>
            </w:r>
          </w:p>
        </w:tc>
        <w:tc>
          <w:tcPr>
            <w:tcW w:w="521" w:type="dxa"/>
          </w:tcPr>
          <w:p w:rsidR="00267F7D" w:rsidRPr="00C568D6" w:rsidRDefault="00267F7D" w:rsidP="00CB4EF9">
            <w:pPr>
              <w:rPr>
                <w:lang w:val="sr-Cyrl-CS"/>
              </w:rPr>
            </w:pPr>
            <w:r w:rsidRPr="00C568D6">
              <w:rPr>
                <w:lang w:val="sr-Cyrl-CS"/>
              </w:rPr>
              <w:t>М 21</w:t>
            </w:r>
          </w:p>
        </w:tc>
      </w:tr>
      <w:tr w:rsidR="00267F7D" w:rsidRPr="00C568D6">
        <w:tc>
          <w:tcPr>
            <w:tcW w:w="520" w:type="dxa"/>
          </w:tcPr>
          <w:p w:rsidR="00267F7D" w:rsidRPr="00C568D6" w:rsidRDefault="00267F7D" w:rsidP="00CB4EF9">
            <w:pPr>
              <w:pStyle w:val="Author0"/>
              <w:jc w:val="left"/>
              <w:rPr>
                <w:sz w:val="20"/>
                <w:szCs w:val="20"/>
                <w:lang w:val="sr-Cyrl-CS"/>
              </w:rPr>
            </w:pPr>
            <w:r w:rsidRPr="00C568D6">
              <w:rPr>
                <w:sz w:val="20"/>
                <w:szCs w:val="20"/>
                <w:lang w:val="sr-Cyrl-CS"/>
              </w:rPr>
              <w:t>5.</w:t>
            </w:r>
          </w:p>
        </w:tc>
        <w:tc>
          <w:tcPr>
            <w:tcW w:w="8814" w:type="dxa"/>
            <w:gridSpan w:val="9"/>
          </w:tcPr>
          <w:p w:rsidR="00267F7D" w:rsidRPr="00C568D6" w:rsidRDefault="00267F7D" w:rsidP="00CB4EF9">
            <w:pPr>
              <w:jc w:val="both"/>
              <w:rPr>
                <w:lang w:val="sr-Cyrl-CS"/>
              </w:rPr>
            </w:pPr>
            <w:r w:rsidRPr="00C568D6">
              <w:t xml:space="preserve">Popović Maneski L, Jorgovanović N, Ilić V, Došen S, Keller T, Popović MB, Popović DB, Electrical stimulation for the suppression of pathological tremor, </w:t>
            </w:r>
            <w:r w:rsidRPr="00C568D6">
              <w:rPr>
                <w:b/>
                <w:bCs/>
              </w:rPr>
              <w:t xml:space="preserve">Medical and Biological Engineering and Computing  </w:t>
            </w:r>
            <w:r w:rsidRPr="00C568D6">
              <w:t>2011;  49: 1187-1193</w:t>
            </w:r>
          </w:p>
        </w:tc>
        <w:tc>
          <w:tcPr>
            <w:tcW w:w="521" w:type="dxa"/>
          </w:tcPr>
          <w:p w:rsidR="00267F7D" w:rsidRPr="00C568D6" w:rsidRDefault="00267F7D" w:rsidP="00CB4EF9">
            <w:pPr>
              <w:rPr>
                <w:lang w:val="sr-Cyrl-CS"/>
              </w:rPr>
            </w:pPr>
            <w:r w:rsidRPr="00C568D6">
              <w:rPr>
                <w:lang w:val="sr-Cyrl-CS"/>
              </w:rPr>
              <w:t>М 22</w:t>
            </w:r>
          </w:p>
        </w:tc>
      </w:tr>
      <w:tr w:rsidR="00267F7D" w:rsidRPr="00C568D6">
        <w:tc>
          <w:tcPr>
            <w:tcW w:w="520" w:type="dxa"/>
          </w:tcPr>
          <w:p w:rsidR="00267F7D" w:rsidRPr="00C568D6" w:rsidRDefault="00267F7D" w:rsidP="00CB4EF9">
            <w:pPr>
              <w:pStyle w:val="Author0"/>
              <w:jc w:val="left"/>
              <w:rPr>
                <w:sz w:val="20"/>
                <w:szCs w:val="20"/>
                <w:lang w:val="sr-Cyrl-CS"/>
              </w:rPr>
            </w:pPr>
            <w:r w:rsidRPr="00C568D6">
              <w:rPr>
                <w:sz w:val="20"/>
                <w:szCs w:val="20"/>
                <w:lang w:val="sr-Cyrl-CS"/>
              </w:rPr>
              <w:t>6.</w:t>
            </w:r>
          </w:p>
        </w:tc>
        <w:tc>
          <w:tcPr>
            <w:tcW w:w="8814" w:type="dxa"/>
            <w:gridSpan w:val="9"/>
          </w:tcPr>
          <w:p w:rsidR="00267F7D" w:rsidRPr="00C568D6" w:rsidRDefault="00267F7D" w:rsidP="00CB4EF9">
            <w:pPr>
              <w:jc w:val="both"/>
              <w:rPr>
                <w:lang w:val="sr-Cyrl-CS"/>
              </w:rPr>
            </w:pPr>
            <w:r w:rsidRPr="00C568D6">
              <w:t xml:space="preserve">Micera S, Carpaneto J, Posteraro F, Cenciotti L, Popović MB, Dario P. Characterization of upper arm synergies during reaching tasks in subjects affected by neurological disorders, </w:t>
            </w:r>
            <w:r w:rsidRPr="00C568D6">
              <w:rPr>
                <w:b/>
                <w:bCs/>
              </w:rPr>
              <w:t>Clinical Biomechanics</w:t>
            </w:r>
            <w:r w:rsidRPr="00C568D6">
              <w:rPr>
                <w:b/>
                <w:bCs/>
                <w:lang w:val="sr-Cyrl-CS"/>
              </w:rPr>
              <w:t xml:space="preserve"> </w:t>
            </w:r>
            <w:r w:rsidRPr="00C568D6">
              <w:rPr>
                <w:lang w:val="sr-Cyrl-CS"/>
              </w:rPr>
              <w:t>2005</w:t>
            </w:r>
            <w:r w:rsidRPr="00C568D6">
              <w:t>, 20(9):939-946</w:t>
            </w:r>
          </w:p>
        </w:tc>
        <w:tc>
          <w:tcPr>
            <w:tcW w:w="521" w:type="dxa"/>
          </w:tcPr>
          <w:p w:rsidR="00267F7D" w:rsidRPr="00C568D6" w:rsidRDefault="00267F7D" w:rsidP="00CB4EF9">
            <w:pPr>
              <w:rPr>
                <w:lang w:val="sr-Cyrl-CS"/>
              </w:rPr>
            </w:pPr>
            <w:r w:rsidRPr="00C568D6">
              <w:rPr>
                <w:lang w:val="sr-Cyrl-CS"/>
              </w:rPr>
              <w:t>М 22</w:t>
            </w:r>
          </w:p>
        </w:tc>
      </w:tr>
      <w:tr w:rsidR="00267F7D" w:rsidRPr="00C568D6">
        <w:tc>
          <w:tcPr>
            <w:tcW w:w="520" w:type="dxa"/>
          </w:tcPr>
          <w:p w:rsidR="00267F7D" w:rsidRPr="00C568D6" w:rsidRDefault="00267F7D" w:rsidP="00CB4EF9">
            <w:pPr>
              <w:pStyle w:val="Author0"/>
              <w:jc w:val="left"/>
              <w:rPr>
                <w:sz w:val="20"/>
                <w:szCs w:val="20"/>
                <w:lang w:val="sr-Cyrl-CS"/>
              </w:rPr>
            </w:pPr>
            <w:r w:rsidRPr="00C568D6">
              <w:rPr>
                <w:sz w:val="20"/>
                <w:szCs w:val="20"/>
                <w:lang w:val="sr-Cyrl-CS"/>
              </w:rPr>
              <w:t>7.</w:t>
            </w:r>
          </w:p>
        </w:tc>
        <w:tc>
          <w:tcPr>
            <w:tcW w:w="8814" w:type="dxa"/>
            <w:gridSpan w:val="9"/>
          </w:tcPr>
          <w:p w:rsidR="00267F7D" w:rsidRPr="00C568D6" w:rsidRDefault="00267F7D" w:rsidP="00CB4EF9">
            <w:pPr>
              <w:jc w:val="both"/>
            </w:pPr>
            <w:r w:rsidRPr="00C568D6">
              <w:t xml:space="preserve">Iftime SD, Egsgaard LL, Popović MB. Automatic Determination of Synergies by Radial Basis Function Artificial Neural Networks for Control of a Neural Prosthesis, </w:t>
            </w:r>
            <w:r w:rsidRPr="00C568D6">
              <w:rPr>
                <w:b/>
                <w:bCs/>
              </w:rPr>
              <w:t>IEEE Trans Neur Syst &amp; Rehab Eng</w:t>
            </w:r>
            <w:r w:rsidRPr="00C568D6">
              <w:rPr>
                <w:lang w:val="sr-Cyrl-CS"/>
              </w:rPr>
              <w:t xml:space="preserve"> 2005;</w:t>
            </w:r>
            <w:r w:rsidRPr="00C568D6">
              <w:t xml:space="preserve"> 13(4):482-489</w:t>
            </w:r>
          </w:p>
        </w:tc>
        <w:tc>
          <w:tcPr>
            <w:tcW w:w="521" w:type="dxa"/>
          </w:tcPr>
          <w:p w:rsidR="00267F7D" w:rsidRPr="00C568D6" w:rsidRDefault="00267F7D" w:rsidP="00CB4EF9">
            <w:pPr>
              <w:rPr>
                <w:lang w:val="sr-Cyrl-CS"/>
              </w:rPr>
            </w:pPr>
            <w:r w:rsidRPr="00C568D6">
              <w:rPr>
                <w:lang w:val="sr-Cyrl-CS"/>
              </w:rPr>
              <w:t>М 21</w:t>
            </w:r>
          </w:p>
        </w:tc>
      </w:tr>
      <w:tr w:rsidR="00267F7D" w:rsidRPr="00C568D6">
        <w:tc>
          <w:tcPr>
            <w:tcW w:w="520" w:type="dxa"/>
          </w:tcPr>
          <w:p w:rsidR="00267F7D" w:rsidRPr="00C568D6" w:rsidRDefault="00267F7D" w:rsidP="00CB4EF9">
            <w:pPr>
              <w:pStyle w:val="Author0"/>
              <w:jc w:val="left"/>
              <w:rPr>
                <w:sz w:val="20"/>
                <w:szCs w:val="20"/>
                <w:lang w:val="sr-Cyrl-CS"/>
              </w:rPr>
            </w:pPr>
            <w:r w:rsidRPr="00C568D6">
              <w:rPr>
                <w:sz w:val="20"/>
                <w:szCs w:val="20"/>
                <w:lang w:val="sr-Cyrl-CS"/>
              </w:rPr>
              <w:t>8.</w:t>
            </w:r>
          </w:p>
        </w:tc>
        <w:tc>
          <w:tcPr>
            <w:tcW w:w="8814" w:type="dxa"/>
            <w:gridSpan w:val="9"/>
          </w:tcPr>
          <w:p w:rsidR="00267F7D" w:rsidRPr="00C568D6" w:rsidRDefault="00267F7D" w:rsidP="00CB4EF9">
            <w:pPr>
              <w:jc w:val="both"/>
              <w:rPr>
                <w:lang w:val="sr-Cyrl-CS"/>
              </w:rPr>
            </w:pPr>
            <w:r w:rsidRPr="00C568D6">
              <w:t xml:space="preserve">Potkonjak V, Kostić D, Tzafestas S, Popović MB, Lazarević M and Djordjević G. Human-like behaviour of robot arms: general considerations and the handwriting task-Part II: the robot arm in handwriting, </w:t>
            </w:r>
            <w:r w:rsidRPr="00C568D6">
              <w:rPr>
                <w:b/>
                <w:bCs/>
              </w:rPr>
              <w:t>Robot and Com-Int Manuf</w:t>
            </w:r>
            <w:r w:rsidRPr="00C568D6">
              <w:t xml:space="preserve">, </w:t>
            </w:r>
            <w:r w:rsidRPr="00C568D6">
              <w:rPr>
                <w:lang w:val="sr-Cyrl-CS"/>
              </w:rPr>
              <w:t xml:space="preserve">2001; </w:t>
            </w:r>
            <w:r w:rsidRPr="00C568D6">
              <w:t>17:317-327</w:t>
            </w:r>
          </w:p>
        </w:tc>
        <w:tc>
          <w:tcPr>
            <w:tcW w:w="521" w:type="dxa"/>
          </w:tcPr>
          <w:p w:rsidR="00267F7D" w:rsidRPr="00C568D6" w:rsidRDefault="00267F7D" w:rsidP="00CB4EF9">
            <w:pPr>
              <w:rPr>
                <w:lang w:val="sr-Cyrl-CS"/>
              </w:rPr>
            </w:pPr>
            <w:r w:rsidRPr="00C568D6">
              <w:rPr>
                <w:lang w:val="sr-Cyrl-CS"/>
              </w:rPr>
              <w:t>М 21</w:t>
            </w:r>
          </w:p>
        </w:tc>
      </w:tr>
      <w:tr w:rsidR="00267F7D" w:rsidRPr="00C568D6">
        <w:tc>
          <w:tcPr>
            <w:tcW w:w="520" w:type="dxa"/>
          </w:tcPr>
          <w:p w:rsidR="00267F7D" w:rsidRPr="00C568D6" w:rsidRDefault="00267F7D" w:rsidP="00CB4EF9">
            <w:pPr>
              <w:pStyle w:val="Author0"/>
              <w:jc w:val="left"/>
              <w:rPr>
                <w:sz w:val="20"/>
                <w:szCs w:val="20"/>
                <w:lang w:val="sr-Cyrl-CS"/>
              </w:rPr>
            </w:pPr>
            <w:r w:rsidRPr="00C568D6">
              <w:rPr>
                <w:sz w:val="20"/>
                <w:szCs w:val="20"/>
                <w:lang w:val="sr-Cyrl-CS"/>
              </w:rPr>
              <w:t>9.</w:t>
            </w:r>
          </w:p>
        </w:tc>
        <w:tc>
          <w:tcPr>
            <w:tcW w:w="8814" w:type="dxa"/>
            <w:gridSpan w:val="9"/>
          </w:tcPr>
          <w:p w:rsidR="00267F7D" w:rsidRPr="00C568D6" w:rsidRDefault="00267F7D" w:rsidP="00CB4EF9">
            <w:pPr>
              <w:jc w:val="both"/>
              <w:rPr>
                <w:lang w:val="sr-Cyrl-CS"/>
              </w:rPr>
            </w:pPr>
            <w:r w:rsidRPr="00C568D6">
              <w:t xml:space="preserve">Popović DB, Popović MB. Tuning of Nonanalytic Hierarchical Control System for Reaching with FES, </w:t>
            </w:r>
            <w:r w:rsidRPr="00C568D6">
              <w:rPr>
                <w:b/>
                <w:bCs/>
              </w:rPr>
              <w:t>IEEE Trans Biomed Eng, BME</w:t>
            </w:r>
            <w:r w:rsidRPr="00C568D6">
              <w:rPr>
                <w:lang w:val="sr-Cyrl-CS"/>
              </w:rPr>
              <w:t xml:space="preserve"> 1998; 45:</w:t>
            </w:r>
            <w:r w:rsidRPr="00C568D6">
              <w:t>203-212</w:t>
            </w:r>
          </w:p>
        </w:tc>
        <w:tc>
          <w:tcPr>
            <w:tcW w:w="521" w:type="dxa"/>
          </w:tcPr>
          <w:p w:rsidR="00267F7D" w:rsidRPr="00C568D6" w:rsidRDefault="00267F7D" w:rsidP="00CB4EF9">
            <w:r w:rsidRPr="00C568D6">
              <w:t>M 21</w:t>
            </w:r>
          </w:p>
        </w:tc>
      </w:tr>
      <w:tr w:rsidR="00267F7D" w:rsidRPr="00C568D6">
        <w:tc>
          <w:tcPr>
            <w:tcW w:w="520" w:type="dxa"/>
          </w:tcPr>
          <w:p w:rsidR="00267F7D" w:rsidRPr="00C568D6" w:rsidRDefault="00267F7D" w:rsidP="00CB4EF9">
            <w:pPr>
              <w:pStyle w:val="Author0"/>
              <w:jc w:val="left"/>
              <w:rPr>
                <w:sz w:val="20"/>
                <w:szCs w:val="20"/>
                <w:lang w:val="sr-Cyrl-CS"/>
              </w:rPr>
            </w:pPr>
            <w:r w:rsidRPr="00C568D6">
              <w:rPr>
                <w:sz w:val="20"/>
                <w:szCs w:val="20"/>
                <w:lang w:val="sr-Cyrl-CS"/>
              </w:rPr>
              <w:t>10.</w:t>
            </w:r>
          </w:p>
        </w:tc>
        <w:tc>
          <w:tcPr>
            <w:tcW w:w="8814" w:type="dxa"/>
            <w:gridSpan w:val="9"/>
          </w:tcPr>
          <w:p w:rsidR="00267F7D" w:rsidRPr="00C568D6" w:rsidRDefault="00267F7D" w:rsidP="00CB4EF9">
            <w:pPr>
              <w:spacing w:after="80"/>
              <w:rPr>
                <w:lang w:val="sr-Cyrl-CS"/>
              </w:rPr>
            </w:pPr>
            <w:r w:rsidRPr="00C568D6">
              <w:t xml:space="preserve">Potkonjak V, Popović MB, Lazarević M, Sinanović J. Redundancy problem in writing: from human to antropomorphic robot arm. </w:t>
            </w:r>
            <w:r w:rsidRPr="00C568D6">
              <w:rPr>
                <w:b/>
                <w:bCs/>
              </w:rPr>
              <w:t>IEEE T Syst Man Cyb</w:t>
            </w:r>
            <w:r w:rsidRPr="00C568D6">
              <w:rPr>
                <w:lang w:val="sr-Cyrl-CS"/>
              </w:rPr>
              <w:t xml:space="preserve"> 1998;</w:t>
            </w:r>
            <w:r w:rsidRPr="00C568D6">
              <w:t xml:space="preserve"> 28-B(6):790-805</w:t>
            </w:r>
          </w:p>
        </w:tc>
        <w:tc>
          <w:tcPr>
            <w:tcW w:w="521" w:type="dxa"/>
          </w:tcPr>
          <w:p w:rsidR="00267F7D" w:rsidRPr="00C568D6" w:rsidRDefault="00267F7D" w:rsidP="00CB4EF9">
            <w:pPr>
              <w:rPr>
                <w:lang w:val="sr-Cyrl-CS"/>
              </w:rPr>
            </w:pPr>
            <w:r w:rsidRPr="00C568D6">
              <w:rPr>
                <w:lang w:val="sr-Cyrl-CS"/>
              </w:rPr>
              <w:t>М21</w:t>
            </w:r>
          </w:p>
        </w:tc>
      </w:tr>
      <w:tr w:rsidR="00267F7D" w:rsidRPr="00C568D6">
        <w:tc>
          <w:tcPr>
            <w:tcW w:w="520" w:type="dxa"/>
          </w:tcPr>
          <w:p w:rsidR="00267F7D" w:rsidRPr="00C568D6" w:rsidRDefault="00267F7D" w:rsidP="00CB4EF9">
            <w:pPr>
              <w:pStyle w:val="Author0"/>
              <w:jc w:val="left"/>
              <w:rPr>
                <w:sz w:val="20"/>
                <w:szCs w:val="20"/>
                <w:lang w:val="sr-Cyrl-CS"/>
              </w:rPr>
            </w:pPr>
            <w:r w:rsidRPr="00C568D6">
              <w:rPr>
                <w:sz w:val="20"/>
                <w:szCs w:val="20"/>
                <w:lang w:val="sr-Cyrl-CS"/>
              </w:rPr>
              <w:t>1</w:t>
            </w:r>
            <w:r w:rsidRPr="00C568D6">
              <w:rPr>
                <w:sz w:val="20"/>
                <w:szCs w:val="20"/>
              </w:rPr>
              <w:t>1</w:t>
            </w:r>
            <w:r w:rsidRPr="00C568D6">
              <w:rPr>
                <w:sz w:val="20"/>
                <w:szCs w:val="20"/>
                <w:lang w:val="sr-Cyrl-CS"/>
              </w:rPr>
              <w:t>.</w:t>
            </w:r>
          </w:p>
        </w:tc>
        <w:tc>
          <w:tcPr>
            <w:tcW w:w="8814" w:type="dxa"/>
            <w:gridSpan w:val="9"/>
          </w:tcPr>
          <w:p w:rsidR="00267F7D" w:rsidRPr="00C568D6" w:rsidRDefault="00267F7D" w:rsidP="00CB4EF9">
            <w:pPr>
              <w:spacing w:after="80"/>
              <w:rPr>
                <w:lang w:val="sr-Cyrl-CS"/>
              </w:rPr>
            </w:pPr>
            <w:r w:rsidRPr="00C568D6">
              <w:t>Ljubisavljević M, Popović MB (1999) Data acquisition, processing and storage. In: Windhorst U, Johansson H (eds.) Modern Techniques in Neuroscience. Springer-Verlag, Chapter 45:1277-1309.</w:t>
            </w:r>
          </w:p>
        </w:tc>
        <w:tc>
          <w:tcPr>
            <w:tcW w:w="521" w:type="dxa"/>
          </w:tcPr>
          <w:p w:rsidR="00267F7D" w:rsidRPr="00C568D6" w:rsidRDefault="00267F7D" w:rsidP="00CB4EF9">
            <w:r w:rsidRPr="00C568D6">
              <w:rPr>
                <w:lang w:val="sr-Cyrl-CS"/>
              </w:rPr>
              <w:t>М</w:t>
            </w:r>
            <w:r w:rsidRPr="00C568D6">
              <w:t>13</w:t>
            </w:r>
          </w:p>
        </w:tc>
      </w:tr>
      <w:tr w:rsidR="00267F7D" w:rsidRPr="00C568D6">
        <w:tc>
          <w:tcPr>
            <w:tcW w:w="9855" w:type="dxa"/>
            <w:gridSpan w:val="11"/>
          </w:tcPr>
          <w:p w:rsidR="00267F7D" w:rsidRPr="00C568D6" w:rsidRDefault="00267F7D" w:rsidP="00CB4EF9">
            <w:pPr>
              <w:rPr>
                <w:lang w:val="sr-Cyrl-CS"/>
              </w:rPr>
            </w:pPr>
            <w:r w:rsidRPr="00C568D6">
              <w:rPr>
                <w:b/>
                <w:bCs/>
                <w:lang w:val="sr-Cyrl-CS"/>
              </w:rPr>
              <w:t>Збирни подаци научне активност наставника</w:t>
            </w:r>
          </w:p>
        </w:tc>
      </w:tr>
      <w:tr w:rsidR="00267F7D" w:rsidRPr="00C568D6">
        <w:tc>
          <w:tcPr>
            <w:tcW w:w="4927" w:type="dxa"/>
            <w:gridSpan w:val="5"/>
          </w:tcPr>
          <w:p w:rsidR="00267F7D" w:rsidRPr="00C568D6" w:rsidRDefault="00267F7D" w:rsidP="00CB4EF9">
            <w:pPr>
              <w:rPr>
                <w:lang w:val="sr-Cyrl-CS"/>
              </w:rPr>
            </w:pPr>
            <w:r w:rsidRPr="00C568D6">
              <w:rPr>
                <w:lang w:val="sr-Cyrl-CS"/>
              </w:rPr>
              <w:t>Укупан број цитата, без аутоцитата</w:t>
            </w:r>
          </w:p>
        </w:tc>
        <w:tc>
          <w:tcPr>
            <w:tcW w:w="4928" w:type="dxa"/>
            <w:gridSpan w:val="6"/>
          </w:tcPr>
          <w:p w:rsidR="00267F7D" w:rsidRPr="00C568D6" w:rsidRDefault="00267F7D" w:rsidP="00CB4EF9">
            <w:pPr>
              <w:rPr>
                <w:lang w:val="sr-Cyrl-CS"/>
              </w:rPr>
            </w:pPr>
            <w:r w:rsidRPr="00C568D6">
              <w:rPr>
                <w:lang w:val="sr-Cyrl-CS"/>
              </w:rPr>
              <w:t>276</w:t>
            </w:r>
            <w:r w:rsidRPr="00C568D6">
              <w:t xml:space="preserve"> (извор: Google Scholar)</w:t>
            </w:r>
          </w:p>
        </w:tc>
      </w:tr>
      <w:tr w:rsidR="00267F7D" w:rsidRPr="00C568D6">
        <w:tc>
          <w:tcPr>
            <w:tcW w:w="4927" w:type="dxa"/>
            <w:gridSpan w:val="5"/>
          </w:tcPr>
          <w:p w:rsidR="00267F7D" w:rsidRPr="00C568D6" w:rsidRDefault="00267F7D" w:rsidP="00CB4EF9">
            <w:pPr>
              <w:rPr>
                <w:lang w:val="sr-Cyrl-CS"/>
              </w:rPr>
            </w:pPr>
            <w:r w:rsidRPr="00C568D6">
              <w:rPr>
                <w:lang w:val="sr-Cyrl-CS"/>
              </w:rPr>
              <w:t xml:space="preserve">Укупан број радова са </w:t>
            </w:r>
            <w:r w:rsidRPr="00C568D6">
              <w:t>SCI</w:t>
            </w:r>
            <w:r w:rsidRPr="00C568D6">
              <w:rPr>
                <w:lang w:val="sr-Cyrl-CS"/>
              </w:rPr>
              <w:t xml:space="preserve"> (или </w:t>
            </w:r>
            <w:r w:rsidRPr="00C568D6">
              <w:t>SSCI</w:t>
            </w:r>
            <w:r w:rsidRPr="00C568D6">
              <w:rPr>
                <w:lang w:val="sr-Cyrl-CS"/>
              </w:rPr>
              <w:t>) листе</w:t>
            </w:r>
          </w:p>
        </w:tc>
        <w:tc>
          <w:tcPr>
            <w:tcW w:w="4928" w:type="dxa"/>
            <w:gridSpan w:val="6"/>
          </w:tcPr>
          <w:p w:rsidR="00267F7D" w:rsidRPr="00C568D6" w:rsidRDefault="00267F7D" w:rsidP="00CB4EF9">
            <w:pPr>
              <w:rPr>
                <w:lang w:val="sr-Cyrl-CS"/>
              </w:rPr>
            </w:pPr>
            <w:r w:rsidRPr="00C568D6">
              <w:rPr>
                <w:lang w:val="sr-Cyrl-CS"/>
              </w:rPr>
              <w:t>32</w:t>
            </w:r>
          </w:p>
        </w:tc>
      </w:tr>
      <w:tr w:rsidR="00267F7D" w:rsidRPr="00C568D6">
        <w:tc>
          <w:tcPr>
            <w:tcW w:w="4927" w:type="dxa"/>
            <w:gridSpan w:val="5"/>
          </w:tcPr>
          <w:p w:rsidR="00267F7D" w:rsidRPr="00C568D6" w:rsidRDefault="00267F7D" w:rsidP="00CB4EF9">
            <w:pPr>
              <w:rPr>
                <w:lang w:val="sr-Cyrl-CS"/>
              </w:rPr>
            </w:pPr>
            <w:r w:rsidRPr="00C568D6">
              <w:t>Тренутно у</w:t>
            </w:r>
            <w:r w:rsidRPr="00C568D6">
              <w:rPr>
                <w:lang w:val="sr-Cyrl-CS"/>
              </w:rPr>
              <w:t>чешће на пројектима</w:t>
            </w:r>
          </w:p>
        </w:tc>
        <w:tc>
          <w:tcPr>
            <w:tcW w:w="2404" w:type="dxa"/>
            <w:gridSpan w:val="2"/>
          </w:tcPr>
          <w:p w:rsidR="00267F7D" w:rsidRPr="00C568D6" w:rsidRDefault="00267F7D" w:rsidP="00CB4EF9">
            <w:pPr>
              <w:rPr>
                <w:lang w:val="sr-Cyrl-CS"/>
              </w:rPr>
            </w:pPr>
            <w:r w:rsidRPr="00C568D6">
              <w:rPr>
                <w:lang w:val="sr-Cyrl-CS"/>
              </w:rPr>
              <w:t>Домаћи 1</w:t>
            </w:r>
          </w:p>
        </w:tc>
        <w:tc>
          <w:tcPr>
            <w:tcW w:w="2524" w:type="dxa"/>
            <w:gridSpan w:val="4"/>
          </w:tcPr>
          <w:p w:rsidR="00267F7D" w:rsidRPr="00C568D6" w:rsidRDefault="00267F7D" w:rsidP="00CB4EF9">
            <w:pPr>
              <w:rPr>
                <w:lang w:val="sr-Cyrl-CS"/>
              </w:rPr>
            </w:pPr>
            <w:r w:rsidRPr="00C568D6">
              <w:rPr>
                <w:lang w:val="sr-Cyrl-CS"/>
              </w:rPr>
              <w:t>Међународни 0</w:t>
            </w:r>
          </w:p>
        </w:tc>
      </w:tr>
      <w:tr w:rsidR="00267F7D" w:rsidRPr="00C568D6">
        <w:tc>
          <w:tcPr>
            <w:tcW w:w="9855" w:type="dxa"/>
            <w:gridSpan w:val="11"/>
          </w:tcPr>
          <w:p w:rsidR="00267F7D" w:rsidRPr="00C568D6" w:rsidRDefault="00267F7D" w:rsidP="00CB4EF9">
            <w:pPr>
              <w:rPr>
                <w:lang w:val="sr-Cyrl-CS"/>
              </w:rPr>
            </w:pPr>
            <w:r w:rsidRPr="00C568D6">
              <w:rPr>
                <w:lang w:val="sr-Cyrl-CS"/>
              </w:rPr>
              <w:t>Други подаци које сматрате релевантним</w:t>
            </w:r>
          </w:p>
          <w:p w:rsidR="00267F7D" w:rsidRPr="00C568D6" w:rsidRDefault="00267F7D" w:rsidP="00CB4EF9">
            <w:pPr>
              <w:rPr>
                <w:lang w:val="sr-Cyrl-CS"/>
              </w:rPr>
            </w:pPr>
            <w:r w:rsidRPr="00C568D6">
              <w:rPr>
                <w:u w:val="single"/>
                <w:lang w:val="sr-Cyrl-CS"/>
              </w:rPr>
              <w:t>ПРОЈЕКТИ</w:t>
            </w:r>
            <w:r w:rsidRPr="00C568D6">
              <w:rPr>
                <w:lang w:val="sr-Cyrl-CS"/>
              </w:rPr>
              <w:t xml:space="preserve"> Главни истраживач: 3 пројекта основних истраживања из области медицине које финансира Министарства образовања, науке и технолошког развоја Србије, 2002-2005, 2007-2010 и 2011-2014; 1 пројекта које је финансирало Министарство науке Данске, 2006-2008; 2 билатерална пројекта са: Француском, 2007-2008, и Словенијом, 2005-2006. </w:t>
            </w:r>
          </w:p>
          <w:p w:rsidR="00267F7D" w:rsidRPr="00C568D6" w:rsidRDefault="00267F7D" w:rsidP="00CB4EF9">
            <w:pPr>
              <w:rPr>
                <w:lang w:val="sr-Cyrl-CS"/>
              </w:rPr>
            </w:pPr>
            <w:r w:rsidRPr="00C568D6">
              <w:rPr>
                <w:lang w:val="sr-Cyrl-CS"/>
              </w:rPr>
              <w:t xml:space="preserve">Истраживач на 1 </w:t>
            </w:r>
            <w:r w:rsidRPr="00C568D6">
              <w:t>FP</w:t>
            </w:r>
            <w:r w:rsidRPr="00C568D6">
              <w:rPr>
                <w:lang w:val="sr-Cyrl-CS"/>
              </w:rPr>
              <w:t xml:space="preserve">7 </w:t>
            </w:r>
            <w:r w:rsidRPr="00C568D6">
              <w:t>STREP</w:t>
            </w:r>
            <w:r w:rsidRPr="00C568D6">
              <w:rPr>
                <w:lang w:val="sr-Cyrl-CS"/>
              </w:rPr>
              <w:t xml:space="preserve"> пројекту код данског партнера, 2008-2011; 1 </w:t>
            </w:r>
            <w:r w:rsidRPr="00C568D6">
              <w:t>FP</w:t>
            </w:r>
            <w:r w:rsidRPr="00C568D6">
              <w:rPr>
                <w:lang w:val="sr-Cyrl-CS"/>
              </w:rPr>
              <w:t>7-</w:t>
            </w:r>
            <w:r w:rsidRPr="00C568D6">
              <w:t>ICT</w:t>
            </w:r>
            <w:r w:rsidRPr="00C568D6">
              <w:rPr>
                <w:lang w:val="sr-Cyrl-CS"/>
              </w:rPr>
              <w:t xml:space="preserve"> пројекту као научни директор српског партнера, 2008-2011; 6 пројеката на Универзитету Аалборг у Данској, 2000-2005. У периоду 1987-1995 учествовала на неколико пројеката које су финансирале северно америчке агенције: </w:t>
            </w:r>
            <w:r w:rsidRPr="00C568D6">
              <w:t>Medical Research Council of Canada; Alberta Heritage Foundation for Medical Research; National Institute of Health (NIH) and National Institute for Disability and Rehabilitation Research (NIDRR), US.</w:t>
            </w:r>
          </w:p>
          <w:p w:rsidR="00267F7D" w:rsidRPr="00C568D6" w:rsidRDefault="00267F7D" w:rsidP="00CB4EF9">
            <w:pPr>
              <w:rPr>
                <w:lang w:val="sr-Cyrl-CS"/>
              </w:rPr>
            </w:pPr>
            <w:r w:rsidRPr="00C568D6">
              <w:rPr>
                <w:u w:val="single"/>
                <w:lang w:val="sr-Cyrl-CS"/>
              </w:rPr>
              <w:t>ДОМАЋА САРАДЊА</w:t>
            </w:r>
            <w:r w:rsidRPr="00C568D6">
              <w:rPr>
                <w:lang w:val="sr-Cyrl-CS"/>
              </w:rPr>
              <w:t xml:space="preserve"> Клиника за рехабилитацију “Др. Мирослав Зотовић” и Клиника за неурологију КЦС у Београду. </w:t>
            </w:r>
            <w:r w:rsidRPr="00C568D6">
              <w:rPr>
                <w:u w:val="single"/>
                <w:lang w:val="sr-Cyrl-CS"/>
              </w:rPr>
              <w:t>МЕЂУНАРОДНА САРАДЊА</w:t>
            </w:r>
            <w:r w:rsidRPr="00C568D6">
              <w:rPr>
                <w:lang w:val="sr-Cyrl-CS"/>
              </w:rPr>
              <w:t xml:space="preserve"> Академске и научне иснтитуције у: Данској, Француској, Италији, Словенији, Канади и УСА; клинике: </w:t>
            </w:r>
            <w:r w:rsidRPr="00C568D6">
              <w:rPr>
                <w:lang w:val="da-DK"/>
              </w:rPr>
              <w:t xml:space="preserve">Hammel NeuroCenter, </w:t>
            </w:r>
            <w:r w:rsidRPr="00C568D6">
              <w:rPr>
                <w:rStyle w:val="Emphasis"/>
                <w:lang w:val="da-DK"/>
              </w:rPr>
              <w:t>Brønderslev Rehabilitation</w:t>
            </w:r>
            <w:r w:rsidRPr="00C568D6">
              <w:rPr>
                <w:rStyle w:val="st"/>
                <w:lang w:val="da-DK"/>
              </w:rPr>
              <w:t xml:space="preserve"> Center</w:t>
            </w:r>
            <w:r w:rsidRPr="00C568D6">
              <w:rPr>
                <w:lang w:val="da-DK"/>
              </w:rPr>
              <w:t xml:space="preserve"> and Klinik for Rehabilitering-</w:t>
            </w:r>
            <w:r w:rsidRPr="00C568D6">
              <w:t>Amager</w:t>
            </w:r>
            <w:r w:rsidRPr="00C568D6">
              <w:rPr>
                <w:lang w:val="sr-Cyrl-CS"/>
              </w:rPr>
              <w:t xml:space="preserve">, </w:t>
            </w:r>
            <w:r w:rsidRPr="00C568D6">
              <w:t>Denmark</w:t>
            </w:r>
            <w:r w:rsidRPr="00C568D6">
              <w:rPr>
                <w:lang w:val="sr-Cyrl-CS"/>
              </w:rPr>
              <w:t>.</w:t>
            </w:r>
          </w:p>
        </w:tc>
      </w:tr>
    </w:tbl>
    <w:p w:rsidR="00267F7D" w:rsidRDefault="00267F7D">
      <w:pPr>
        <w:widowControl/>
        <w:autoSpaceDE/>
        <w:autoSpaceDN/>
        <w:adjustRightInd/>
      </w:pPr>
      <w: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2"/>
        <w:gridCol w:w="1942"/>
        <w:gridCol w:w="1262"/>
        <w:gridCol w:w="1203"/>
        <w:gridCol w:w="2404"/>
        <w:gridCol w:w="59"/>
        <w:gridCol w:w="1721"/>
        <w:gridCol w:w="744"/>
      </w:tblGrid>
      <w:tr w:rsidR="00267F7D" w:rsidRPr="00C568D6">
        <w:tc>
          <w:tcPr>
            <w:tcW w:w="3724" w:type="dxa"/>
            <w:gridSpan w:val="3"/>
          </w:tcPr>
          <w:p w:rsidR="00267F7D" w:rsidRPr="00C568D6" w:rsidRDefault="00267F7D" w:rsidP="00CB4EF9">
            <w:pPr>
              <w:rPr>
                <w:b/>
                <w:bCs/>
                <w:lang w:val="sr-Cyrl-CS"/>
              </w:rPr>
            </w:pPr>
            <w:r w:rsidRPr="00C568D6">
              <w:rPr>
                <w:b/>
                <w:bCs/>
              </w:rPr>
              <w:t xml:space="preserve">Презиме, </w:t>
            </w:r>
            <w:r w:rsidRPr="00C568D6">
              <w:rPr>
                <w:b/>
                <w:bCs/>
                <w:lang w:val="sr-Cyrl-CS"/>
              </w:rPr>
              <w:t xml:space="preserve">средње слово, </w:t>
            </w:r>
            <w:r w:rsidRPr="00C568D6">
              <w:rPr>
                <w:b/>
                <w:bCs/>
              </w:rPr>
              <w:t>име</w:t>
            </w:r>
          </w:p>
        </w:tc>
        <w:tc>
          <w:tcPr>
            <w:tcW w:w="6131" w:type="dxa"/>
            <w:gridSpan w:val="5"/>
          </w:tcPr>
          <w:p w:rsidR="00267F7D" w:rsidRPr="00C568D6" w:rsidRDefault="00267F7D" w:rsidP="00CB4EF9">
            <w:pPr>
              <w:rPr>
                <w:b/>
                <w:bCs/>
                <w:lang w:val="sr-Cyrl-CS"/>
              </w:rPr>
            </w:pPr>
            <w:r w:rsidRPr="00C568D6">
              <w:rPr>
                <w:b/>
                <w:bCs/>
                <w:lang w:val="sr-Cyrl-CS"/>
              </w:rPr>
              <w:t>Радојевић Г. Драган</w:t>
            </w:r>
          </w:p>
        </w:tc>
      </w:tr>
      <w:tr w:rsidR="00267F7D" w:rsidRPr="00C568D6">
        <w:tc>
          <w:tcPr>
            <w:tcW w:w="3724" w:type="dxa"/>
            <w:gridSpan w:val="3"/>
          </w:tcPr>
          <w:p w:rsidR="00267F7D" w:rsidRPr="00C568D6" w:rsidRDefault="00267F7D" w:rsidP="00CB4EF9">
            <w:pPr>
              <w:rPr>
                <w:lang w:val="sr-Cyrl-CS"/>
              </w:rPr>
            </w:pPr>
            <w:r w:rsidRPr="00C568D6">
              <w:rPr>
                <w:b/>
                <w:bCs/>
                <w:lang w:val="sr-Cyrl-CS"/>
              </w:rPr>
              <w:t>Звање</w:t>
            </w:r>
          </w:p>
        </w:tc>
        <w:tc>
          <w:tcPr>
            <w:tcW w:w="6131" w:type="dxa"/>
            <w:gridSpan w:val="5"/>
          </w:tcPr>
          <w:p w:rsidR="00267F7D" w:rsidRPr="00C568D6" w:rsidRDefault="00267F7D" w:rsidP="00CB4EF9">
            <w:pPr>
              <w:rPr>
                <w:lang w:val="sr-Cyrl-CS"/>
              </w:rPr>
            </w:pPr>
            <w:r w:rsidRPr="00C568D6">
              <w:rPr>
                <w:lang w:val="sr-Cyrl-CS"/>
              </w:rPr>
              <w:t>Научни Саветник</w:t>
            </w:r>
          </w:p>
        </w:tc>
      </w:tr>
      <w:tr w:rsidR="00267F7D" w:rsidRPr="00C568D6">
        <w:tc>
          <w:tcPr>
            <w:tcW w:w="3724" w:type="dxa"/>
            <w:gridSpan w:val="3"/>
          </w:tcPr>
          <w:p w:rsidR="00267F7D" w:rsidRPr="00C568D6" w:rsidRDefault="00267F7D" w:rsidP="00CB4EF9">
            <w:pPr>
              <w:rPr>
                <w:lang w:val="sr-Cyrl-CS"/>
              </w:rPr>
            </w:pPr>
            <w:r w:rsidRPr="00C568D6">
              <w:rPr>
                <w:b/>
                <w:bCs/>
                <w:lang w:val="sr-Cyrl-CS"/>
              </w:rPr>
              <w:t>Ужа н</w:t>
            </w:r>
            <w:r w:rsidRPr="00C568D6">
              <w:rPr>
                <w:b/>
                <w:bCs/>
              </w:rPr>
              <w:t>аучна област</w:t>
            </w:r>
          </w:p>
        </w:tc>
        <w:tc>
          <w:tcPr>
            <w:tcW w:w="6131" w:type="dxa"/>
            <w:gridSpan w:val="5"/>
          </w:tcPr>
          <w:p w:rsidR="00267F7D" w:rsidRPr="00C568D6" w:rsidRDefault="00267F7D" w:rsidP="00CB4EF9">
            <w:pPr>
              <w:rPr>
                <w:lang w:val="sr-Cyrl-CS"/>
              </w:rPr>
            </w:pPr>
            <w:r w:rsidRPr="00C568D6">
              <w:rPr>
                <w:lang w:val="sr-Cyrl-CS"/>
              </w:rPr>
              <w:t>Рачунарска интелигенција, Меко рачунарство</w:t>
            </w:r>
          </w:p>
        </w:tc>
      </w:tr>
      <w:tr w:rsidR="00267F7D" w:rsidRPr="00C568D6">
        <w:tc>
          <w:tcPr>
            <w:tcW w:w="2462" w:type="dxa"/>
            <w:gridSpan w:val="2"/>
          </w:tcPr>
          <w:p w:rsidR="00267F7D" w:rsidRPr="00C568D6" w:rsidRDefault="00267F7D" w:rsidP="00CB4EF9">
            <w:pPr>
              <w:rPr>
                <w:lang w:val="sr-Cyrl-CS"/>
              </w:rPr>
            </w:pPr>
            <w:r w:rsidRPr="00C568D6">
              <w:rPr>
                <w:b/>
                <w:bCs/>
              </w:rPr>
              <w:t>Академска каријера</w:t>
            </w:r>
          </w:p>
        </w:tc>
        <w:tc>
          <w:tcPr>
            <w:tcW w:w="1262" w:type="dxa"/>
          </w:tcPr>
          <w:p w:rsidR="00267F7D" w:rsidRPr="00C568D6" w:rsidRDefault="00267F7D" w:rsidP="00CB4EF9">
            <w:pPr>
              <w:rPr>
                <w:lang w:val="sr-Cyrl-CS"/>
              </w:rPr>
            </w:pPr>
            <w:r w:rsidRPr="00C568D6">
              <w:rPr>
                <w:lang w:val="sr-Cyrl-CS"/>
              </w:rPr>
              <w:t xml:space="preserve">Година </w:t>
            </w:r>
          </w:p>
        </w:tc>
        <w:tc>
          <w:tcPr>
            <w:tcW w:w="3666" w:type="dxa"/>
            <w:gridSpan w:val="3"/>
          </w:tcPr>
          <w:p w:rsidR="00267F7D" w:rsidRPr="00C568D6" w:rsidRDefault="00267F7D" w:rsidP="00CB4EF9">
            <w:pPr>
              <w:rPr>
                <w:lang w:val="sr-Cyrl-CS"/>
              </w:rPr>
            </w:pPr>
            <w:r w:rsidRPr="00C568D6">
              <w:rPr>
                <w:lang w:val="sr-Cyrl-CS"/>
              </w:rPr>
              <w:t xml:space="preserve">Институција </w:t>
            </w:r>
          </w:p>
        </w:tc>
        <w:tc>
          <w:tcPr>
            <w:tcW w:w="2465" w:type="dxa"/>
            <w:gridSpan w:val="2"/>
          </w:tcPr>
          <w:p w:rsidR="00267F7D" w:rsidRPr="00C568D6" w:rsidRDefault="00267F7D" w:rsidP="00CB4EF9">
            <w:pPr>
              <w:rPr>
                <w:lang w:val="sr-Cyrl-CS"/>
              </w:rPr>
            </w:pPr>
            <w:r w:rsidRPr="00C568D6">
              <w:rPr>
                <w:lang w:val="sr-Cyrl-CS"/>
              </w:rPr>
              <w:t xml:space="preserve">Област </w:t>
            </w:r>
          </w:p>
        </w:tc>
      </w:tr>
      <w:tr w:rsidR="00267F7D" w:rsidRPr="00C568D6">
        <w:tc>
          <w:tcPr>
            <w:tcW w:w="2462" w:type="dxa"/>
            <w:gridSpan w:val="2"/>
          </w:tcPr>
          <w:p w:rsidR="00267F7D" w:rsidRPr="00C568D6" w:rsidRDefault="00267F7D" w:rsidP="00CB4EF9">
            <w:pPr>
              <w:rPr>
                <w:lang w:val="sr-Cyrl-CS"/>
              </w:rPr>
            </w:pPr>
            <w:r w:rsidRPr="00C568D6">
              <w:rPr>
                <w:lang w:val="sr-Cyrl-CS"/>
              </w:rPr>
              <w:t>Избор у звање</w:t>
            </w:r>
          </w:p>
        </w:tc>
        <w:tc>
          <w:tcPr>
            <w:tcW w:w="1262" w:type="dxa"/>
          </w:tcPr>
          <w:p w:rsidR="00267F7D" w:rsidRPr="00C568D6" w:rsidRDefault="00267F7D" w:rsidP="00CB4EF9">
            <w:pPr>
              <w:rPr>
                <w:lang w:val="sr-Cyrl-CS"/>
              </w:rPr>
            </w:pPr>
            <w:r w:rsidRPr="00C568D6">
              <w:rPr>
                <w:lang w:val="sr-Cyrl-CS"/>
              </w:rPr>
              <w:t>2003</w:t>
            </w:r>
          </w:p>
        </w:tc>
        <w:tc>
          <w:tcPr>
            <w:tcW w:w="3666" w:type="dxa"/>
            <w:gridSpan w:val="3"/>
          </w:tcPr>
          <w:p w:rsidR="00267F7D" w:rsidRPr="00C568D6" w:rsidRDefault="00267F7D" w:rsidP="00CB4EF9">
            <w:pPr>
              <w:rPr>
                <w:lang w:val="sr-Cyrl-CS"/>
              </w:rPr>
            </w:pPr>
            <w:r w:rsidRPr="00C568D6">
              <w:rPr>
                <w:lang w:val="sr-Cyrl-CS"/>
              </w:rPr>
              <w:t>Институт Михајло Пупин</w:t>
            </w:r>
          </w:p>
        </w:tc>
        <w:tc>
          <w:tcPr>
            <w:tcW w:w="2465" w:type="dxa"/>
            <w:gridSpan w:val="2"/>
          </w:tcPr>
          <w:p w:rsidR="00267F7D" w:rsidRPr="00C568D6" w:rsidRDefault="00267F7D" w:rsidP="00CB4EF9">
            <w:pPr>
              <w:rPr>
                <w:lang w:val="sr-Cyrl-CS"/>
              </w:rPr>
            </w:pPr>
            <w:r w:rsidRPr="00C568D6">
              <w:rPr>
                <w:lang w:val="sr-Cyrl-CS"/>
              </w:rPr>
              <w:t>Рачунарска интелигенција</w:t>
            </w:r>
          </w:p>
        </w:tc>
      </w:tr>
      <w:tr w:rsidR="00267F7D" w:rsidRPr="00C568D6">
        <w:tc>
          <w:tcPr>
            <w:tcW w:w="2462" w:type="dxa"/>
            <w:gridSpan w:val="2"/>
          </w:tcPr>
          <w:p w:rsidR="00267F7D" w:rsidRPr="00C568D6" w:rsidRDefault="00267F7D" w:rsidP="00CB4EF9">
            <w:pPr>
              <w:rPr>
                <w:lang w:val="sr-Cyrl-CS"/>
              </w:rPr>
            </w:pPr>
            <w:r w:rsidRPr="00C568D6">
              <w:rPr>
                <w:lang w:val="sr-Cyrl-CS"/>
              </w:rPr>
              <w:t>Докторат</w:t>
            </w:r>
          </w:p>
        </w:tc>
        <w:tc>
          <w:tcPr>
            <w:tcW w:w="1262" w:type="dxa"/>
          </w:tcPr>
          <w:p w:rsidR="00267F7D" w:rsidRPr="00C568D6" w:rsidRDefault="00267F7D" w:rsidP="00CB4EF9">
            <w:pPr>
              <w:rPr>
                <w:lang w:val="sr-Cyrl-CS"/>
              </w:rPr>
            </w:pPr>
            <w:r w:rsidRPr="00C568D6">
              <w:rPr>
                <w:lang w:val="sr-Cyrl-CS"/>
              </w:rPr>
              <w:t>1993</w:t>
            </w:r>
          </w:p>
        </w:tc>
        <w:tc>
          <w:tcPr>
            <w:tcW w:w="3666" w:type="dxa"/>
            <w:gridSpan w:val="3"/>
          </w:tcPr>
          <w:p w:rsidR="00267F7D" w:rsidRPr="00C568D6" w:rsidRDefault="00267F7D" w:rsidP="00CB4EF9">
            <w:r w:rsidRPr="00C568D6">
              <w:t>Електротехнички Факултет, Универзитет у Београду</w:t>
            </w:r>
          </w:p>
        </w:tc>
        <w:tc>
          <w:tcPr>
            <w:tcW w:w="2465" w:type="dxa"/>
            <w:gridSpan w:val="2"/>
          </w:tcPr>
          <w:p w:rsidR="00267F7D" w:rsidRPr="00C568D6" w:rsidRDefault="00267F7D" w:rsidP="00CB4EF9">
            <w:pPr>
              <w:rPr>
                <w:lang w:val="sr-Cyrl-CS"/>
              </w:rPr>
            </w:pPr>
            <w:r w:rsidRPr="00C568D6">
              <w:rPr>
                <w:lang w:val="sr-Cyrl-CS"/>
              </w:rPr>
              <w:t>Аутоматика</w:t>
            </w:r>
          </w:p>
        </w:tc>
      </w:tr>
      <w:tr w:rsidR="00267F7D" w:rsidRPr="00C568D6">
        <w:tc>
          <w:tcPr>
            <w:tcW w:w="2462" w:type="dxa"/>
            <w:gridSpan w:val="2"/>
          </w:tcPr>
          <w:p w:rsidR="00267F7D" w:rsidRPr="00C568D6" w:rsidRDefault="00267F7D" w:rsidP="00CB4EF9">
            <w:pPr>
              <w:rPr>
                <w:lang w:val="sr-Cyrl-CS"/>
              </w:rPr>
            </w:pPr>
            <w:r w:rsidRPr="00C568D6">
              <w:rPr>
                <w:lang w:val="sr-Cyrl-CS"/>
              </w:rPr>
              <w:t>Диплома</w:t>
            </w:r>
          </w:p>
        </w:tc>
        <w:tc>
          <w:tcPr>
            <w:tcW w:w="1262" w:type="dxa"/>
          </w:tcPr>
          <w:p w:rsidR="00267F7D" w:rsidRPr="00C568D6" w:rsidRDefault="00267F7D" w:rsidP="00CB4EF9">
            <w:pPr>
              <w:rPr>
                <w:lang w:val="sr-Cyrl-CS"/>
              </w:rPr>
            </w:pPr>
            <w:r w:rsidRPr="00C568D6">
              <w:rPr>
                <w:lang w:val="sr-Cyrl-CS"/>
              </w:rPr>
              <w:t>1971</w:t>
            </w:r>
          </w:p>
        </w:tc>
        <w:tc>
          <w:tcPr>
            <w:tcW w:w="3666" w:type="dxa"/>
            <w:gridSpan w:val="3"/>
          </w:tcPr>
          <w:p w:rsidR="00267F7D" w:rsidRPr="00C568D6" w:rsidRDefault="00267F7D" w:rsidP="00CB4EF9">
            <w:pPr>
              <w:rPr>
                <w:lang w:val="sr-Cyrl-CS"/>
              </w:rPr>
            </w:pPr>
            <w:r w:rsidRPr="00C568D6">
              <w:rPr>
                <w:lang w:val="sr-Cyrl-CS"/>
              </w:rPr>
              <w:t>Машински Факултет, Универзтет у Београду</w:t>
            </w:r>
          </w:p>
        </w:tc>
        <w:tc>
          <w:tcPr>
            <w:tcW w:w="2465" w:type="dxa"/>
            <w:gridSpan w:val="2"/>
          </w:tcPr>
          <w:p w:rsidR="00267F7D" w:rsidRPr="00C568D6" w:rsidRDefault="00267F7D" w:rsidP="00CB4EF9">
            <w:pPr>
              <w:rPr>
                <w:lang w:val="sr-Cyrl-CS"/>
              </w:rPr>
            </w:pPr>
            <w:r w:rsidRPr="00C568D6">
              <w:rPr>
                <w:lang w:val="sr-Cyrl-CS"/>
              </w:rPr>
              <w:t>Аутоматика</w:t>
            </w:r>
          </w:p>
        </w:tc>
      </w:tr>
      <w:tr w:rsidR="00267F7D" w:rsidRPr="00C568D6">
        <w:tc>
          <w:tcPr>
            <w:tcW w:w="9855" w:type="dxa"/>
            <w:gridSpan w:val="8"/>
          </w:tcPr>
          <w:p w:rsidR="00267F7D" w:rsidRPr="00C568D6" w:rsidRDefault="00267F7D" w:rsidP="00CB4EF9">
            <w:pPr>
              <w:rPr>
                <w:b/>
                <w:bCs/>
                <w:lang w:val="sr-Cyrl-CS"/>
              </w:rPr>
            </w:pPr>
            <w:r w:rsidRPr="00C568D6">
              <w:rPr>
                <w:b/>
                <w:bCs/>
                <w:lang w:val="sr-Cyrl-CS"/>
              </w:rPr>
              <w:t xml:space="preserve">Радови  у </w:t>
            </w:r>
            <w:r w:rsidRPr="00C568D6">
              <w:rPr>
                <w:b/>
                <w:bCs/>
                <w:lang w:val="ru-RU"/>
              </w:rPr>
              <w:t xml:space="preserve">научним часописима из области студијског програма са </w:t>
            </w:r>
            <w:r w:rsidRPr="00C568D6">
              <w:rPr>
                <w:b/>
                <w:bCs/>
                <w:lang w:val="sr-Cyrl-CS"/>
              </w:rPr>
              <w:t>званичне листе ресорног министарства за науку, у сладу са захтевима допунских стандарда за дато поље (минимално 5 не више од 20)</w:t>
            </w:r>
          </w:p>
        </w:tc>
      </w:tr>
      <w:tr w:rsidR="00267F7D" w:rsidRPr="00C568D6">
        <w:tc>
          <w:tcPr>
            <w:tcW w:w="520" w:type="dxa"/>
          </w:tcPr>
          <w:p w:rsidR="00267F7D" w:rsidRPr="00C568D6" w:rsidRDefault="00267F7D" w:rsidP="00CB4EF9">
            <w:pPr>
              <w:rPr>
                <w:lang w:val="sr-Cyrl-CS"/>
              </w:rPr>
            </w:pPr>
          </w:p>
        </w:tc>
        <w:tc>
          <w:tcPr>
            <w:tcW w:w="8591" w:type="dxa"/>
            <w:gridSpan w:val="6"/>
          </w:tcPr>
          <w:p w:rsidR="00267F7D" w:rsidRPr="00C568D6" w:rsidRDefault="00267F7D" w:rsidP="00CB4EF9">
            <w:pPr>
              <w:rPr>
                <w:lang w:val="sr-Cyrl-CS"/>
              </w:rPr>
            </w:pPr>
          </w:p>
        </w:tc>
        <w:tc>
          <w:tcPr>
            <w:tcW w:w="744" w:type="dxa"/>
          </w:tcPr>
          <w:p w:rsidR="00267F7D" w:rsidRPr="00C568D6" w:rsidRDefault="00267F7D" w:rsidP="00CB4EF9">
            <w:pPr>
              <w:rPr>
                <w:lang w:val="sr-Cyrl-CS"/>
              </w:rPr>
            </w:pPr>
            <w:r w:rsidRPr="00C568D6">
              <w:rPr>
                <w:lang w:val="sr-Cyrl-CS"/>
              </w:rPr>
              <w:t>Р</w:t>
            </w:r>
          </w:p>
        </w:tc>
      </w:tr>
      <w:tr w:rsidR="00267F7D" w:rsidRPr="00C568D6">
        <w:tc>
          <w:tcPr>
            <w:tcW w:w="520" w:type="dxa"/>
          </w:tcPr>
          <w:p w:rsidR="00267F7D" w:rsidRPr="00C568D6" w:rsidRDefault="00267F7D" w:rsidP="00CB4EF9">
            <w:pPr>
              <w:rPr>
                <w:lang w:val="sr-Cyrl-CS"/>
              </w:rPr>
            </w:pPr>
            <w:r w:rsidRPr="00C568D6">
              <w:rPr>
                <w:lang w:val="sr-Cyrl-CS"/>
              </w:rPr>
              <w:t>1.</w:t>
            </w:r>
          </w:p>
        </w:tc>
        <w:tc>
          <w:tcPr>
            <w:tcW w:w="8591" w:type="dxa"/>
            <w:gridSpan w:val="6"/>
          </w:tcPr>
          <w:p w:rsidR="00267F7D" w:rsidRPr="00C568D6" w:rsidRDefault="00267F7D" w:rsidP="00CB4EF9">
            <w:pPr>
              <w:rPr>
                <w:lang w:val="sr-Cyrl-CS"/>
              </w:rPr>
            </w:pPr>
            <w:r w:rsidRPr="00C568D6">
              <w:rPr>
                <w:lang w:val="sr-Cyrl-CS"/>
              </w:rPr>
              <w:t>J. Medanic, D. Radojevic, Multilevel Stackelberg strategies in linear-quadratic systems, University of Illinois; Mihailo Pupin Institute,  JOTA - Journal of Optimization Theory and Applications (Impact Factor: 1.06). 01/1978; 24(3):485-497. DOI:10.1007/BF00932891</w:t>
            </w:r>
          </w:p>
        </w:tc>
        <w:tc>
          <w:tcPr>
            <w:tcW w:w="744" w:type="dxa"/>
          </w:tcPr>
          <w:p w:rsidR="00267F7D" w:rsidRPr="00C568D6" w:rsidRDefault="00267F7D" w:rsidP="00CB4EF9">
            <w:pPr>
              <w:rPr>
                <w:lang w:val="sr-Cyrl-CS"/>
              </w:rPr>
            </w:pPr>
            <w:r w:rsidRPr="00C568D6">
              <w:rPr>
                <w:lang w:val="sr-Cyrl-CS"/>
              </w:rPr>
              <w:t>М</w:t>
            </w:r>
            <w:r w:rsidRPr="00C568D6">
              <w:t>2</w:t>
            </w:r>
            <w:r w:rsidRPr="00C568D6">
              <w:rPr>
                <w:lang w:val="sr-Cyrl-CS"/>
              </w:rPr>
              <w:t>1</w:t>
            </w:r>
          </w:p>
        </w:tc>
      </w:tr>
      <w:tr w:rsidR="00267F7D" w:rsidRPr="00C568D6">
        <w:tc>
          <w:tcPr>
            <w:tcW w:w="520" w:type="dxa"/>
          </w:tcPr>
          <w:p w:rsidR="00267F7D" w:rsidRPr="00C568D6" w:rsidRDefault="00267F7D" w:rsidP="00CB4EF9">
            <w:pPr>
              <w:rPr>
                <w:lang w:val="sr-Cyrl-CS"/>
              </w:rPr>
            </w:pPr>
            <w:r w:rsidRPr="00C568D6">
              <w:rPr>
                <w:lang w:val="sr-Cyrl-CS"/>
              </w:rPr>
              <w:t>2.</w:t>
            </w:r>
          </w:p>
        </w:tc>
        <w:tc>
          <w:tcPr>
            <w:tcW w:w="8591" w:type="dxa"/>
            <w:gridSpan w:val="6"/>
          </w:tcPr>
          <w:p w:rsidR="00267F7D" w:rsidRPr="00C568D6" w:rsidRDefault="00267F7D" w:rsidP="00CB4EF9">
            <w:pPr>
              <w:rPr>
                <w:lang w:val="en-GB"/>
              </w:rPr>
            </w:pPr>
            <w:r w:rsidRPr="00C568D6">
              <w:rPr>
                <w:lang w:val="sr-Cyrl-CS"/>
              </w:rPr>
              <w:t>D. Radojević, S. Petrović, "A Fuzzy Approach to Preference Stricture in Multicriteria Ranking", ITOR, International Transactions in Operational Research, Vol 4, No 5-6, November 1997, pp 419-430.</w:t>
            </w:r>
            <w:r w:rsidRPr="00C568D6">
              <w:rPr>
                <w:lang w:val="sr-Cyrl-CS"/>
              </w:rPr>
              <w:tab/>
            </w:r>
            <w:r w:rsidRPr="00C568D6">
              <w:rPr>
                <w:lang w:val="sr-Cyrl-CS"/>
              </w:rPr>
              <w:tab/>
            </w:r>
            <w:r w:rsidRPr="00C568D6">
              <w:rPr>
                <w:lang w:val="sr-Cyrl-CS"/>
              </w:rPr>
              <w:tab/>
            </w:r>
          </w:p>
        </w:tc>
        <w:tc>
          <w:tcPr>
            <w:tcW w:w="744" w:type="dxa"/>
          </w:tcPr>
          <w:p w:rsidR="00267F7D" w:rsidRPr="00C568D6" w:rsidRDefault="00267F7D" w:rsidP="00CB4EF9">
            <w:r w:rsidRPr="00C568D6">
              <w:rPr>
                <w:lang w:val="sr-Cyrl-CS"/>
              </w:rPr>
              <w:t>М</w:t>
            </w:r>
            <w:r w:rsidRPr="00C568D6">
              <w:t>23</w:t>
            </w:r>
          </w:p>
        </w:tc>
      </w:tr>
      <w:tr w:rsidR="00267F7D" w:rsidRPr="00C568D6">
        <w:tc>
          <w:tcPr>
            <w:tcW w:w="520" w:type="dxa"/>
          </w:tcPr>
          <w:p w:rsidR="00267F7D" w:rsidRPr="00C568D6" w:rsidRDefault="00267F7D" w:rsidP="00CB4EF9">
            <w:pPr>
              <w:rPr>
                <w:lang w:val="en-GB"/>
              </w:rPr>
            </w:pPr>
            <w:r w:rsidRPr="00C568D6">
              <w:rPr>
                <w:lang w:val="en-GB"/>
              </w:rPr>
              <w:t>3.</w:t>
            </w:r>
          </w:p>
        </w:tc>
        <w:tc>
          <w:tcPr>
            <w:tcW w:w="8591" w:type="dxa"/>
            <w:gridSpan w:val="6"/>
          </w:tcPr>
          <w:p w:rsidR="00267F7D" w:rsidRPr="00C568D6" w:rsidRDefault="00267F7D" w:rsidP="00CB4EF9">
            <w:pPr>
              <w:rPr>
                <w:lang w:val="sr-Cyrl-CS"/>
              </w:rPr>
            </w:pPr>
            <w:r w:rsidRPr="00C568D6">
              <w:rPr>
                <w:lang w:val="sr-Cyrl-CS"/>
              </w:rPr>
              <w:t>D. Radojević, The logical representation of discrete Choquet integral, JORBEL, "The Belgian Journal of Operations Research, Statistics and Computer Science", Vol. 38 (2-3), 1998, 67-89.</w:t>
            </w:r>
            <w:r w:rsidRPr="00C568D6">
              <w:rPr>
                <w:lang w:val="sr-Cyrl-CS"/>
              </w:rPr>
              <w:tab/>
            </w:r>
            <w:r w:rsidRPr="00C568D6">
              <w:rPr>
                <w:lang w:val="sr-Cyrl-CS"/>
              </w:rPr>
              <w:tab/>
            </w:r>
          </w:p>
          <w:p w:rsidR="00267F7D" w:rsidRPr="00C568D6" w:rsidRDefault="00267F7D" w:rsidP="00CB4EF9">
            <w:pPr>
              <w:rPr>
                <w:lang w:val="en-GB"/>
              </w:rPr>
            </w:pPr>
          </w:p>
        </w:tc>
        <w:tc>
          <w:tcPr>
            <w:tcW w:w="744" w:type="dxa"/>
          </w:tcPr>
          <w:p w:rsidR="00267F7D" w:rsidRPr="00C568D6" w:rsidRDefault="00267F7D" w:rsidP="00CB4EF9">
            <w:pPr>
              <w:rPr>
                <w:lang w:val="en-GB"/>
              </w:rPr>
            </w:pPr>
            <w:r w:rsidRPr="00C568D6">
              <w:rPr>
                <w:lang w:val="sr-Cyrl-CS"/>
              </w:rPr>
              <w:t>М</w:t>
            </w:r>
            <w:r w:rsidRPr="00C568D6">
              <w:t>2</w:t>
            </w:r>
            <w:r w:rsidRPr="00C568D6">
              <w:rPr>
                <w:lang w:val="en-GB"/>
              </w:rPr>
              <w:t>3</w:t>
            </w:r>
          </w:p>
        </w:tc>
      </w:tr>
      <w:tr w:rsidR="00267F7D" w:rsidRPr="00C568D6">
        <w:tc>
          <w:tcPr>
            <w:tcW w:w="520" w:type="dxa"/>
          </w:tcPr>
          <w:p w:rsidR="00267F7D" w:rsidRPr="00C568D6" w:rsidRDefault="00267F7D" w:rsidP="00CB4EF9">
            <w:pPr>
              <w:rPr>
                <w:lang w:val="en-GB"/>
              </w:rPr>
            </w:pPr>
            <w:r w:rsidRPr="00C568D6">
              <w:rPr>
                <w:lang w:val="en-GB"/>
              </w:rPr>
              <w:t>4.</w:t>
            </w:r>
          </w:p>
        </w:tc>
        <w:tc>
          <w:tcPr>
            <w:tcW w:w="8591" w:type="dxa"/>
            <w:gridSpan w:val="6"/>
          </w:tcPr>
          <w:p w:rsidR="00267F7D" w:rsidRPr="00C568D6" w:rsidRDefault="00267F7D" w:rsidP="00CB4EF9">
            <w:pPr>
              <w:rPr>
                <w:lang w:val="sr-Cyrl-CS"/>
              </w:rPr>
            </w:pPr>
            <w:r w:rsidRPr="00C568D6">
              <w:rPr>
                <w:lang w:val="sr-Cyrl-CS"/>
              </w:rPr>
              <w:t>D. Radojevic, Logical interpretation of discrete Choquet integral defined by general measure, INTERNATIONAL JOURNAL OF UNCERTAINTY, FUZZINESS AND KNOWLEDGE-BASED SYSTEMS, (1999), vol. 7 br. 6, str. 577-588</w:t>
            </w:r>
          </w:p>
          <w:p w:rsidR="00267F7D" w:rsidRPr="00C568D6" w:rsidRDefault="00267F7D" w:rsidP="00CB4EF9">
            <w:pPr>
              <w:rPr>
                <w:lang w:val="sr-Cyrl-CS"/>
              </w:rPr>
            </w:pPr>
          </w:p>
        </w:tc>
        <w:tc>
          <w:tcPr>
            <w:tcW w:w="744" w:type="dxa"/>
          </w:tcPr>
          <w:p w:rsidR="00267F7D" w:rsidRPr="00C568D6" w:rsidRDefault="00267F7D" w:rsidP="00CB4EF9">
            <w:pPr>
              <w:rPr>
                <w:lang w:val="en-GB"/>
              </w:rPr>
            </w:pPr>
            <w:r w:rsidRPr="00C568D6">
              <w:rPr>
                <w:lang w:val="en-GB"/>
              </w:rPr>
              <w:t>M21</w:t>
            </w:r>
          </w:p>
        </w:tc>
      </w:tr>
      <w:tr w:rsidR="00267F7D" w:rsidRPr="00C568D6">
        <w:tc>
          <w:tcPr>
            <w:tcW w:w="520" w:type="dxa"/>
          </w:tcPr>
          <w:p w:rsidR="00267F7D" w:rsidRPr="00C568D6" w:rsidRDefault="00267F7D" w:rsidP="00CB4EF9">
            <w:pPr>
              <w:rPr>
                <w:lang w:val="sr-Cyrl-CS"/>
              </w:rPr>
            </w:pPr>
            <w:r w:rsidRPr="00C568D6">
              <w:rPr>
                <w:lang w:val="en-GB"/>
              </w:rPr>
              <w:t>5</w:t>
            </w:r>
            <w:r w:rsidRPr="00C568D6">
              <w:rPr>
                <w:lang w:val="sr-Cyrl-CS"/>
              </w:rPr>
              <w:t>.</w:t>
            </w:r>
          </w:p>
        </w:tc>
        <w:tc>
          <w:tcPr>
            <w:tcW w:w="8591" w:type="dxa"/>
            <w:gridSpan w:val="6"/>
          </w:tcPr>
          <w:p w:rsidR="00267F7D" w:rsidRPr="00C568D6" w:rsidRDefault="00267F7D" w:rsidP="00CB4EF9">
            <w:pPr>
              <w:rPr>
                <w:lang w:val="sr-Cyrl-CS"/>
              </w:rPr>
            </w:pPr>
            <w:r w:rsidRPr="00C568D6">
              <w:rPr>
                <w:lang w:val="sr-Cyrl-CS"/>
              </w:rPr>
              <w:t>Radojevic, D.: Logical Aggregation Based on Interpolative Boolean Algebra, Mathware &amp; Soft Computing, ISSN 1134-5632,Vol. XV, n.1, 125-141. 2008</w:t>
            </w:r>
          </w:p>
          <w:p w:rsidR="00267F7D" w:rsidRPr="00C568D6" w:rsidRDefault="00267F7D" w:rsidP="00CB4EF9">
            <w:pPr>
              <w:rPr>
                <w:lang w:val="sr-Cyrl-CS"/>
              </w:rPr>
            </w:pPr>
          </w:p>
        </w:tc>
        <w:tc>
          <w:tcPr>
            <w:tcW w:w="744" w:type="dxa"/>
          </w:tcPr>
          <w:p w:rsidR="00267F7D" w:rsidRPr="00C568D6" w:rsidRDefault="00267F7D" w:rsidP="00CB4EF9">
            <w:pPr>
              <w:rPr>
                <w:lang w:val="en-GB"/>
              </w:rPr>
            </w:pPr>
            <w:r w:rsidRPr="00C568D6">
              <w:rPr>
                <w:lang w:val="en-GB"/>
              </w:rPr>
              <w:t>M23</w:t>
            </w:r>
          </w:p>
        </w:tc>
      </w:tr>
      <w:tr w:rsidR="00267F7D" w:rsidRPr="00C568D6">
        <w:tc>
          <w:tcPr>
            <w:tcW w:w="520" w:type="dxa"/>
          </w:tcPr>
          <w:p w:rsidR="00267F7D" w:rsidRPr="00C568D6" w:rsidRDefault="00267F7D" w:rsidP="00CB4EF9">
            <w:pPr>
              <w:rPr>
                <w:lang w:val="sr-Cyrl-CS"/>
              </w:rPr>
            </w:pPr>
            <w:r w:rsidRPr="00C568D6">
              <w:rPr>
                <w:lang w:val="en-GB"/>
              </w:rPr>
              <w:t>6</w:t>
            </w:r>
            <w:r w:rsidRPr="00C568D6">
              <w:rPr>
                <w:lang w:val="sr-Cyrl-CS"/>
              </w:rPr>
              <w:t>.</w:t>
            </w:r>
          </w:p>
        </w:tc>
        <w:tc>
          <w:tcPr>
            <w:tcW w:w="8591" w:type="dxa"/>
            <w:gridSpan w:val="6"/>
          </w:tcPr>
          <w:p w:rsidR="00267F7D" w:rsidRPr="00C568D6" w:rsidRDefault="00267F7D" w:rsidP="00CB4EF9">
            <w:pPr>
              <w:rPr>
                <w:lang w:val="sr-Cyrl-CS"/>
              </w:rPr>
            </w:pPr>
            <w:r w:rsidRPr="00C568D6">
              <w:rPr>
                <w:lang w:val="sr-Cyrl-CS"/>
              </w:rPr>
              <w:t>D. Radojevic, Fuzzy set theory in Boolean frame, INTERNATIONAL JOURNAL OF COMPUTERS COMMUNICATIONS &amp; CONTROL, (2008), vol. 3 br. , str. 121-131.</w:t>
            </w:r>
          </w:p>
          <w:p w:rsidR="00267F7D" w:rsidRPr="00C568D6" w:rsidRDefault="00267F7D" w:rsidP="00CB4EF9">
            <w:pPr>
              <w:rPr>
                <w:lang w:val="sr-Cyrl-CS"/>
              </w:rPr>
            </w:pPr>
            <w:r w:rsidRPr="00C568D6">
              <w:rPr>
                <w:lang w:val="sr-Cyrl-CS"/>
              </w:rPr>
              <w:tab/>
            </w:r>
          </w:p>
        </w:tc>
        <w:tc>
          <w:tcPr>
            <w:tcW w:w="744" w:type="dxa"/>
          </w:tcPr>
          <w:p w:rsidR="00267F7D" w:rsidRPr="00C568D6" w:rsidRDefault="00267F7D" w:rsidP="00CB4EF9">
            <w:pPr>
              <w:rPr>
                <w:lang w:val="en-GB"/>
              </w:rPr>
            </w:pPr>
            <w:r w:rsidRPr="00C568D6">
              <w:rPr>
                <w:lang w:val="en-GB"/>
              </w:rPr>
              <w:t>M23</w:t>
            </w:r>
          </w:p>
        </w:tc>
      </w:tr>
      <w:tr w:rsidR="00267F7D" w:rsidRPr="00C568D6">
        <w:tc>
          <w:tcPr>
            <w:tcW w:w="520" w:type="dxa"/>
          </w:tcPr>
          <w:p w:rsidR="00267F7D" w:rsidRPr="00C568D6" w:rsidRDefault="00267F7D" w:rsidP="00CB4EF9">
            <w:pPr>
              <w:rPr>
                <w:lang w:val="sr-Cyrl-CS"/>
              </w:rPr>
            </w:pPr>
            <w:r w:rsidRPr="00C568D6">
              <w:rPr>
                <w:lang w:val="en-GB"/>
              </w:rPr>
              <w:t>7</w:t>
            </w:r>
            <w:r w:rsidRPr="00C568D6">
              <w:rPr>
                <w:lang w:val="sr-Cyrl-CS"/>
              </w:rPr>
              <w:t>.</w:t>
            </w:r>
          </w:p>
        </w:tc>
        <w:tc>
          <w:tcPr>
            <w:tcW w:w="8591" w:type="dxa"/>
            <w:gridSpan w:val="6"/>
          </w:tcPr>
          <w:p w:rsidR="00267F7D" w:rsidRPr="00C568D6" w:rsidRDefault="00267F7D" w:rsidP="00CB4EF9">
            <w:pPr>
              <w:rPr>
                <w:lang w:val="sr-Cyrl-CS"/>
              </w:rPr>
            </w:pPr>
            <w:r w:rsidRPr="00C568D6">
              <w:rPr>
                <w:lang w:val="sr-Cyrl-CS"/>
              </w:rPr>
              <w:t>Perovic Aleksandar  Ognjanovic Zoran D  Raskovic Miodrag D  Radojevic Dragan,               Finitely additive probability measures on classical propositional formulas definable by Godel's t-norm and product t-norm, FUZZY SETS AND SYSTEMS, (2011), vol. 169 br. 1, str. 65-90</w:t>
            </w:r>
            <w:r w:rsidRPr="00C568D6">
              <w:rPr>
                <w:lang w:val="sr-Cyrl-CS"/>
              </w:rPr>
              <w:tab/>
            </w:r>
          </w:p>
        </w:tc>
        <w:tc>
          <w:tcPr>
            <w:tcW w:w="744" w:type="dxa"/>
          </w:tcPr>
          <w:p w:rsidR="00267F7D" w:rsidRPr="00C568D6" w:rsidRDefault="00267F7D" w:rsidP="00CB4EF9">
            <w:pPr>
              <w:rPr>
                <w:lang w:val="en-GB"/>
              </w:rPr>
            </w:pPr>
            <w:r w:rsidRPr="00C568D6">
              <w:rPr>
                <w:lang w:val="en-GB"/>
              </w:rPr>
              <w:t>M21</w:t>
            </w:r>
          </w:p>
        </w:tc>
      </w:tr>
      <w:tr w:rsidR="00267F7D" w:rsidRPr="00C568D6">
        <w:tc>
          <w:tcPr>
            <w:tcW w:w="520" w:type="dxa"/>
          </w:tcPr>
          <w:p w:rsidR="00267F7D" w:rsidRPr="00C568D6" w:rsidRDefault="00267F7D" w:rsidP="00CB4EF9">
            <w:pPr>
              <w:rPr>
                <w:lang w:val="en-GB"/>
              </w:rPr>
            </w:pPr>
            <w:r w:rsidRPr="00C568D6">
              <w:rPr>
                <w:lang w:val="en-GB"/>
              </w:rPr>
              <w:t>8.</w:t>
            </w:r>
          </w:p>
        </w:tc>
        <w:tc>
          <w:tcPr>
            <w:tcW w:w="8591" w:type="dxa"/>
            <w:gridSpan w:val="6"/>
          </w:tcPr>
          <w:p w:rsidR="00267F7D" w:rsidRPr="00C568D6" w:rsidRDefault="00267F7D" w:rsidP="00CB4EF9">
            <w:r w:rsidRPr="00C568D6">
              <w:rPr>
                <w:lang w:val="sr-Cyrl-CS"/>
              </w:rPr>
              <w:t>Dragovic Ivana,  Turajlic Nina,  Radojevic Dragan G  Petrovic Bratislav,  Combining BooleanConsistent Fuzzy Logic and Ahp Illustrated on the Web Service Selection Problem, INTERNATIONAL JOURNAL OF COMPUTATIONAL INTELLIGENCE SYSTEMS, (2013), vol. 7 br. , str. 84-93</w:t>
            </w:r>
            <w:r w:rsidRPr="00C568D6">
              <w:t>.</w:t>
            </w:r>
          </w:p>
        </w:tc>
        <w:tc>
          <w:tcPr>
            <w:tcW w:w="744" w:type="dxa"/>
          </w:tcPr>
          <w:p w:rsidR="00267F7D" w:rsidRPr="00C568D6" w:rsidRDefault="00267F7D" w:rsidP="00CB4EF9">
            <w:pPr>
              <w:rPr>
                <w:lang w:val="en-GB"/>
              </w:rPr>
            </w:pPr>
            <w:r w:rsidRPr="00C568D6">
              <w:rPr>
                <w:lang w:val="en-GB"/>
              </w:rPr>
              <w:t>M23</w:t>
            </w:r>
          </w:p>
        </w:tc>
      </w:tr>
      <w:tr w:rsidR="00267F7D" w:rsidRPr="00C568D6">
        <w:tc>
          <w:tcPr>
            <w:tcW w:w="520" w:type="dxa"/>
          </w:tcPr>
          <w:p w:rsidR="00267F7D" w:rsidRPr="00C568D6" w:rsidRDefault="00267F7D" w:rsidP="00CB4EF9">
            <w:pPr>
              <w:rPr>
                <w:lang w:val="en-GB"/>
              </w:rPr>
            </w:pPr>
            <w:r w:rsidRPr="00C568D6">
              <w:rPr>
                <w:lang w:val="en-GB"/>
              </w:rPr>
              <w:t>9.</w:t>
            </w:r>
          </w:p>
        </w:tc>
        <w:tc>
          <w:tcPr>
            <w:tcW w:w="8591" w:type="dxa"/>
            <w:gridSpan w:val="6"/>
          </w:tcPr>
          <w:p w:rsidR="00267F7D" w:rsidRPr="00C568D6" w:rsidRDefault="00267F7D" w:rsidP="00CB4EF9">
            <w:pPr>
              <w:pStyle w:val="Default"/>
              <w:spacing w:after="134"/>
              <w:rPr>
                <w:rFonts w:ascii="Times New Roman" w:hAnsi="Times New Roman" w:cs="Times New Roman"/>
                <w:sz w:val="20"/>
                <w:szCs w:val="20"/>
              </w:rPr>
            </w:pPr>
            <w:r w:rsidRPr="00C568D6">
              <w:rPr>
                <w:rFonts w:ascii="Times New Roman" w:hAnsi="Times New Roman" w:cs="Times New Roman"/>
                <w:sz w:val="20"/>
                <w:szCs w:val="20"/>
              </w:rPr>
              <w:t xml:space="preserve">D. Radojević, J. Medanić, L. Rakocević, "Combined Identification and Estimation of the SAR Model for Operational Hydrologic Forecasting", International Journal of Modeling and Simulation" Vol. 4., No.2, 1984. </w:t>
            </w:r>
          </w:p>
        </w:tc>
        <w:tc>
          <w:tcPr>
            <w:tcW w:w="744" w:type="dxa"/>
          </w:tcPr>
          <w:p w:rsidR="00267F7D" w:rsidRPr="00C568D6" w:rsidRDefault="00267F7D" w:rsidP="00CB4EF9">
            <w:pPr>
              <w:rPr>
                <w:lang w:val="en-GB"/>
              </w:rPr>
            </w:pPr>
            <w:r w:rsidRPr="00C568D6">
              <w:rPr>
                <w:lang w:val="en-GB"/>
              </w:rPr>
              <w:t>M23</w:t>
            </w:r>
          </w:p>
        </w:tc>
      </w:tr>
      <w:tr w:rsidR="00267F7D" w:rsidRPr="00C568D6">
        <w:tc>
          <w:tcPr>
            <w:tcW w:w="520" w:type="dxa"/>
          </w:tcPr>
          <w:p w:rsidR="00267F7D" w:rsidRPr="00C568D6" w:rsidRDefault="00267F7D" w:rsidP="00CB4EF9">
            <w:pPr>
              <w:rPr>
                <w:lang w:val="en-GB"/>
              </w:rPr>
            </w:pPr>
            <w:r w:rsidRPr="00C568D6">
              <w:rPr>
                <w:lang w:val="en-GB"/>
              </w:rPr>
              <w:t>10.</w:t>
            </w:r>
          </w:p>
        </w:tc>
        <w:tc>
          <w:tcPr>
            <w:tcW w:w="8591" w:type="dxa"/>
            <w:gridSpan w:val="6"/>
          </w:tcPr>
          <w:p w:rsidR="00267F7D" w:rsidRPr="00C568D6" w:rsidRDefault="00267F7D" w:rsidP="00CB4EF9">
            <w:pPr>
              <w:pStyle w:val="Default"/>
              <w:spacing w:after="134"/>
              <w:rPr>
                <w:rFonts w:ascii="Times New Roman" w:hAnsi="Times New Roman" w:cs="Times New Roman"/>
                <w:sz w:val="20"/>
                <w:szCs w:val="20"/>
              </w:rPr>
            </w:pPr>
            <w:r w:rsidRPr="00C568D6">
              <w:rPr>
                <w:rFonts w:ascii="Times New Roman" w:hAnsi="Times New Roman" w:cs="Times New Roman"/>
                <w:sz w:val="20"/>
                <w:szCs w:val="20"/>
              </w:rPr>
              <w:t xml:space="preserve">D. Radojević, "Approaches to identification of linear relations from comound noisy and noise-free data", Yugoslav Journal of Operations Research, Vol.1, No.2, 1991, pp 195—210. </w:t>
            </w:r>
          </w:p>
        </w:tc>
        <w:tc>
          <w:tcPr>
            <w:tcW w:w="744" w:type="dxa"/>
          </w:tcPr>
          <w:p w:rsidR="00267F7D" w:rsidRPr="00C568D6" w:rsidRDefault="00267F7D" w:rsidP="00CB4EF9">
            <w:pPr>
              <w:rPr>
                <w:lang w:val="en-GB"/>
              </w:rPr>
            </w:pPr>
            <w:r w:rsidRPr="00C568D6">
              <w:rPr>
                <w:lang w:val="en-GB"/>
              </w:rPr>
              <w:t>M24</w:t>
            </w:r>
          </w:p>
        </w:tc>
      </w:tr>
      <w:tr w:rsidR="00267F7D" w:rsidRPr="00C568D6">
        <w:tc>
          <w:tcPr>
            <w:tcW w:w="520" w:type="dxa"/>
          </w:tcPr>
          <w:p w:rsidR="00267F7D" w:rsidRPr="00C568D6" w:rsidRDefault="00267F7D" w:rsidP="00CB4EF9">
            <w:pPr>
              <w:rPr>
                <w:lang w:val="en-GB"/>
              </w:rPr>
            </w:pPr>
            <w:r w:rsidRPr="00C568D6">
              <w:rPr>
                <w:lang w:val="en-GB"/>
              </w:rPr>
              <w:t>11.</w:t>
            </w:r>
          </w:p>
        </w:tc>
        <w:tc>
          <w:tcPr>
            <w:tcW w:w="8591" w:type="dxa"/>
            <w:gridSpan w:val="6"/>
          </w:tcPr>
          <w:p w:rsidR="00267F7D" w:rsidRPr="00C568D6" w:rsidRDefault="00267F7D" w:rsidP="00CB4EF9">
            <w:pPr>
              <w:rPr>
                <w:lang w:val="sr-Cyrl-CS"/>
              </w:rPr>
            </w:pPr>
            <w:r w:rsidRPr="00C568D6">
              <w:t>D. Radojević, "A New Approach to Modelling of Stochastic Processess based on principal components of Hankel Matrix", Yugoslav Journal of Operations Research, Vol.3, No.1, 1993, pp 21-31</w:t>
            </w:r>
            <w:r w:rsidRPr="00C568D6">
              <w:rPr>
                <w:lang w:val="sr-Cyrl-CS"/>
              </w:rPr>
              <w:tab/>
            </w:r>
            <w:r w:rsidRPr="00C568D6">
              <w:rPr>
                <w:lang w:val="sr-Cyrl-CS"/>
              </w:rPr>
              <w:tab/>
            </w:r>
          </w:p>
        </w:tc>
        <w:tc>
          <w:tcPr>
            <w:tcW w:w="744" w:type="dxa"/>
          </w:tcPr>
          <w:p w:rsidR="00267F7D" w:rsidRPr="00C568D6" w:rsidRDefault="00267F7D" w:rsidP="00CB4EF9">
            <w:pPr>
              <w:rPr>
                <w:lang w:val="en-GB"/>
              </w:rPr>
            </w:pPr>
            <w:r w:rsidRPr="00C568D6">
              <w:rPr>
                <w:lang w:val="en-GB"/>
              </w:rPr>
              <w:t>M24</w:t>
            </w:r>
          </w:p>
        </w:tc>
      </w:tr>
      <w:tr w:rsidR="00267F7D" w:rsidRPr="00C568D6">
        <w:tc>
          <w:tcPr>
            <w:tcW w:w="520" w:type="dxa"/>
          </w:tcPr>
          <w:p w:rsidR="00267F7D" w:rsidRPr="00C568D6" w:rsidRDefault="00267F7D" w:rsidP="00CB4EF9">
            <w:pPr>
              <w:rPr>
                <w:lang w:val="en-GB"/>
              </w:rPr>
            </w:pPr>
            <w:r w:rsidRPr="00C568D6">
              <w:rPr>
                <w:lang w:val="en-GB"/>
              </w:rPr>
              <w:t>12.</w:t>
            </w:r>
          </w:p>
        </w:tc>
        <w:tc>
          <w:tcPr>
            <w:tcW w:w="8591" w:type="dxa"/>
            <w:gridSpan w:val="6"/>
          </w:tcPr>
          <w:p w:rsidR="00267F7D" w:rsidRPr="00C568D6" w:rsidRDefault="00267F7D" w:rsidP="00CB4EF9">
            <w:pPr>
              <w:pStyle w:val="Default"/>
              <w:spacing w:after="134"/>
              <w:rPr>
                <w:rFonts w:ascii="Times New Roman" w:hAnsi="Times New Roman" w:cs="Times New Roman"/>
                <w:sz w:val="20"/>
                <w:szCs w:val="20"/>
              </w:rPr>
            </w:pPr>
            <w:r w:rsidRPr="00C568D6">
              <w:rPr>
                <w:rFonts w:ascii="Times New Roman" w:hAnsi="Times New Roman" w:cs="Times New Roman"/>
                <w:sz w:val="20"/>
                <w:szCs w:val="20"/>
              </w:rPr>
              <w:t xml:space="preserve">P. Đurdević, D. Radenović, D. Radojević, "Multi-criteria decision Making by Fuzzy Integral-Fuzzy Measures Determination", Yugoslav Journal of Operations Research, Vol.8, No.2, 1998, 303-214. </w:t>
            </w:r>
          </w:p>
        </w:tc>
        <w:tc>
          <w:tcPr>
            <w:tcW w:w="744" w:type="dxa"/>
          </w:tcPr>
          <w:p w:rsidR="00267F7D" w:rsidRPr="00C568D6" w:rsidRDefault="00267F7D" w:rsidP="00CB4EF9">
            <w:pPr>
              <w:rPr>
                <w:lang w:val="en-GB"/>
              </w:rPr>
            </w:pPr>
            <w:r w:rsidRPr="00C568D6">
              <w:rPr>
                <w:lang w:val="en-GB"/>
              </w:rPr>
              <w:t>M24</w:t>
            </w:r>
          </w:p>
        </w:tc>
      </w:tr>
      <w:tr w:rsidR="00267F7D" w:rsidRPr="00C568D6">
        <w:tc>
          <w:tcPr>
            <w:tcW w:w="520" w:type="dxa"/>
          </w:tcPr>
          <w:p w:rsidR="00267F7D" w:rsidRPr="00C568D6" w:rsidRDefault="00267F7D" w:rsidP="00CB4EF9">
            <w:pPr>
              <w:rPr>
                <w:lang w:val="en-GB"/>
              </w:rPr>
            </w:pPr>
            <w:r w:rsidRPr="00C568D6">
              <w:rPr>
                <w:lang w:val="en-GB"/>
              </w:rPr>
              <w:t>13</w:t>
            </w:r>
          </w:p>
        </w:tc>
        <w:tc>
          <w:tcPr>
            <w:tcW w:w="8591" w:type="dxa"/>
            <w:gridSpan w:val="6"/>
          </w:tcPr>
          <w:p w:rsidR="00267F7D" w:rsidRPr="00C568D6" w:rsidRDefault="00267F7D" w:rsidP="00CB4EF9">
            <w:pPr>
              <w:pStyle w:val="Default"/>
              <w:spacing w:after="134"/>
              <w:rPr>
                <w:rFonts w:ascii="Times New Roman" w:hAnsi="Times New Roman" w:cs="Times New Roman"/>
                <w:sz w:val="20"/>
                <w:szCs w:val="20"/>
              </w:rPr>
            </w:pPr>
            <w:r w:rsidRPr="00C568D6">
              <w:rPr>
                <w:rFonts w:ascii="Times New Roman" w:hAnsi="Times New Roman" w:cs="Times New Roman"/>
                <w:sz w:val="20"/>
                <w:szCs w:val="20"/>
              </w:rPr>
              <w:t xml:space="preserve">D. Radojević, [0, 1]-valued logic - natural generalisation of Boolean logic, Yugoslav Journal of Operations Research, Vol. 10, No.2, 185-216, 2000. </w:t>
            </w:r>
            <w:r w:rsidRPr="00C568D6">
              <w:rPr>
                <w:rFonts w:ascii="Times New Roman" w:hAnsi="Times New Roman" w:cs="Times New Roman"/>
                <w:sz w:val="20"/>
                <w:szCs w:val="20"/>
                <w:lang w:val="sr-Cyrl-CS"/>
              </w:rPr>
              <w:tab/>
            </w:r>
          </w:p>
        </w:tc>
        <w:tc>
          <w:tcPr>
            <w:tcW w:w="744" w:type="dxa"/>
          </w:tcPr>
          <w:p w:rsidR="00267F7D" w:rsidRPr="00C568D6" w:rsidRDefault="00267F7D" w:rsidP="00CB4EF9">
            <w:pPr>
              <w:rPr>
                <w:lang w:val="en-GB"/>
              </w:rPr>
            </w:pPr>
            <w:r w:rsidRPr="00C568D6">
              <w:rPr>
                <w:lang w:val="en-GB"/>
              </w:rPr>
              <w:t>M24</w:t>
            </w:r>
          </w:p>
        </w:tc>
      </w:tr>
      <w:tr w:rsidR="00267F7D" w:rsidRPr="00C568D6">
        <w:tc>
          <w:tcPr>
            <w:tcW w:w="520" w:type="dxa"/>
          </w:tcPr>
          <w:p w:rsidR="00267F7D" w:rsidRPr="00C568D6" w:rsidRDefault="00267F7D" w:rsidP="00CB4EF9">
            <w:pPr>
              <w:rPr>
                <w:lang w:val="en-GB"/>
              </w:rPr>
            </w:pPr>
            <w:r w:rsidRPr="00C568D6">
              <w:rPr>
                <w:lang w:val="en-GB"/>
              </w:rPr>
              <w:t>14</w:t>
            </w:r>
          </w:p>
        </w:tc>
        <w:tc>
          <w:tcPr>
            <w:tcW w:w="8591" w:type="dxa"/>
            <w:gridSpan w:val="6"/>
          </w:tcPr>
          <w:p w:rsidR="00267F7D" w:rsidRPr="00C568D6" w:rsidRDefault="00267F7D" w:rsidP="00CB4EF9">
            <w:pPr>
              <w:pStyle w:val="Default"/>
              <w:spacing w:after="134"/>
              <w:rPr>
                <w:rFonts w:ascii="Times New Roman" w:hAnsi="Times New Roman" w:cs="Times New Roman"/>
                <w:sz w:val="20"/>
                <w:szCs w:val="20"/>
              </w:rPr>
            </w:pPr>
            <w:r w:rsidRPr="00C568D6">
              <w:rPr>
                <w:rFonts w:ascii="Times New Roman" w:hAnsi="Times New Roman" w:cs="Times New Roman"/>
                <w:sz w:val="20"/>
                <w:szCs w:val="20"/>
              </w:rPr>
              <w:t xml:space="preserve">Radojevic D., Interpolative relations and interpolative preference structures, Yugoslav Journal of Operations Research, Vol. 15. No. 2. 171-189, 2005. </w:t>
            </w:r>
            <w:r w:rsidRPr="00C568D6">
              <w:rPr>
                <w:rFonts w:ascii="Times New Roman" w:hAnsi="Times New Roman" w:cs="Times New Roman"/>
                <w:sz w:val="20"/>
                <w:szCs w:val="20"/>
                <w:lang w:val="sr-Cyrl-CS"/>
              </w:rPr>
              <w:tab/>
            </w:r>
          </w:p>
        </w:tc>
        <w:tc>
          <w:tcPr>
            <w:tcW w:w="744" w:type="dxa"/>
          </w:tcPr>
          <w:p w:rsidR="00267F7D" w:rsidRPr="00C568D6" w:rsidRDefault="00267F7D" w:rsidP="00CB4EF9">
            <w:pPr>
              <w:rPr>
                <w:lang w:val="en-GB"/>
              </w:rPr>
            </w:pPr>
            <w:r w:rsidRPr="00C568D6">
              <w:rPr>
                <w:lang w:val="en-GB"/>
              </w:rPr>
              <w:t>M24</w:t>
            </w:r>
          </w:p>
        </w:tc>
      </w:tr>
      <w:tr w:rsidR="00267F7D" w:rsidRPr="00C568D6">
        <w:tc>
          <w:tcPr>
            <w:tcW w:w="520" w:type="dxa"/>
          </w:tcPr>
          <w:p w:rsidR="00267F7D" w:rsidRPr="00C568D6" w:rsidRDefault="00267F7D" w:rsidP="00CB4EF9">
            <w:pPr>
              <w:rPr>
                <w:lang w:val="en-GB"/>
              </w:rPr>
            </w:pPr>
            <w:r w:rsidRPr="00C568D6">
              <w:rPr>
                <w:lang w:val="en-GB"/>
              </w:rPr>
              <w:t>15</w:t>
            </w:r>
          </w:p>
        </w:tc>
        <w:tc>
          <w:tcPr>
            <w:tcW w:w="8591" w:type="dxa"/>
            <w:gridSpan w:val="6"/>
          </w:tcPr>
          <w:p w:rsidR="00267F7D" w:rsidRPr="00C568D6" w:rsidRDefault="00267F7D" w:rsidP="00CB4EF9">
            <w:pPr>
              <w:pStyle w:val="Default"/>
              <w:rPr>
                <w:rFonts w:ascii="Times New Roman" w:hAnsi="Times New Roman" w:cs="Times New Roman"/>
                <w:sz w:val="20"/>
                <w:szCs w:val="20"/>
              </w:rPr>
            </w:pPr>
            <w:r w:rsidRPr="00C568D6">
              <w:rPr>
                <w:rFonts w:ascii="Times New Roman" w:hAnsi="Times New Roman" w:cs="Times New Roman"/>
                <w:sz w:val="20"/>
                <w:szCs w:val="20"/>
              </w:rPr>
              <w:t xml:space="preserve">M. Mirković, J. Hodolič, D. Radojević, Aggregation for Quality Management, YUJOR – Yugoslav Journal for Operational Research , Vol. 16, No 2, YU ISSN 0354-0243, Belgrade, 2006. </w:t>
            </w:r>
            <w:r w:rsidRPr="00C568D6">
              <w:rPr>
                <w:rFonts w:ascii="Times New Roman" w:hAnsi="Times New Roman" w:cs="Times New Roman"/>
                <w:sz w:val="20"/>
                <w:szCs w:val="20"/>
                <w:lang w:val="sr-Cyrl-CS"/>
              </w:rPr>
              <w:tab/>
            </w:r>
          </w:p>
        </w:tc>
        <w:tc>
          <w:tcPr>
            <w:tcW w:w="744" w:type="dxa"/>
          </w:tcPr>
          <w:p w:rsidR="00267F7D" w:rsidRPr="00C568D6" w:rsidRDefault="00267F7D" w:rsidP="00CB4EF9">
            <w:pPr>
              <w:rPr>
                <w:lang w:val="en-GB"/>
              </w:rPr>
            </w:pPr>
            <w:r w:rsidRPr="00C568D6">
              <w:rPr>
                <w:lang w:val="en-GB"/>
              </w:rPr>
              <w:t>M24</w:t>
            </w:r>
          </w:p>
        </w:tc>
      </w:tr>
      <w:tr w:rsidR="00267F7D" w:rsidRPr="00C568D6">
        <w:tc>
          <w:tcPr>
            <w:tcW w:w="9855" w:type="dxa"/>
            <w:gridSpan w:val="8"/>
          </w:tcPr>
          <w:p w:rsidR="00267F7D" w:rsidRPr="00C568D6" w:rsidRDefault="00267F7D" w:rsidP="00CB4EF9">
            <w:pPr>
              <w:rPr>
                <w:lang w:val="sr-Cyrl-CS"/>
              </w:rPr>
            </w:pPr>
            <w:r w:rsidRPr="00C568D6">
              <w:rPr>
                <w:b/>
                <w:bCs/>
                <w:lang w:val="sr-Cyrl-CS"/>
              </w:rPr>
              <w:t>Збирни подаци научне активност наставника</w:t>
            </w:r>
          </w:p>
        </w:tc>
      </w:tr>
      <w:tr w:rsidR="00267F7D" w:rsidRPr="00C568D6">
        <w:tc>
          <w:tcPr>
            <w:tcW w:w="4927" w:type="dxa"/>
            <w:gridSpan w:val="4"/>
          </w:tcPr>
          <w:p w:rsidR="00267F7D" w:rsidRPr="00C568D6" w:rsidRDefault="00267F7D" w:rsidP="00CB4EF9">
            <w:pPr>
              <w:rPr>
                <w:lang w:val="sr-Cyrl-CS"/>
              </w:rPr>
            </w:pPr>
            <w:r w:rsidRPr="00C568D6">
              <w:rPr>
                <w:lang w:val="sr-Cyrl-CS"/>
              </w:rPr>
              <w:t>Укупан број цитата, без аутоцитата</w:t>
            </w:r>
          </w:p>
        </w:tc>
        <w:tc>
          <w:tcPr>
            <w:tcW w:w="4928" w:type="dxa"/>
            <w:gridSpan w:val="4"/>
          </w:tcPr>
          <w:p w:rsidR="00267F7D" w:rsidRPr="00C568D6" w:rsidRDefault="00267F7D" w:rsidP="00CB4EF9">
            <w:pPr>
              <w:rPr>
                <w:lang w:val="en-GB"/>
              </w:rPr>
            </w:pPr>
            <w:r w:rsidRPr="00C568D6">
              <w:rPr>
                <w:lang w:val="en-GB"/>
              </w:rPr>
              <w:t>40</w:t>
            </w:r>
            <w:r w:rsidRPr="00C568D6">
              <w:t xml:space="preserve"> (извор: Google Scholar)</w:t>
            </w:r>
          </w:p>
        </w:tc>
      </w:tr>
      <w:tr w:rsidR="00267F7D" w:rsidRPr="00C568D6">
        <w:tc>
          <w:tcPr>
            <w:tcW w:w="4927" w:type="dxa"/>
            <w:gridSpan w:val="4"/>
          </w:tcPr>
          <w:p w:rsidR="00267F7D" w:rsidRPr="00C568D6" w:rsidRDefault="00267F7D" w:rsidP="00CB4EF9">
            <w:pPr>
              <w:rPr>
                <w:lang w:val="sr-Cyrl-CS"/>
              </w:rPr>
            </w:pPr>
            <w:r w:rsidRPr="00C568D6">
              <w:rPr>
                <w:lang w:val="sr-Cyrl-CS"/>
              </w:rPr>
              <w:t xml:space="preserve">Укупан број радова са </w:t>
            </w:r>
            <w:r w:rsidRPr="00C568D6">
              <w:t>SCI</w:t>
            </w:r>
            <w:r w:rsidRPr="00C568D6">
              <w:rPr>
                <w:lang w:val="sr-Cyrl-CS"/>
              </w:rPr>
              <w:t xml:space="preserve"> (или </w:t>
            </w:r>
            <w:r w:rsidRPr="00C568D6">
              <w:t>SSCI</w:t>
            </w:r>
            <w:r w:rsidRPr="00C568D6">
              <w:rPr>
                <w:lang w:val="sr-Cyrl-CS"/>
              </w:rPr>
              <w:t>) листе</w:t>
            </w:r>
          </w:p>
        </w:tc>
        <w:tc>
          <w:tcPr>
            <w:tcW w:w="4928" w:type="dxa"/>
            <w:gridSpan w:val="4"/>
          </w:tcPr>
          <w:p w:rsidR="00267F7D" w:rsidRPr="00C568D6" w:rsidRDefault="00267F7D" w:rsidP="00CB4EF9">
            <w:pPr>
              <w:rPr>
                <w:lang w:val="en-GB"/>
              </w:rPr>
            </w:pPr>
            <w:r w:rsidRPr="00C568D6">
              <w:rPr>
                <w:lang w:val="en-GB"/>
              </w:rPr>
              <w:t>9</w:t>
            </w:r>
          </w:p>
        </w:tc>
      </w:tr>
      <w:tr w:rsidR="00267F7D" w:rsidRPr="00C568D6">
        <w:tc>
          <w:tcPr>
            <w:tcW w:w="4927" w:type="dxa"/>
            <w:gridSpan w:val="4"/>
          </w:tcPr>
          <w:p w:rsidR="00267F7D" w:rsidRPr="00C568D6" w:rsidRDefault="00267F7D" w:rsidP="00CB4EF9">
            <w:pPr>
              <w:rPr>
                <w:lang w:val="sr-Cyrl-CS"/>
              </w:rPr>
            </w:pPr>
            <w:r w:rsidRPr="00C568D6">
              <w:t>Тренутно у</w:t>
            </w:r>
            <w:r w:rsidRPr="00C568D6">
              <w:rPr>
                <w:lang w:val="sr-Cyrl-CS"/>
              </w:rPr>
              <w:t>чешће на пројектима</w:t>
            </w:r>
          </w:p>
        </w:tc>
        <w:tc>
          <w:tcPr>
            <w:tcW w:w="2404" w:type="dxa"/>
          </w:tcPr>
          <w:p w:rsidR="00267F7D" w:rsidRPr="00C568D6" w:rsidRDefault="00267F7D" w:rsidP="00CB4EF9">
            <w:pPr>
              <w:rPr>
                <w:lang w:val="en-GB"/>
              </w:rPr>
            </w:pPr>
            <w:r w:rsidRPr="00C568D6">
              <w:rPr>
                <w:lang w:val="sr-Cyrl-CS"/>
              </w:rPr>
              <w:t>Домаћи</w:t>
            </w:r>
            <w:r w:rsidRPr="00C568D6">
              <w:rPr>
                <w:lang w:val="en-GB"/>
              </w:rPr>
              <w:t xml:space="preserve">                       1</w:t>
            </w:r>
          </w:p>
        </w:tc>
        <w:tc>
          <w:tcPr>
            <w:tcW w:w="2524" w:type="dxa"/>
            <w:gridSpan w:val="3"/>
          </w:tcPr>
          <w:p w:rsidR="00267F7D" w:rsidRPr="00C568D6" w:rsidRDefault="00267F7D" w:rsidP="00CB4EF9">
            <w:pPr>
              <w:rPr>
                <w:lang w:val="en-GB"/>
              </w:rPr>
            </w:pPr>
            <w:r w:rsidRPr="00C568D6">
              <w:rPr>
                <w:lang w:val="sr-Cyrl-CS"/>
              </w:rPr>
              <w:t>Међународни</w:t>
            </w:r>
            <w:r w:rsidRPr="00C568D6">
              <w:rPr>
                <w:lang w:val="en-GB"/>
              </w:rPr>
              <w:t xml:space="preserve">               </w:t>
            </w:r>
          </w:p>
        </w:tc>
      </w:tr>
      <w:tr w:rsidR="00267F7D" w:rsidRPr="00C568D6">
        <w:tc>
          <w:tcPr>
            <w:tcW w:w="4927" w:type="dxa"/>
            <w:gridSpan w:val="4"/>
          </w:tcPr>
          <w:p w:rsidR="00267F7D" w:rsidRPr="00C568D6" w:rsidRDefault="00267F7D" w:rsidP="00CB4EF9">
            <w:pPr>
              <w:rPr>
                <w:lang w:val="sr-Cyrl-CS"/>
              </w:rPr>
            </w:pPr>
            <w:r w:rsidRPr="00C568D6">
              <w:rPr>
                <w:lang w:val="sr-Cyrl-CS"/>
              </w:rPr>
              <w:t xml:space="preserve">Усавршавања </w:t>
            </w:r>
          </w:p>
        </w:tc>
        <w:tc>
          <w:tcPr>
            <w:tcW w:w="4928" w:type="dxa"/>
            <w:gridSpan w:val="4"/>
          </w:tcPr>
          <w:p w:rsidR="00267F7D" w:rsidRPr="00176941" w:rsidRDefault="00267F7D" w:rsidP="00CB4EF9">
            <w:pPr>
              <w:rPr>
                <w:lang w:val="sr-Cyrl-CS"/>
              </w:rPr>
            </w:pPr>
            <w:r w:rsidRPr="00C568D6">
              <w:rPr>
                <w:lang w:val="sr-Cyrl-CS"/>
              </w:rPr>
              <w:t xml:space="preserve">1990 </w:t>
            </w:r>
            <w:r w:rsidRPr="00C568D6">
              <w:t>Rutgers State University New Jersey, Стипендија Министарства за науку.</w:t>
            </w:r>
          </w:p>
        </w:tc>
      </w:tr>
      <w:tr w:rsidR="00267F7D" w:rsidRPr="00C568D6">
        <w:trPr>
          <w:trHeight w:val="386"/>
        </w:trPr>
        <w:tc>
          <w:tcPr>
            <w:tcW w:w="9855" w:type="dxa"/>
            <w:gridSpan w:val="8"/>
          </w:tcPr>
          <w:p w:rsidR="00267F7D" w:rsidRPr="00176941" w:rsidRDefault="00267F7D" w:rsidP="00CB4EF9">
            <w:r w:rsidRPr="00C568D6">
              <w:rPr>
                <w:lang w:val="sr-Cyrl-CS"/>
              </w:rPr>
              <w:t>Други подаци које сматрате релевантним</w:t>
            </w:r>
          </w:p>
          <w:p w:rsidR="00267F7D" w:rsidRPr="00C568D6" w:rsidRDefault="00267F7D" w:rsidP="00CB4EF9">
            <w:r w:rsidRPr="00176941">
              <w:t xml:space="preserve">2004  </w:t>
            </w:r>
            <w:r w:rsidRPr="00C568D6">
              <w:t>Добитник Повеље</w:t>
            </w:r>
            <w:r w:rsidRPr="00176941">
              <w:t xml:space="preserve">  </w:t>
            </w:r>
            <w:r w:rsidRPr="00C568D6">
              <w:t>SYM-OP-IS-a, Председник ДОПИС-а друштва операционих истраживача Србије,</w:t>
            </w:r>
            <w:r w:rsidRPr="00176941">
              <w:t xml:space="preserve"> 2011-2013  </w:t>
            </w:r>
            <w:r w:rsidRPr="00C568D6">
              <w:rPr>
                <w:lang w:val="en-GB"/>
              </w:rPr>
              <w:t>Члан</w:t>
            </w:r>
            <w:r w:rsidRPr="00176941">
              <w:t xml:space="preserve"> </w:t>
            </w:r>
            <w:r w:rsidRPr="00C568D6">
              <w:t xml:space="preserve">Већа групације природно-математичких наука Универзитета у Београду </w:t>
            </w:r>
          </w:p>
          <w:p w:rsidR="00267F7D" w:rsidRPr="00176941" w:rsidRDefault="00267F7D" w:rsidP="00CB4EF9">
            <w:r w:rsidRPr="00C568D6">
              <w:t>Члан програмских одбора следећих међународних конференција: EUSFLAT, FLINS, BALKOR</w:t>
            </w:r>
            <w:r w:rsidRPr="00176941">
              <w:tab/>
            </w:r>
          </w:p>
          <w:p w:rsidR="00267F7D" w:rsidRPr="00C568D6" w:rsidRDefault="00267F7D" w:rsidP="00CB4EF9">
            <w:r w:rsidRPr="00C568D6">
              <w:rPr>
                <w:lang w:val="en-GB"/>
              </w:rPr>
              <w:t xml:space="preserve">2009-2011  </w:t>
            </w:r>
            <w:r w:rsidRPr="00C568D6">
              <w:t xml:space="preserve">Sekretary  EUSFLAT European Society for Fuzzy logic and Technology </w:t>
            </w:r>
          </w:p>
          <w:p w:rsidR="00267F7D" w:rsidRPr="00C568D6" w:rsidRDefault="00267F7D" w:rsidP="00CB4EF9">
            <w:pPr>
              <w:rPr>
                <w:lang w:val="en-GB"/>
              </w:rPr>
            </w:pPr>
            <w:r w:rsidRPr="00C568D6">
              <w:rPr>
                <w:lang w:val="en-GB"/>
              </w:rPr>
              <w:t xml:space="preserve">2011-2013  </w:t>
            </w:r>
            <w:r w:rsidRPr="00C568D6">
              <w:t xml:space="preserve">Conference Endorsement EUSFLAT European Society for Fuzzy logic and Technology </w:t>
            </w:r>
            <w:r w:rsidRPr="00C568D6">
              <w:rPr>
                <w:lang w:val="en-GB"/>
              </w:rPr>
              <w:t xml:space="preserve"> </w:t>
            </w:r>
          </w:p>
          <w:p w:rsidR="00267F7D" w:rsidRPr="00C568D6" w:rsidRDefault="00267F7D" w:rsidP="00C568D6">
            <w:pPr>
              <w:rPr>
                <w:lang w:val="en-GB"/>
              </w:rPr>
            </w:pPr>
            <w:r w:rsidRPr="00C568D6">
              <w:rPr>
                <w:lang w:val="en-GB"/>
              </w:rPr>
              <w:t>20</w:t>
            </w:r>
            <w:r w:rsidRPr="00C568D6">
              <w:t>09</w:t>
            </w:r>
            <w:r w:rsidRPr="00C568D6">
              <w:rPr>
                <w:lang w:val="en-GB"/>
              </w:rPr>
              <w:t xml:space="preserve">  Дописни члан Академије  Инжењерских Нау</w:t>
            </w:r>
            <w:r w:rsidRPr="00C568D6">
              <w:t>к</w:t>
            </w:r>
            <w:r w:rsidRPr="00C568D6">
              <w:rPr>
                <w:lang w:val="en-GB"/>
              </w:rPr>
              <w:t>а Србије</w:t>
            </w:r>
            <w:r w:rsidRPr="00C568D6">
              <w:t>, Председник Научног већа ИМП</w:t>
            </w:r>
            <w:r w:rsidRPr="00C568D6">
              <w:rPr>
                <w:lang w:val="en-GB"/>
              </w:rPr>
              <w:tab/>
            </w:r>
          </w:p>
        </w:tc>
      </w:tr>
    </w:tbl>
    <w:p w:rsidR="00267F7D" w:rsidRDefault="00267F7D">
      <w:pPr>
        <w:widowControl/>
        <w:autoSpaceDE/>
        <w:autoSpaceDN/>
        <w:adjustRightInd/>
      </w:pPr>
      <w:r>
        <w:br w:type="page"/>
      </w:r>
    </w:p>
    <w:tbl>
      <w:tblPr>
        <w:tblW w:w="9360"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467"/>
        <w:gridCol w:w="1815"/>
        <w:gridCol w:w="1192"/>
        <w:gridCol w:w="1131"/>
        <w:gridCol w:w="2254"/>
        <w:gridCol w:w="56"/>
        <w:gridCol w:w="1840"/>
        <w:gridCol w:w="497"/>
      </w:tblGrid>
      <w:tr w:rsidR="00267F7D" w:rsidRPr="00B372B5">
        <w:tc>
          <w:tcPr>
            <w:tcW w:w="3582" w:type="dxa"/>
            <w:gridSpan w:val="3"/>
            <w:tcMar>
              <w:left w:w="108" w:type="dxa"/>
            </w:tcMar>
          </w:tcPr>
          <w:p w:rsidR="00267F7D" w:rsidRPr="00B372B5" w:rsidRDefault="00267F7D" w:rsidP="00CB4EF9">
            <w:pPr>
              <w:rPr>
                <w:b/>
                <w:bCs/>
              </w:rPr>
            </w:pPr>
            <w:r w:rsidRPr="00B372B5">
              <w:rPr>
                <w:b/>
                <w:bCs/>
              </w:rPr>
              <w:t>Презиме, средње слово, име</w:t>
            </w:r>
          </w:p>
        </w:tc>
        <w:tc>
          <w:tcPr>
            <w:tcW w:w="5778" w:type="dxa"/>
            <w:gridSpan w:val="5"/>
            <w:tcMar>
              <w:left w:w="108" w:type="dxa"/>
            </w:tcMar>
          </w:tcPr>
          <w:p w:rsidR="00267F7D" w:rsidRPr="00B372B5" w:rsidRDefault="00267F7D" w:rsidP="00B372B5">
            <w:pPr>
              <w:rPr>
                <w:b/>
                <w:bCs/>
              </w:rPr>
            </w:pPr>
            <w:r w:rsidRPr="00B372B5">
              <w:rPr>
                <w:b/>
                <w:bCs/>
              </w:rPr>
              <w:t xml:space="preserve">Станимировић В. Зорица </w:t>
            </w:r>
          </w:p>
        </w:tc>
      </w:tr>
      <w:tr w:rsidR="00267F7D" w:rsidRPr="00B372B5">
        <w:tc>
          <w:tcPr>
            <w:tcW w:w="3582" w:type="dxa"/>
            <w:gridSpan w:val="3"/>
            <w:tcMar>
              <w:left w:w="108" w:type="dxa"/>
            </w:tcMar>
          </w:tcPr>
          <w:p w:rsidR="00267F7D" w:rsidRPr="00B372B5" w:rsidRDefault="00267F7D" w:rsidP="00CB4EF9">
            <w:pPr>
              <w:rPr>
                <w:b/>
                <w:bCs/>
              </w:rPr>
            </w:pPr>
            <w:r w:rsidRPr="00B372B5">
              <w:rPr>
                <w:b/>
                <w:bCs/>
              </w:rPr>
              <w:t>Звање</w:t>
            </w:r>
          </w:p>
        </w:tc>
        <w:tc>
          <w:tcPr>
            <w:tcW w:w="5778" w:type="dxa"/>
            <w:gridSpan w:val="5"/>
            <w:tcMar>
              <w:left w:w="108" w:type="dxa"/>
            </w:tcMar>
          </w:tcPr>
          <w:p w:rsidR="00267F7D" w:rsidRPr="00B372B5" w:rsidRDefault="00267F7D" w:rsidP="00CB4EF9">
            <w:r w:rsidRPr="00B372B5">
              <w:rPr>
                <w:lang w:val="sr-Cyrl-CS"/>
              </w:rPr>
              <w:t>доцент</w:t>
            </w:r>
          </w:p>
        </w:tc>
      </w:tr>
      <w:tr w:rsidR="00267F7D" w:rsidRPr="00B372B5">
        <w:tc>
          <w:tcPr>
            <w:tcW w:w="3582" w:type="dxa"/>
            <w:gridSpan w:val="3"/>
            <w:tcMar>
              <w:left w:w="108" w:type="dxa"/>
            </w:tcMar>
          </w:tcPr>
          <w:p w:rsidR="00267F7D" w:rsidRPr="00B372B5" w:rsidRDefault="00267F7D" w:rsidP="00CB4EF9">
            <w:pPr>
              <w:rPr>
                <w:b/>
                <w:bCs/>
              </w:rPr>
            </w:pPr>
            <w:r w:rsidRPr="00B372B5">
              <w:rPr>
                <w:b/>
                <w:bCs/>
              </w:rPr>
              <w:t>Ужа научна област</w:t>
            </w:r>
          </w:p>
        </w:tc>
        <w:tc>
          <w:tcPr>
            <w:tcW w:w="5778" w:type="dxa"/>
            <w:gridSpan w:val="5"/>
            <w:tcMar>
              <w:left w:w="108" w:type="dxa"/>
            </w:tcMar>
          </w:tcPr>
          <w:p w:rsidR="00267F7D" w:rsidRPr="00B372B5" w:rsidRDefault="00267F7D" w:rsidP="00CB4EF9">
            <w:r w:rsidRPr="00B372B5">
              <w:rPr>
                <w:lang w:val="sr-Cyrl-CS"/>
              </w:rPr>
              <w:t>Нумеричка математика и оптимизација</w:t>
            </w:r>
          </w:p>
        </w:tc>
      </w:tr>
      <w:tr w:rsidR="00267F7D" w:rsidRPr="00B372B5">
        <w:tc>
          <w:tcPr>
            <w:tcW w:w="2390" w:type="dxa"/>
            <w:gridSpan w:val="2"/>
            <w:tcMar>
              <w:left w:w="108" w:type="dxa"/>
            </w:tcMar>
          </w:tcPr>
          <w:p w:rsidR="00267F7D" w:rsidRPr="00B372B5" w:rsidRDefault="00267F7D" w:rsidP="00CB4EF9">
            <w:pPr>
              <w:rPr>
                <w:b/>
                <w:bCs/>
              </w:rPr>
            </w:pPr>
            <w:r w:rsidRPr="00B372B5">
              <w:rPr>
                <w:b/>
                <w:bCs/>
              </w:rPr>
              <w:t>Академска каријера</w:t>
            </w:r>
          </w:p>
        </w:tc>
        <w:tc>
          <w:tcPr>
            <w:tcW w:w="1192" w:type="dxa"/>
            <w:tcMar>
              <w:left w:w="108" w:type="dxa"/>
            </w:tcMar>
          </w:tcPr>
          <w:p w:rsidR="00267F7D" w:rsidRPr="00B372B5" w:rsidRDefault="00267F7D" w:rsidP="00CB4EF9">
            <w:r w:rsidRPr="00B372B5">
              <w:t xml:space="preserve">Година </w:t>
            </w:r>
          </w:p>
        </w:tc>
        <w:tc>
          <w:tcPr>
            <w:tcW w:w="3441" w:type="dxa"/>
            <w:gridSpan w:val="3"/>
            <w:tcMar>
              <w:left w:w="108" w:type="dxa"/>
            </w:tcMar>
          </w:tcPr>
          <w:p w:rsidR="00267F7D" w:rsidRPr="00B372B5" w:rsidRDefault="00267F7D" w:rsidP="00CB4EF9">
            <w:r w:rsidRPr="00B372B5">
              <w:t xml:space="preserve">Институција </w:t>
            </w:r>
          </w:p>
        </w:tc>
        <w:tc>
          <w:tcPr>
            <w:tcW w:w="2337" w:type="dxa"/>
            <w:gridSpan w:val="2"/>
            <w:tcMar>
              <w:left w:w="108" w:type="dxa"/>
            </w:tcMar>
          </w:tcPr>
          <w:p w:rsidR="00267F7D" w:rsidRPr="00B372B5" w:rsidRDefault="00267F7D" w:rsidP="00CB4EF9">
            <w:r w:rsidRPr="00B372B5">
              <w:t xml:space="preserve">Област </w:t>
            </w:r>
          </w:p>
        </w:tc>
      </w:tr>
      <w:tr w:rsidR="00267F7D" w:rsidRPr="00B372B5">
        <w:tc>
          <w:tcPr>
            <w:tcW w:w="2390" w:type="dxa"/>
            <w:gridSpan w:val="2"/>
            <w:tcMar>
              <w:left w:w="108" w:type="dxa"/>
            </w:tcMar>
          </w:tcPr>
          <w:p w:rsidR="00267F7D" w:rsidRPr="00B372B5" w:rsidRDefault="00267F7D" w:rsidP="00CB4EF9">
            <w:r w:rsidRPr="00B372B5">
              <w:t>Избор у звање</w:t>
            </w:r>
          </w:p>
        </w:tc>
        <w:tc>
          <w:tcPr>
            <w:tcW w:w="1192" w:type="dxa"/>
            <w:tcMar>
              <w:left w:w="108" w:type="dxa"/>
            </w:tcMar>
          </w:tcPr>
          <w:p w:rsidR="00267F7D" w:rsidRPr="00B372B5" w:rsidRDefault="00267F7D" w:rsidP="00CB4EF9">
            <w:pPr>
              <w:jc w:val="center"/>
            </w:pPr>
            <w:r w:rsidRPr="00B372B5">
              <w:rPr>
                <w:lang w:val="sr-Cyrl-CS"/>
              </w:rPr>
              <w:t>20</w:t>
            </w:r>
            <w:r w:rsidRPr="00B372B5">
              <w:t>08. (реизбор 2013)</w:t>
            </w:r>
          </w:p>
        </w:tc>
        <w:tc>
          <w:tcPr>
            <w:tcW w:w="3441" w:type="dxa"/>
            <w:gridSpan w:val="3"/>
            <w:tcMar>
              <w:left w:w="108" w:type="dxa"/>
            </w:tcMar>
          </w:tcPr>
          <w:p w:rsidR="00267F7D" w:rsidRPr="00B372B5" w:rsidRDefault="00267F7D" w:rsidP="00CB4EF9">
            <w:pPr>
              <w:rPr>
                <w:lang w:val="sr-Cyrl-CS"/>
              </w:rPr>
            </w:pPr>
            <w:r w:rsidRPr="00B372B5">
              <w:rPr>
                <w:lang w:val="sr-Cyrl-CS"/>
              </w:rPr>
              <w:t>Универзитет у Београду, Математички факултет</w:t>
            </w:r>
          </w:p>
        </w:tc>
        <w:tc>
          <w:tcPr>
            <w:tcW w:w="2337" w:type="dxa"/>
            <w:gridSpan w:val="2"/>
            <w:tcMar>
              <w:left w:w="108" w:type="dxa"/>
            </w:tcMar>
          </w:tcPr>
          <w:p w:rsidR="00267F7D" w:rsidRPr="00B372B5" w:rsidRDefault="00267F7D" w:rsidP="00CB4EF9">
            <w:r w:rsidRPr="00B372B5">
              <w:rPr>
                <w:lang w:val="sr-Cyrl-CS"/>
              </w:rPr>
              <w:t>Нумеричка математика и оптимизација</w:t>
            </w:r>
          </w:p>
        </w:tc>
      </w:tr>
      <w:tr w:rsidR="00267F7D" w:rsidRPr="00B372B5">
        <w:tc>
          <w:tcPr>
            <w:tcW w:w="2390" w:type="dxa"/>
            <w:gridSpan w:val="2"/>
            <w:tcMar>
              <w:left w:w="108" w:type="dxa"/>
            </w:tcMar>
          </w:tcPr>
          <w:p w:rsidR="00267F7D" w:rsidRPr="00B372B5" w:rsidRDefault="00267F7D" w:rsidP="00CB4EF9">
            <w:r w:rsidRPr="00B372B5">
              <w:t>Докторат</w:t>
            </w:r>
          </w:p>
        </w:tc>
        <w:tc>
          <w:tcPr>
            <w:tcW w:w="1192" w:type="dxa"/>
            <w:tcMar>
              <w:left w:w="108" w:type="dxa"/>
            </w:tcMar>
          </w:tcPr>
          <w:p w:rsidR="00267F7D" w:rsidRPr="00B372B5" w:rsidRDefault="00267F7D" w:rsidP="00CB4EF9">
            <w:pPr>
              <w:jc w:val="center"/>
              <w:rPr>
                <w:lang w:val="sr-Cyrl-CS"/>
              </w:rPr>
            </w:pPr>
            <w:r w:rsidRPr="00B372B5">
              <w:rPr>
                <w:lang w:val="sr-Cyrl-CS"/>
              </w:rPr>
              <w:t>2007.</w:t>
            </w:r>
          </w:p>
        </w:tc>
        <w:tc>
          <w:tcPr>
            <w:tcW w:w="3441" w:type="dxa"/>
            <w:gridSpan w:val="3"/>
            <w:tcMar>
              <w:left w:w="108" w:type="dxa"/>
            </w:tcMar>
          </w:tcPr>
          <w:p w:rsidR="00267F7D" w:rsidRPr="00B372B5" w:rsidRDefault="00267F7D" w:rsidP="00CB4EF9">
            <w:pPr>
              <w:rPr>
                <w:lang w:val="sr-Cyrl-CS"/>
              </w:rPr>
            </w:pPr>
            <w:r w:rsidRPr="00B372B5">
              <w:rPr>
                <w:lang w:val="sr-Cyrl-CS"/>
              </w:rPr>
              <w:t>Универзитет у Београду, Математички факултет</w:t>
            </w:r>
          </w:p>
        </w:tc>
        <w:tc>
          <w:tcPr>
            <w:tcW w:w="2337" w:type="dxa"/>
            <w:gridSpan w:val="2"/>
            <w:tcMar>
              <w:left w:w="108" w:type="dxa"/>
            </w:tcMar>
          </w:tcPr>
          <w:p w:rsidR="00267F7D" w:rsidRPr="00B372B5" w:rsidRDefault="00267F7D" w:rsidP="00CB4EF9">
            <w:r w:rsidRPr="00B372B5">
              <w:rPr>
                <w:lang w:val="sr-Cyrl-CS"/>
              </w:rPr>
              <w:t>Нумеричка математика и оптимизација</w:t>
            </w:r>
          </w:p>
        </w:tc>
      </w:tr>
      <w:tr w:rsidR="00267F7D" w:rsidRPr="00B372B5">
        <w:tc>
          <w:tcPr>
            <w:tcW w:w="2390" w:type="dxa"/>
            <w:gridSpan w:val="2"/>
            <w:tcMar>
              <w:left w:w="108" w:type="dxa"/>
            </w:tcMar>
          </w:tcPr>
          <w:p w:rsidR="00267F7D" w:rsidRPr="00B372B5" w:rsidRDefault="00267F7D" w:rsidP="00CB4EF9">
            <w:r w:rsidRPr="00B372B5">
              <w:t>Диплома</w:t>
            </w:r>
          </w:p>
        </w:tc>
        <w:tc>
          <w:tcPr>
            <w:tcW w:w="1192" w:type="dxa"/>
            <w:tcMar>
              <w:left w:w="108" w:type="dxa"/>
            </w:tcMar>
          </w:tcPr>
          <w:p w:rsidR="00267F7D" w:rsidRPr="00B372B5" w:rsidRDefault="00267F7D" w:rsidP="00CB4EF9">
            <w:pPr>
              <w:jc w:val="center"/>
              <w:rPr>
                <w:lang w:val="sr-Cyrl-CS"/>
              </w:rPr>
            </w:pPr>
            <w:r w:rsidRPr="00B372B5">
              <w:rPr>
                <w:lang w:val="sr-Cyrl-CS"/>
              </w:rPr>
              <w:t>2000.</w:t>
            </w:r>
          </w:p>
        </w:tc>
        <w:tc>
          <w:tcPr>
            <w:tcW w:w="3441" w:type="dxa"/>
            <w:gridSpan w:val="3"/>
            <w:tcMar>
              <w:left w:w="108" w:type="dxa"/>
            </w:tcMar>
          </w:tcPr>
          <w:p w:rsidR="00267F7D" w:rsidRPr="00B372B5" w:rsidRDefault="00267F7D" w:rsidP="00CB4EF9">
            <w:pPr>
              <w:rPr>
                <w:lang w:val="sr-Cyrl-CS"/>
              </w:rPr>
            </w:pPr>
            <w:r w:rsidRPr="00B372B5">
              <w:rPr>
                <w:lang w:val="sr-Cyrl-CS"/>
              </w:rPr>
              <w:t xml:space="preserve">Универзитет у Београду, Математички факултет </w:t>
            </w:r>
          </w:p>
        </w:tc>
        <w:tc>
          <w:tcPr>
            <w:tcW w:w="2337" w:type="dxa"/>
            <w:gridSpan w:val="2"/>
            <w:tcMar>
              <w:left w:w="108" w:type="dxa"/>
            </w:tcMar>
          </w:tcPr>
          <w:p w:rsidR="00267F7D" w:rsidRPr="00B372B5" w:rsidRDefault="00267F7D" w:rsidP="00CB4EF9">
            <w:r w:rsidRPr="00B372B5">
              <w:rPr>
                <w:lang w:val="sr-Cyrl-CS"/>
              </w:rPr>
              <w:t>Нумеричка математика и оптимизација</w:t>
            </w:r>
          </w:p>
        </w:tc>
      </w:tr>
      <w:tr w:rsidR="00267F7D" w:rsidRPr="00B372B5">
        <w:tc>
          <w:tcPr>
            <w:tcW w:w="9360" w:type="dxa"/>
            <w:gridSpan w:val="8"/>
            <w:tcMar>
              <w:left w:w="108" w:type="dxa"/>
            </w:tcMar>
          </w:tcPr>
          <w:p w:rsidR="00267F7D" w:rsidRPr="00B372B5" w:rsidRDefault="00267F7D" w:rsidP="00CB4EF9">
            <w:pPr>
              <w:rPr>
                <w:b/>
                <w:bCs/>
              </w:rPr>
            </w:pPr>
            <w:r w:rsidRPr="00B372B5">
              <w:rPr>
                <w:b/>
                <w:bCs/>
              </w:rPr>
              <w:t xml:space="preserve">Радови  у </w:t>
            </w:r>
            <w:r w:rsidRPr="00B372B5">
              <w:rPr>
                <w:b/>
                <w:bCs/>
                <w:lang w:val="ru-RU"/>
              </w:rPr>
              <w:t xml:space="preserve">научним часописима из области студијског програма са </w:t>
            </w:r>
            <w:r w:rsidRPr="00B372B5">
              <w:rPr>
                <w:b/>
                <w:bCs/>
              </w:rPr>
              <w:t>званичне листе ресорног министарства за науку, у сладу са захтевима допунских стандарда за дато поље (минимално 5 не више од 20)</w:t>
            </w:r>
          </w:p>
        </w:tc>
      </w:tr>
      <w:tr w:rsidR="00267F7D" w:rsidRPr="00B372B5">
        <w:tc>
          <w:tcPr>
            <w:tcW w:w="575" w:type="dxa"/>
            <w:tcMar>
              <w:left w:w="108" w:type="dxa"/>
            </w:tcMar>
          </w:tcPr>
          <w:p w:rsidR="00267F7D" w:rsidRPr="00B372B5" w:rsidRDefault="00267F7D" w:rsidP="00CB4EF9">
            <w:r w:rsidRPr="00B372B5">
              <w:t>1</w:t>
            </w:r>
          </w:p>
        </w:tc>
        <w:tc>
          <w:tcPr>
            <w:tcW w:w="8288" w:type="dxa"/>
            <w:gridSpan w:val="6"/>
            <w:shd w:val="clear" w:color="auto" w:fill="FFFFFF"/>
            <w:tcMar>
              <w:left w:w="108" w:type="dxa"/>
            </w:tcMar>
          </w:tcPr>
          <w:p w:rsidR="00267F7D" w:rsidRPr="00B372B5" w:rsidRDefault="00267F7D" w:rsidP="00CB4EF9">
            <w:r w:rsidRPr="00B372B5">
              <w:rPr>
                <w:b/>
                <w:bCs/>
              </w:rPr>
              <w:t>Stanimirović Z.,</w:t>
            </w:r>
            <w:r w:rsidRPr="00B372B5">
              <w:t xml:space="preserve"> Kratica J., Dugošija Đ., "Genetic Algorithms for Solving the Discrete Ordered Median Problem", European Journal of Operational Research, Vol. 182, pp. 983-1001, 2007.</w:t>
            </w:r>
          </w:p>
        </w:tc>
        <w:tc>
          <w:tcPr>
            <w:tcW w:w="497" w:type="dxa"/>
            <w:tcMar>
              <w:left w:w="52" w:type="dxa"/>
              <w:right w:w="57" w:type="dxa"/>
            </w:tcMar>
            <w:vAlign w:val="center"/>
          </w:tcPr>
          <w:p w:rsidR="00267F7D" w:rsidRPr="00B372B5" w:rsidRDefault="00267F7D" w:rsidP="00CB4EF9">
            <w:r w:rsidRPr="00B372B5">
              <w:t>M21</w:t>
            </w:r>
          </w:p>
        </w:tc>
      </w:tr>
      <w:tr w:rsidR="00267F7D" w:rsidRPr="00B372B5">
        <w:tc>
          <w:tcPr>
            <w:tcW w:w="575" w:type="dxa"/>
            <w:tcMar>
              <w:left w:w="108" w:type="dxa"/>
            </w:tcMar>
          </w:tcPr>
          <w:p w:rsidR="00267F7D" w:rsidRPr="00B372B5" w:rsidRDefault="00267F7D" w:rsidP="00CB4EF9">
            <w:r w:rsidRPr="00B372B5">
              <w:t>2</w:t>
            </w:r>
          </w:p>
        </w:tc>
        <w:tc>
          <w:tcPr>
            <w:tcW w:w="8288" w:type="dxa"/>
            <w:gridSpan w:val="6"/>
            <w:shd w:val="clear" w:color="auto" w:fill="FFFFFF"/>
            <w:tcMar>
              <w:left w:w="108" w:type="dxa"/>
            </w:tcMar>
          </w:tcPr>
          <w:p w:rsidR="00267F7D" w:rsidRPr="00B372B5" w:rsidRDefault="00267F7D" w:rsidP="00CB4EF9">
            <w:pPr>
              <w:pStyle w:val="NormalWeb"/>
              <w:spacing w:after="240" w:afterAutospacing="0"/>
              <w:rPr>
                <w:sz w:val="20"/>
                <w:szCs w:val="20"/>
              </w:rPr>
            </w:pPr>
            <w:r w:rsidRPr="00B372B5">
              <w:rPr>
                <w:sz w:val="20"/>
                <w:szCs w:val="20"/>
              </w:rPr>
              <w:t xml:space="preserve">Kratica J., </w:t>
            </w:r>
            <w:r w:rsidRPr="00B372B5">
              <w:rPr>
                <w:b/>
                <w:bCs/>
                <w:sz w:val="20"/>
                <w:szCs w:val="20"/>
              </w:rPr>
              <w:t>Stanimirović Z.,</w:t>
            </w:r>
            <w:r w:rsidRPr="00B372B5">
              <w:rPr>
                <w:sz w:val="20"/>
                <w:szCs w:val="20"/>
              </w:rPr>
              <w:t xml:space="preserve"> Tošić D., Filipović V., "Two Genetic Algorithms for Solving the Uncapacitated Single Allocation p-Hub Median Problem", European Journal of Operational Research, Vol. 182, pp. 15-28, 2007.</w:t>
            </w:r>
          </w:p>
        </w:tc>
        <w:tc>
          <w:tcPr>
            <w:tcW w:w="497" w:type="dxa"/>
            <w:tcMar>
              <w:left w:w="52" w:type="dxa"/>
              <w:right w:w="57" w:type="dxa"/>
            </w:tcMar>
            <w:vAlign w:val="center"/>
          </w:tcPr>
          <w:p w:rsidR="00267F7D" w:rsidRPr="00B372B5" w:rsidRDefault="00267F7D" w:rsidP="00CB4EF9">
            <w:r w:rsidRPr="00B372B5">
              <w:t>M21</w:t>
            </w:r>
          </w:p>
        </w:tc>
      </w:tr>
      <w:tr w:rsidR="00267F7D" w:rsidRPr="00B372B5">
        <w:tc>
          <w:tcPr>
            <w:tcW w:w="575" w:type="dxa"/>
            <w:tcMar>
              <w:left w:w="108" w:type="dxa"/>
            </w:tcMar>
          </w:tcPr>
          <w:p w:rsidR="00267F7D" w:rsidRPr="00B372B5" w:rsidRDefault="00267F7D" w:rsidP="00CB4EF9">
            <w:pPr>
              <w:rPr>
                <w:lang w:val="en-GB"/>
              </w:rPr>
            </w:pPr>
            <w:r w:rsidRPr="00B372B5">
              <w:t>3</w:t>
            </w:r>
          </w:p>
        </w:tc>
        <w:tc>
          <w:tcPr>
            <w:tcW w:w="8288" w:type="dxa"/>
            <w:gridSpan w:val="6"/>
            <w:shd w:val="clear" w:color="auto" w:fill="FFFFFF"/>
            <w:tcMar>
              <w:left w:w="108" w:type="dxa"/>
            </w:tcMar>
          </w:tcPr>
          <w:p w:rsidR="00267F7D" w:rsidRPr="00B372B5" w:rsidRDefault="00267F7D" w:rsidP="00CB4EF9">
            <w:r w:rsidRPr="00B372B5">
              <w:t xml:space="preserve">J. Kratica, M. Milanović, </w:t>
            </w:r>
            <w:r w:rsidRPr="00B372B5">
              <w:rPr>
                <w:b/>
                <w:bCs/>
              </w:rPr>
              <w:t>Z. Stanimirović,</w:t>
            </w:r>
            <w:r w:rsidRPr="00B372B5">
              <w:t xml:space="preserve"> Dušan Tošić , "An evolutionary-  based approach for solving a capacitated hub location problem", Applied Soft Computing, Vol. 11, No. 2, 2011, pp. 1858-1866.</w:t>
            </w:r>
          </w:p>
        </w:tc>
        <w:tc>
          <w:tcPr>
            <w:tcW w:w="497" w:type="dxa"/>
            <w:tcMar>
              <w:left w:w="52" w:type="dxa"/>
              <w:right w:w="57" w:type="dxa"/>
            </w:tcMar>
            <w:vAlign w:val="center"/>
          </w:tcPr>
          <w:p w:rsidR="00267F7D" w:rsidRPr="00B372B5" w:rsidRDefault="00267F7D" w:rsidP="00CB4EF9">
            <w:r w:rsidRPr="00B372B5">
              <w:t>M21</w:t>
            </w:r>
          </w:p>
        </w:tc>
      </w:tr>
      <w:tr w:rsidR="00267F7D" w:rsidRPr="00B372B5">
        <w:tc>
          <w:tcPr>
            <w:tcW w:w="575" w:type="dxa"/>
            <w:tcMar>
              <w:left w:w="108" w:type="dxa"/>
            </w:tcMar>
          </w:tcPr>
          <w:p w:rsidR="00267F7D" w:rsidRPr="00B372B5" w:rsidRDefault="00267F7D" w:rsidP="00CB4EF9">
            <w:r w:rsidRPr="00B372B5">
              <w:t>4</w:t>
            </w:r>
          </w:p>
        </w:tc>
        <w:tc>
          <w:tcPr>
            <w:tcW w:w="8288" w:type="dxa"/>
            <w:gridSpan w:val="6"/>
            <w:shd w:val="clear" w:color="auto" w:fill="FFFFFF"/>
            <w:tcMar>
              <w:left w:w="108" w:type="dxa"/>
            </w:tcMar>
          </w:tcPr>
          <w:p w:rsidR="00267F7D" w:rsidRPr="00B372B5" w:rsidRDefault="00267F7D" w:rsidP="00CB4EF9">
            <w:r w:rsidRPr="00B372B5">
              <w:t xml:space="preserve">M. Marić, </w:t>
            </w:r>
            <w:r w:rsidRPr="00B372B5">
              <w:rPr>
                <w:b/>
                <w:bCs/>
              </w:rPr>
              <w:t>Z. Stanimirović,</w:t>
            </w:r>
            <w:r w:rsidRPr="00B372B5">
              <w:t xml:space="preserve"> S. Božović, „Hybrid metaheuristic method for determining locations for long-term health care facilities“, </w:t>
            </w:r>
            <w:r w:rsidRPr="00B372B5">
              <w:rPr>
                <w:i/>
                <w:iCs/>
              </w:rPr>
              <w:t>Annals of Operations Research</w:t>
            </w:r>
            <w:r w:rsidRPr="00B372B5">
              <w:t>, 2013, DOI: 10.1007/s10479-013-1313-8, http://link.springer.com/article/10.1007%2Fs10479-013-1313-8</w:t>
            </w:r>
          </w:p>
        </w:tc>
        <w:tc>
          <w:tcPr>
            <w:tcW w:w="497" w:type="dxa"/>
            <w:tcMar>
              <w:left w:w="52" w:type="dxa"/>
              <w:right w:w="57" w:type="dxa"/>
            </w:tcMar>
            <w:vAlign w:val="center"/>
          </w:tcPr>
          <w:p w:rsidR="00267F7D" w:rsidRPr="00B372B5" w:rsidRDefault="00267F7D" w:rsidP="00CB4EF9">
            <w:r w:rsidRPr="00B372B5">
              <w:t>M22</w:t>
            </w:r>
          </w:p>
        </w:tc>
      </w:tr>
      <w:tr w:rsidR="00267F7D" w:rsidRPr="00B372B5">
        <w:tc>
          <w:tcPr>
            <w:tcW w:w="575" w:type="dxa"/>
            <w:tcMar>
              <w:left w:w="108" w:type="dxa"/>
            </w:tcMar>
          </w:tcPr>
          <w:p w:rsidR="00267F7D" w:rsidRPr="00B372B5" w:rsidRDefault="00267F7D" w:rsidP="00CB4EF9">
            <w:r w:rsidRPr="00B372B5">
              <w:t>5</w:t>
            </w:r>
          </w:p>
        </w:tc>
        <w:tc>
          <w:tcPr>
            <w:tcW w:w="8288" w:type="dxa"/>
            <w:gridSpan w:val="6"/>
            <w:shd w:val="clear" w:color="auto" w:fill="FFFFFF"/>
            <w:tcMar>
              <w:left w:w="108" w:type="dxa"/>
            </w:tcMar>
          </w:tcPr>
          <w:p w:rsidR="00267F7D" w:rsidRPr="00B372B5" w:rsidRDefault="00267F7D" w:rsidP="00CB4EF9">
            <w:r w:rsidRPr="00B372B5">
              <w:t xml:space="preserve">Kratica J., </w:t>
            </w:r>
            <w:r w:rsidRPr="00B372B5">
              <w:rPr>
                <w:b/>
                <w:bCs/>
              </w:rPr>
              <w:t>Stanimirović Z</w:t>
            </w:r>
            <w:r w:rsidRPr="00B372B5">
              <w:t>., Tošić  D., Filipović V., "Genetic Algorithm for Solving Uncapacitated Multiple Allocation Hub Location Problem</w:t>
            </w:r>
            <w:r w:rsidRPr="00B372B5">
              <w:rPr>
                <w:i/>
                <w:iCs/>
              </w:rPr>
              <w:t>", Computing and Informatics - CAI</w:t>
            </w:r>
            <w:r w:rsidRPr="00B372B5">
              <w:t>, Vol. 24, No. 4, pp. 415-426, 2005.</w:t>
            </w:r>
          </w:p>
        </w:tc>
        <w:tc>
          <w:tcPr>
            <w:tcW w:w="497" w:type="dxa"/>
            <w:tcMar>
              <w:left w:w="52" w:type="dxa"/>
              <w:right w:w="57" w:type="dxa"/>
            </w:tcMar>
            <w:vAlign w:val="center"/>
          </w:tcPr>
          <w:p w:rsidR="00267F7D" w:rsidRPr="00B372B5" w:rsidRDefault="00267F7D" w:rsidP="00CB4EF9">
            <w:r w:rsidRPr="00B372B5">
              <w:t>M23</w:t>
            </w:r>
          </w:p>
        </w:tc>
      </w:tr>
      <w:tr w:rsidR="00267F7D" w:rsidRPr="00B372B5">
        <w:tc>
          <w:tcPr>
            <w:tcW w:w="575" w:type="dxa"/>
            <w:tcMar>
              <w:left w:w="108" w:type="dxa"/>
            </w:tcMar>
          </w:tcPr>
          <w:p w:rsidR="00267F7D" w:rsidRPr="00B372B5" w:rsidRDefault="00267F7D" w:rsidP="00CB4EF9">
            <w:r w:rsidRPr="00B372B5">
              <w:t>6</w:t>
            </w:r>
          </w:p>
        </w:tc>
        <w:tc>
          <w:tcPr>
            <w:tcW w:w="8288" w:type="dxa"/>
            <w:gridSpan w:val="6"/>
            <w:shd w:val="clear" w:color="auto" w:fill="FFFFFF"/>
            <w:tcMar>
              <w:left w:w="108" w:type="dxa"/>
            </w:tcMar>
          </w:tcPr>
          <w:p w:rsidR="00267F7D" w:rsidRPr="00B372B5" w:rsidRDefault="00267F7D" w:rsidP="00CB4EF9">
            <w:pPr>
              <w:pStyle w:val="NormalWeb"/>
              <w:rPr>
                <w:sz w:val="20"/>
                <w:szCs w:val="20"/>
              </w:rPr>
            </w:pPr>
            <w:r w:rsidRPr="00B372B5">
              <w:rPr>
                <w:sz w:val="20"/>
                <w:szCs w:val="20"/>
              </w:rPr>
              <w:t xml:space="preserve">Kratica J., </w:t>
            </w:r>
            <w:r w:rsidRPr="00B372B5">
              <w:rPr>
                <w:b/>
                <w:bCs/>
                <w:sz w:val="20"/>
                <w:szCs w:val="20"/>
              </w:rPr>
              <w:t>Stanimirović Z.,</w:t>
            </w:r>
            <w:r w:rsidRPr="00B372B5">
              <w:rPr>
                <w:sz w:val="20"/>
                <w:szCs w:val="20"/>
              </w:rPr>
              <w:t xml:space="preserve"> "Solving the Uncapacitated Multiple Allocation p-Hub Center Problem by Genetic Algorithm", </w:t>
            </w:r>
            <w:r w:rsidRPr="00B372B5">
              <w:rPr>
                <w:i/>
                <w:iCs/>
                <w:sz w:val="20"/>
                <w:szCs w:val="20"/>
              </w:rPr>
              <w:t>Asia-Pacific Journal of Operational Research</w:t>
            </w:r>
            <w:r w:rsidRPr="00B372B5">
              <w:rPr>
                <w:sz w:val="20"/>
                <w:szCs w:val="20"/>
              </w:rPr>
              <w:t>, Vol. 23, No. 4, pp. 425-437, 2006.</w:t>
            </w:r>
          </w:p>
        </w:tc>
        <w:tc>
          <w:tcPr>
            <w:tcW w:w="497" w:type="dxa"/>
            <w:tcMar>
              <w:left w:w="52" w:type="dxa"/>
              <w:right w:w="57" w:type="dxa"/>
            </w:tcMar>
            <w:vAlign w:val="center"/>
          </w:tcPr>
          <w:p w:rsidR="00267F7D" w:rsidRPr="00B372B5" w:rsidRDefault="00267F7D" w:rsidP="00CB4EF9">
            <w:r w:rsidRPr="00B372B5">
              <w:rPr>
                <w:lang w:val="sr-Cyrl-CS"/>
              </w:rPr>
              <w:t>M23</w:t>
            </w:r>
          </w:p>
        </w:tc>
      </w:tr>
      <w:tr w:rsidR="00267F7D" w:rsidRPr="00B372B5">
        <w:tc>
          <w:tcPr>
            <w:tcW w:w="575" w:type="dxa"/>
            <w:tcMar>
              <w:left w:w="108" w:type="dxa"/>
            </w:tcMar>
          </w:tcPr>
          <w:p w:rsidR="00267F7D" w:rsidRPr="00B372B5" w:rsidRDefault="00267F7D" w:rsidP="00CB4EF9">
            <w:r w:rsidRPr="00B372B5">
              <w:t>7</w:t>
            </w:r>
          </w:p>
        </w:tc>
        <w:tc>
          <w:tcPr>
            <w:tcW w:w="8288" w:type="dxa"/>
            <w:gridSpan w:val="6"/>
            <w:shd w:val="clear" w:color="auto" w:fill="FFFFFF"/>
            <w:tcMar>
              <w:left w:w="108" w:type="dxa"/>
            </w:tcMar>
          </w:tcPr>
          <w:p w:rsidR="00267F7D" w:rsidRPr="00B372B5" w:rsidRDefault="00267F7D" w:rsidP="00CB4EF9">
            <w:pPr>
              <w:rPr>
                <w:lang w:val="sr-Cyrl-CS"/>
              </w:rPr>
            </w:pPr>
            <w:r w:rsidRPr="00B372B5">
              <w:rPr>
                <w:b/>
                <w:bCs/>
              </w:rPr>
              <w:t>Z. Stanimirović</w:t>
            </w:r>
            <w:r w:rsidRPr="00B372B5">
              <w:t xml:space="preserve">, "An Efficient Genetic Algorithm for Solving the Uncapacitated Multiple Allocation p-hub Median Problem", </w:t>
            </w:r>
            <w:r w:rsidRPr="00B372B5">
              <w:rPr>
                <w:i/>
                <w:iCs/>
              </w:rPr>
              <w:t>Control and Cybernetics</w:t>
            </w:r>
            <w:r w:rsidRPr="00B372B5">
              <w:t>, Vol. 37, No. 3, pp. 415-426, 2008.</w:t>
            </w:r>
          </w:p>
        </w:tc>
        <w:tc>
          <w:tcPr>
            <w:tcW w:w="497" w:type="dxa"/>
            <w:tcMar>
              <w:left w:w="52" w:type="dxa"/>
              <w:right w:w="57" w:type="dxa"/>
            </w:tcMar>
            <w:vAlign w:val="center"/>
          </w:tcPr>
          <w:p w:rsidR="00267F7D" w:rsidRPr="00B372B5" w:rsidRDefault="00267F7D" w:rsidP="00CB4EF9">
            <w:r w:rsidRPr="00B372B5">
              <w:rPr>
                <w:lang w:val="sr-Cyrl-CS"/>
              </w:rPr>
              <w:t>M23</w:t>
            </w:r>
          </w:p>
        </w:tc>
      </w:tr>
      <w:tr w:rsidR="00267F7D" w:rsidRPr="00B372B5">
        <w:tc>
          <w:tcPr>
            <w:tcW w:w="575" w:type="dxa"/>
            <w:tcMar>
              <w:left w:w="108" w:type="dxa"/>
            </w:tcMar>
          </w:tcPr>
          <w:p w:rsidR="00267F7D" w:rsidRPr="00B372B5" w:rsidRDefault="00267F7D" w:rsidP="00CB4EF9">
            <w:r w:rsidRPr="00B372B5">
              <w:t>8</w:t>
            </w:r>
          </w:p>
        </w:tc>
        <w:tc>
          <w:tcPr>
            <w:tcW w:w="8288" w:type="dxa"/>
            <w:gridSpan w:val="6"/>
            <w:shd w:val="clear" w:color="auto" w:fill="FFFFFF"/>
            <w:tcMar>
              <w:left w:w="108" w:type="dxa"/>
            </w:tcMar>
          </w:tcPr>
          <w:p w:rsidR="00267F7D" w:rsidRPr="00B372B5" w:rsidRDefault="00267F7D" w:rsidP="00CB4EF9">
            <w:pPr>
              <w:rPr>
                <w:b/>
                <w:bCs/>
              </w:rPr>
            </w:pPr>
            <w:r w:rsidRPr="00B372B5">
              <w:rPr>
                <w:b/>
                <w:bCs/>
              </w:rPr>
              <w:t xml:space="preserve">Z. Stanimirović, </w:t>
            </w:r>
            <w:r w:rsidRPr="00B372B5">
              <w:t xml:space="preserve">"A genetic algorithm approach for the capacitated single allocation p-hub median problem", </w:t>
            </w:r>
            <w:r w:rsidRPr="00B372B5">
              <w:rPr>
                <w:i/>
                <w:iCs/>
              </w:rPr>
              <w:t>Computing and Informatics</w:t>
            </w:r>
            <w:r w:rsidRPr="00B372B5">
              <w:t>, Vol 29, No. 1, pp.117-132, 2010.</w:t>
            </w:r>
          </w:p>
        </w:tc>
        <w:tc>
          <w:tcPr>
            <w:tcW w:w="497" w:type="dxa"/>
            <w:tcMar>
              <w:left w:w="52" w:type="dxa"/>
              <w:right w:w="57" w:type="dxa"/>
            </w:tcMar>
            <w:vAlign w:val="center"/>
          </w:tcPr>
          <w:p w:rsidR="00267F7D" w:rsidRPr="00B372B5" w:rsidRDefault="00267F7D" w:rsidP="00CB4EF9">
            <w:r w:rsidRPr="00B372B5">
              <w:t>M23</w:t>
            </w:r>
          </w:p>
        </w:tc>
      </w:tr>
      <w:tr w:rsidR="00267F7D" w:rsidRPr="00B372B5">
        <w:tc>
          <w:tcPr>
            <w:tcW w:w="575" w:type="dxa"/>
            <w:tcMar>
              <w:left w:w="108" w:type="dxa"/>
            </w:tcMar>
          </w:tcPr>
          <w:p w:rsidR="00267F7D" w:rsidRPr="00B372B5" w:rsidRDefault="00267F7D" w:rsidP="00CB4EF9">
            <w:r w:rsidRPr="00B372B5">
              <w:t>9</w:t>
            </w:r>
          </w:p>
        </w:tc>
        <w:tc>
          <w:tcPr>
            <w:tcW w:w="8288" w:type="dxa"/>
            <w:gridSpan w:val="6"/>
            <w:shd w:val="clear" w:color="auto" w:fill="FFFFFF"/>
            <w:tcMar>
              <w:left w:w="108" w:type="dxa"/>
            </w:tcMar>
          </w:tcPr>
          <w:p w:rsidR="00267F7D" w:rsidRPr="00B372B5" w:rsidRDefault="00267F7D" w:rsidP="00CB4EF9">
            <w:pPr>
              <w:rPr>
                <w:lang w:val="sr-Cyrl-CS"/>
              </w:rPr>
            </w:pPr>
            <w:r w:rsidRPr="00B372B5">
              <w:rPr>
                <w:b/>
                <w:bCs/>
              </w:rPr>
              <w:t>Z. Stanimirović,</w:t>
            </w:r>
            <w:r w:rsidRPr="00B372B5">
              <w:t xml:space="preserve"> M. Marić, S. Božović, P.Stanojević, „</w:t>
            </w:r>
            <w:r w:rsidRPr="00B372B5">
              <w:rPr>
                <w:rStyle w:val="Emphasis"/>
              </w:rPr>
              <w:t>An Efficient Evolutionary Algorithm for Locating Long-Term Care Facilities“, </w:t>
            </w:r>
            <w:r w:rsidRPr="00B372B5">
              <w:rPr>
                <w:i/>
                <w:iCs/>
              </w:rPr>
              <w:t>Information Technology and Control </w:t>
            </w:r>
            <w:r w:rsidRPr="00B372B5">
              <w:t xml:space="preserve"> 41 (1), 2012, 77-89, 2012.</w:t>
            </w:r>
          </w:p>
        </w:tc>
        <w:tc>
          <w:tcPr>
            <w:tcW w:w="497" w:type="dxa"/>
            <w:tcMar>
              <w:left w:w="52" w:type="dxa"/>
              <w:right w:w="57" w:type="dxa"/>
            </w:tcMar>
            <w:vAlign w:val="center"/>
          </w:tcPr>
          <w:p w:rsidR="00267F7D" w:rsidRPr="00B372B5" w:rsidRDefault="00267F7D" w:rsidP="00CB4EF9">
            <w:r w:rsidRPr="00B372B5">
              <w:rPr>
                <w:lang w:val="sr-Cyrl-CS"/>
              </w:rPr>
              <w:t>M23</w:t>
            </w:r>
          </w:p>
        </w:tc>
      </w:tr>
      <w:tr w:rsidR="00267F7D" w:rsidRPr="00B372B5">
        <w:tc>
          <w:tcPr>
            <w:tcW w:w="575" w:type="dxa"/>
            <w:tcMar>
              <w:left w:w="108" w:type="dxa"/>
            </w:tcMar>
          </w:tcPr>
          <w:p w:rsidR="00267F7D" w:rsidRPr="00B372B5" w:rsidRDefault="00267F7D" w:rsidP="00CB4EF9">
            <w:r w:rsidRPr="00B372B5">
              <w:rPr>
                <w:lang w:val="sr-Cyrl-CS"/>
              </w:rPr>
              <w:t>1</w:t>
            </w:r>
            <w:r w:rsidRPr="00B372B5">
              <w:t>0</w:t>
            </w:r>
          </w:p>
        </w:tc>
        <w:tc>
          <w:tcPr>
            <w:tcW w:w="8288" w:type="dxa"/>
            <w:gridSpan w:val="6"/>
            <w:shd w:val="clear" w:color="auto" w:fill="FFFFFF"/>
            <w:tcMar>
              <w:left w:w="108" w:type="dxa"/>
            </w:tcMar>
          </w:tcPr>
          <w:p w:rsidR="00267F7D" w:rsidRPr="00B372B5" w:rsidRDefault="00267F7D" w:rsidP="00CB4EF9">
            <w:pPr>
              <w:pStyle w:val="NormalWeb"/>
              <w:rPr>
                <w:b/>
                <w:bCs/>
                <w:sz w:val="20"/>
                <w:szCs w:val="20"/>
              </w:rPr>
            </w:pPr>
            <w:r w:rsidRPr="00B372B5">
              <w:rPr>
                <w:b/>
                <w:bCs/>
                <w:sz w:val="20"/>
                <w:szCs w:val="20"/>
              </w:rPr>
              <w:t xml:space="preserve">Z. </w:t>
            </w:r>
            <w:r w:rsidRPr="00B372B5">
              <w:rPr>
                <w:b/>
                <w:bCs/>
                <w:sz w:val="20"/>
                <w:szCs w:val="20"/>
                <w:lang w:val="sr-Latn-CS"/>
              </w:rPr>
              <w:t>Stanimirovi</w:t>
            </w:r>
            <w:r w:rsidRPr="00B372B5">
              <w:rPr>
                <w:b/>
                <w:bCs/>
                <w:sz w:val="20"/>
                <w:szCs w:val="20"/>
              </w:rPr>
              <w:t>ć</w:t>
            </w:r>
            <w:r w:rsidRPr="00B372B5">
              <w:rPr>
                <w:b/>
                <w:bCs/>
                <w:sz w:val="20"/>
                <w:szCs w:val="20"/>
                <w:lang w:val="sr-Latn-CS"/>
              </w:rPr>
              <w:t>,</w:t>
            </w:r>
            <w:r w:rsidRPr="00B372B5">
              <w:rPr>
                <w:sz w:val="20"/>
                <w:szCs w:val="20"/>
                <w:lang w:val="sr-Latn-CS"/>
              </w:rPr>
              <w:t xml:space="preserve"> </w:t>
            </w:r>
            <w:r w:rsidRPr="00B372B5">
              <w:rPr>
                <w:sz w:val="20"/>
                <w:szCs w:val="20"/>
              </w:rPr>
              <w:t>S. Mišković „A hybrid evolutionary algorithm for efficient exploration of online social networks</w:t>
            </w:r>
            <w:r w:rsidRPr="00B372B5">
              <w:rPr>
                <w:i/>
                <w:iCs/>
                <w:sz w:val="20"/>
                <w:szCs w:val="20"/>
              </w:rPr>
              <w:t>“, 2013, Computing and Informatics</w:t>
            </w:r>
            <w:r w:rsidRPr="00B372B5">
              <w:rPr>
                <w:sz w:val="20"/>
                <w:szCs w:val="20"/>
              </w:rPr>
              <w:t>, u štampi</w:t>
            </w:r>
          </w:p>
        </w:tc>
        <w:tc>
          <w:tcPr>
            <w:tcW w:w="497" w:type="dxa"/>
            <w:tcMar>
              <w:left w:w="52" w:type="dxa"/>
              <w:right w:w="57" w:type="dxa"/>
            </w:tcMar>
            <w:vAlign w:val="center"/>
          </w:tcPr>
          <w:p w:rsidR="00267F7D" w:rsidRPr="00B372B5" w:rsidRDefault="00267F7D" w:rsidP="00CB4EF9">
            <w:pPr>
              <w:rPr>
                <w:lang w:val="sr-Cyrl-CS"/>
              </w:rPr>
            </w:pPr>
            <w:r w:rsidRPr="00B372B5">
              <w:rPr>
                <w:lang w:val="sr-Cyrl-CS"/>
              </w:rPr>
              <w:t>M23</w:t>
            </w:r>
          </w:p>
        </w:tc>
      </w:tr>
      <w:tr w:rsidR="00267F7D" w:rsidRPr="00B372B5">
        <w:tc>
          <w:tcPr>
            <w:tcW w:w="575" w:type="dxa"/>
            <w:tcMar>
              <w:left w:w="108" w:type="dxa"/>
            </w:tcMar>
          </w:tcPr>
          <w:p w:rsidR="00267F7D" w:rsidRPr="00B372B5" w:rsidRDefault="00267F7D" w:rsidP="00CB4EF9">
            <w:r w:rsidRPr="00B372B5">
              <w:rPr>
                <w:lang w:val="sr-Cyrl-CS"/>
              </w:rPr>
              <w:t>1</w:t>
            </w:r>
            <w:r w:rsidRPr="00B372B5">
              <w:t>1</w:t>
            </w:r>
          </w:p>
        </w:tc>
        <w:tc>
          <w:tcPr>
            <w:tcW w:w="8288" w:type="dxa"/>
            <w:gridSpan w:val="6"/>
            <w:shd w:val="clear" w:color="auto" w:fill="FFFFFF"/>
            <w:tcMar>
              <w:left w:w="108" w:type="dxa"/>
            </w:tcMar>
          </w:tcPr>
          <w:p w:rsidR="00267F7D" w:rsidRPr="00B372B5" w:rsidRDefault="00267F7D" w:rsidP="00CB4EF9">
            <w:pPr>
              <w:pStyle w:val="NormalWeb"/>
              <w:rPr>
                <w:b/>
                <w:bCs/>
                <w:sz w:val="20"/>
                <w:szCs w:val="20"/>
              </w:rPr>
            </w:pPr>
            <w:r w:rsidRPr="00B372B5">
              <w:rPr>
                <w:sz w:val="20"/>
                <w:szCs w:val="20"/>
              </w:rPr>
              <w:t xml:space="preserve">S. Mišković, </w:t>
            </w:r>
            <w:r w:rsidRPr="00B372B5">
              <w:rPr>
                <w:b/>
                <w:bCs/>
                <w:sz w:val="20"/>
                <w:szCs w:val="20"/>
              </w:rPr>
              <w:t xml:space="preserve">Z. </w:t>
            </w:r>
            <w:r w:rsidRPr="00B372B5">
              <w:rPr>
                <w:b/>
                <w:bCs/>
                <w:sz w:val="20"/>
                <w:szCs w:val="20"/>
                <w:lang w:val="sr-Latn-CS"/>
              </w:rPr>
              <w:t>Stanimirovi</w:t>
            </w:r>
            <w:r w:rsidRPr="00B372B5">
              <w:rPr>
                <w:b/>
                <w:bCs/>
                <w:sz w:val="20"/>
                <w:szCs w:val="20"/>
              </w:rPr>
              <w:t>ć</w:t>
            </w:r>
            <w:r w:rsidRPr="00B372B5">
              <w:rPr>
                <w:sz w:val="20"/>
                <w:szCs w:val="20"/>
                <w:lang w:val="sr-Latn-CS"/>
              </w:rPr>
              <w:t xml:space="preserve"> </w:t>
            </w:r>
            <w:r w:rsidRPr="00B372B5">
              <w:rPr>
                <w:sz w:val="20"/>
                <w:szCs w:val="20"/>
              </w:rPr>
              <w:t>„A Memetic Algorithm for Solving Two variants of the Two-Stage Uncapacitated Facility Location Problem</w:t>
            </w:r>
            <w:r w:rsidRPr="00B372B5">
              <w:rPr>
                <w:i/>
                <w:iCs/>
                <w:sz w:val="20"/>
                <w:szCs w:val="20"/>
              </w:rPr>
              <w:t>“</w:t>
            </w:r>
            <w:r w:rsidRPr="00B372B5">
              <w:rPr>
                <w:rStyle w:val="Emphasis"/>
                <w:sz w:val="20"/>
                <w:szCs w:val="20"/>
              </w:rPr>
              <w:t>, </w:t>
            </w:r>
            <w:r w:rsidRPr="00B372B5">
              <w:rPr>
                <w:i/>
                <w:iCs/>
                <w:sz w:val="20"/>
                <w:szCs w:val="20"/>
              </w:rPr>
              <w:t>I</w:t>
            </w:r>
            <w:r w:rsidRPr="00B372B5">
              <w:rPr>
                <w:i/>
                <w:iCs/>
                <w:sz w:val="20"/>
                <w:szCs w:val="20"/>
                <w:lang w:val="sr-Latn-CS"/>
              </w:rPr>
              <w:t>nformation Technology and Control</w:t>
            </w:r>
            <w:r w:rsidRPr="00B372B5">
              <w:rPr>
                <w:sz w:val="20"/>
                <w:szCs w:val="20"/>
                <w:lang w:val="sr-Latn-CS"/>
              </w:rPr>
              <w:t>  42 (2)</w:t>
            </w:r>
            <w:r w:rsidRPr="00B372B5">
              <w:rPr>
                <w:sz w:val="20"/>
                <w:szCs w:val="20"/>
              </w:rPr>
              <w:t xml:space="preserve">, </w:t>
            </w:r>
            <w:r w:rsidRPr="00B372B5">
              <w:rPr>
                <w:sz w:val="20"/>
                <w:szCs w:val="20"/>
                <w:lang w:val="sr-Latn-CS"/>
              </w:rPr>
              <w:t>131-149, 2013.</w:t>
            </w:r>
          </w:p>
        </w:tc>
        <w:tc>
          <w:tcPr>
            <w:tcW w:w="497" w:type="dxa"/>
            <w:tcMar>
              <w:left w:w="52" w:type="dxa"/>
              <w:right w:w="57" w:type="dxa"/>
            </w:tcMar>
            <w:vAlign w:val="center"/>
          </w:tcPr>
          <w:p w:rsidR="00267F7D" w:rsidRPr="00B372B5" w:rsidRDefault="00267F7D" w:rsidP="00CB4EF9">
            <w:pPr>
              <w:rPr>
                <w:lang w:val="sr-Cyrl-CS"/>
              </w:rPr>
            </w:pPr>
            <w:r w:rsidRPr="00B372B5">
              <w:rPr>
                <w:lang w:val="sr-Cyrl-CS"/>
              </w:rPr>
              <w:t>M23</w:t>
            </w:r>
          </w:p>
        </w:tc>
      </w:tr>
      <w:tr w:rsidR="00267F7D" w:rsidRPr="00B372B5">
        <w:tc>
          <w:tcPr>
            <w:tcW w:w="575" w:type="dxa"/>
            <w:tcMar>
              <w:left w:w="108" w:type="dxa"/>
            </w:tcMar>
          </w:tcPr>
          <w:p w:rsidR="00267F7D" w:rsidRPr="00B372B5" w:rsidRDefault="00267F7D" w:rsidP="00CB4EF9">
            <w:r w:rsidRPr="00B372B5">
              <w:rPr>
                <w:lang w:val="sr-Cyrl-CS"/>
              </w:rPr>
              <w:t>1</w:t>
            </w:r>
            <w:r w:rsidRPr="00B372B5">
              <w:t>2</w:t>
            </w:r>
          </w:p>
        </w:tc>
        <w:tc>
          <w:tcPr>
            <w:tcW w:w="8288" w:type="dxa"/>
            <w:gridSpan w:val="6"/>
            <w:shd w:val="clear" w:color="auto" w:fill="FFFFFF"/>
            <w:tcMar>
              <w:left w:w="108" w:type="dxa"/>
            </w:tcMar>
          </w:tcPr>
          <w:p w:rsidR="00267F7D" w:rsidRPr="00B372B5" w:rsidRDefault="00267F7D" w:rsidP="00CB4EF9">
            <w:pPr>
              <w:pStyle w:val="NormalWeb"/>
              <w:rPr>
                <w:sz w:val="20"/>
                <w:szCs w:val="20"/>
              </w:rPr>
            </w:pPr>
            <w:r w:rsidRPr="00B372B5">
              <w:rPr>
                <w:sz w:val="20"/>
                <w:szCs w:val="20"/>
              </w:rPr>
              <w:t xml:space="preserve">M. </w:t>
            </w:r>
            <w:r w:rsidRPr="00B372B5">
              <w:rPr>
                <w:sz w:val="20"/>
                <w:szCs w:val="20"/>
                <w:lang w:val="sr-Latn-CS"/>
              </w:rPr>
              <w:t xml:space="preserve">Marić, </w:t>
            </w:r>
            <w:r w:rsidRPr="00B372B5">
              <w:rPr>
                <w:b/>
                <w:bCs/>
                <w:sz w:val="20"/>
                <w:szCs w:val="20"/>
              </w:rPr>
              <w:t xml:space="preserve">Z. </w:t>
            </w:r>
            <w:r w:rsidRPr="00B372B5">
              <w:rPr>
                <w:b/>
                <w:bCs/>
                <w:sz w:val="20"/>
                <w:szCs w:val="20"/>
                <w:lang w:val="sr-Latn-CS"/>
              </w:rPr>
              <w:t>Stanimirovi</w:t>
            </w:r>
            <w:r w:rsidRPr="00B372B5">
              <w:rPr>
                <w:b/>
                <w:bCs/>
                <w:sz w:val="20"/>
                <w:szCs w:val="20"/>
              </w:rPr>
              <w:t>ć</w:t>
            </w:r>
            <w:r w:rsidRPr="00B372B5">
              <w:rPr>
                <w:b/>
                <w:bCs/>
                <w:sz w:val="20"/>
                <w:szCs w:val="20"/>
                <w:lang w:val="sr-Latn-CS"/>
              </w:rPr>
              <w:t>,</w:t>
            </w:r>
            <w:r w:rsidRPr="00B372B5">
              <w:rPr>
                <w:sz w:val="20"/>
                <w:szCs w:val="20"/>
                <w:lang w:val="sr-Latn-CS"/>
              </w:rPr>
              <w:t xml:space="preserve"> </w:t>
            </w:r>
            <w:r w:rsidRPr="00B372B5">
              <w:rPr>
                <w:sz w:val="20"/>
                <w:szCs w:val="20"/>
              </w:rPr>
              <w:t>P.</w:t>
            </w:r>
            <w:r w:rsidRPr="00B372B5">
              <w:rPr>
                <w:sz w:val="20"/>
                <w:szCs w:val="20"/>
                <w:lang w:val="sr-Latn-CS"/>
              </w:rPr>
              <w:t xml:space="preserve"> Stanojević</w:t>
            </w:r>
            <w:r w:rsidRPr="00B372B5">
              <w:rPr>
                <w:sz w:val="20"/>
                <w:szCs w:val="20"/>
              </w:rPr>
              <w:t xml:space="preserve"> </w:t>
            </w:r>
            <w:r w:rsidRPr="00B372B5">
              <w:rPr>
                <w:i/>
                <w:iCs/>
                <w:sz w:val="20"/>
                <w:szCs w:val="20"/>
              </w:rPr>
              <w:t>„</w:t>
            </w:r>
            <w:r w:rsidRPr="00B372B5">
              <w:rPr>
                <w:rStyle w:val="Emphasis"/>
                <w:sz w:val="20"/>
                <w:szCs w:val="20"/>
                <w:lang w:val="sr-Latn-CS"/>
              </w:rPr>
              <w:t>An efficient memetic algorithm for the uncapacitated single allocation hub location problem</w:t>
            </w:r>
            <w:r w:rsidRPr="00B372B5">
              <w:rPr>
                <w:rStyle w:val="Emphasis"/>
                <w:sz w:val="20"/>
                <w:szCs w:val="20"/>
              </w:rPr>
              <w:t>“</w:t>
            </w:r>
            <w:r w:rsidRPr="00B372B5">
              <w:rPr>
                <w:i/>
                <w:iCs/>
                <w:sz w:val="20"/>
                <w:szCs w:val="20"/>
                <w:lang w:val="sr-Latn-CS"/>
              </w:rPr>
              <w:t>,</w:t>
            </w:r>
            <w:r w:rsidRPr="00B372B5">
              <w:rPr>
                <w:sz w:val="20"/>
                <w:szCs w:val="20"/>
                <w:lang w:val="sr-Latn-CS"/>
              </w:rPr>
              <w:t xml:space="preserve"> </w:t>
            </w:r>
            <w:r w:rsidRPr="00B372B5">
              <w:rPr>
                <w:i/>
                <w:iCs/>
                <w:sz w:val="20"/>
                <w:szCs w:val="20"/>
                <w:lang w:val="sr-Latn-CS"/>
              </w:rPr>
              <w:t>Soft Computing</w:t>
            </w:r>
            <w:r w:rsidRPr="00B372B5">
              <w:rPr>
                <w:sz w:val="20"/>
                <w:szCs w:val="20"/>
              </w:rPr>
              <w:t xml:space="preserve">, Vol. 17. No.3, 2013, 445-466. </w:t>
            </w:r>
            <w:r w:rsidRPr="00B372B5">
              <w:rPr>
                <w:sz w:val="20"/>
                <w:szCs w:val="20"/>
                <w:lang w:val="sr-Latn-CS"/>
              </w:rPr>
              <w:t xml:space="preserve"> http://link.springer.com/article/10.1007%2Fs00500-012-0919-0?LI=true</w:t>
            </w:r>
          </w:p>
        </w:tc>
        <w:tc>
          <w:tcPr>
            <w:tcW w:w="497" w:type="dxa"/>
            <w:tcMar>
              <w:left w:w="52" w:type="dxa"/>
              <w:right w:w="57" w:type="dxa"/>
            </w:tcMar>
            <w:vAlign w:val="center"/>
          </w:tcPr>
          <w:p w:rsidR="00267F7D" w:rsidRPr="00B372B5" w:rsidRDefault="00267F7D" w:rsidP="00CB4EF9">
            <w:pPr>
              <w:rPr>
                <w:lang w:val="sr-Cyrl-CS"/>
              </w:rPr>
            </w:pPr>
            <w:r w:rsidRPr="00B372B5">
              <w:rPr>
                <w:lang w:val="sr-Cyrl-CS"/>
              </w:rPr>
              <w:t>M23</w:t>
            </w:r>
          </w:p>
        </w:tc>
      </w:tr>
      <w:tr w:rsidR="00267F7D" w:rsidRPr="00B372B5">
        <w:tc>
          <w:tcPr>
            <w:tcW w:w="575" w:type="dxa"/>
            <w:tcMar>
              <w:left w:w="108" w:type="dxa"/>
            </w:tcMar>
          </w:tcPr>
          <w:p w:rsidR="00267F7D" w:rsidRPr="00B372B5" w:rsidRDefault="00267F7D" w:rsidP="00CB4EF9">
            <w:r w:rsidRPr="00B372B5">
              <w:rPr>
                <w:lang w:val="sr-Cyrl-CS"/>
              </w:rPr>
              <w:t>1</w:t>
            </w:r>
            <w:r w:rsidRPr="00B372B5">
              <w:t>3</w:t>
            </w:r>
          </w:p>
        </w:tc>
        <w:tc>
          <w:tcPr>
            <w:tcW w:w="8288" w:type="dxa"/>
            <w:gridSpan w:val="6"/>
            <w:shd w:val="clear" w:color="auto" w:fill="FFFFFF"/>
            <w:tcMar>
              <w:left w:w="108" w:type="dxa"/>
            </w:tcMar>
          </w:tcPr>
          <w:p w:rsidR="00267F7D" w:rsidRPr="00B372B5" w:rsidRDefault="00267F7D" w:rsidP="00CB4EF9">
            <w:pPr>
              <w:pStyle w:val="NormalWeb"/>
              <w:spacing w:after="240" w:afterAutospacing="0"/>
              <w:rPr>
                <w:sz w:val="20"/>
                <w:szCs w:val="20"/>
              </w:rPr>
            </w:pPr>
            <w:r w:rsidRPr="00B372B5">
              <w:rPr>
                <w:b/>
                <w:bCs/>
                <w:sz w:val="20"/>
                <w:szCs w:val="20"/>
              </w:rPr>
              <w:t xml:space="preserve">Stanimirović Z., </w:t>
            </w:r>
            <w:r w:rsidRPr="00B372B5">
              <w:rPr>
                <w:sz w:val="20"/>
                <w:szCs w:val="20"/>
              </w:rPr>
              <w:t xml:space="preserve">“Solving the Capacitated Single Allocation Hub Location Problem Using Genetic Algorithm”, in: C. H.Skiadas, </w:t>
            </w:r>
            <w:r w:rsidRPr="00B372B5">
              <w:rPr>
                <w:i/>
                <w:iCs/>
                <w:sz w:val="20"/>
                <w:szCs w:val="20"/>
              </w:rPr>
              <w:t>“Recent Advances in Stochastic Modelling and Data Analysis” ,</w:t>
            </w:r>
            <w:r w:rsidRPr="00B372B5">
              <w:rPr>
                <w:sz w:val="20"/>
                <w:szCs w:val="20"/>
              </w:rPr>
              <w:t xml:space="preserve"> World Scientific Publishing Co Pte Ltd,  2007. http://www.worldscientific.com/worldscibooks/10.1142/6568</w:t>
            </w:r>
          </w:p>
        </w:tc>
        <w:tc>
          <w:tcPr>
            <w:tcW w:w="497" w:type="dxa"/>
            <w:tcMar>
              <w:left w:w="52" w:type="dxa"/>
              <w:right w:w="57" w:type="dxa"/>
            </w:tcMar>
            <w:vAlign w:val="center"/>
          </w:tcPr>
          <w:p w:rsidR="00267F7D" w:rsidRPr="00B372B5" w:rsidRDefault="00267F7D" w:rsidP="00CB4EF9">
            <w:pPr>
              <w:rPr>
                <w:lang w:val="sr-Cyrl-CS"/>
              </w:rPr>
            </w:pPr>
            <w:r w:rsidRPr="00B372B5">
              <w:rPr>
                <w:lang w:val="sr-Cyrl-CS"/>
              </w:rPr>
              <w:t>M14</w:t>
            </w:r>
          </w:p>
        </w:tc>
      </w:tr>
      <w:tr w:rsidR="00267F7D" w:rsidRPr="00B372B5">
        <w:tc>
          <w:tcPr>
            <w:tcW w:w="575" w:type="dxa"/>
            <w:tcMar>
              <w:left w:w="108" w:type="dxa"/>
            </w:tcMar>
          </w:tcPr>
          <w:p w:rsidR="00267F7D" w:rsidRPr="00B372B5" w:rsidRDefault="00267F7D" w:rsidP="00CB4EF9">
            <w:r w:rsidRPr="00B372B5">
              <w:t>14</w:t>
            </w:r>
          </w:p>
        </w:tc>
        <w:tc>
          <w:tcPr>
            <w:tcW w:w="8288" w:type="dxa"/>
            <w:gridSpan w:val="6"/>
            <w:shd w:val="clear" w:color="auto" w:fill="FFFFFF"/>
            <w:tcMar>
              <w:left w:w="108" w:type="dxa"/>
            </w:tcMar>
          </w:tcPr>
          <w:p w:rsidR="00267F7D" w:rsidRPr="00B372B5" w:rsidRDefault="00267F7D" w:rsidP="00CB4EF9">
            <w:pPr>
              <w:pStyle w:val="NormalWeb"/>
              <w:spacing w:after="240" w:afterAutospacing="0"/>
              <w:rPr>
                <w:sz w:val="20"/>
                <w:szCs w:val="20"/>
              </w:rPr>
            </w:pPr>
            <w:r w:rsidRPr="00B372B5">
              <w:rPr>
                <w:b/>
                <w:bCs/>
                <w:sz w:val="20"/>
                <w:szCs w:val="20"/>
              </w:rPr>
              <w:t>Z.</w:t>
            </w:r>
            <w:r w:rsidRPr="00B372B5">
              <w:rPr>
                <w:b/>
                <w:bCs/>
                <w:sz w:val="20"/>
                <w:szCs w:val="20"/>
                <w:lang w:val="sr-Latn-CS"/>
              </w:rPr>
              <w:t>Stanimirovi</w:t>
            </w:r>
            <w:r w:rsidRPr="00B372B5">
              <w:rPr>
                <w:b/>
                <w:bCs/>
                <w:sz w:val="20"/>
                <w:szCs w:val="20"/>
              </w:rPr>
              <w:t>ć</w:t>
            </w:r>
            <w:r w:rsidRPr="00B372B5">
              <w:rPr>
                <w:b/>
                <w:bCs/>
                <w:sz w:val="20"/>
                <w:szCs w:val="20"/>
                <w:lang w:val="sr-Latn-CS"/>
              </w:rPr>
              <w:t>,</w:t>
            </w:r>
            <w:r w:rsidRPr="00B372B5">
              <w:rPr>
                <w:sz w:val="20"/>
                <w:szCs w:val="20"/>
                <w:lang w:val="sr-Latn-CS"/>
              </w:rPr>
              <w:t xml:space="preserve"> </w:t>
            </w:r>
            <w:r w:rsidRPr="00B372B5">
              <w:rPr>
                <w:sz w:val="20"/>
                <w:szCs w:val="20"/>
              </w:rPr>
              <w:t>S. Mišković „</w:t>
            </w:r>
            <w:r w:rsidRPr="00B372B5">
              <w:rPr>
                <w:i/>
                <w:iCs/>
                <w:sz w:val="20"/>
                <w:szCs w:val="20"/>
              </w:rPr>
              <w:t xml:space="preserve"> </w:t>
            </w:r>
            <w:r w:rsidRPr="00B372B5">
              <w:rPr>
                <w:sz w:val="20"/>
                <w:szCs w:val="20"/>
              </w:rPr>
              <w:t>Efficient Metaheuristic  Approaches   for Exploration  of  Online  Social  Networks</w:t>
            </w:r>
            <w:r w:rsidRPr="00B372B5">
              <w:rPr>
                <w:i/>
                <w:iCs/>
                <w:sz w:val="20"/>
                <w:szCs w:val="20"/>
              </w:rPr>
              <w:t xml:space="preserve">“ (chapter), </w:t>
            </w:r>
            <w:r w:rsidRPr="00B372B5">
              <w:rPr>
                <w:sz w:val="20"/>
                <w:szCs w:val="20"/>
              </w:rPr>
              <w:t>In: Wen-Chen Hu,  Naima Kaabouch</w:t>
            </w:r>
            <w:r w:rsidRPr="00B372B5">
              <w:rPr>
                <w:i/>
                <w:iCs/>
                <w:sz w:val="20"/>
                <w:szCs w:val="20"/>
              </w:rPr>
              <w:t xml:space="preserve">  </w:t>
            </w:r>
            <w:r w:rsidRPr="00B372B5">
              <w:rPr>
                <w:sz w:val="20"/>
                <w:szCs w:val="20"/>
              </w:rPr>
              <w:t xml:space="preserve">(Eds.);  </w:t>
            </w:r>
            <w:r w:rsidRPr="00B372B5">
              <w:rPr>
                <w:i/>
                <w:iCs/>
                <w:sz w:val="20"/>
                <w:szCs w:val="20"/>
              </w:rPr>
              <w:t>Data Management, Technologies,  and Applications</w:t>
            </w:r>
            <w:r w:rsidRPr="00B372B5">
              <w:rPr>
                <w:sz w:val="20"/>
                <w:szCs w:val="20"/>
              </w:rPr>
              <w:t>, ISBN: 1-466-64699-3, IGI Global, 2013. http://www.igi-global.com/book/big-data-management-technologies-applications/77404</w:t>
            </w:r>
          </w:p>
        </w:tc>
        <w:tc>
          <w:tcPr>
            <w:tcW w:w="497" w:type="dxa"/>
            <w:tcMar>
              <w:left w:w="52" w:type="dxa"/>
              <w:right w:w="57" w:type="dxa"/>
            </w:tcMar>
            <w:vAlign w:val="center"/>
          </w:tcPr>
          <w:p w:rsidR="00267F7D" w:rsidRPr="00B372B5" w:rsidRDefault="00267F7D" w:rsidP="00CB4EF9">
            <w:pPr>
              <w:rPr>
                <w:lang w:val="sr-Cyrl-CS"/>
              </w:rPr>
            </w:pPr>
            <w:r w:rsidRPr="00B372B5">
              <w:rPr>
                <w:lang w:val="sr-Cyrl-CS"/>
              </w:rPr>
              <w:t>M14</w:t>
            </w:r>
          </w:p>
        </w:tc>
      </w:tr>
      <w:tr w:rsidR="00267F7D" w:rsidRPr="00B372B5">
        <w:tc>
          <w:tcPr>
            <w:tcW w:w="575" w:type="dxa"/>
            <w:tcMar>
              <w:left w:w="108" w:type="dxa"/>
            </w:tcMar>
          </w:tcPr>
          <w:p w:rsidR="00267F7D" w:rsidRPr="00B372B5" w:rsidRDefault="00267F7D" w:rsidP="00CB4EF9">
            <w:r w:rsidRPr="00B372B5">
              <w:rPr>
                <w:lang w:val="sr-Cyrl-CS"/>
              </w:rPr>
              <w:t>1</w:t>
            </w:r>
            <w:r w:rsidRPr="00B372B5">
              <w:t>5</w:t>
            </w:r>
          </w:p>
        </w:tc>
        <w:tc>
          <w:tcPr>
            <w:tcW w:w="8288" w:type="dxa"/>
            <w:gridSpan w:val="6"/>
            <w:shd w:val="clear" w:color="auto" w:fill="FFFFFF"/>
            <w:tcMar>
              <w:left w:w="108" w:type="dxa"/>
            </w:tcMar>
          </w:tcPr>
          <w:p w:rsidR="00267F7D" w:rsidRPr="00B372B5" w:rsidRDefault="00267F7D" w:rsidP="00CB4EF9">
            <w:pPr>
              <w:jc w:val="both"/>
            </w:pPr>
            <w:r w:rsidRPr="00B372B5">
              <w:rPr>
                <w:b/>
                <w:bCs/>
              </w:rPr>
              <w:t>Zorica Stanimirović,</w:t>
            </w:r>
            <w:r w:rsidRPr="00B372B5">
              <w:t xml:space="preserve"> Jozef Kratica, Vladimir Filipović, Dušan Tošić: </w:t>
            </w:r>
            <w:r w:rsidRPr="00B372B5">
              <w:rPr>
                <w:i/>
                <w:iCs/>
              </w:rPr>
              <w:t>„Evolutivni pristup za rešavanje hab lokacijskih problema“,</w:t>
            </w:r>
            <w:r w:rsidRPr="00B372B5">
              <w:t xml:space="preserve"> Zavod za udžbenike i nastavna sredstva, Beograd 2011, ISBN: 978-86-17-17501-4 </w:t>
            </w:r>
          </w:p>
        </w:tc>
        <w:tc>
          <w:tcPr>
            <w:tcW w:w="497" w:type="dxa"/>
            <w:tcMar>
              <w:left w:w="52" w:type="dxa"/>
              <w:right w:w="57" w:type="dxa"/>
            </w:tcMar>
            <w:vAlign w:val="center"/>
          </w:tcPr>
          <w:p w:rsidR="00267F7D" w:rsidRPr="00B372B5" w:rsidRDefault="00267F7D" w:rsidP="00CB4EF9">
            <w:pPr>
              <w:rPr>
                <w:lang w:val="sr-Cyrl-CS"/>
              </w:rPr>
            </w:pPr>
            <w:r w:rsidRPr="00B372B5">
              <w:rPr>
                <w:lang w:val="sr-Cyrl-CS"/>
              </w:rPr>
              <w:t>M42</w:t>
            </w:r>
          </w:p>
        </w:tc>
      </w:tr>
      <w:tr w:rsidR="00267F7D" w:rsidRPr="00B372B5">
        <w:tc>
          <w:tcPr>
            <w:tcW w:w="9360" w:type="dxa"/>
            <w:gridSpan w:val="8"/>
            <w:tcMar>
              <w:left w:w="108" w:type="dxa"/>
            </w:tcMar>
          </w:tcPr>
          <w:p w:rsidR="00267F7D" w:rsidRPr="00B372B5" w:rsidRDefault="00267F7D" w:rsidP="00CB4EF9">
            <w:pPr>
              <w:rPr>
                <w:b/>
                <w:bCs/>
              </w:rPr>
            </w:pPr>
            <w:r w:rsidRPr="00B372B5">
              <w:rPr>
                <w:b/>
                <w:bCs/>
              </w:rPr>
              <w:t>Збирни подаци научне активност наставника</w:t>
            </w:r>
          </w:p>
        </w:tc>
      </w:tr>
      <w:tr w:rsidR="00267F7D" w:rsidRPr="00B372B5">
        <w:tc>
          <w:tcPr>
            <w:tcW w:w="4713" w:type="dxa"/>
            <w:gridSpan w:val="4"/>
            <w:tcMar>
              <w:left w:w="108" w:type="dxa"/>
            </w:tcMar>
          </w:tcPr>
          <w:p w:rsidR="00267F7D" w:rsidRPr="00B372B5" w:rsidRDefault="00267F7D" w:rsidP="00CB4EF9">
            <w:r w:rsidRPr="00B372B5">
              <w:t>Укупан број цитата, без аутоцитата</w:t>
            </w:r>
          </w:p>
        </w:tc>
        <w:tc>
          <w:tcPr>
            <w:tcW w:w="4647" w:type="dxa"/>
            <w:gridSpan w:val="4"/>
            <w:tcMar>
              <w:left w:w="108" w:type="dxa"/>
            </w:tcMar>
          </w:tcPr>
          <w:p w:rsidR="00267F7D" w:rsidRPr="00B372B5" w:rsidRDefault="00267F7D" w:rsidP="00CB4EF9">
            <w:r w:rsidRPr="00B372B5">
              <w:t>102 (Извор: Google Scholar)</w:t>
            </w:r>
          </w:p>
        </w:tc>
      </w:tr>
      <w:tr w:rsidR="00267F7D" w:rsidRPr="00B372B5">
        <w:tc>
          <w:tcPr>
            <w:tcW w:w="4713" w:type="dxa"/>
            <w:gridSpan w:val="4"/>
            <w:tcMar>
              <w:left w:w="108" w:type="dxa"/>
            </w:tcMar>
          </w:tcPr>
          <w:p w:rsidR="00267F7D" w:rsidRPr="00B372B5" w:rsidRDefault="00267F7D" w:rsidP="00CB4EF9">
            <w:r w:rsidRPr="00B372B5">
              <w:t>Укупан број радова са SCI (или SSCI) листе</w:t>
            </w:r>
          </w:p>
        </w:tc>
        <w:tc>
          <w:tcPr>
            <w:tcW w:w="4647" w:type="dxa"/>
            <w:gridSpan w:val="4"/>
            <w:tcMar>
              <w:left w:w="108" w:type="dxa"/>
            </w:tcMar>
          </w:tcPr>
          <w:p w:rsidR="00267F7D" w:rsidRPr="00B372B5" w:rsidRDefault="00267F7D" w:rsidP="00CB4EF9">
            <w:r w:rsidRPr="00B372B5">
              <w:t>14</w:t>
            </w:r>
          </w:p>
        </w:tc>
      </w:tr>
      <w:tr w:rsidR="00267F7D" w:rsidRPr="00B372B5">
        <w:tc>
          <w:tcPr>
            <w:tcW w:w="4713" w:type="dxa"/>
            <w:gridSpan w:val="4"/>
            <w:tcMar>
              <w:left w:w="108" w:type="dxa"/>
            </w:tcMar>
          </w:tcPr>
          <w:p w:rsidR="00267F7D" w:rsidRPr="00B372B5" w:rsidRDefault="00267F7D" w:rsidP="00CB4EF9">
            <w:r w:rsidRPr="00B372B5">
              <w:t>Тренутно учешће на пројектима</w:t>
            </w:r>
          </w:p>
        </w:tc>
        <w:tc>
          <w:tcPr>
            <w:tcW w:w="2254" w:type="dxa"/>
            <w:tcMar>
              <w:left w:w="108" w:type="dxa"/>
            </w:tcMar>
          </w:tcPr>
          <w:p w:rsidR="00267F7D" w:rsidRPr="00B372B5" w:rsidRDefault="00267F7D" w:rsidP="00CB4EF9">
            <w:r w:rsidRPr="00B372B5">
              <w:t>Домаћи: 3</w:t>
            </w:r>
          </w:p>
        </w:tc>
        <w:tc>
          <w:tcPr>
            <w:tcW w:w="2393" w:type="dxa"/>
            <w:gridSpan w:val="3"/>
            <w:tcMar>
              <w:left w:w="108" w:type="dxa"/>
            </w:tcMar>
          </w:tcPr>
          <w:p w:rsidR="00267F7D" w:rsidRPr="00B372B5" w:rsidRDefault="00267F7D" w:rsidP="00CB4EF9">
            <w:r w:rsidRPr="00B372B5">
              <w:t>Међународни: 1</w:t>
            </w:r>
          </w:p>
        </w:tc>
      </w:tr>
      <w:tr w:rsidR="00267F7D" w:rsidRPr="00B372B5">
        <w:tc>
          <w:tcPr>
            <w:tcW w:w="4713" w:type="dxa"/>
            <w:gridSpan w:val="4"/>
            <w:tcMar>
              <w:left w:w="108" w:type="dxa"/>
            </w:tcMar>
          </w:tcPr>
          <w:p w:rsidR="00267F7D" w:rsidRPr="00B372B5" w:rsidRDefault="00267F7D" w:rsidP="00CB4EF9">
            <w:r w:rsidRPr="00B372B5">
              <w:t xml:space="preserve">Усавршавања </w:t>
            </w:r>
          </w:p>
          <w:p w:rsidR="00267F7D" w:rsidRPr="00B372B5" w:rsidRDefault="00267F7D" w:rsidP="00CB4EF9">
            <w:pPr>
              <w:jc w:val="both"/>
            </w:pPr>
            <w:r w:rsidRPr="00B372B5">
              <w:t>Математички институт Универзитета Карл Франсенз у Грацу, Аустрија, фебруар 2010.</w:t>
            </w:r>
          </w:p>
          <w:p w:rsidR="00267F7D" w:rsidRPr="00B372B5" w:rsidRDefault="00267F7D" w:rsidP="00B372B5">
            <w:r w:rsidRPr="00B372B5">
              <w:t>Математички институт Бугарске Академије наука и уметности, Софија, Бугарска, април 2010.</w:t>
            </w:r>
          </w:p>
        </w:tc>
        <w:tc>
          <w:tcPr>
            <w:tcW w:w="4647" w:type="dxa"/>
            <w:gridSpan w:val="4"/>
            <w:tcMar>
              <w:left w:w="108" w:type="dxa"/>
            </w:tcMar>
          </w:tcPr>
          <w:p w:rsidR="00267F7D" w:rsidRPr="00B372B5" w:rsidRDefault="00267F7D" w:rsidP="00CB4EF9"/>
        </w:tc>
      </w:tr>
      <w:tr w:rsidR="00267F7D" w:rsidRPr="00B372B5">
        <w:tc>
          <w:tcPr>
            <w:tcW w:w="9360" w:type="dxa"/>
            <w:gridSpan w:val="8"/>
            <w:tcMar>
              <w:left w:w="108" w:type="dxa"/>
            </w:tcMar>
          </w:tcPr>
          <w:p w:rsidR="00267F7D" w:rsidRPr="00B372B5" w:rsidRDefault="00267F7D" w:rsidP="00CB4EF9">
            <w:r w:rsidRPr="00B372B5">
              <w:t>Други подаци које сматрате релевантним</w:t>
            </w:r>
          </w:p>
          <w:p w:rsidR="00267F7D" w:rsidRPr="00B372B5" w:rsidRDefault="00267F7D" w:rsidP="00CB4EF9">
            <w:pPr>
              <w:rPr>
                <w:color w:val="333333"/>
              </w:rPr>
            </w:pPr>
            <w:r w:rsidRPr="00B372B5">
              <w:rPr>
                <w:color w:val="333333"/>
              </w:rPr>
              <w:t>Иформације о професионалним активностима и интересовањима расположиви су на http://www.matf.bg.ac.rs/p/-zoricast</w:t>
            </w:r>
          </w:p>
        </w:tc>
      </w:tr>
    </w:tbl>
    <w:p w:rsidR="00267F7D" w:rsidRDefault="00267F7D">
      <w:pPr>
        <w:widowControl/>
        <w:autoSpaceDE/>
        <w:autoSpaceDN/>
        <w:adjustRightInd/>
      </w:pPr>
      <w: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3"/>
        <w:gridCol w:w="1943"/>
        <w:gridCol w:w="1262"/>
        <w:gridCol w:w="1202"/>
        <w:gridCol w:w="2404"/>
        <w:gridCol w:w="60"/>
        <w:gridCol w:w="1720"/>
        <w:gridCol w:w="743"/>
      </w:tblGrid>
      <w:tr w:rsidR="00267F7D" w:rsidRPr="00B372B5">
        <w:tc>
          <w:tcPr>
            <w:tcW w:w="3726" w:type="dxa"/>
            <w:gridSpan w:val="3"/>
          </w:tcPr>
          <w:p w:rsidR="00267F7D" w:rsidRPr="000867E4" w:rsidRDefault="00267F7D" w:rsidP="00CB4EF9">
            <w:pPr>
              <w:rPr>
                <w:lang w:val="sr-Cyrl-CS"/>
              </w:rPr>
            </w:pPr>
            <w:r w:rsidRPr="000867E4">
              <w:rPr>
                <w:b/>
                <w:bCs/>
              </w:rPr>
              <w:t xml:space="preserve">Презиме, </w:t>
            </w:r>
            <w:r w:rsidRPr="000867E4">
              <w:rPr>
                <w:b/>
                <w:bCs/>
                <w:lang w:val="sr-Cyrl-CS"/>
              </w:rPr>
              <w:t xml:space="preserve">средње слово, </w:t>
            </w:r>
            <w:r w:rsidRPr="000867E4">
              <w:rPr>
                <w:b/>
                <w:bCs/>
              </w:rPr>
              <w:t>име</w:t>
            </w:r>
          </w:p>
        </w:tc>
        <w:tc>
          <w:tcPr>
            <w:tcW w:w="6129" w:type="dxa"/>
            <w:gridSpan w:val="5"/>
          </w:tcPr>
          <w:p w:rsidR="00267F7D" w:rsidRPr="000867E4" w:rsidRDefault="00267F7D" w:rsidP="00CB4EF9">
            <w:pPr>
              <w:rPr>
                <w:b/>
                <w:bCs/>
              </w:rPr>
            </w:pPr>
            <w:r w:rsidRPr="000867E4">
              <w:rPr>
                <w:b/>
                <w:bCs/>
              </w:rPr>
              <w:t>Станковић С. Милош</w:t>
            </w:r>
          </w:p>
        </w:tc>
      </w:tr>
      <w:tr w:rsidR="00267F7D" w:rsidRPr="00B372B5">
        <w:tc>
          <w:tcPr>
            <w:tcW w:w="3726" w:type="dxa"/>
            <w:gridSpan w:val="3"/>
          </w:tcPr>
          <w:p w:rsidR="00267F7D" w:rsidRPr="000867E4" w:rsidRDefault="00267F7D" w:rsidP="00CB4EF9">
            <w:pPr>
              <w:rPr>
                <w:lang w:val="sr-Cyrl-CS"/>
              </w:rPr>
            </w:pPr>
            <w:r w:rsidRPr="000867E4">
              <w:rPr>
                <w:b/>
                <w:bCs/>
                <w:lang w:val="sr-Cyrl-CS"/>
              </w:rPr>
              <w:t>Звање</w:t>
            </w:r>
          </w:p>
        </w:tc>
        <w:tc>
          <w:tcPr>
            <w:tcW w:w="6129" w:type="dxa"/>
            <w:gridSpan w:val="5"/>
          </w:tcPr>
          <w:p w:rsidR="00267F7D" w:rsidRPr="000867E4" w:rsidRDefault="00267F7D" w:rsidP="00CB4EF9">
            <w:pPr>
              <w:rPr>
                <w:lang w:val="sr-Cyrl-CS"/>
              </w:rPr>
            </w:pPr>
            <w:r w:rsidRPr="000867E4">
              <w:rPr>
                <w:lang w:val="sr-Cyrl-CS"/>
              </w:rPr>
              <w:t>Научни сарадник</w:t>
            </w:r>
          </w:p>
        </w:tc>
      </w:tr>
      <w:tr w:rsidR="00267F7D" w:rsidRPr="00B372B5">
        <w:tc>
          <w:tcPr>
            <w:tcW w:w="3726" w:type="dxa"/>
            <w:gridSpan w:val="3"/>
          </w:tcPr>
          <w:p w:rsidR="00267F7D" w:rsidRPr="000867E4" w:rsidRDefault="00267F7D" w:rsidP="00CB4EF9">
            <w:pPr>
              <w:rPr>
                <w:lang w:val="sr-Cyrl-CS"/>
              </w:rPr>
            </w:pPr>
            <w:r w:rsidRPr="000867E4">
              <w:rPr>
                <w:b/>
                <w:bCs/>
                <w:lang w:val="sr-Cyrl-CS"/>
              </w:rPr>
              <w:t>Ужа н</w:t>
            </w:r>
            <w:r w:rsidRPr="000867E4">
              <w:rPr>
                <w:b/>
                <w:bCs/>
              </w:rPr>
              <w:t>аучна област</w:t>
            </w:r>
          </w:p>
        </w:tc>
        <w:tc>
          <w:tcPr>
            <w:tcW w:w="6129" w:type="dxa"/>
            <w:gridSpan w:val="5"/>
          </w:tcPr>
          <w:p w:rsidR="00267F7D" w:rsidRPr="00B372B5" w:rsidRDefault="00267F7D" w:rsidP="00CB4EF9">
            <w:r w:rsidRPr="00B372B5">
              <w:t>Сигнали и системи</w:t>
            </w:r>
          </w:p>
        </w:tc>
      </w:tr>
      <w:tr w:rsidR="00267F7D" w:rsidRPr="00B372B5">
        <w:tc>
          <w:tcPr>
            <w:tcW w:w="2464" w:type="dxa"/>
            <w:gridSpan w:val="2"/>
          </w:tcPr>
          <w:p w:rsidR="00267F7D" w:rsidRPr="000867E4" w:rsidRDefault="00267F7D" w:rsidP="00CB4EF9">
            <w:pPr>
              <w:rPr>
                <w:lang w:val="sr-Cyrl-CS"/>
              </w:rPr>
            </w:pPr>
            <w:r w:rsidRPr="000867E4">
              <w:rPr>
                <w:b/>
                <w:bCs/>
              </w:rPr>
              <w:t>Академска каријера</w:t>
            </w:r>
          </w:p>
        </w:tc>
        <w:tc>
          <w:tcPr>
            <w:tcW w:w="1262" w:type="dxa"/>
          </w:tcPr>
          <w:p w:rsidR="00267F7D" w:rsidRPr="000867E4" w:rsidRDefault="00267F7D" w:rsidP="00CB4EF9">
            <w:pPr>
              <w:rPr>
                <w:lang w:val="sr-Cyrl-CS"/>
              </w:rPr>
            </w:pPr>
            <w:r w:rsidRPr="000867E4">
              <w:rPr>
                <w:lang w:val="sr-Cyrl-CS"/>
              </w:rPr>
              <w:t xml:space="preserve">Година </w:t>
            </w:r>
          </w:p>
        </w:tc>
        <w:tc>
          <w:tcPr>
            <w:tcW w:w="3666" w:type="dxa"/>
            <w:gridSpan w:val="3"/>
          </w:tcPr>
          <w:p w:rsidR="00267F7D" w:rsidRPr="000867E4" w:rsidRDefault="00267F7D" w:rsidP="00CB4EF9">
            <w:pPr>
              <w:rPr>
                <w:lang w:val="sr-Cyrl-CS"/>
              </w:rPr>
            </w:pPr>
            <w:r w:rsidRPr="000867E4">
              <w:rPr>
                <w:lang w:val="sr-Cyrl-CS"/>
              </w:rPr>
              <w:t xml:space="preserve">Институција </w:t>
            </w:r>
          </w:p>
        </w:tc>
        <w:tc>
          <w:tcPr>
            <w:tcW w:w="2463" w:type="dxa"/>
            <w:gridSpan w:val="2"/>
          </w:tcPr>
          <w:p w:rsidR="00267F7D" w:rsidRPr="000867E4" w:rsidRDefault="00267F7D" w:rsidP="00CB4EF9">
            <w:pPr>
              <w:rPr>
                <w:lang w:val="sr-Cyrl-CS"/>
              </w:rPr>
            </w:pPr>
            <w:r w:rsidRPr="000867E4">
              <w:rPr>
                <w:lang w:val="sr-Cyrl-CS"/>
              </w:rPr>
              <w:t xml:space="preserve">Област </w:t>
            </w:r>
          </w:p>
        </w:tc>
      </w:tr>
      <w:tr w:rsidR="00267F7D" w:rsidRPr="00B372B5">
        <w:tc>
          <w:tcPr>
            <w:tcW w:w="2464" w:type="dxa"/>
            <w:gridSpan w:val="2"/>
          </w:tcPr>
          <w:p w:rsidR="00267F7D" w:rsidRPr="000867E4" w:rsidRDefault="00267F7D" w:rsidP="00CB4EF9">
            <w:pPr>
              <w:rPr>
                <w:lang w:val="sr-Cyrl-CS"/>
              </w:rPr>
            </w:pPr>
            <w:r w:rsidRPr="000867E4">
              <w:rPr>
                <w:lang w:val="sr-Cyrl-CS"/>
              </w:rPr>
              <w:t>Избор у звање</w:t>
            </w:r>
          </w:p>
        </w:tc>
        <w:tc>
          <w:tcPr>
            <w:tcW w:w="1262" w:type="dxa"/>
          </w:tcPr>
          <w:p w:rsidR="00267F7D" w:rsidRPr="000867E4" w:rsidRDefault="00267F7D" w:rsidP="00CB4EF9">
            <w:pPr>
              <w:rPr>
                <w:lang w:val="sr-Cyrl-CS"/>
              </w:rPr>
            </w:pPr>
            <w:r w:rsidRPr="000867E4">
              <w:rPr>
                <w:lang w:val="sr-Cyrl-CS"/>
              </w:rPr>
              <w:t>2014.</w:t>
            </w:r>
          </w:p>
        </w:tc>
        <w:tc>
          <w:tcPr>
            <w:tcW w:w="3666" w:type="dxa"/>
            <w:gridSpan w:val="3"/>
          </w:tcPr>
          <w:p w:rsidR="00267F7D" w:rsidRPr="000867E4" w:rsidRDefault="00267F7D" w:rsidP="00CB4EF9">
            <w:pPr>
              <w:rPr>
                <w:lang w:val="sr-Cyrl-CS"/>
              </w:rPr>
            </w:pPr>
            <w:r w:rsidRPr="000867E4">
              <w:rPr>
                <w:lang w:val="sr-Cyrl-CS"/>
              </w:rPr>
              <w:t>Електротехнички факултет у Београду</w:t>
            </w:r>
          </w:p>
        </w:tc>
        <w:tc>
          <w:tcPr>
            <w:tcW w:w="2463" w:type="dxa"/>
            <w:gridSpan w:val="2"/>
          </w:tcPr>
          <w:p w:rsidR="00267F7D" w:rsidRPr="000867E4" w:rsidRDefault="00267F7D" w:rsidP="00CB4EF9">
            <w:pPr>
              <w:rPr>
                <w:lang w:val="sr-Cyrl-CS"/>
              </w:rPr>
            </w:pPr>
            <w:r w:rsidRPr="000867E4">
              <w:rPr>
                <w:lang w:val="sr-Cyrl-CS"/>
              </w:rPr>
              <w:t>Електротехника и рачунарство</w:t>
            </w:r>
          </w:p>
        </w:tc>
      </w:tr>
      <w:tr w:rsidR="00267F7D" w:rsidRPr="00B372B5">
        <w:tc>
          <w:tcPr>
            <w:tcW w:w="2464" w:type="dxa"/>
            <w:gridSpan w:val="2"/>
          </w:tcPr>
          <w:p w:rsidR="00267F7D" w:rsidRPr="000867E4" w:rsidRDefault="00267F7D" w:rsidP="00CB4EF9">
            <w:pPr>
              <w:rPr>
                <w:lang w:val="sr-Cyrl-CS"/>
              </w:rPr>
            </w:pPr>
            <w:r w:rsidRPr="000867E4">
              <w:rPr>
                <w:lang w:val="sr-Cyrl-CS"/>
              </w:rPr>
              <w:t>Докторат</w:t>
            </w:r>
          </w:p>
        </w:tc>
        <w:tc>
          <w:tcPr>
            <w:tcW w:w="1262" w:type="dxa"/>
          </w:tcPr>
          <w:p w:rsidR="00267F7D" w:rsidRPr="000867E4" w:rsidRDefault="00267F7D" w:rsidP="00CB4EF9">
            <w:pPr>
              <w:rPr>
                <w:lang w:val="sr-Cyrl-CS"/>
              </w:rPr>
            </w:pPr>
            <w:r w:rsidRPr="000867E4">
              <w:rPr>
                <w:lang w:val="sr-Cyrl-CS"/>
              </w:rPr>
              <w:t>2009.</w:t>
            </w:r>
          </w:p>
        </w:tc>
        <w:tc>
          <w:tcPr>
            <w:tcW w:w="3666" w:type="dxa"/>
            <w:gridSpan w:val="3"/>
          </w:tcPr>
          <w:p w:rsidR="00267F7D" w:rsidRPr="00B372B5" w:rsidRDefault="00267F7D" w:rsidP="00CB4EF9">
            <w:r w:rsidRPr="00B372B5">
              <w:t>University of Illinois, Urbana-Champaign, USA</w:t>
            </w:r>
          </w:p>
        </w:tc>
        <w:tc>
          <w:tcPr>
            <w:tcW w:w="2463" w:type="dxa"/>
            <w:gridSpan w:val="2"/>
          </w:tcPr>
          <w:p w:rsidR="00267F7D" w:rsidRPr="000867E4" w:rsidRDefault="00267F7D" w:rsidP="00CB4EF9">
            <w:pPr>
              <w:rPr>
                <w:lang w:val="sr-Cyrl-CS"/>
              </w:rPr>
            </w:pPr>
            <w:r w:rsidRPr="000867E4">
              <w:rPr>
                <w:lang w:val="sr-Cyrl-CS"/>
              </w:rPr>
              <w:t xml:space="preserve">Аутоматско одлучивање код </w:t>
            </w:r>
            <w:r w:rsidRPr="00B372B5">
              <w:t>више</w:t>
            </w:r>
            <w:r w:rsidRPr="000867E4">
              <w:rPr>
                <w:lang w:val="sr-Cyrl-CS"/>
              </w:rPr>
              <w:t>агентних система</w:t>
            </w:r>
          </w:p>
        </w:tc>
      </w:tr>
      <w:tr w:rsidR="00267F7D" w:rsidRPr="00B372B5">
        <w:tc>
          <w:tcPr>
            <w:tcW w:w="2464" w:type="dxa"/>
            <w:gridSpan w:val="2"/>
          </w:tcPr>
          <w:p w:rsidR="00267F7D" w:rsidRPr="000867E4" w:rsidRDefault="00267F7D" w:rsidP="00CB4EF9">
            <w:pPr>
              <w:rPr>
                <w:lang w:val="sr-Cyrl-CS"/>
              </w:rPr>
            </w:pPr>
            <w:r w:rsidRPr="000867E4">
              <w:rPr>
                <w:lang w:val="sr-Cyrl-CS"/>
              </w:rPr>
              <w:t>Диплома</w:t>
            </w:r>
          </w:p>
        </w:tc>
        <w:tc>
          <w:tcPr>
            <w:tcW w:w="1262" w:type="dxa"/>
          </w:tcPr>
          <w:p w:rsidR="00267F7D" w:rsidRPr="00B372B5" w:rsidRDefault="00267F7D" w:rsidP="00CB4EF9">
            <w:r w:rsidRPr="00B372B5">
              <w:t>2002.</w:t>
            </w:r>
          </w:p>
        </w:tc>
        <w:tc>
          <w:tcPr>
            <w:tcW w:w="3666" w:type="dxa"/>
            <w:gridSpan w:val="3"/>
          </w:tcPr>
          <w:p w:rsidR="00267F7D" w:rsidRPr="000867E4" w:rsidRDefault="00267F7D" w:rsidP="00CB4EF9">
            <w:pPr>
              <w:rPr>
                <w:lang w:val="sr-Cyrl-CS"/>
              </w:rPr>
            </w:pPr>
            <w:r w:rsidRPr="000867E4">
              <w:rPr>
                <w:lang w:val="sr-Cyrl-CS"/>
              </w:rPr>
              <w:t>Електротехнички факултет у Београду</w:t>
            </w:r>
          </w:p>
        </w:tc>
        <w:tc>
          <w:tcPr>
            <w:tcW w:w="2463" w:type="dxa"/>
            <w:gridSpan w:val="2"/>
          </w:tcPr>
          <w:p w:rsidR="00267F7D" w:rsidRPr="00B372B5" w:rsidRDefault="00267F7D" w:rsidP="00CB4EF9">
            <w:r w:rsidRPr="00B372B5">
              <w:t>Телекомуникације, аутоматика, вештачка интелигенција</w:t>
            </w:r>
          </w:p>
        </w:tc>
      </w:tr>
      <w:tr w:rsidR="00267F7D" w:rsidRPr="00B372B5">
        <w:tc>
          <w:tcPr>
            <w:tcW w:w="9855" w:type="dxa"/>
            <w:gridSpan w:val="8"/>
          </w:tcPr>
          <w:p w:rsidR="00267F7D" w:rsidRPr="000867E4" w:rsidRDefault="00267F7D" w:rsidP="00CB4EF9">
            <w:pPr>
              <w:rPr>
                <w:b/>
                <w:bCs/>
                <w:lang w:val="sr-Cyrl-CS"/>
              </w:rPr>
            </w:pPr>
            <w:r w:rsidRPr="000867E4">
              <w:rPr>
                <w:b/>
                <w:bCs/>
                <w:lang w:val="sr-Cyrl-CS"/>
              </w:rPr>
              <w:t xml:space="preserve">Радови  у </w:t>
            </w:r>
            <w:r w:rsidRPr="000867E4">
              <w:rPr>
                <w:b/>
                <w:bCs/>
                <w:lang w:val="ru-RU"/>
              </w:rPr>
              <w:t xml:space="preserve">научним часописима из области студијског програма са </w:t>
            </w:r>
            <w:r w:rsidRPr="000867E4">
              <w:rPr>
                <w:b/>
                <w:bCs/>
                <w:lang w:val="sr-Cyrl-CS"/>
              </w:rPr>
              <w:t>званичне листе ресорног министарства за науку, у сладу са захтевима допунских стандарда за дато поље (минимално 5 не више од 20)</w:t>
            </w:r>
          </w:p>
        </w:tc>
      </w:tr>
      <w:tr w:rsidR="00267F7D" w:rsidRPr="00B372B5">
        <w:tc>
          <w:tcPr>
            <w:tcW w:w="521" w:type="dxa"/>
          </w:tcPr>
          <w:p w:rsidR="00267F7D" w:rsidRPr="000867E4" w:rsidRDefault="00267F7D" w:rsidP="00CB4EF9">
            <w:pPr>
              <w:rPr>
                <w:lang w:val="sr-Cyrl-CS"/>
              </w:rPr>
            </w:pPr>
            <w:r w:rsidRPr="000867E4">
              <w:rPr>
                <w:lang w:val="sr-Cyrl-CS"/>
              </w:rPr>
              <w:t>1.</w:t>
            </w:r>
          </w:p>
        </w:tc>
        <w:tc>
          <w:tcPr>
            <w:tcW w:w="8591" w:type="dxa"/>
            <w:gridSpan w:val="6"/>
          </w:tcPr>
          <w:p w:rsidR="00267F7D" w:rsidRPr="000867E4" w:rsidRDefault="00267F7D" w:rsidP="00CB4EF9">
            <w:pPr>
              <w:rPr>
                <w:lang w:val="sr-Cyrl-CS"/>
              </w:rPr>
            </w:pPr>
            <w:r w:rsidRPr="000867E4">
              <w:rPr>
                <w:lang w:val="de-DE"/>
              </w:rPr>
              <w:t xml:space="preserve">H.-B. Dürr, M. S. Stanković, C. Ebenbauer and K. H. Johansson. </w:t>
            </w:r>
            <w:r w:rsidRPr="00B372B5">
              <w:rPr>
                <w:lang w:eastAsia="sv-SE"/>
              </w:rPr>
              <w:t>Lie Bracket Approximation of Extremum Seeking Systems, A</w:t>
            </w:r>
            <w:r w:rsidRPr="000867E4">
              <w:rPr>
                <w:i/>
                <w:iCs/>
                <w:color w:val="000000"/>
              </w:rPr>
              <w:t xml:space="preserve">utomatica, </w:t>
            </w:r>
            <w:r w:rsidRPr="000867E4">
              <w:rPr>
                <w:color w:val="000000"/>
              </w:rPr>
              <w:t>Vol. 49(6), pp. 1538–1552, 2013.</w:t>
            </w:r>
          </w:p>
        </w:tc>
        <w:tc>
          <w:tcPr>
            <w:tcW w:w="743" w:type="dxa"/>
          </w:tcPr>
          <w:p w:rsidR="00267F7D" w:rsidRPr="000867E4" w:rsidRDefault="00267F7D" w:rsidP="00CB4EF9">
            <w:pPr>
              <w:rPr>
                <w:lang w:val="sr-Cyrl-CS"/>
              </w:rPr>
            </w:pPr>
            <w:r w:rsidRPr="000867E4">
              <w:rPr>
                <w:lang w:val="sr-Cyrl-CS"/>
              </w:rPr>
              <w:t>М21</w:t>
            </w:r>
          </w:p>
        </w:tc>
      </w:tr>
      <w:tr w:rsidR="00267F7D" w:rsidRPr="00B372B5">
        <w:tc>
          <w:tcPr>
            <w:tcW w:w="521" w:type="dxa"/>
          </w:tcPr>
          <w:p w:rsidR="00267F7D" w:rsidRPr="000867E4" w:rsidRDefault="00267F7D" w:rsidP="00CB4EF9">
            <w:pPr>
              <w:rPr>
                <w:lang w:val="sr-Cyrl-CS"/>
              </w:rPr>
            </w:pPr>
            <w:r w:rsidRPr="000867E4">
              <w:rPr>
                <w:lang w:val="sr-Cyrl-CS"/>
              </w:rPr>
              <w:t>2.</w:t>
            </w:r>
          </w:p>
        </w:tc>
        <w:tc>
          <w:tcPr>
            <w:tcW w:w="8591" w:type="dxa"/>
            <w:gridSpan w:val="6"/>
          </w:tcPr>
          <w:p w:rsidR="00267F7D" w:rsidRPr="000867E4" w:rsidRDefault="00267F7D" w:rsidP="00CB4EF9">
            <w:pPr>
              <w:rPr>
                <w:lang w:val="sr-Cyrl-CS"/>
              </w:rPr>
            </w:pPr>
            <w:r w:rsidRPr="00B372B5">
              <w:t xml:space="preserve">M. S. Stanković, K. H. Johansson and D. M. Stipanović. Distributed Seeking of Nash Equilibria with Applications to Mobile Sensor Networks, </w:t>
            </w:r>
            <w:r w:rsidRPr="000867E4">
              <w:rPr>
                <w:i/>
                <w:iCs/>
              </w:rPr>
              <w:t xml:space="preserve">IEEE Trans. Automatic Control, </w:t>
            </w:r>
            <w:r w:rsidRPr="00B372B5">
              <w:t>Vol. 57, pp. 904-919, 2012.</w:t>
            </w:r>
          </w:p>
        </w:tc>
        <w:tc>
          <w:tcPr>
            <w:tcW w:w="743" w:type="dxa"/>
          </w:tcPr>
          <w:p w:rsidR="00267F7D" w:rsidRPr="000867E4" w:rsidRDefault="00267F7D" w:rsidP="00CB4EF9">
            <w:pPr>
              <w:rPr>
                <w:lang w:val="sr-Cyrl-CS"/>
              </w:rPr>
            </w:pPr>
            <w:r w:rsidRPr="000867E4">
              <w:rPr>
                <w:lang w:val="sr-Cyrl-CS"/>
              </w:rPr>
              <w:t>М21</w:t>
            </w:r>
          </w:p>
        </w:tc>
      </w:tr>
      <w:tr w:rsidR="00267F7D" w:rsidRPr="00B372B5">
        <w:tc>
          <w:tcPr>
            <w:tcW w:w="521" w:type="dxa"/>
          </w:tcPr>
          <w:p w:rsidR="00267F7D" w:rsidRPr="000867E4" w:rsidRDefault="00267F7D" w:rsidP="00CB4EF9">
            <w:pPr>
              <w:rPr>
                <w:lang w:val="sr-Cyrl-CS"/>
              </w:rPr>
            </w:pPr>
            <w:r w:rsidRPr="000867E4">
              <w:rPr>
                <w:lang w:val="sr-Cyrl-CS"/>
              </w:rPr>
              <w:t>3.</w:t>
            </w:r>
          </w:p>
        </w:tc>
        <w:tc>
          <w:tcPr>
            <w:tcW w:w="8591" w:type="dxa"/>
            <w:gridSpan w:val="6"/>
          </w:tcPr>
          <w:p w:rsidR="00267F7D" w:rsidRPr="000867E4" w:rsidRDefault="00267F7D" w:rsidP="00CB4EF9">
            <w:pPr>
              <w:rPr>
                <w:color w:val="000000"/>
              </w:rPr>
            </w:pPr>
            <w:r w:rsidRPr="00B372B5">
              <w:t xml:space="preserve">N. Ilić, S. S. Stanković, M. S. Stanković and K. H. Johansson. </w:t>
            </w:r>
            <w:r w:rsidRPr="000867E4">
              <w:rPr>
                <w:color w:val="000000"/>
              </w:rPr>
              <w:t xml:space="preserve">Consensus Based Distributed Change Detection Using Generalized Likelihood Ratio Methodology, </w:t>
            </w:r>
            <w:r w:rsidRPr="000867E4">
              <w:rPr>
                <w:i/>
                <w:iCs/>
                <w:color w:val="000000"/>
              </w:rPr>
              <w:t xml:space="preserve">Signal Processing, </w:t>
            </w:r>
            <w:r w:rsidRPr="00B372B5">
              <w:rPr>
                <w:lang w:eastAsia="sv-SE"/>
              </w:rPr>
              <w:t>Vol. 92, pp. 1715–1728, 2012</w:t>
            </w:r>
            <w:r w:rsidRPr="000867E4">
              <w:rPr>
                <w:color w:val="000000"/>
              </w:rPr>
              <w:t>.</w:t>
            </w:r>
          </w:p>
        </w:tc>
        <w:tc>
          <w:tcPr>
            <w:tcW w:w="743" w:type="dxa"/>
          </w:tcPr>
          <w:p w:rsidR="00267F7D" w:rsidRPr="000867E4" w:rsidRDefault="00267F7D" w:rsidP="00CB4EF9">
            <w:pPr>
              <w:rPr>
                <w:lang w:val="sr-Cyrl-CS"/>
              </w:rPr>
            </w:pPr>
            <w:r w:rsidRPr="000867E4">
              <w:rPr>
                <w:lang w:val="sr-Cyrl-CS"/>
              </w:rPr>
              <w:t>М21</w:t>
            </w:r>
          </w:p>
        </w:tc>
      </w:tr>
      <w:tr w:rsidR="00267F7D" w:rsidRPr="00B372B5">
        <w:tc>
          <w:tcPr>
            <w:tcW w:w="521" w:type="dxa"/>
          </w:tcPr>
          <w:p w:rsidR="00267F7D" w:rsidRPr="000867E4" w:rsidRDefault="00267F7D" w:rsidP="00CB4EF9">
            <w:pPr>
              <w:rPr>
                <w:lang w:val="sr-Cyrl-CS"/>
              </w:rPr>
            </w:pPr>
            <w:r w:rsidRPr="000867E4">
              <w:rPr>
                <w:lang w:val="sr-Cyrl-CS"/>
              </w:rPr>
              <w:t>4.</w:t>
            </w:r>
          </w:p>
        </w:tc>
        <w:tc>
          <w:tcPr>
            <w:tcW w:w="8591" w:type="dxa"/>
            <w:gridSpan w:val="6"/>
          </w:tcPr>
          <w:p w:rsidR="00267F7D" w:rsidRPr="000867E4" w:rsidRDefault="00267F7D" w:rsidP="00CB4EF9">
            <w:pPr>
              <w:rPr>
                <w:lang w:val="sr-Cyrl-CS"/>
              </w:rPr>
            </w:pPr>
            <w:r w:rsidRPr="00B372B5">
              <w:t xml:space="preserve">S. S. Stanković, N. Ilić, M. S. Stanković and K. H. Johansson. Distributed Change Detection Based on a Consensus Algorithm, </w:t>
            </w:r>
            <w:r w:rsidRPr="000867E4">
              <w:rPr>
                <w:i/>
                <w:iCs/>
              </w:rPr>
              <w:t xml:space="preserve">IEEE Trans. Signal Processing, </w:t>
            </w:r>
            <w:r w:rsidRPr="00B372B5">
              <w:rPr>
                <w:lang w:eastAsia="sv-SE"/>
              </w:rPr>
              <w:t>Vol. 59(12), pp. 5686-5697, 2011</w:t>
            </w:r>
            <w:r w:rsidRPr="000867E4">
              <w:rPr>
                <w:color w:val="000000"/>
              </w:rPr>
              <w:t>.</w:t>
            </w:r>
          </w:p>
        </w:tc>
        <w:tc>
          <w:tcPr>
            <w:tcW w:w="743" w:type="dxa"/>
          </w:tcPr>
          <w:p w:rsidR="00267F7D" w:rsidRPr="000867E4" w:rsidRDefault="00267F7D" w:rsidP="00CB4EF9">
            <w:pPr>
              <w:rPr>
                <w:lang w:val="sr-Cyrl-CS"/>
              </w:rPr>
            </w:pPr>
            <w:r w:rsidRPr="000867E4">
              <w:rPr>
                <w:lang w:val="sr-Cyrl-CS"/>
              </w:rPr>
              <w:t>М21</w:t>
            </w:r>
          </w:p>
        </w:tc>
      </w:tr>
      <w:tr w:rsidR="00267F7D" w:rsidRPr="00B372B5">
        <w:tc>
          <w:tcPr>
            <w:tcW w:w="521" w:type="dxa"/>
          </w:tcPr>
          <w:p w:rsidR="00267F7D" w:rsidRPr="000867E4" w:rsidRDefault="00267F7D" w:rsidP="00CB4EF9">
            <w:pPr>
              <w:rPr>
                <w:lang w:val="sr-Cyrl-CS"/>
              </w:rPr>
            </w:pPr>
            <w:r w:rsidRPr="000867E4">
              <w:rPr>
                <w:lang w:val="sr-Cyrl-CS"/>
              </w:rPr>
              <w:t>5.</w:t>
            </w:r>
          </w:p>
        </w:tc>
        <w:tc>
          <w:tcPr>
            <w:tcW w:w="8591" w:type="dxa"/>
            <w:gridSpan w:val="6"/>
          </w:tcPr>
          <w:p w:rsidR="00267F7D" w:rsidRPr="000867E4" w:rsidRDefault="00267F7D" w:rsidP="00CB4EF9">
            <w:pPr>
              <w:rPr>
                <w:lang w:val="sr-Cyrl-CS"/>
              </w:rPr>
            </w:pPr>
            <w:r w:rsidRPr="00B372B5">
              <w:t>S. S. Stanković, M. S. Stanković and D. M. Stipanović</w:t>
            </w:r>
            <w:r w:rsidRPr="000867E4">
              <w:rPr>
                <w:color w:val="000000"/>
              </w:rPr>
              <w:t xml:space="preserve">. Decentralized Parameter Estimation by Consensus Based Stochastic Approximation, </w:t>
            </w:r>
            <w:r w:rsidRPr="000867E4">
              <w:rPr>
                <w:i/>
                <w:iCs/>
              </w:rPr>
              <w:t>IEEE Trans. Autom. Control</w:t>
            </w:r>
            <w:r w:rsidRPr="000867E4">
              <w:rPr>
                <w:color w:val="000000"/>
              </w:rPr>
              <w:t xml:space="preserve">, </w:t>
            </w:r>
            <w:r w:rsidRPr="00B372B5">
              <w:rPr>
                <w:lang w:eastAsia="sv-SE"/>
              </w:rPr>
              <w:t>Vol. 56, pp. 531-543, 2011</w:t>
            </w:r>
            <w:r w:rsidRPr="000867E4">
              <w:rPr>
                <w:color w:val="000000"/>
              </w:rPr>
              <w:t>.</w:t>
            </w:r>
          </w:p>
        </w:tc>
        <w:tc>
          <w:tcPr>
            <w:tcW w:w="743" w:type="dxa"/>
          </w:tcPr>
          <w:p w:rsidR="00267F7D" w:rsidRPr="000867E4" w:rsidRDefault="00267F7D" w:rsidP="00CB4EF9">
            <w:pPr>
              <w:rPr>
                <w:lang w:val="sr-Cyrl-CS"/>
              </w:rPr>
            </w:pPr>
            <w:r w:rsidRPr="000867E4">
              <w:rPr>
                <w:lang w:val="sr-Cyrl-CS"/>
              </w:rPr>
              <w:t>М21</w:t>
            </w:r>
          </w:p>
        </w:tc>
      </w:tr>
      <w:tr w:rsidR="00267F7D" w:rsidRPr="00B372B5">
        <w:tc>
          <w:tcPr>
            <w:tcW w:w="521" w:type="dxa"/>
          </w:tcPr>
          <w:p w:rsidR="00267F7D" w:rsidRPr="000867E4" w:rsidRDefault="00267F7D" w:rsidP="00CB4EF9">
            <w:pPr>
              <w:rPr>
                <w:lang w:val="sr-Cyrl-CS"/>
              </w:rPr>
            </w:pPr>
            <w:r w:rsidRPr="000867E4">
              <w:rPr>
                <w:lang w:val="sr-Cyrl-CS"/>
              </w:rPr>
              <w:t>6.</w:t>
            </w:r>
          </w:p>
        </w:tc>
        <w:tc>
          <w:tcPr>
            <w:tcW w:w="8591" w:type="dxa"/>
            <w:gridSpan w:val="6"/>
          </w:tcPr>
          <w:p w:rsidR="00267F7D" w:rsidRPr="000867E4" w:rsidRDefault="00267F7D" w:rsidP="000867E4">
            <w:pPr>
              <w:tabs>
                <w:tab w:val="left" w:pos="7440"/>
              </w:tabs>
              <w:rPr>
                <w:lang w:val="sr-Cyrl-CS"/>
              </w:rPr>
            </w:pPr>
            <w:r w:rsidRPr="00B372B5">
              <w:t>M. S. Stanković and D. M. Stipanović</w:t>
            </w:r>
            <w:r w:rsidRPr="000867E4">
              <w:rPr>
                <w:color w:val="000000"/>
              </w:rPr>
              <w:t xml:space="preserve">. </w:t>
            </w:r>
            <w:r w:rsidRPr="00B372B5">
              <w:rPr>
                <w:lang w:eastAsia="sv-SE"/>
              </w:rPr>
              <w:t>Extremum Seeking under Stochastic Noise and Applications to Mobile Sensors</w:t>
            </w:r>
            <w:r w:rsidRPr="000867E4">
              <w:rPr>
                <w:color w:val="000000"/>
              </w:rPr>
              <w:t xml:space="preserve">, </w:t>
            </w:r>
            <w:r w:rsidRPr="000867E4">
              <w:rPr>
                <w:i/>
                <w:iCs/>
                <w:color w:val="000000"/>
              </w:rPr>
              <w:t>Automatica</w:t>
            </w:r>
            <w:r w:rsidRPr="000867E4">
              <w:rPr>
                <w:color w:val="000000"/>
              </w:rPr>
              <w:t xml:space="preserve">, </w:t>
            </w:r>
            <w:r w:rsidRPr="00B372B5">
              <w:rPr>
                <w:lang w:eastAsia="sv-SE"/>
              </w:rPr>
              <w:t>vol. 46, pp. 1243–1251, 2010.</w:t>
            </w:r>
          </w:p>
        </w:tc>
        <w:tc>
          <w:tcPr>
            <w:tcW w:w="743" w:type="dxa"/>
          </w:tcPr>
          <w:p w:rsidR="00267F7D" w:rsidRPr="000867E4" w:rsidRDefault="00267F7D" w:rsidP="00CB4EF9">
            <w:pPr>
              <w:rPr>
                <w:lang w:val="sr-Cyrl-CS"/>
              </w:rPr>
            </w:pPr>
            <w:r w:rsidRPr="000867E4">
              <w:rPr>
                <w:lang w:val="sr-Cyrl-CS"/>
              </w:rPr>
              <w:t>М21</w:t>
            </w:r>
          </w:p>
        </w:tc>
      </w:tr>
      <w:tr w:rsidR="00267F7D" w:rsidRPr="00B372B5">
        <w:tc>
          <w:tcPr>
            <w:tcW w:w="521" w:type="dxa"/>
          </w:tcPr>
          <w:p w:rsidR="00267F7D" w:rsidRPr="000867E4" w:rsidRDefault="00267F7D" w:rsidP="00CB4EF9">
            <w:pPr>
              <w:rPr>
                <w:lang w:val="sr-Cyrl-CS"/>
              </w:rPr>
            </w:pPr>
            <w:r w:rsidRPr="000867E4">
              <w:rPr>
                <w:lang w:val="sr-Cyrl-CS"/>
              </w:rPr>
              <w:t>7.</w:t>
            </w:r>
          </w:p>
        </w:tc>
        <w:tc>
          <w:tcPr>
            <w:tcW w:w="8591" w:type="dxa"/>
            <w:gridSpan w:val="6"/>
          </w:tcPr>
          <w:p w:rsidR="00267F7D" w:rsidRPr="000867E4" w:rsidRDefault="00267F7D" w:rsidP="00CB4EF9">
            <w:pPr>
              <w:rPr>
                <w:lang w:val="sr-Cyrl-CS"/>
              </w:rPr>
            </w:pPr>
            <w:r w:rsidRPr="00B372B5">
              <w:t>S. S. Stanković, M. S. Stanković and D. M. Stipanović</w:t>
            </w:r>
            <w:r w:rsidRPr="000867E4">
              <w:rPr>
                <w:color w:val="000000"/>
              </w:rPr>
              <w:t xml:space="preserve">. Consensus Based Overlapping Decentralized Estimation With Missing Observations and Communication Faults, </w:t>
            </w:r>
            <w:r w:rsidRPr="000867E4">
              <w:rPr>
                <w:i/>
                <w:iCs/>
                <w:color w:val="000000"/>
              </w:rPr>
              <w:t xml:space="preserve">Automatica, </w:t>
            </w:r>
            <w:r w:rsidRPr="00B372B5">
              <w:rPr>
                <w:lang w:eastAsia="sv-SE"/>
              </w:rPr>
              <w:t>Vol. 45, pp. 1397-1406, 2009</w:t>
            </w:r>
            <w:r w:rsidRPr="000867E4">
              <w:rPr>
                <w:color w:val="000000"/>
              </w:rPr>
              <w:t>.</w:t>
            </w:r>
          </w:p>
        </w:tc>
        <w:tc>
          <w:tcPr>
            <w:tcW w:w="743" w:type="dxa"/>
          </w:tcPr>
          <w:p w:rsidR="00267F7D" w:rsidRPr="000867E4" w:rsidRDefault="00267F7D" w:rsidP="00CB4EF9">
            <w:pPr>
              <w:rPr>
                <w:lang w:val="sr-Cyrl-CS"/>
              </w:rPr>
            </w:pPr>
            <w:r w:rsidRPr="000867E4">
              <w:rPr>
                <w:lang w:val="sr-Cyrl-CS"/>
              </w:rPr>
              <w:t>М21</w:t>
            </w:r>
          </w:p>
        </w:tc>
      </w:tr>
      <w:tr w:rsidR="00267F7D" w:rsidRPr="00B372B5">
        <w:tc>
          <w:tcPr>
            <w:tcW w:w="521" w:type="dxa"/>
          </w:tcPr>
          <w:p w:rsidR="00267F7D" w:rsidRPr="000867E4" w:rsidRDefault="00267F7D" w:rsidP="00CB4EF9">
            <w:pPr>
              <w:rPr>
                <w:lang w:val="sr-Cyrl-CS"/>
              </w:rPr>
            </w:pPr>
            <w:r w:rsidRPr="000867E4">
              <w:rPr>
                <w:lang w:val="sr-Cyrl-CS"/>
              </w:rPr>
              <w:t>8.</w:t>
            </w:r>
          </w:p>
        </w:tc>
        <w:tc>
          <w:tcPr>
            <w:tcW w:w="8591" w:type="dxa"/>
            <w:gridSpan w:val="6"/>
          </w:tcPr>
          <w:p w:rsidR="00267F7D" w:rsidRPr="000867E4" w:rsidRDefault="00267F7D" w:rsidP="00CB4EF9">
            <w:pPr>
              <w:rPr>
                <w:lang w:val="sr-Cyrl-CS"/>
              </w:rPr>
            </w:pPr>
            <w:r w:rsidRPr="00B372B5">
              <w:t>S. S. Stanković, M. S. Stanković and D. M. Stipanović</w:t>
            </w:r>
            <w:r w:rsidRPr="000867E4">
              <w:rPr>
                <w:color w:val="000000"/>
              </w:rPr>
              <w:t xml:space="preserve">. Consensus Based Overlapping Decentralized Estimator, </w:t>
            </w:r>
            <w:r w:rsidRPr="000867E4">
              <w:rPr>
                <w:i/>
                <w:iCs/>
              </w:rPr>
              <w:t>IEEE Trans. Automatic Control</w:t>
            </w:r>
            <w:r w:rsidRPr="000867E4">
              <w:rPr>
                <w:color w:val="000000"/>
              </w:rPr>
              <w:t>, Vol. 54(2), pp. 410-415, 2009.</w:t>
            </w:r>
          </w:p>
        </w:tc>
        <w:tc>
          <w:tcPr>
            <w:tcW w:w="743" w:type="dxa"/>
          </w:tcPr>
          <w:p w:rsidR="00267F7D" w:rsidRPr="000867E4" w:rsidRDefault="00267F7D" w:rsidP="00CB4EF9">
            <w:pPr>
              <w:rPr>
                <w:lang w:val="sr-Cyrl-CS"/>
              </w:rPr>
            </w:pPr>
            <w:r w:rsidRPr="000867E4">
              <w:rPr>
                <w:lang w:val="sr-Cyrl-CS"/>
              </w:rPr>
              <w:t>М21</w:t>
            </w:r>
          </w:p>
        </w:tc>
      </w:tr>
      <w:tr w:rsidR="00267F7D" w:rsidRPr="00B372B5">
        <w:tc>
          <w:tcPr>
            <w:tcW w:w="9855" w:type="dxa"/>
            <w:gridSpan w:val="8"/>
          </w:tcPr>
          <w:p w:rsidR="00267F7D" w:rsidRPr="000867E4" w:rsidRDefault="00267F7D" w:rsidP="00CB4EF9">
            <w:pPr>
              <w:rPr>
                <w:lang w:val="sr-Cyrl-CS"/>
              </w:rPr>
            </w:pPr>
            <w:r w:rsidRPr="000867E4">
              <w:rPr>
                <w:b/>
                <w:bCs/>
                <w:lang w:val="sr-Cyrl-CS"/>
              </w:rPr>
              <w:t>Збирни подаци научне активност наставника</w:t>
            </w:r>
          </w:p>
        </w:tc>
      </w:tr>
      <w:tr w:rsidR="00267F7D" w:rsidRPr="00B372B5">
        <w:tc>
          <w:tcPr>
            <w:tcW w:w="4928" w:type="dxa"/>
            <w:gridSpan w:val="4"/>
          </w:tcPr>
          <w:p w:rsidR="00267F7D" w:rsidRPr="000867E4" w:rsidRDefault="00267F7D" w:rsidP="00CB4EF9">
            <w:pPr>
              <w:rPr>
                <w:lang w:val="sr-Cyrl-CS"/>
              </w:rPr>
            </w:pPr>
            <w:r w:rsidRPr="000867E4">
              <w:rPr>
                <w:lang w:val="sr-Cyrl-CS"/>
              </w:rPr>
              <w:t>Укупан број цитата, без аутоцитата</w:t>
            </w:r>
          </w:p>
        </w:tc>
        <w:tc>
          <w:tcPr>
            <w:tcW w:w="4927" w:type="dxa"/>
            <w:gridSpan w:val="4"/>
          </w:tcPr>
          <w:p w:rsidR="00267F7D" w:rsidRPr="00B372B5" w:rsidRDefault="00267F7D" w:rsidP="00CB4EF9">
            <w:r w:rsidRPr="00B372B5">
              <w:t>406 (извор: Google Scholar)</w:t>
            </w:r>
          </w:p>
        </w:tc>
      </w:tr>
      <w:tr w:rsidR="00267F7D" w:rsidRPr="00B372B5">
        <w:tc>
          <w:tcPr>
            <w:tcW w:w="4928" w:type="dxa"/>
            <w:gridSpan w:val="4"/>
          </w:tcPr>
          <w:p w:rsidR="00267F7D" w:rsidRPr="000867E4" w:rsidRDefault="00267F7D" w:rsidP="00CB4EF9">
            <w:pPr>
              <w:rPr>
                <w:lang w:val="sr-Cyrl-CS"/>
              </w:rPr>
            </w:pPr>
            <w:r w:rsidRPr="000867E4">
              <w:rPr>
                <w:lang w:val="sr-Cyrl-CS"/>
              </w:rPr>
              <w:t xml:space="preserve">Укупан број радова са </w:t>
            </w:r>
            <w:r w:rsidRPr="00B372B5">
              <w:t>SCI</w:t>
            </w:r>
            <w:r w:rsidRPr="000867E4">
              <w:rPr>
                <w:lang w:val="sr-Cyrl-CS"/>
              </w:rPr>
              <w:t xml:space="preserve"> (или </w:t>
            </w:r>
            <w:r w:rsidRPr="00B372B5">
              <w:t>SSCI</w:t>
            </w:r>
            <w:r w:rsidRPr="000867E4">
              <w:rPr>
                <w:lang w:val="sr-Cyrl-CS"/>
              </w:rPr>
              <w:t>) листе</w:t>
            </w:r>
          </w:p>
        </w:tc>
        <w:tc>
          <w:tcPr>
            <w:tcW w:w="4927" w:type="dxa"/>
            <w:gridSpan w:val="4"/>
          </w:tcPr>
          <w:p w:rsidR="00267F7D" w:rsidRPr="00B372B5" w:rsidRDefault="00267F7D" w:rsidP="00CB4EF9">
            <w:r w:rsidRPr="00B372B5">
              <w:t>8</w:t>
            </w:r>
          </w:p>
        </w:tc>
      </w:tr>
      <w:tr w:rsidR="00267F7D" w:rsidRPr="00B372B5">
        <w:tc>
          <w:tcPr>
            <w:tcW w:w="4928" w:type="dxa"/>
            <w:gridSpan w:val="4"/>
          </w:tcPr>
          <w:p w:rsidR="00267F7D" w:rsidRPr="000867E4" w:rsidRDefault="00267F7D" w:rsidP="00CB4EF9">
            <w:pPr>
              <w:rPr>
                <w:lang w:val="sr-Cyrl-CS"/>
              </w:rPr>
            </w:pPr>
            <w:r w:rsidRPr="00B372B5">
              <w:t>Тренутно у</w:t>
            </w:r>
            <w:r w:rsidRPr="000867E4">
              <w:rPr>
                <w:lang w:val="sr-Cyrl-CS"/>
              </w:rPr>
              <w:t>чешће на пројектима</w:t>
            </w:r>
          </w:p>
        </w:tc>
        <w:tc>
          <w:tcPr>
            <w:tcW w:w="2404" w:type="dxa"/>
          </w:tcPr>
          <w:p w:rsidR="00267F7D" w:rsidRPr="00B372B5" w:rsidRDefault="00267F7D" w:rsidP="00CB4EF9">
            <w:r w:rsidRPr="000867E4">
              <w:rPr>
                <w:lang w:val="sr-Cyrl-CS"/>
              </w:rPr>
              <w:t>Домаћи</w:t>
            </w:r>
            <w:r w:rsidRPr="00B372B5">
              <w:t xml:space="preserve">  1</w:t>
            </w:r>
          </w:p>
        </w:tc>
        <w:tc>
          <w:tcPr>
            <w:tcW w:w="2523" w:type="dxa"/>
            <w:gridSpan w:val="3"/>
          </w:tcPr>
          <w:p w:rsidR="00267F7D" w:rsidRPr="00B372B5" w:rsidRDefault="00267F7D" w:rsidP="00CB4EF9">
            <w:r w:rsidRPr="000867E4">
              <w:rPr>
                <w:lang w:val="sr-Cyrl-CS"/>
              </w:rPr>
              <w:t>Међународни</w:t>
            </w:r>
            <w:r w:rsidRPr="00B372B5">
              <w:t xml:space="preserve">  1</w:t>
            </w:r>
          </w:p>
        </w:tc>
      </w:tr>
      <w:tr w:rsidR="00267F7D" w:rsidRPr="00B372B5">
        <w:tc>
          <w:tcPr>
            <w:tcW w:w="4928" w:type="dxa"/>
            <w:gridSpan w:val="4"/>
          </w:tcPr>
          <w:p w:rsidR="00267F7D" w:rsidRPr="000867E4" w:rsidRDefault="00267F7D" w:rsidP="00CB4EF9">
            <w:pPr>
              <w:rPr>
                <w:lang w:val="sr-Cyrl-CS"/>
              </w:rPr>
            </w:pPr>
            <w:r w:rsidRPr="000867E4">
              <w:rPr>
                <w:lang w:val="sr-Cyrl-CS"/>
              </w:rPr>
              <w:t xml:space="preserve">Усавршавања </w:t>
            </w:r>
          </w:p>
        </w:tc>
        <w:tc>
          <w:tcPr>
            <w:tcW w:w="4927" w:type="dxa"/>
            <w:gridSpan w:val="4"/>
          </w:tcPr>
          <w:p w:rsidR="00267F7D" w:rsidRPr="000867E4" w:rsidRDefault="00267F7D" w:rsidP="00CB4EF9">
            <w:pPr>
              <w:rPr>
                <w:lang w:val="sr-Cyrl-CS"/>
              </w:rPr>
            </w:pPr>
          </w:p>
        </w:tc>
      </w:tr>
      <w:tr w:rsidR="00267F7D" w:rsidRPr="00B372B5">
        <w:tc>
          <w:tcPr>
            <w:tcW w:w="9855" w:type="dxa"/>
            <w:gridSpan w:val="8"/>
          </w:tcPr>
          <w:p w:rsidR="00267F7D" w:rsidRPr="000867E4" w:rsidRDefault="00267F7D" w:rsidP="00CB4EF9">
            <w:pPr>
              <w:rPr>
                <w:lang w:val="sr-Cyrl-CS"/>
              </w:rPr>
            </w:pPr>
            <w:r w:rsidRPr="000867E4">
              <w:rPr>
                <w:lang w:val="sr-Cyrl-CS"/>
              </w:rPr>
              <w:t>Други подаци које сматрате релевантним</w:t>
            </w:r>
          </w:p>
        </w:tc>
      </w:tr>
    </w:tbl>
    <w:p w:rsidR="00267F7D" w:rsidRDefault="00267F7D">
      <w:pPr>
        <w:widowControl/>
        <w:autoSpaceDE/>
        <w:autoSpaceDN/>
        <w:adjustRightInd/>
      </w:pPr>
      <w:r>
        <w:br w:type="page"/>
      </w:r>
    </w:p>
    <w:p w:rsidR="00267F7D" w:rsidRDefault="00267F7D">
      <w:pPr>
        <w:widowControl/>
        <w:autoSpaceDE/>
        <w:autoSpaceDN/>
        <w:adjustRightInd/>
      </w:pPr>
      <w:r>
        <w:br w:type="page"/>
      </w:r>
    </w:p>
    <w:p w:rsidR="00267F7D" w:rsidRDefault="00267F7D">
      <w:pPr>
        <w:widowControl/>
        <w:autoSpaceDE/>
        <w:autoSpaceDN/>
        <w:adjustRightInd/>
      </w:pPr>
    </w:p>
    <w:tbl>
      <w:tblPr>
        <w:tblW w:w="0" w:type="auto"/>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747"/>
      </w:tblGrid>
      <w:tr w:rsidR="00267F7D">
        <w:tc>
          <w:tcPr>
            <w:tcW w:w="9855" w:type="dxa"/>
            <w:shd w:val="clear" w:color="auto" w:fill="E0E0E0"/>
          </w:tcPr>
          <w:p w:rsidR="00267F7D" w:rsidRDefault="00267F7D" w:rsidP="00A46935">
            <w:pPr>
              <w:spacing w:before="120" w:after="120"/>
              <w:rPr>
                <w:sz w:val="24"/>
                <w:szCs w:val="24"/>
                <w:lang w:val="sr-Cyrl-CS"/>
              </w:rPr>
            </w:pPr>
            <w:r w:rsidRPr="00B01F0F">
              <w:rPr>
                <w:b/>
                <w:bCs/>
                <w:sz w:val="24"/>
                <w:szCs w:val="24"/>
                <w:lang w:val="ru-RU"/>
              </w:rPr>
              <w:t xml:space="preserve">Стандард 10: </w:t>
            </w:r>
            <w:r w:rsidRPr="00B01F0F">
              <w:rPr>
                <w:b/>
                <w:bCs/>
                <w:sz w:val="24"/>
                <w:szCs w:val="24"/>
                <w:lang w:val="sr-Cyrl-CS"/>
              </w:rPr>
              <w:t>Организациона и материјална средства</w:t>
            </w:r>
          </w:p>
        </w:tc>
      </w:tr>
      <w:tr w:rsidR="00267F7D" w:rsidRPr="00890821">
        <w:tc>
          <w:tcPr>
            <w:tcW w:w="9855" w:type="dxa"/>
          </w:tcPr>
          <w:p w:rsidR="00267F7D" w:rsidRPr="00A46935" w:rsidRDefault="00267F7D" w:rsidP="00A46935">
            <w:pPr>
              <w:widowControl/>
              <w:spacing w:before="120" w:after="120"/>
              <w:jc w:val="both"/>
              <w:rPr>
                <w:lang w:val="ru-RU"/>
              </w:rPr>
            </w:pPr>
            <w:r w:rsidRPr="00890821">
              <w:rPr>
                <w:sz w:val="22"/>
                <w:szCs w:val="22"/>
                <w:lang w:val="ru-RU" w:eastAsia="en-US"/>
              </w:rPr>
              <w:t xml:space="preserve">Универзитет у Београду има усвојен </w:t>
            </w:r>
            <w:hyperlink r:id="rId48" w:history="1">
              <w:r w:rsidRPr="00A46935">
                <w:rPr>
                  <w:rStyle w:val="Hyperlink"/>
                  <w:lang w:val="ru-RU" w:eastAsia="en-US"/>
                </w:rPr>
                <w:t>Програм научноистраживачког рада</w:t>
              </w:r>
            </w:hyperlink>
            <w:r w:rsidRPr="00A46935">
              <w:rPr>
                <w:lang w:val="ru-RU" w:eastAsia="en-US"/>
              </w:rPr>
              <w:t xml:space="preserve">, а учествује и у </w:t>
            </w:r>
            <w:r w:rsidRPr="00A46935">
              <w:rPr>
                <w:lang w:eastAsia="en-US"/>
              </w:rPr>
              <w:t xml:space="preserve">бројним научно-истраживачким пројектима националног и међународног карактера. Такође, факултети Универзитета у Београду чији наставници учествују у реализацији студијског програма докторских академских студија </w:t>
            </w:r>
            <w:r w:rsidRPr="00A46935">
              <w:rPr>
                <w:b/>
                <w:bCs/>
                <w:lang w:eastAsia="en-US"/>
              </w:rPr>
              <w:t>Интелигентни системи</w:t>
            </w:r>
            <w:r w:rsidRPr="00A46935">
              <w:rPr>
                <w:lang w:eastAsia="en-US"/>
              </w:rPr>
              <w:t xml:space="preserve">, такође имају </w:t>
            </w:r>
            <w:r w:rsidRPr="00A46935">
              <w:rPr>
                <w:lang w:val="ru-RU" w:eastAsia="en-US"/>
              </w:rPr>
              <w:t>краткорочне и дугорочне планове и буџет предвиђен за реализацију научно-истраживачког рада. Ти факултети такође обезбеђују коришћење библиотечког фонда из својих или других услова (књиге, монографије, научни часописи и друга периодична издања) у обиму потребном за извођење програма докторских студија. Осим тога, ти факултети имају приступ базама података и дигиталним библиотекама, као и другим електронским ресурсима који су неопходни за израду докторских дисертација и за научно-истраживачки рад.</w:t>
            </w:r>
          </w:p>
          <w:p w:rsidR="00267F7D" w:rsidRPr="00A46935" w:rsidRDefault="00267F7D" w:rsidP="00A46935">
            <w:pPr>
              <w:widowControl/>
              <w:spacing w:before="120" w:after="120"/>
              <w:jc w:val="both"/>
              <w:rPr>
                <w:lang w:val="sr-Cyrl-CS"/>
              </w:rPr>
            </w:pPr>
            <w:r w:rsidRPr="00A46935">
              <w:rPr>
                <w:lang w:val="ru-RU" w:eastAsia="en-US"/>
              </w:rPr>
              <w:t xml:space="preserve">Све то представља стабилну истраживачку и материјалну основу за организовање и извођење овог студијског програма. </w:t>
            </w:r>
            <w:r w:rsidRPr="00A46935">
              <w:rPr>
                <w:lang w:val="sr-Cyrl-CS"/>
              </w:rPr>
              <w:t xml:space="preserve">За ефикасно и квалитетно извођење наставе у потпуности су озбезбеђени потребни људски, просторни, техничко-технолошки, лабораторијски, рачунарски, библиотечки и други ресурси. Коришћење тих ресурса регулише се посебним уговором између Универзитета у Београду и факултета чији наставници </w:t>
            </w:r>
            <w:r w:rsidRPr="00A46935">
              <w:rPr>
                <w:lang w:eastAsia="en-US"/>
              </w:rPr>
              <w:t xml:space="preserve">учествују у реализацији студијског програма докторских академских студија </w:t>
            </w:r>
            <w:r w:rsidRPr="00A46935">
              <w:rPr>
                <w:b/>
                <w:bCs/>
                <w:lang w:eastAsia="en-US"/>
              </w:rPr>
              <w:t>Интелигентни системи</w:t>
            </w:r>
            <w:r w:rsidRPr="00A46935">
              <w:rPr>
                <w:lang w:eastAsia="en-US"/>
              </w:rPr>
              <w:t xml:space="preserve">. </w:t>
            </w:r>
            <w:r w:rsidRPr="00A46935">
              <w:rPr>
                <w:lang w:val="sr-Cyrl-CS"/>
              </w:rPr>
              <w:t>Сви ресурси су примерени карактеру студија и броју студената. Квалитет ових ресурса обезбеђује извођење теоријске и практичне наставе на високом и савременом нивоу. Настава на студијском програму изводи се тако да је по једном студенту обезбеђен минимум од 2 бруто квадратна метра за извођење наставе по.</w:t>
            </w:r>
          </w:p>
          <w:p w:rsidR="00267F7D" w:rsidRPr="00A46935" w:rsidRDefault="00267F7D" w:rsidP="00A46935">
            <w:pPr>
              <w:spacing w:before="120" w:after="120"/>
              <w:jc w:val="both"/>
              <w:rPr>
                <w:lang w:val="sr-Cyrl-CS"/>
              </w:rPr>
            </w:pPr>
            <w:r w:rsidRPr="00A46935">
              <w:rPr>
                <w:lang w:val="sr-Cyrl-CS"/>
              </w:rPr>
              <w:t>Настава се изводи у добро опремљеним учионицама, специјализованим салама и лабораторијама. Истраживачки рад се одвија у оквиру Лабораторије за вештачку интелигенцију Факултета организационих наука у Београду, Катедре за рачунарство и информатику Математичког факултета у Београду, Лабораторије за експерименталну психологију Филозофског факултета у Београду, Катедре за српски језик и јужнословенске језике, као и Катедре за библиотекарство и информатику Филолошког факултета у Београду, Катедре за примењену математику Рударског факултета у Београду, и др. Истраживачки рад се остварује и у сарадњи са домаћим и страним институцијама са којима Универзитет у Београду и релевантни факултети имају споразуме о сарадњи на докторским студијама, или са којима учествују у реализацији међународних истраживачких пројеката.</w:t>
            </w:r>
          </w:p>
          <w:p w:rsidR="00267F7D" w:rsidRPr="00A46935" w:rsidRDefault="00267F7D" w:rsidP="00A46935">
            <w:pPr>
              <w:spacing w:before="120" w:after="120"/>
              <w:jc w:val="both"/>
              <w:rPr>
                <w:lang w:val="sr-Cyrl-CS"/>
              </w:rPr>
            </w:pPr>
            <w:r w:rsidRPr="00A46935">
              <w:rPr>
                <w:lang w:val="sr-Cyrl-CS"/>
              </w:rPr>
              <w:t xml:space="preserve">Студентима су на располагању савремени рачунарски и Интернет ресурси факултета чији наставници </w:t>
            </w:r>
            <w:r w:rsidRPr="00A46935">
              <w:rPr>
                <w:lang w:eastAsia="en-US"/>
              </w:rPr>
              <w:t xml:space="preserve">учествују у реализацији студијског програма докторских академских студија </w:t>
            </w:r>
            <w:r w:rsidRPr="00A46935">
              <w:rPr>
                <w:b/>
                <w:bCs/>
                <w:lang w:eastAsia="en-US"/>
              </w:rPr>
              <w:t>Интелигентни системи</w:t>
            </w:r>
            <w:r w:rsidRPr="00A46935">
              <w:rPr>
                <w:lang w:val="sr-Cyrl-CS"/>
              </w:rPr>
              <w:t>, а студенти их могу користити сваког дана током радног времена факултета, или 24 часа дневно са удаљених локација.</w:t>
            </w:r>
          </w:p>
          <w:p w:rsidR="00267F7D" w:rsidRPr="00A46935" w:rsidRDefault="00267F7D" w:rsidP="00A46935">
            <w:pPr>
              <w:spacing w:before="120" w:after="120"/>
              <w:jc w:val="both"/>
              <w:rPr>
                <w:sz w:val="22"/>
                <w:szCs w:val="22"/>
                <w:lang w:val="sr-Cyrl-CS"/>
              </w:rPr>
            </w:pPr>
            <w:r w:rsidRPr="00A46935">
              <w:rPr>
                <w:lang w:val="sr-Cyrl-CS"/>
              </w:rPr>
              <w:t xml:space="preserve">Библотеке факултета чији наставници </w:t>
            </w:r>
            <w:r w:rsidRPr="00A46935">
              <w:rPr>
                <w:lang w:eastAsia="en-US"/>
              </w:rPr>
              <w:t xml:space="preserve">учествују у реализацији студијског програма докторских академских студија </w:t>
            </w:r>
            <w:r w:rsidRPr="00A46935">
              <w:rPr>
                <w:b/>
                <w:bCs/>
                <w:lang w:eastAsia="en-US"/>
              </w:rPr>
              <w:t>Интелигентни системи</w:t>
            </w:r>
            <w:r w:rsidRPr="00A46935">
              <w:rPr>
                <w:lang w:eastAsia="en-US"/>
              </w:rPr>
              <w:t xml:space="preserve"> </w:t>
            </w:r>
            <w:r w:rsidRPr="00A46935">
              <w:rPr>
                <w:lang w:val="sr-Cyrl-CS"/>
              </w:rPr>
              <w:t>имају више стотина штампаних библиотечких наслова релевантних за изучавање научних и стручних дисциплина из научне области студијског програма. Студентима су на располагању и</w:t>
            </w:r>
            <w:r w:rsidRPr="00A46935">
              <w:t xml:space="preserve"> </w:t>
            </w:r>
            <w:r w:rsidRPr="00A46935">
              <w:rPr>
                <w:lang w:val="sr-Cyrl-CS"/>
              </w:rPr>
              <w:t>библиотека Математичког института Српске академије наука и уметности, као и библиотека</w:t>
            </w:r>
            <w:r w:rsidRPr="00A46935">
              <w:t xml:space="preserve"> </w:t>
            </w:r>
            <w:r w:rsidRPr="00A46935">
              <w:rPr>
                <w:lang w:val="sr-Cyrl-CS"/>
              </w:rPr>
              <w:t xml:space="preserve">Коларчеве задужбине, са којима Математички факултет има уговоре о сарадњи. Међутим, с обзиром на савремени карактер овог студијског програма и мали број студената, инсистира се пре свега на коришћењу дигиталних библиотека и ресурса. На пример, студентима је на располагању употреба електронских библиотека </w:t>
            </w:r>
            <w:r w:rsidRPr="00A46935">
              <w:rPr>
                <w:lang w:val="en-US"/>
              </w:rPr>
              <w:t>IEEE</w:t>
            </w:r>
            <w:r w:rsidRPr="00A46935">
              <w:rPr>
                <w:lang w:val="sr-Cyrl-CS"/>
              </w:rPr>
              <w:t xml:space="preserve"> </w:t>
            </w:r>
            <w:r w:rsidRPr="00A46935">
              <w:rPr>
                <w:lang w:val="en-US"/>
              </w:rPr>
              <w:t>Computer</w:t>
            </w:r>
            <w:r w:rsidRPr="00A46935">
              <w:rPr>
                <w:lang w:val="sr-Cyrl-CS"/>
              </w:rPr>
              <w:t xml:space="preserve"> </w:t>
            </w:r>
            <w:r w:rsidRPr="00A46935">
              <w:rPr>
                <w:lang w:val="en-US"/>
              </w:rPr>
              <w:t>Society</w:t>
            </w:r>
            <w:r w:rsidRPr="00A46935">
              <w:rPr>
                <w:lang w:val="sr-Cyrl-CS"/>
              </w:rPr>
              <w:t xml:space="preserve"> и </w:t>
            </w:r>
            <w:r w:rsidRPr="00A46935">
              <w:rPr>
                <w:lang w:val="en-US"/>
              </w:rPr>
              <w:t>ACM</w:t>
            </w:r>
            <w:r w:rsidRPr="00A46935">
              <w:rPr>
                <w:lang w:val="sr-Cyrl-CS"/>
              </w:rPr>
              <w:t xml:space="preserve"> (са преко 30 наслова релевантних професионалних</w:t>
            </w:r>
            <w:r w:rsidRPr="00A46935">
              <w:t xml:space="preserve"> </w:t>
            </w:r>
            <w:r w:rsidRPr="00A46935">
              <w:rPr>
                <w:lang w:val="sr-Cyrl-CS"/>
              </w:rPr>
              <w:t>часописа), те бројни други дигитални ресурси посредством страних институција</w:t>
            </w:r>
            <w:r>
              <w:rPr>
                <w:sz w:val="22"/>
                <w:szCs w:val="22"/>
                <w:lang w:val="sr-Cyrl-CS"/>
              </w:rPr>
              <w:t xml:space="preserve"> са којима Универзитет у Београду и </w:t>
            </w:r>
            <w:r w:rsidRPr="00890821">
              <w:rPr>
                <w:sz w:val="22"/>
                <w:szCs w:val="22"/>
                <w:lang w:val="sr-Cyrl-CS"/>
              </w:rPr>
              <w:t>факултет</w:t>
            </w:r>
            <w:r>
              <w:rPr>
                <w:sz w:val="22"/>
                <w:szCs w:val="22"/>
                <w:lang w:val="sr-Cyrl-CS"/>
              </w:rPr>
              <w:t>и</w:t>
            </w:r>
            <w:r w:rsidRPr="00890821">
              <w:rPr>
                <w:sz w:val="22"/>
                <w:szCs w:val="22"/>
                <w:lang w:val="sr-Cyrl-CS"/>
              </w:rPr>
              <w:t xml:space="preserve"> чији наставници </w:t>
            </w:r>
            <w:r w:rsidRPr="00890821">
              <w:rPr>
                <w:sz w:val="22"/>
                <w:szCs w:val="22"/>
                <w:lang w:eastAsia="en-US"/>
              </w:rPr>
              <w:t xml:space="preserve">учествују у реализацији студијског програма докторских академских студија </w:t>
            </w:r>
            <w:r w:rsidRPr="00890821">
              <w:rPr>
                <w:b/>
                <w:bCs/>
                <w:sz w:val="22"/>
                <w:szCs w:val="22"/>
                <w:lang w:eastAsia="en-US"/>
              </w:rPr>
              <w:t>Интелигентни системи</w:t>
            </w:r>
            <w:r w:rsidRPr="00890821">
              <w:rPr>
                <w:sz w:val="22"/>
                <w:szCs w:val="22"/>
                <w:lang w:eastAsia="en-US"/>
              </w:rPr>
              <w:t xml:space="preserve"> </w:t>
            </w:r>
            <w:r w:rsidRPr="00890821">
              <w:rPr>
                <w:sz w:val="22"/>
                <w:szCs w:val="22"/>
                <w:lang w:val="sr-Cyrl-CS"/>
              </w:rPr>
              <w:t>имају</w:t>
            </w:r>
            <w:r>
              <w:rPr>
                <w:sz w:val="22"/>
                <w:szCs w:val="22"/>
                <w:lang w:val="sr-Cyrl-CS"/>
              </w:rPr>
              <w:t xml:space="preserve"> професионалне контакте</w:t>
            </w:r>
            <w:r w:rsidRPr="00890821">
              <w:rPr>
                <w:sz w:val="22"/>
                <w:szCs w:val="22"/>
                <w:lang w:val="sr-Cyrl-CS"/>
              </w:rPr>
              <w:t>.</w:t>
            </w:r>
          </w:p>
        </w:tc>
      </w:tr>
    </w:tbl>
    <w:p w:rsidR="00267F7D" w:rsidRDefault="00267F7D" w:rsidP="00462FA7"/>
    <w:p w:rsidR="00267F7D" w:rsidRDefault="00267F7D">
      <w:pPr>
        <w:widowControl/>
        <w:autoSpaceDE/>
        <w:autoSpaceDN/>
        <w:adjustRightInd/>
      </w:pPr>
      <w:r>
        <w:br w:type="page"/>
      </w:r>
    </w:p>
    <w:tbl>
      <w:tblPr>
        <w:tblW w:w="0" w:type="auto"/>
        <w:tblInd w:w="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9747"/>
      </w:tblGrid>
      <w:tr w:rsidR="00267F7D">
        <w:tc>
          <w:tcPr>
            <w:tcW w:w="9855" w:type="dxa"/>
            <w:shd w:val="clear" w:color="auto" w:fill="E0E0E0"/>
          </w:tcPr>
          <w:p w:rsidR="00267F7D" w:rsidRPr="007E4507" w:rsidRDefault="00267F7D" w:rsidP="007E4507">
            <w:pPr>
              <w:spacing w:before="120" w:after="120"/>
              <w:rPr>
                <w:lang w:val="sr-Cyrl-CS"/>
              </w:rPr>
            </w:pPr>
            <w:r w:rsidRPr="007E4507">
              <w:rPr>
                <w:b/>
                <w:bCs/>
                <w:lang w:val="ru-RU"/>
              </w:rPr>
              <w:t>Стандард 11: Контрола квалитета</w:t>
            </w:r>
          </w:p>
        </w:tc>
      </w:tr>
      <w:tr w:rsidR="00267F7D">
        <w:tc>
          <w:tcPr>
            <w:tcW w:w="9855" w:type="dxa"/>
          </w:tcPr>
          <w:p w:rsidR="00267F7D" w:rsidRPr="007E4507" w:rsidRDefault="00267F7D" w:rsidP="007E4507">
            <w:pPr>
              <w:widowControl/>
              <w:spacing w:before="120" w:after="120"/>
              <w:jc w:val="both"/>
              <w:rPr>
                <w:lang w:val="ru-RU" w:eastAsia="en-US"/>
              </w:rPr>
            </w:pPr>
            <w:r w:rsidRPr="007E4507">
              <w:rPr>
                <w:lang w:val="ru-RU" w:eastAsia="en-US"/>
              </w:rPr>
              <w:t xml:space="preserve">Контрола квалитета студијског програма докторских академских студија </w:t>
            </w:r>
            <w:r w:rsidRPr="007E4507">
              <w:rPr>
                <w:b/>
                <w:bCs/>
                <w:lang w:val="en-US" w:eastAsia="en-US"/>
              </w:rPr>
              <w:t>Интелигентни</w:t>
            </w:r>
            <w:r w:rsidRPr="00176941">
              <w:rPr>
                <w:b/>
                <w:bCs/>
                <w:lang w:eastAsia="en-US"/>
              </w:rPr>
              <w:t xml:space="preserve"> </w:t>
            </w:r>
            <w:r w:rsidRPr="007E4507">
              <w:rPr>
                <w:b/>
                <w:bCs/>
                <w:lang w:eastAsia="en-US"/>
              </w:rPr>
              <w:t>системи</w:t>
            </w:r>
            <w:r w:rsidRPr="007E4507">
              <w:rPr>
                <w:lang w:eastAsia="en-US"/>
              </w:rPr>
              <w:t xml:space="preserve"> </w:t>
            </w:r>
            <w:r w:rsidRPr="007E4507">
              <w:rPr>
                <w:lang w:val="ru-RU" w:eastAsia="en-US"/>
              </w:rPr>
              <w:t xml:space="preserve">подразумева редовно и систематично праћење квалитета и предузимање мера за унапређење квалитета следећих његових елмената: курикулум, настава, наставници и сарадници, оцењивање студената, уџбеници и литература. Контрола квалитета студијског програма докторских академских студија </w:t>
            </w:r>
            <w:r w:rsidRPr="007E4507">
              <w:rPr>
                <w:b/>
                <w:bCs/>
                <w:lang w:val="ru-RU" w:eastAsia="en-US"/>
              </w:rPr>
              <w:t xml:space="preserve">Интелигентни </w:t>
            </w:r>
            <w:r w:rsidRPr="007E4507">
              <w:rPr>
                <w:b/>
                <w:bCs/>
                <w:lang w:eastAsia="en-US"/>
              </w:rPr>
              <w:t>системи</w:t>
            </w:r>
            <w:r w:rsidRPr="007E4507">
              <w:rPr>
                <w:lang w:eastAsia="en-US"/>
              </w:rPr>
              <w:t xml:space="preserve"> </w:t>
            </w:r>
            <w:r w:rsidRPr="007E4507">
              <w:rPr>
                <w:lang w:val="ru-RU" w:eastAsia="en-US"/>
              </w:rPr>
              <w:t>обавља се у унапред одређеним временским периодима у складу са законом. У контроли квалитета обезбеђена је активна улога студената и њихова оцена квалитета програма.</w:t>
            </w:r>
          </w:p>
          <w:p w:rsidR="00267F7D" w:rsidRPr="007E4507" w:rsidRDefault="00267F7D" w:rsidP="007E4507">
            <w:pPr>
              <w:widowControl/>
              <w:spacing w:before="120" w:after="120"/>
              <w:jc w:val="both"/>
              <w:rPr>
                <w:lang w:val="sr-Cyrl-CS"/>
              </w:rPr>
            </w:pPr>
            <w:r w:rsidRPr="007E4507">
              <w:rPr>
                <w:lang w:val="ru-RU" w:eastAsia="en-US"/>
              </w:rPr>
              <w:t xml:space="preserve">Све иницијативе и одлуке везане за спровођење студијског програма докторских студија </w:t>
            </w:r>
            <w:r w:rsidRPr="007E4507">
              <w:rPr>
                <w:b/>
                <w:bCs/>
                <w:lang w:val="ru-RU" w:eastAsia="en-US"/>
              </w:rPr>
              <w:t xml:space="preserve">Интелигентни </w:t>
            </w:r>
            <w:r w:rsidRPr="007E4507">
              <w:rPr>
                <w:b/>
                <w:bCs/>
                <w:lang w:eastAsia="en-US"/>
              </w:rPr>
              <w:t>системи</w:t>
            </w:r>
            <w:r w:rsidRPr="007E4507">
              <w:rPr>
                <w:lang w:eastAsia="en-US"/>
              </w:rPr>
              <w:t xml:space="preserve"> </w:t>
            </w:r>
            <w:r w:rsidRPr="007E4507">
              <w:rPr>
                <w:lang w:val="ru-RU" w:eastAsia="en-US"/>
              </w:rPr>
              <w:t xml:space="preserve">полазе са факултета </w:t>
            </w:r>
            <w:r w:rsidRPr="007E4507">
              <w:rPr>
                <w:lang w:eastAsia="en-US"/>
              </w:rPr>
              <w:t>Универзитета у Београду чији наставници учествују у реализацији тог студијског програма</w:t>
            </w:r>
            <w:r w:rsidRPr="007E4507">
              <w:rPr>
                <w:lang w:val="ru-RU" w:eastAsia="en-US"/>
              </w:rPr>
              <w:t xml:space="preserve">. Предлози се упућују на разматрање Већу за студије при Универзитету у Београду, које доставља своју препоруку релевантним факултетима. Поред тога, о предлозима одлука заузима став Комисија за квалитет на нивоу универзитета. </w:t>
            </w:r>
          </w:p>
          <w:p w:rsidR="00267F7D" w:rsidRPr="007E4507" w:rsidRDefault="00267F7D" w:rsidP="007E4507">
            <w:pPr>
              <w:spacing w:before="120" w:after="120"/>
              <w:jc w:val="both"/>
            </w:pPr>
            <w:r w:rsidRPr="007E4507">
              <w:rPr>
                <w:lang w:val="sr-Cyrl-CS"/>
              </w:rPr>
              <w:t>Предвиђено је анонимно анкетирање студената у току студија, при добијању дипломе и након извесног времена проведеног на радном месту. Такође је предвиђено анкетирање свих запослених, као и послодаваца свршених студената. Након обрађених података анкета, планирана је анализа резултата и разговор са студентима са крајњим циљем да се побољша квалитет и организација наставе. Обзиром да до сада нису уписивани студенти на овај студијски програм, предвиђено анкетирање није могло да буде обављено.</w:t>
            </w:r>
          </w:p>
        </w:tc>
      </w:tr>
    </w:tbl>
    <w:p w:rsidR="00267F7D" w:rsidRPr="00744958" w:rsidRDefault="00267F7D" w:rsidP="00462FA7"/>
    <w:sectPr w:rsidR="00267F7D" w:rsidRPr="00744958" w:rsidSect="00463A68">
      <w:headerReference w:type="default" r:id="rId49"/>
      <w:footerReference w:type="default" r:id="rId50"/>
      <w:headerReference w:type="first" r:id="rId51"/>
      <w:footerReference w:type="first" r:id="rId52"/>
      <w:pgSz w:w="11907" w:h="16840" w:code="9"/>
      <w:pgMar w:top="1140" w:right="1134" w:bottom="1140" w:left="1134" w:header="57"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F7D" w:rsidRDefault="00267F7D" w:rsidP="005D741F">
      <w:r>
        <w:separator/>
      </w:r>
    </w:p>
  </w:endnote>
  <w:endnote w:type="continuationSeparator" w:id="0">
    <w:p w:rsidR="00267F7D" w:rsidRDefault="00267F7D" w:rsidP="005D74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SimSun">
    <w:altName w:val="??¨¬?"/>
    <w:panose1 w:val="02010600030101010101"/>
    <w:charset w:val="86"/>
    <w:family w:val="auto"/>
    <w:notTrueType/>
    <w:pitch w:val="variable"/>
    <w:sig w:usb0="00000001" w:usb1="080E0000" w:usb2="00000010" w:usb3="00000000" w:csb0="00040000"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A00002EF" w:usb1="4000207B" w:usb2="00000000" w:usb3="00000000" w:csb0="0000009F" w:csb1="00000000"/>
  </w:font>
  <w:font w:name="MS Gothic">
    <w:altName w:val="?l?r ?S?V?b?N"/>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F7D" w:rsidRDefault="00267F7D" w:rsidP="005206D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67F7D" w:rsidRPr="005D741F" w:rsidRDefault="00267F7D" w:rsidP="005D74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F7D" w:rsidRDefault="00267F7D" w:rsidP="00F6052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F7D" w:rsidRDefault="00267F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F7D" w:rsidRDefault="00267F7D" w:rsidP="005D741F">
      <w:r>
        <w:separator/>
      </w:r>
    </w:p>
  </w:footnote>
  <w:footnote w:type="continuationSeparator" w:id="0">
    <w:p w:rsidR="00267F7D" w:rsidRDefault="00267F7D" w:rsidP="005D74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F7D" w:rsidRPr="00BB72BD" w:rsidRDefault="00267F7D" w:rsidP="00BB72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F7D" w:rsidRDefault="00267F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bullet"/>
      <w:lvlText w:val=""/>
      <w:lvlJc w:val="left"/>
      <w:pPr>
        <w:tabs>
          <w:tab w:val="num" w:pos="0"/>
        </w:tabs>
        <w:ind w:left="360" w:hanging="360"/>
      </w:pPr>
      <w:rPr>
        <w:rFonts w:ascii="Wingdings" w:hAnsi="Wingdings" w:cs="Wingdings"/>
      </w:rPr>
    </w:lvl>
  </w:abstractNum>
  <w:abstractNum w:abstractNumId="1">
    <w:nsid w:val="07A743EE"/>
    <w:multiLevelType w:val="hybridMultilevel"/>
    <w:tmpl w:val="6A409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055DBF"/>
    <w:multiLevelType w:val="hybridMultilevel"/>
    <w:tmpl w:val="66146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32106FC"/>
    <w:multiLevelType w:val="hybridMultilevel"/>
    <w:tmpl w:val="5770E74A"/>
    <w:lvl w:ilvl="0" w:tplc="A8E041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7694FE1"/>
    <w:multiLevelType w:val="hybridMultilevel"/>
    <w:tmpl w:val="40989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3FA64FC"/>
    <w:multiLevelType w:val="hybridMultilevel"/>
    <w:tmpl w:val="A798E2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3792153D"/>
    <w:multiLevelType w:val="hybridMultilevel"/>
    <w:tmpl w:val="D68AE600"/>
    <w:lvl w:ilvl="0" w:tplc="04090005">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3A5E60A2"/>
    <w:multiLevelType w:val="hybridMultilevel"/>
    <w:tmpl w:val="40989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27370CB"/>
    <w:multiLevelType w:val="multilevel"/>
    <w:tmpl w:val="B6F432D4"/>
    <w:lvl w:ilvl="0">
      <w:start w:val="1"/>
      <w:numFmt w:val="bullet"/>
      <w:lvlText w:val=""/>
      <w:lvlJc w:val="left"/>
      <w:pPr>
        <w:ind w:left="720" w:firstLine="360"/>
      </w:pPr>
      <w:rPr>
        <w:rFonts w:ascii="Wingdings" w:hAnsi="Wingdings" w:cs="Wingdings"/>
        <w:b w:val="0"/>
        <w:bCs w:val="0"/>
        <w:i w:val="0"/>
        <w:iCs w:val="0"/>
        <w:smallCaps w:val="0"/>
        <w:strike w:val="0"/>
        <w:color w:val="000000"/>
        <w:sz w:val="22"/>
        <w:szCs w:val="22"/>
        <w:u w:val="none"/>
        <w:vertAlign w:val="baseline"/>
      </w:rPr>
    </w:lvl>
    <w:lvl w:ilvl="1">
      <w:start w:val="1"/>
      <w:numFmt w:val="bullet"/>
      <w:lvlText w:val="○"/>
      <w:lvlJc w:val="left"/>
      <w:pPr>
        <w:ind w:left="1440" w:firstLine="1080"/>
      </w:pPr>
      <w:rPr>
        <w:rFonts w:ascii="Arial" w:eastAsia="Times New Roman" w:hAnsi="Arial"/>
        <w:b w:val="0"/>
        <w:bCs w:val="0"/>
        <w:i w:val="0"/>
        <w:iCs w:val="0"/>
        <w:smallCaps w:val="0"/>
        <w:strike w:val="0"/>
        <w:color w:val="000000"/>
        <w:sz w:val="22"/>
        <w:szCs w:val="22"/>
        <w:u w:val="none"/>
        <w:vertAlign w:val="baseline"/>
      </w:rPr>
    </w:lvl>
    <w:lvl w:ilvl="2">
      <w:start w:val="1"/>
      <w:numFmt w:val="bullet"/>
      <w:lvlText w:val="■"/>
      <w:lvlJc w:val="left"/>
      <w:pPr>
        <w:ind w:left="2160" w:firstLine="1800"/>
      </w:pPr>
      <w:rPr>
        <w:rFonts w:ascii="Arial" w:eastAsia="Times New Roman" w:hAnsi="Arial"/>
        <w:b w:val="0"/>
        <w:bCs w:val="0"/>
        <w:i w:val="0"/>
        <w:iCs w:val="0"/>
        <w:smallCaps w:val="0"/>
        <w:strike w:val="0"/>
        <w:color w:val="000000"/>
        <w:sz w:val="22"/>
        <w:szCs w:val="22"/>
        <w:u w:val="none"/>
        <w:vertAlign w:val="baseline"/>
      </w:rPr>
    </w:lvl>
    <w:lvl w:ilvl="3">
      <w:start w:val="1"/>
      <w:numFmt w:val="bullet"/>
      <w:lvlText w:val="●"/>
      <w:lvlJc w:val="left"/>
      <w:pPr>
        <w:ind w:left="2880" w:firstLine="2520"/>
      </w:pPr>
      <w:rPr>
        <w:rFonts w:ascii="Arial" w:eastAsia="Times New Roman" w:hAnsi="Arial"/>
        <w:b w:val="0"/>
        <w:bCs w:val="0"/>
        <w:i w:val="0"/>
        <w:iCs w:val="0"/>
        <w:smallCaps w:val="0"/>
        <w:strike w:val="0"/>
        <w:color w:val="000000"/>
        <w:sz w:val="22"/>
        <w:szCs w:val="22"/>
        <w:u w:val="none"/>
        <w:vertAlign w:val="baseline"/>
      </w:rPr>
    </w:lvl>
    <w:lvl w:ilvl="4">
      <w:start w:val="1"/>
      <w:numFmt w:val="bullet"/>
      <w:lvlText w:val="○"/>
      <w:lvlJc w:val="left"/>
      <w:pPr>
        <w:ind w:left="3600" w:firstLine="3240"/>
      </w:pPr>
      <w:rPr>
        <w:rFonts w:ascii="Arial" w:eastAsia="Times New Roman" w:hAnsi="Arial"/>
        <w:b w:val="0"/>
        <w:bCs w:val="0"/>
        <w:i w:val="0"/>
        <w:iCs w:val="0"/>
        <w:smallCaps w:val="0"/>
        <w:strike w:val="0"/>
        <w:color w:val="000000"/>
        <w:sz w:val="22"/>
        <w:szCs w:val="22"/>
        <w:u w:val="none"/>
        <w:vertAlign w:val="baseline"/>
      </w:rPr>
    </w:lvl>
    <w:lvl w:ilvl="5">
      <w:start w:val="1"/>
      <w:numFmt w:val="bullet"/>
      <w:lvlText w:val="■"/>
      <w:lvlJc w:val="left"/>
      <w:pPr>
        <w:ind w:left="4320" w:firstLine="3960"/>
      </w:pPr>
      <w:rPr>
        <w:rFonts w:ascii="Arial" w:eastAsia="Times New Roman" w:hAnsi="Arial"/>
        <w:b w:val="0"/>
        <w:bCs w:val="0"/>
        <w:i w:val="0"/>
        <w:iCs w:val="0"/>
        <w:smallCaps w:val="0"/>
        <w:strike w:val="0"/>
        <w:color w:val="000000"/>
        <w:sz w:val="22"/>
        <w:szCs w:val="22"/>
        <w:u w:val="none"/>
        <w:vertAlign w:val="baseline"/>
      </w:rPr>
    </w:lvl>
    <w:lvl w:ilvl="6">
      <w:start w:val="1"/>
      <w:numFmt w:val="bullet"/>
      <w:lvlText w:val="●"/>
      <w:lvlJc w:val="left"/>
      <w:pPr>
        <w:ind w:left="5040" w:firstLine="4680"/>
      </w:pPr>
      <w:rPr>
        <w:rFonts w:ascii="Arial" w:eastAsia="Times New Roman" w:hAnsi="Arial"/>
        <w:b w:val="0"/>
        <w:bCs w:val="0"/>
        <w:i w:val="0"/>
        <w:iCs w:val="0"/>
        <w:smallCaps w:val="0"/>
        <w:strike w:val="0"/>
        <w:color w:val="000000"/>
        <w:sz w:val="22"/>
        <w:szCs w:val="22"/>
        <w:u w:val="none"/>
        <w:vertAlign w:val="baseline"/>
      </w:rPr>
    </w:lvl>
    <w:lvl w:ilvl="7">
      <w:start w:val="1"/>
      <w:numFmt w:val="bullet"/>
      <w:lvlText w:val="○"/>
      <w:lvlJc w:val="left"/>
      <w:pPr>
        <w:ind w:left="5760" w:firstLine="5400"/>
      </w:pPr>
      <w:rPr>
        <w:rFonts w:ascii="Arial" w:eastAsia="Times New Roman" w:hAnsi="Arial"/>
        <w:b w:val="0"/>
        <w:bCs w:val="0"/>
        <w:i w:val="0"/>
        <w:iCs w:val="0"/>
        <w:smallCaps w:val="0"/>
        <w:strike w:val="0"/>
        <w:color w:val="000000"/>
        <w:sz w:val="22"/>
        <w:szCs w:val="22"/>
        <w:u w:val="none"/>
        <w:vertAlign w:val="baseline"/>
      </w:rPr>
    </w:lvl>
    <w:lvl w:ilvl="8">
      <w:start w:val="1"/>
      <w:numFmt w:val="bullet"/>
      <w:lvlText w:val="■"/>
      <w:lvlJc w:val="left"/>
      <w:pPr>
        <w:ind w:left="6480" w:firstLine="6120"/>
      </w:pPr>
      <w:rPr>
        <w:rFonts w:ascii="Arial" w:eastAsia="Times New Roman" w:hAnsi="Arial"/>
        <w:b w:val="0"/>
        <w:bCs w:val="0"/>
        <w:i w:val="0"/>
        <w:iCs w:val="0"/>
        <w:smallCaps w:val="0"/>
        <w:strike w:val="0"/>
        <w:color w:val="000000"/>
        <w:sz w:val="22"/>
        <w:szCs w:val="22"/>
        <w:u w:val="none"/>
        <w:vertAlign w:val="baseline"/>
      </w:rPr>
    </w:lvl>
  </w:abstractNum>
  <w:abstractNum w:abstractNumId="9">
    <w:nsid w:val="507B53CE"/>
    <w:multiLevelType w:val="hybridMultilevel"/>
    <w:tmpl w:val="B212E4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57C57887"/>
    <w:multiLevelType w:val="hybridMultilevel"/>
    <w:tmpl w:val="40989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CFB4FB6"/>
    <w:multiLevelType w:val="hybridMultilevel"/>
    <w:tmpl w:val="5DD676FC"/>
    <w:lvl w:ilvl="0" w:tplc="04090005">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2">
    <w:nsid w:val="5FDB2F53"/>
    <w:multiLevelType w:val="hybridMultilevel"/>
    <w:tmpl w:val="65420CFE"/>
    <w:lvl w:ilvl="0" w:tplc="081A0003">
      <w:start w:val="1"/>
      <w:numFmt w:val="bullet"/>
      <w:lvlText w:val="o"/>
      <w:lvlJc w:val="left"/>
      <w:pPr>
        <w:ind w:left="720" w:hanging="360"/>
      </w:pPr>
      <w:rPr>
        <w:rFonts w:ascii="Courier New" w:hAnsi="Courier New" w:cs="Courier New"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13">
    <w:nsid w:val="61AF53D8"/>
    <w:multiLevelType w:val="hybridMultilevel"/>
    <w:tmpl w:val="79D69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73E1452"/>
    <w:multiLevelType w:val="hybridMultilevel"/>
    <w:tmpl w:val="74462F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6EFE5B97"/>
    <w:multiLevelType w:val="hybridMultilevel"/>
    <w:tmpl w:val="A798E2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704A22E3"/>
    <w:multiLevelType w:val="hybridMultilevel"/>
    <w:tmpl w:val="547EC7A4"/>
    <w:lvl w:ilvl="0" w:tplc="04090005">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72A0218B"/>
    <w:multiLevelType w:val="hybridMultilevel"/>
    <w:tmpl w:val="FBE63DCA"/>
    <w:lvl w:ilvl="0" w:tplc="B4A244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2FB67E1"/>
    <w:multiLevelType w:val="multilevel"/>
    <w:tmpl w:val="C81459C6"/>
    <w:lvl w:ilvl="0">
      <w:start w:val="1"/>
      <w:numFmt w:val="bullet"/>
      <w:lvlText w:val="●"/>
      <w:lvlJc w:val="left"/>
      <w:pPr>
        <w:ind w:left="720" w:firstLine="360"/>
      </w:pPr>
      <w:rPr>
        <w:rFonts w:ascii="Arial" w:eastAsia="Times New Roman" w:hAnsi="Arial"/>
        <w:b w:val="0"/>
        <w:bCs w:val="0"/>
        <w:i w:val="0"/>
        <w:iCs w:val="0"/>
        <w:smallCaps w:val="0"/>
        <w:strike w:val="0"/>
        <w:color w:val="000000"/>
        <w:sz w:val="22"/>
        <w:szCs w:val="22"/>
        <w:u w:val="none"/>
        <w:vertAlign w:val="baseline"/>
      </w:rPr>
    </w:lvl>
    <w:lvl w:ilvl="1">
      <w:start w:val="1"/>
      <w:numFmt w:val="bullet"/>
      <w:lvlText w:val="○"/>
      <w:lvlJc w:val="left"/>
      <w:pPr>
        <w:ind w:left="1440" w:firstLine="1080"/>
      </w:pPr>
      <w:rPr>
        <w:rFonts w:ascii="Arial" w:eastAsia="Times New Roman" w:hAnsi="Arial"/>
        <w:b w:val="0"/>
        <w:bCs w:val="0"/>
        <w:i w:val="0"/>
        <w:iCs w:val="0"/>
        <w:smallCaps w:val="0"/>
        <w:strike w:val="0"/>
        <w:color w:val="000000"/>
        <w:sz w:val="22"/>
        <w:szCs w:val="22"/>
        <w:u w:val="none"/>
        <w:vertAlign w:val="baseline"/>
      </w:rPr>
    </w:lvl>
    <w:lvl w:ilvl="2">
      <w:start w:val="1"/>
      <w:numFmt w:val="bullet"/>
      <w:lvlText w:val="■"/>
      <w:lvlJc w:val="left"/>
      <w:pPr>
        <w:ind w:left="2160" w:firstLine="1800"/>
      </w:pPr>
      <w:rPr>
        <w:rFonts w:ascii="Arial" w:eastAsia="Times New Roman" w:hAnsi="Arial"/>
        <w:b w:val="0"/>
        <w:bCs w:val="0"/>
        <w:i w:val="0"/>
        <w:iCs w:val="0"/>
        <w:smallCaps w:val="0"/>
        <w:strike w:val="0"/>
        <w:color w:val="000000"/>
        <w:sz w:val="22"/>
        <w:szCs w:val="22"/>
        <w:u w:val="none"/>
        <w:vertAlign w:val="baseline"/>
      </w:rPr>
    </w:lvl>
    <w:lvl w:ilvl="3">
      <w:start w:val="1"/>
      <w:numFmt w:val="bullet"/>
      <w:lvlText w:val="●"/>
      <w:lvlJc w:val="left"/>
      <w:pPr>
        <w:ind w:left="2880" w:firstLine="2520"/>
      </w:pPr>
      <w:rPr>
        <w:rFonts w:ascii="Arial" w:eastAsia="Times New Roman" w:hAnsi="Arial"/>
        <w:b w:val="0"/>
        <w:bCs w:val="0"/>
        <w:i w:val="0"/>
        <w:iCs w:val="0"/>
        <w:smallCaps w:val="0"/>
        <w:strike w:val="0"/>
        <w:color w:val="000000"/>
        <w:sz w:val="22"/>
        <w:szCs w:val="22"/>
        <w:u w:val="none"/>
        <w:vertAlign w:val="baseline"/>
      </w:rPr>
    </w:lvl>
    <w:lvl w:ilvl="4">
      <w:start w:val="1"/>
      <w:numFmt w:val="bullet"/>
      <w:lvlText w:val="○"/>
      <w:lvlJc w:val="left"/>
      <w:pPr>
        <w:ind w:left="3600" w:firstLine="3240"/>
      </w:pPr>
      <w:rPr>
        <w:rFonts w:ascii="Arial" w:eastAsia="Times New Roman" w:hAnsi="Arial"/>
        <w:b w:val="0"/>
        <w:bCs w:val="0"/>
        <w:i w:val="0"/>
        <w:iCs w:val="0"/>
        <w:smallCaps w:val="0"/>
        <w:strike w:val="0"/>
        <w:color w:val="000000"/>
        <w:sz w:val="22"/>
        <w:szCs w:val="22"/>
        <w:u w:val="none"/>
        <w:vertAlign w:val="baseline"/>
      </w:rPr>
    </w:lvl>
    <w:lvl w:ilvl="5">
      <w:start w:val="1"/>
      <w:numFmt w:val="bullet"/>
      <w:lvlText w:val="■"/>
      <w:lvlJc w:val="left"/>
      <w:pPr>
        <w:ind w:left="4320" w:firstLine="3960"/>
      </w:pPr>
      <w:rPr>
        <w:rFonts w:ascii="Arial" w:eastAsia="Times New Roman" w:hAnsi="Arial"/>
        <w:b w:val="0"/>
        <w:bCs w:val="0"/>
        <w:i w:val="0"/>
        <w:iCs w:val="0"/>
        <w:smallCaps w:val="0"/>
        <w:strike w:val="0"/>
        <w:color w:val="000000"/>
        <w:sz w:val="22"/>
        <w:szCs w:val="22"/>
        <w:u w:val="none"/>
        <w:vertAlign w:val="baseline"/>
      </w:rPr>
    </w:lvl>
    <w:lvl w:ilvl="6">
      <w:start w:val="1"/>
      <w:numFmt w:val="bullet"/>
      <w:lvlText w:val="●"/>
      <w:lvlJc w:val="left"/>
      <w:pPr>
        <w:ind w:left="5040" w:firstLine="4680"/>
      </w:pPr>
      <w:rPr>
        <w:rFonts w:ascii="Arial" w:eastAsia="Times New Roman" w:hAnsi="Arial"/>
        <w:b w:val="0"/>
        <w:bCs w:val="0"/>
        <w:i w:val="0"/>
        <w:iCs w:val="0"/>
        <w:smallCaps w:val="0"/>
        <w:strike w:val="0"/>
        <w:color w:val="000000"/>
        <w:sz w:val="22"/>
        <w:szCs w:val="22"/>
        <w:u w:val="none"/>
        <w:vertAlign w:val="baseline"/>
      </w:rPr>
    </w:lvl>
    <w:lvl w:ilvl="7">
      <w:start w:val="1"/>
      <w:numFmt w:val="bullet"/>
      <w:lvlText w:val="○"/>
      <w:lvlJc w:val="left"/>
      <w:pPr>
        <w:ind w:left="5760" w:firstLine="5400"/>
      </w:pPr>
      <w:rPr>
        <w:rFonts w:ascii="Arial" w:eastAsia="Times New Roman" w:hAnsi="Arial"/>
        <w:b w:val="0"/>
        <w:bCs w:val="0"/>
        <w:i w:val="0"/>
        <w:iCs w:val="0"/>
        <w:smallCaps w:val="0"/>
        <w:strike w:val="0"/>
        <w:color w:val="000000"/>
        <w:sz w:val="22"/>
        <w:szCs w:val="22"/>
        <w:u w:val="none"/>
        <w:vertAlign w:val="baseline"/>
      </w:rPr>
    </w:lvl>
    <w:lvl w:ilvl="8">
      <w:start w:val="1"/>
      <w:numFmt w:val="bullet"/>
      <w:lvlText w:val="■"/>
      <w:lvlJc w:val="left"/>
      <w:pPr>
        <w:ind w:left="6480" w:firstLine="6120"/>
      </w:pPr>
      <w:rPr>
        <w:rFonts w:ascii="Arial" w:eastAsia="Times New Roman" w:hAnsi="Arial"/>
        <w:b w:val="0"/>
        <w:bCs w:val="0"/>
        <w:i w:val="0"/>
        <w:iCs w:val="0"/>
        <w:smallCaps w:val="0"/>
        <w:strike w:val="0"/>
        <w:color w:val="000000"/>
        <w:sz w:val="22"/>
        <w:szCs w:val="22"/>
        <w:u w:val="none"/>
        <w:vertAlign w:val="baseline"/>
      </w:rPr>
    </w:lvl>
  </w:abstractNum>
  <w:num w:numId="1">
    <w:abstractNumId w:val="1"/>
  </w:num>
  <w:num w:numId="2">
    <w:abstractNumId w:val="17"/>
  </w:num>
  <w:num w:numId="3">
    <w:abstractNumId w:val="10"/>
  </w:num>
  <w:num w:numId="4">
    <w:abstractNumId w:val="7"/>
  </w:num>
  <w:num w:numId="5">
    <w:abstractNumId w:val="0"/>
  </w:num>
  <w:num w:numId="6">
    <w:abstractNumId w:val="6"/>
  </w:num>
  <w:num w:numId="7">
    <w:abstractNumId w:val="4"/>
  </w:num>
  <w:num w:numId="8">
    <w:abstractNumId w:val="14"/>
  </w:num>
  <w:num w:numId="9">
    <w:abstractNumId w:val="11"/>
  </w:num>
  <w:num w:numId="10">
    <w:abstractNumId w:val="16"/>
  </w:num>
  <w:num w:numId="11">
    <w:abstractNumId w:val="18"/>
  </w:num>
  <w:num w:numId="12">
    <w:abstractNumId w:val="8"/>
  </w:num>
  <w:num w:numId="13">
    <w:abstractNumId w:val="5"/>
  </w:num>
  <w:num w:numId="14">
    <w:abstractNumId w:val="2"/>
  </w:num>
  <w:num w:numId="15">
    <w:abstractNumId w:val="9"/>
  </w:num>
  <w:num w:numId="16">
    <w:abstractNumId w:val="13"/>
  </w:num>
  <w:num w:numId="17">
    <w:abstractNumId w:val="3"/>
  </w:num>
  <w:num w:numId="18">
    <w:abstractNumId w:val="15"/>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283E"/>
    <w:rsid w:val="00003F36"/>
    <w:rsid w:val="00013C5E"/>
    <w:rsid w:val="00013DB8"/>
    <w:rsid w:val="00030DFF"/>
    <w:rsid w:val="000867E4"/>
    <w:rsid w:val="000B1393"/>
    <w:rsid w:val="000C38CC"/>
    <w:rsid w:val="000E38B6"/>
    <w:rsid w:val="000E3E8D"/>
    <w:rsid w:val="000F2868"/>
    <w:rsid w:val="00136E25"/>
    <w:rsid w:val="00176941"/>
    <w:rsid w:val="001869FC"/>
    <w:rsid w:val="00191144"/>
    <w:rsid w:val="001921FC"/>
    <w:rsid w:val="00195303"/>
    <w:rsid w:val="001C6BC0"/>
    <w:rsid w:val="001E6331"/>
    <w:rsid w:val="00204930"/>
    <w:rsid w:val="002052FA"/>
    <w:rsid w:val="002071C8"/>
    <w:rsid w:val="00226B3E"/>
    <w:rsid w:val="00247809"/>
    <w:rsid w:val="00263E58"/>
    <w:rsid w:val="00265C71"/>
    <w:rsid w:val="00267F7D"/>
    <w:rsid w:val="00285349"/>
    <w:rsid w:val="00295A47"/>
    <w:rsid w:val="002A2134"/>
    <w:rsid w:val="002C6E7A"/>
    <w:rsid w:val="002D11BE"/>
    <w:rsid w:val="002E5955"/>
    <w:rsid w:val="003121E9"/>
    <w:rsid w:val="003161AC"/>
    <w:rsid w:val="00316E87"/>
    <w:rsid w:val="00323AAC"/>
    <w:rsid w:val="0033189A"/>
    <w:rsid w:val="003466CA"/>
    <w:rsid w:val="00354694"/>
    <w:rsid w:val="00355660"/>
    <w:rsid w:val="0036646C"/>
    <w:rsid w:val="0038055A"/>
    <w:rsid w:val="00385659"/>
    <w:rsid w:val="003C0C27"/>
    <w:rsid w:val="003E2654"/>
    <w:rsid w:val="003E2C9B"/>
    <w:rsid w:val="003E3ABB"/>
    <w:rsid w:val="003F4888"/>
    <w:rsid w:val="003F57DC"/>
    <w:rsid w:val="003F5F6E"/>
    <w:rsid w:val="00445BFA"/>
    <w:rsid w:val="00462FA7"/>
    <w:rsid w:val="00463A68"/>
    <w:rsid w:val="00473F0C"/>
    <w:rsid w:val="00481024"/>
    <w:rsid w:val="004930EA"/>
    <w:rsid w:val="004A7278"/>
    <w:rsid w:val="004C2B5D"/>
    <w:rsid w:val="004D2C20"/>
    <w:rsid w:val="004E42DB"/>
    <w:rsid w:val="005033A2"/>
    <w:rsid w:val="005206D2"/>
    <w:rsid w:val="00533A07"/>
    <w:rsid w:val="00545026"/>
    <w:rsid w:val="005649FC"/>
    <w:rsid w:val="00573E53"/>
    <w:rsid w:val="005B32F0"/>
    <w:rsid w:val="005D3D82"/>
    <w:rsid w:val="005D741F"/>
    <w:rsid w:val="00600CBB"/>
    <w:rsid w:val="00615732"/>
    <w:rsid w:val="0061782F"/>
    <w:rsid w:val="006543FA"/>
    <w:rsid w:val="00680C2E"/>
    <w:rsid w:val="006B7C00"/>
    <w:rsid w:val="006C0DFE"/>
    <w:rsid w:val="00711AE7"/>
    <w:rsid w:val="00744958"/>
    <w:rsid w:val="0075364D"/>
    <w:rsid w:val="0075643B"/>
    <w:rsid w:val="00773BF7"/>
    <w:rsid w:val="007A7D50"/>
    <w:rsid w:val="007B771B"/>
    <w:rsid w:val="007E4507"/>
    <w:rsid w:val="007E5E3E"/>
    <w:rsid w:val="007F344B"/>
    <w:rsid w:val="00804B9C"/>
    <w:rsid w:val="00813111"/>
    <w:rsid w:val="008177F0"/>
    <w:rsid w:val="00876664"/>
    <w:rsid w:val="00883729"/>
    <w:rsid w:val="00890821"/>
    <w:rsid w:val="00896C59"/>
    <w:rsid w:val="008C063B"/>
    <w:rsid w:val="008C4894"/>
    <w:rsid w:val="008C6B02"/>
    <w:rsid w:val="008F1BE6"/>
    <w:rsid w:val="009168A6"/>
    <w:rsid w:val="00932F99"/>
    <w:rsid w:val="009439DD"/>
    <w:rsid w:val="00950BDA"/>
    <w:rsid w:val="00964985"/>
    <w:rsid w:val="009C3EB4"/>
    <w:rsid w:val="00A07AD8"/>
    <w:rsid w:val="00A21EE5"/>
    <w:rsid w:val="00A3206A"/>
    <w:rsid w:val="00A46935"/>
    <w:rsid w:val="00A6434F"/>
    <w:rsid w:val="00A737BF"/>
    <w:rsid w:val="00A82028"/>
    <w:rsid w:val="00A9467F"/>
    <w:rsid w:val="00A964EF"/>
    <w:rsid w:val="00AA0497"/>
    <w:rsid w:val="00AA5C98"/>
    <w:rsid w:val="00AD6A23"/>
    <w:rsid w:val="00AE6BA0"/>
    <w:rsid w:val="00B01823"/>
    <w:rsid w:val="00B01F0F"/>
    <w:rsid w:val="00B0648F"/>
    <w:rsid w:val="00B1106E"/>
    <w:rsid w:val="00B243CF"/>
    <w:rsid w:val="00B372B5"/>
    <w:rsid w:val="00B52FBB"/>
    <w:rsid w:val="00B61611"/>
    <w:rsid w:val="00B73E48"/>
    <w:rsid w:val="00BA472D"/>
    <w:rsid w:val="00BB72BD"/>
    <w:rsid w:val="00BD2225"/>
    <w:rsid w:val="00C00848"/>
    <w:rsid w:val="00C163EC"/>
    <w:rsid w:val="00C31600"/>
    <w:rsid w:val="00C568D6"/>
    <w:rsid w:val="00C71E52"/>
    <w:rsid w:val="00C85EFC"/>
    <w:rsid w:val="00CA1A23"/>
    <w:rsid w:val="00CA35E9"/>
    <w:rsid w:val="00CB4EF9"/>
    <w:rsid w:val="00CB6D54"/>
    <w:rsid w:val="00CC4A65"/>
    <w:rsid w:val="00CF580D"/>
    <w:rsid w:val="00D11665"/>
    <w:rsid w:val="00D30A15"/>
    <w:rsid w:val="00D452C7"/>
    <w:rsid w:val="00D5283E"/>
    <w:rsid w:val="00D57704"/>
    <w:rsid w:val="00D648F8"/>
    <w:rsid w:val="00D74A82"/>
    <w:rsid w:val="00D86A66"/>
    <w:rsid w:val="00D91F21"/>
    <w:rsid w:val="00DC1B38"/>
    <w:rsid w:val="00DC7D86"/>
    <w:rsid w:val="00DE2F88"/>
    <w:rsid w:val="00DF5B70"/>
    <w:rsid w:val="00E32265"/>
    <w:rsid w:val="00E57A90"/>
    <w:rsid w:val="00E97D10"/>
    <w:rsid w:val="00EA51A2"/>
    <w:rsid w:val="00EB05CC"/>
    <w:rsid w:val="00EC2C33"/>
    <w:rsid w:val="00EE27B1"/>
    <w:rsid w:val="00F07418"/>
    <w:rsid w:val="00F101D2"/>
    <w:rsid w:val="00F125D6"/>
    <w:rsid w:val="00F16EE0"/>
    <w:rsid w:val="00F31D76"/>
    <w:rsid w:val="00F43FB3"/>
    <w:rsid w:val="00F50F9F"/>
    <w:rsid w:val="00F6052E"/>
    <w:rsid w:val="00F653C8"/>
    <w:rsid w:val="00F843DE"/>
    <w:rsid w:val="00F91C3B"/>
    <w:rsid w:val="00FC74DD"/>
    <w:rsid w:val="00FF2A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83E"/>
    <w:pPr>
      <w:widowControl w:val="0"/>
      <w:autoSpaceDE w:val="0"/>
      <w:autoSpaceDN w:val="0"/>
      <w:adjustRightInd w:val="0"/>
    </w:pPr>
    <w:rPr>
      <w:sz w:val="20"/>
      <w:szCs w:val="20"/>
      <w:lang w:val="sr-Latn-CS" w:eastAsia="sr-Latn-CS"/>
    </w:rPr>
  </w:style>
  <w:style w:type="paragraph" w:styleId="Heading1">
    <w:name w:val="heading 1"/>
    <w:basedOn w:val="Normal"/>
    <w:next w:val="Normal"/>
    <w:link w:val="Heading1Char"/>
    <w:uiPriority w:val="99"/>
    <w:qFormat/>
    <w:rsid w:val="005206D2"/>
    <w:pPr>
      <w:keepNext/>
      <w:keepLines/>
      <w:widowControl/>
      <w:autoSpaceDE/>
      <w:autoSpaceDN/>
      <w:adjustRightInd/>
      <w:spacing w:before="480"/>
      <w:outlineLvl w:val="0"/>
    </w:pPr>
    <w:rPr>
      <w:rFonts w:ascii="Cambria" w:hAnsi="Cambria" w:cs="Cambria"/>
      <w:b/>
      <w:bCs/>
      <w:color w:val="365F91"/>
      <w:sz w:val="28"/>
      <w:szCs w:val="28"/>
      <w:lang w:val="en-US" w:eastAsia="en-US"/>
    </w:rPr>
  </w:style>
  <w:style w:type="paragraph" w:styleId="Heading2">
    <w:name w:val="heading 2"/>
    <w:aliases w:val="h1,h2,h2 main heading,B Sub/Bold,Headline 2,Fab-2,Headline_2,TF-Overskrit 2,Gliederung2,H2,2,sub-sect,dd heading 2,dh2,Chapter Title,l2,I2,l2+toc 2,RFP Aliatel,2nd level,12,Titre2,sub title,Header2,Section Title,Head 2,Header 2"/>
    <w:basedOn w:val="Normal"/>
    <w:next w:val="Normal"/>
    <w:link w:val="Heading2Char"/>
    <w:uiPriority w:val="99"/>
    <w:qFormat/>
    <w:rsid w:val="005206D2"/>
    <w:pPr>
      <w:keepNext/>
      <w:widowControl/>
      <w:autoSpaceDE/>
      <w:autoSpaceDN/>
      <w:adjustRightInd/>
      <w:ind w:right="1448"/>
      <w:jc w:val="center"/>
      <w:outlineLvl w:val="1"/>
    </w:pPr>
    <w:rPr>
      <w:noProof/>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06D2"/>
    <w:rPr>
      <w:rFonts w:ascii="Cambria" w:hAnsi="Cambria" w:cs="Cambria"/>
      <w:b/>
      <w:bCs/>
      <w:color w:val="365F91"/>
      <w:sz w:val="28"/>
      <w:szCs w:val="28"/>
    </w:rPr>
  </w:style>
  <w:style w:type="character" w:customStyle="1" w:styleId="Heading2Char">
    <w:name w:val="Heading 2 Char"/>
    <w:aliases w:val="h1 Char,h2 Char,h2 main heading Char,B Sub/Bold Char,Headline 2 Char,Fab-2 Char,Headline_2 Char,TF-Overskrit 2 Char,Gliederung2 Char,H2 Char,2 Char,sub-sect Char,dd heading 2 Char,dh2 Char,Chapter Title Char,l2 Char,I2 Char,l2+toc 2 Char"/>
    <w:basedOn w:val="DefaultParagraphFont"/>
    <w:link w:val="Heading2"/>
    <w:uiPriority w:val="99"/>
    <w:locked/>
    <w:rsid w:val="005206D2"/>
    <w:rPr>
      <w:noProof/>
      <w:sz w:val="24"/>
      <w:szCs w:val="24"/>
    </w:rPr>
  </w:style>
  <w:style w:type="character" w:styleId="Hyperlink">
    <w:name w:val="Hyperlink"/>
    <w:basedOn w:val="DefaultParagraphFont"/>
    <w:uiPriority w:val="99"/>
    <w:rsid w:val="00D74A82"/>
    <w:rPr>
      <w:color w:val="0000FF"/>
      <w:u w:val="single"/>
    </w:rPr>
  </w:style>
  <w:style w:type="character" w:styleId="FollowedHyperlink">
    <w:name w:val="FollowedHyperlink"/>
    <w:basedOn w:val="DefaultParagraphFont"/>
    <w:uiPriority w:val="99"/>
    <w:rsid w:val="00F101D2"/>
    <w:rPr>
      <w:color w:val="800080"/>
      <w:u w:val="single"/>
    </w:rPr>
  </w:style>
  <w:style w:type="character" w:styleId="CommentReference">
    <w:name w:val="annotation reference"/>
    <w:basedOn w:val="DefaultParagraphFont"/>
    <w:uiPriority w:val="99"/>
    <w:semiHidden/>
    <w:rsid w:val="008177F0"/>
    <w:rPr>
      <w:sz w:val="16"/>
      <w:szCs w:val="16"/>
    </w:rPr>
  </w:style>
  <w:style w:type="paragraph" w:styleId="CommentText">
    <w:name w:val="annotation text"/>
    <w:basedOn w:val="Normal"/>
    <w:link w:val="CommentTextChar"/>
    <w:uiPriority w:val="99"/>
    <w:semiHidden/>
    <w:rsid w:val="008177F0"/>
  </w:style>
  <w:style w:type="character" w:customStyle="1" w:styleId="CommentTextChar">
    <w:name w:val="Comment Text Char"/>
    <w:basedOn w:val="DefaultParagraphFont"/>
    <w:link w:val="CommentText"/>
    <w:uiPriority w:val="99"/>
    <w:locked/>
    <w:rsid w:val="008177F0"/>
    <w:rPr>
      <w:lang w:val="sr-Latn-CS" w:eastAsia="sr-Latn-CS"/>
    </w:rPr>
  </w:style>
  <w:style w:type="paragraph" w:styleId="CommentSubject">
    <w:name w:val="annotation subject"/>
    <w:basedOn w:val="CommentText"/>
    <w:next w:val="CommentText"/>
    <w:link w:val="CommentSubjectChar"/>
    <w:uiPriority w:val="99"/>
    <w:semiHidden/>
    <w:rsid w:val="008177F0"/>
    <w:rPr>
      <w:b/>
      <w:bCs/>
    </w:rPr>
  </w:style>
  <w:style w:type="character" w:customStyle="1" w:styleId="CommentSubjectChar">
    <w:name w:val="Comment Subject Char"/>
    <w:basedOn w:val="CommentTextChar"/>
    <w:link w:val="CommentSubject"/>
    <w:uiPriority w:val="99"/>
    <w:locked/>
    <w:rsid w:val="008177F0"/>
    <w:rPr>
      <w:b/>
      <w:bCs/>
    </w:rPr>
  </w:style>
  <w:style w:type="paragraph" w:styleId="BalloonText">
    <w:name w:val="Balloon Text"/>
    <w:basedOn w:val="Normal"/>
    <w:link w:val="BalloonTextChar"/>
    <w:uiPriority w:val="99"/>
    <w:semiHidden/>
    <w:rsid w:val="008177F0"/>
    <w:rPr>
      <w:rFonts w:ascii="Tahoma" w:hAnsi="Tahoma" w:cs="Tahoma"/>
      <w:sz w:val="16"/>
      <w:szCs w:val="16"/>
    </w:rPr>
  </w:style>
  <w:style w:type="character" w:customStyle="1" w:styleId="BalloonTextChar">
    <w:name w:val="Balloon Text Char"/>
    <w:basedOn w:val="DefaultParagraphFont"/>
    <w:link w:val="BalloonText"/>
    <w:uiPriority w:val="99"/>
    <w:locked/>
    <w:rsid w:val="008177F0"/>
    <w:rPr>
      <w:rFonts w:ascii="Tahoma" w:hAnsi="Tahoma" w:cs="Tahoma"/>
      <w:sz w:val="16"/>
      <w:szCs w:val="16"/>
      <w:lang w:val="sr-Latn-CS" w:eastAsia="sr-Latn-CS"/>
    </w:rPr>
  </w:style>
  <w:style w:type="paragraph" w:styleId="ListParagraph">
    <w:name w:val="List Paragraph"/>
    <w:basedOn w:val="Normal"/>
    <w:uiPriority w:val="99"/>
    <w:qFormat/>
    <w:rsid w:val="008C4894"/>
    <w:pPr>
      <w:ind w:left="720"/>
    </w:pPr>
  </w:style>
  <w:style w:type="paragraph" w:styleId="Title">
    <w:name w:val="Title"/>
    <w:basedOn w:val="Normal"/>
    <w:next w:val="Normal"/>
    <w:link w:val="TitleChar"/>
    <w:uiPriority w:val="99"/>
    <w:qFormat/>
    <w:rsid w:val="005206D2"/>
    <w:pPr>
      <w:widowControl/>
      <w:pBdr>
        <w:bottom w:val="single" w:sz="8" w:space="4" w:color="4F81BD"/>
      </w:pBdr>
      <w:autoSpaceDE/>
      <w:autoSpaceDN/>
      <w:adjustRightInd/>
      <w:spacing w:after="300"/>
    </w:pPr>
    <w:rPr>
      <w:rFonts w:ascii="Cambria" w:hAnsi="Cambria" w:cs="Cambria"/>
      <w:color w:val="17365D"/>
      <w:spacing w:val="5"/>
      <w:kern w:val="28"/>
      <w:sz w:val="52"/>
      <w:szCs w:val="52"/>
      <w:lang w:val="en-US" w:eastAsia="en-US"/>
    </w:rPr>
  </w:style>
  <w:style w:type="character" w:customStyle="1" w:styleId="TitleChar">
    <w:name w:val="Title Char"/>
    <w:basedOn w:val="DefaultParagraphFont"/>
    <w:link w:val="Title"/>
    <w:uiPriority w:val="99"/>
    <w:locked/>
    <w:rsid w:val="005206D2"/>
    <w:rPr>
      <w:rFonts w:ascii="Cambria" w:hAnsi="Cambria" w:cs="Cambria"/>
      <w:color w:val="17365D"/>
      <w:spacing w:val="5"/>
      <w:kern w:val="28"/>
      <w:sz w:val="52"/>
      <w:szCs w:val="52"/>
    </w:rPr>
  </w:style>
  <w:style w:type="character" w:styleId="Strong">
    <w:name w:val="Strong"/>
    <w:basedOn w:val="DefaultParagraphFont"/>
    <w:uiPriority w:val="99"/>
    <w:qFormat/>
    <w:rsid w:val="005206D2"/>
    <w:rPr>
      <w:b/>
      <w:bCs/>
    </w:rPr>
  </w:style>
  <w:style w:type="table" w:styleId="TableGrid">
    <w:name w:val="Table Grid"/>
    <w:basedOn w:val="TableNormal"/>
    <w:uiPriority w:val="99"/>
    <w:rsid w:val="005206D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5206D2"/>
    <w:pPr>
      <w:widowControl/>
      <w:shd w:val="clear" w:color="auto" w:fill="000080"/>
      <w:autoSpaceDE/>
      <w:autoSpaceDN/>
      <w:adjustRightInd/>
    </w:pPr>
    <w:rPr>
      <w:rFonts w:ascii="Tahoma" w:hAnsi="Tahoma" w:cs="Tahoma"/>
      <w:lang w:val="en-US" w:eastAsia="en-US"/>
    </w:rPr>
  </w:style>
  <w:style w:type="character" w:customStyle="1" w:styleId="DocumentMapChar">
    <w:name w:val="Document Map Char"/>
    <w:basedOn w:val="DefaultParagraphFont"/>
    <w:link w:val="DocumentMap"/>
    <w:uiPriority w:val="99"/>
    <w:locked/>
    <w:rsid w:val="005206D2"/>
    <w:rPr>
      <w:rFonts w:ascii="Tahoma" w:hAnsi="Tahoma" w:cs="Tahoma"/>
      <w:shd w:val="clear" w:color="auto" w:fill="000080"/>
    </w:rPr>
  </w:style>
  <w:style w:type="character" w:styleId="Emphasis">
    <w:name w:val="Emphasis"/>
    <w:basedOn w:val="DefaultParagraphFont"/>
    <w:uiPriority w:val="99"/>
    <w:qFormat/>
    <w:rsid w:val="005206D2"/>
    <w:rPr>
      <w:i/>
      <w:iCs/>
    </w:rPr>
  </w:style>
  <w:style w:type="character" w:customStyle="1" w:styleId="author">
    <w:name w:val="author"/>
    <w:basedOn w:val="DefaultParagraphFont"/>
    <w:uiPriority w:val="99"/>
    <w:rsid w:val="005206D2"/>
  </w:style>
  <w:style w:type="character" w:customStyle="1" w:styleId="Title1">
    <w:name w:val="Title1"/>
    <w:basedOn w:val="DefaultParagraphFont"/>
    <w:uiPriority w:val="99"/>
    <w:rsid w:val="005206D2"/>
  </w:style>
  <w:style w:type="character" w:customStyle="1" w:styleId="month">
    <w:name w:val="month"/>
    <w:basedOn w:val="DefaultParagraphFont"/>
    <w:uiPriority w:val="99"/>
    <w:rsid w:val="005206D2"/>
  </w:style>
  <w:style w:type="character" w:customStyle="1" w:styleId="year">
    <w:name w:val="year"/>
    <w:basedOn w:val="DefaultParagraphFont"/>
    <w:uiPriority w:val="99"/>
    <w:rsid w:val="005206D2"/>
  </w:style>
  <w:style w:type="paragraph" w:customStyle="1" w:styleId="DefaultStyle">
    <w:name w:val="Default Style"/>
    <w:uiPriority w:val="99"/>
    <w:rsid w:val="005206D2"/>
    <w:pPr>
      <w:suppressAutoHyphens/>
      <w:spacing w:after="160" w:line="259" w:lineRule="auto"/>
    </w:pPr>
    <w:rPr>
      <w:color w:val="00000A"/>
      <w:sz w:val="24"/>
      <w:szCs w:val="24"/>
    </w:rPr>
  </w:style>
  <w:style w:type="character" w:customStyle="1" w:styleId="InternetLink">
    <w:name w:val="Internet Link"/>
    <w:uiPriority w:val="99"/>
    <w:rsid w:val="005206D2"/>
    <w:rPr>
      <w:color w:val="000080"/>
      <w:u w:val="single"/>
    </w:rPr>
  </w:style>
  <w:style w:type="paragraph" w:styleId="NormalWeb">
    <w:name w:val="Normal (Web)"/>
    <w:basedOn w:val="Normal"/>
    <w:uiPriority w:val="99"/>
    <w:rsid w:val="005206D2"/>
    <w:pPr>
      <w:widowControl/>
      <w:autoSpaceDE/>
      <w:autoSpaceDN/>
      <w:adjustRightInd/>
      <w:spacing w:before="100" w:beforeAutospacing="1" w:after="100" w:afterAutospacing="1"/>
    </w:pPr>
    <w:rPr>
      <w:sz w:val="24"/>
      <w:szCs w:val="24"/>
      <w:lang w:val="en-US" w:eastAsia="en-US"/>
    </w:rPr>
  </w:style>
  <w:style w:type="paragraph" w:styleId="TOC1">
    <w:name w:val="toc 1"/>
    <w:basedOn w:val="Normal"/>
    <w:next w:val="Normal"/>
    <w:autoRedefine/>
    <w:uiPriority w:val="99"/>
    <w:semiHidden/>
    <w:rsid w:val="005206D2"/>
    <w:pPr>
      <w:widowControl/>
      <w:autoSpaceDE/>
      <w:autoSpaceDN/>
      <w:adjustRightInd/>
      <w:spacing w:after="100"/>
    </w:pPr>
    <w:rPr>
      <w:sz w:val="24"/>
      <w:szCs w:val="24"/>
      <w:lang w:val="en-US" w:eastAsia="en-US"/>
    </w:rPr>
  </w:style>
  <w:style w:type="paragraph" w:styleId="TOC2">
    <w:name w:val="toc 2"/>
    <w:basedOn w:val="Normal"/>
    <w:next w:val="Normal"/>
    <w:autoRedefine/>
    <w:uiPriority w:val="99"/>
    <w:semiHidden/>
    <w:rsid w:val="005206D2"/>
    <w:pPr>
      <w:widowControl/>
      <w:autoSpaceDE/>
      <w:autoSpaceDN/>
      <w:adjustRightInd/>
      <w:spacing w:after="100"/>
      <w:ind w:left="240"/>
    </w:pPr>
    <w:rPr>
      <w:sz w:val="24"/>
      <w:szCs w:val="24"/>
      <w:lang w:val="en-US" w:eastAsia="en-US"/>
    </w:rPr>
  </w:style>
  <w:style w:type="paragraph" w:customStyle="1" w:styleId="Style30">
    <w:name w:val="Style30"/>
    <w:basedOn w:val="Normal"/>
    <w:uiPriority w:val="99"/>
    <w:rsid w:val="005206D2"/>
    <w:rPr>
      <w:rFonts w:ascii="Arial" w:hAnsi="Arial" w:cs="Arial"/>
      <w:sz w:val="24"/>
      <w:szCs w:val="24"/>
      <w:lang w:val="en-US" w:eastAsia="en-US"/>
    </w:rPr>
  </w:style>
  <w:style w:type="character" w:customStyle="1" w:styleId="FontStyle62">
    <w:name w:val="Font Style62"/>
    <w:basedOn w:val="DefaultParagraphFont"/>
    <w:uiPriority w:val="99"/>
    <w:rsid w:val="005206D2"/>
    <w:rPr>
      <w:rFonts w:ascii="Arial" w:hAnsi="Arial" w:cs="Arial"/>
      <w:sz w:val="18"/>
      <w:szCs w:val="18"/>
    </w:rPr>
  </w:style>
  <w:style w:type="paragraph" w:styleId="Footer">
    <w:name w:val="footer"/>
    <w:basedOn w:val="Normal"/>
    <w:link w:val="FooterChar"/>
    <w:uiPriority w:val="99"/>
    <w:rsid w:val="005206D2"/>
    <w:pPr>
      <w:tabs>
        <w:tab w:val="center" w:pos="4320"/>
        <w:tab w:val="right" w:pos="8640"/>
      </w:tabs>
    </w:pPr>
  </w:style>
  <w:style w:type="character" w:customStyle="1" w:styleId="FooterChar">
    <w:name w:val="Footer Char"/>
    <w:basedOn w:val="DefaultParagraphFont"/>
    <w:link w:val="Footer"/>
    <w:uiPriority w:val="99"/>
    <w:locked/>
    <w:rsid w:val="005206D2"/>
    <w:rPr>
      <w:lang w:val="sr-Latn-CS" w:eastAsia="sr-Latn-CS"/>
    </w:rPr>
  </w:style>
  <w:style w:type="character" w:styleId="PageNumber">
    <w:name w:val="page number"/>
    <w:basedOn w:val="DefaultParagraphFont"/>
    <w:uiPriority w:val="99"/>
    <w:rsid w:val="005206D2"/>
  </w:style>
  <w:style w:type="paragraph" w:styleId="Header">
    <w:name w:val="header"/>
    <w:basedOn w:val="Normal"/>
    <w:link w:val="HeaderChar"/>
    <w:uiPriority w:val="99"/>
    <w:rsid w:val="000E3E8D"/>
    <w:pPr>
      <w:tabs>
        <w:tab w:val="center" w:pos="4536"/>
        <w:tab w:val="right" w:pos="9072"/>
      </w:tabs>
    </w:pPr>
  </w:style>
  <w:style w:type="character" w:customStyle="1" w:styleId="HeaderChar">
    <w:name w:val="Header Char"/>
    <w:basedOn w:val="DefaultParagraphFont"/>
    <w:link w:val="Header"/>
    <w:uiPriority w:val="99"/>
    <w:locked/>
    <w:rsid w:val="000E3E8D"/>
    <w:rPr>
      <w:lang w:val="sr-Latn-CS" w:eastAsia="sr-Latn-CS"/>
    </w:rPr>
  </w:style>
  <w:style w:type="paragraph" w:customStyle="1" w:styleId="Normal1">
    <w:name w:val="Normal1"/>
    <w:uiPriority w:val="99"/>
    <w:rsid w:val="00BB72BD"/>
    <w:pPr>
      <w:spacing w:after="120" w:line="276" w:lineRule="auto"/>
    </w:pPr>
    <w:rPr>
      <w:rFonts w:ascii="Arial" w:hAnsi="Arial" w:cs="Arial"/>
      <w:color w:val="000000"/>
      <w:sz w:val="20"/>
      <w:szCs w:val="20"/>
    </w:rPr>
  </w:style>
  <w:style w:type="paragraph" w:styleId="BodyText">
    <w:name w:val="Body Text"/>
    <w:basedOn w:val="Normal"/>
    <w:link w:val="BodyTextChar"/>
    <w:uiPriority w:val="99"/>
    <w:rsid w:val="00F6052E"/>
    <w:pPr>
      <w:suppressAutoHyphens/>
      <w:autoSpaceDE/>
      <w:autoSpaceDN/>
      <w:adjustRightInd/>
      <w:spacing w:after="120"/>
    </w:pPr>
    <w:rPr>
      <w:sz w:val="24"/>
      <w:szCs w:val="24"/>
      <w:lang w:val="en-US" w:eastAsia="zh-CN"/>
    </w:rPr>
  </w:style>
  <w:style w:type="character" w:customStyle="1" w:styleId="BodyTextChar">
    <w:name w:val="Body Text Char"/>
    <w:basedOn w:val="DefaultParagraphFont"/>
    <w:link w:val="BodyText"/>
    <w:uiPriority w:val="99"/>
    <w:locked/>
    <w:rsid w:val="00F6052E"/>
    <w:rPr>
      <w:sz w:val="24"/>
      <w:szCs w:val="24"/>
      <w:lang w:eastAsia="zh-CN"/>
    </w:rPr>
  </w:style>
  <w:style w:type="paragraph" w:customStyle="1" w:styleId="TextBody">
    <w:name w:val="Text Body"/>
    <w:basedOn w:val="DefaultStyle"/>
    <w:uiPriority w:val="99"/>
    <w:rsid w:val="00F6052E"/>
    <w:pPr>
      <w:spacing w:after="120"/>
    </w:pPr>
  </w:style>
  <w:style w:type="character" w:customStyle="1" w:styleId="pagination">
    <w:name w:val="pagination"/>
    <w:basedOn w:val="DefaultParagraphFont"/>
    <w:uiPriority w:val="99"/>
    <w:rsid w:val="00F6052E"/>
  </w:style>
  <w:style w:type="character" w:customStyle="1" w:styleId="hps">
    <w:name w:val="hps"/>
    <w:basedOn w:val="DefaultParagraphFont"/>
    <w:uiPriority w:val="99"/>
    <w:rsid w:val="00F6052E"/>
  </w:style>
  <w:style w:type="character" w:customStyle="1" w:styleId="apple-style-span">
    <w:name w:val="apple-style-span"/>
    <w:uiPriority w:val="99"/>
    <w:rsid w:val="008F1BE6"/>
  </w:style>
  <w:style w:type="character" w:customStyle="1" w:styleId="apple-converted-space">
    <w:name w:val="apple-converted-space"/>
    <w:uiPriority w:val="99"/>
    <w:rsid w:val="008F1BE6"/>
  </w:style>
  <w:style w:type="character" w:customStyle="1" w:styleId="cit-title">
    <w:name w:val="cit-title"/>
    <w:basedOn w:val="DefaultParagraphFont"/>
    <w:uiPriority w:val="99"/>
    <w:rsid w:val="00F16EE0"/>
  </w:style>
  <w:style w:type="character" w:customStyle="1" w:styleId="site-title">
    <w:name w:val="site-title"/>
    <w:basedOn w:val="DefaultParagraphFont"/>
    <w:uiPriority w:val="99"/>
    <w:rsid w:val="00F16EE0"/>
  </w:style>
  <w:style w:type="character" w:customStyle="1" w:styleId="cit-auth">
    <w:name w:val="cit-auth"/>
    <w:basedOn w:val="DefaultParagraphFont"/>
    <w:uiPriority w:val="99"/>
    <w:rsid w:val="00F16EE0"/>
  </w:style>
  <w:style w:type="character" w:customStyle="1" w:styleId="cit-sep">
    <w:name w:val="cit-sep"/>
    <w:basedOn w:val="DefaultParagraphFont"/>
    <w:uiPriority w:val="99"/>
    <w:rsid w:val="00F16EE0"/>
  </w:style>
  <w:style w:type="character" w:customStyle="1" w:styleId="cit-doi">
    <w:name w:val="cit-doi"/>
    <w:basedOn w:val="DefaultParagraphFont"/>
    <w:uiPriority w:val="99"/>
    <w:rsid w:val="00F16EE0"/>
  </w:style>
  <w:style w:type="paragraph" w:customStyle="1" w:styleId="Author0">
    <w:name w:val="Author"/>
    <w:uiPriority w:val="99"/>
    <w:rsid w:val="00C568D6"/>
    <w:pPr>
      <w:spacing w:before="360" w:after="40"/>
      <w:jc w:val="center"/>
    </w:pPr>
    <w:rPr>
      <w:rFonts w:eastAsia="SimSun"/>
      <w:noProof/>
    </w:rPr>
  </w:style>
  <w:style w:type="character" w:customStyle="1" w:styleId="st">
    <w:name w:val="st"/>
    <w:basedOn w:val="DefaultParagraphFont"/>
    <w:uiPriority w:val="99"/>
    <w:rsid w:val="00C568D6"/>
  </w:style>
  <w:style w:type="paragraph" w:customStyle="1" w:styleId="Default">
    <w:name w:val="Default"/>
    <w:uiPriority w:val="99"/>
    <w:rsid w:val="00C568D6"/>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Svetlana\tabele\T.P.5.doc" TargetMode="External"/><Relationship Id="rId18" Type="http://schemas.openxmlformats.org/officeDocument/2006/relationships/hyperlink" Target="http://www.cl.cam.ac.uk/~jrh13/atp/index.html" TargetMode="External"/><Relationship Id="rId26" Type="http://schemas.openxmlformats.org/officeDocument/2006/relationships/hyperlink" Target="https://www.cs.utexas.edu/graduate-program/phd-program" TargetMode="External"/><Relationship Id="rId39" Type="http://schemas.openxmlformats.org/officeDocument/2006/relationships/hyperlink" Target="https://www.researchgate.net/researcher/3522170_J_Medanic/" TargetMode="External"/><Relationship Id="rId3" Type="http://schemas.openxmlformats.org/officeDocument/2006/relationships/settings" Target="settings.xml"/><Relationship Id="rId21" Type="http://schemas.openxmlformats.org/officeDocument/2006/relationships/hyperlink" Target="http://www.oxfordhandbooks.com/view/10.1093/oxfordhb/9780199734689.001.0001/oxfordhb-9780199734689" TargetMode="External"/><Relationship Id="rId34" Type="http://schemas.openxmlformats.org/officeDocument/2006/relationships/hyperlink" Target="http://www3.imperial.ac.uk/computing/teaching/pg/mcsai" TargetMode="External"/><Relationship Id="rId42" Type="http://schemas.openxmlformats.org/officeDocument/2006/relationships/hyperlink" Target="http://www.kobson.nb.rs/nauka_u_srbiji.132.html?autor=Perovic%20Aleksandar" TargetMode="External"/><Relationship Id="rId47" Type="http://schemas.openxmlformats.org/officeDocument/2006/relationships/hyperlink" Target="http://jelenajovanovic.net" TargetMode="External"/><Relationship Id="rId50"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file:///C:\Users\Svetlana\tabele\T.P.4.doc" TargetMode="External"/><Relationship Id="rId17" Type="http://schemas.openxmlformats.org/officeDocument/2006/relationships/hyperlink" Target="http://ec.europa.eu/education/lifelong-learning-policy/policy-framework_en.htm" TargetMode="External"/><Relationship Id="rId25" Type="http://schemas.openxmlformats.org/officeDocument/2006/relationships/footer" Target="footer1.xml"/><Relationship Id="rId33" Type="http://schemas.openxmlformats.org/officeDocument/2006/relationships/hyperlink" Target="http://www.sussex.ac.uk/study/pg/2013/taught/1572/27457" TargetMode="External"/><Relationship Id="rId38" Type="http://schemas.openxmlformats.org/officeDocument/2006/relationships/hyperlink" Target="file:///C:\Users\Svetlana\AppData\Local\tabele\T.9.5.doc" TargetMode="External"/><Relationship Id="rId46" Type="http://schemas.openxmlformats.org/officeDocument/2006/relationships/hyperlink" Target="http://www.oracle.com/us/corporate/press/2020453" TargetMode="External"/><Relationship Id="rId2" Type="http://schemas.openxmlformats.org/officeDocument/2006/relationships/styles" Target="styles.xml"/><Relationship Id="rId16" Type="http://schemas.openxmlformats.org/officeDocument/2006/relationships/hyperlink" Target="http://www.bg.ac.rs/files/sr/nauka/ProgramNaucnoistrazivackog.pdf" TargetMode="External"/><Relationship Id="rId20" Type="http://schemas.openxmlformats.org/officeDocument/2006/relationships/hyperlink" Target="http://www.amazon.com/Handbook-Automated-Reasoning-Alan-Robinson/dp/026218222X" TargetMode="External"/><Relationship Id="rId29" Type="http://schemas.openxmlformats.org/officeDocument/2006/relationships/hyperlink" Target="http://www.isp.pitt.edu/about/degrees" TargetMode="External"/><Relationship Id="rId41" Type="http://schemas.openxmlformats.org/officeDocument/2006/relationships/hyperlink" Target="https://www.researchgate.net/researcher/13737578_D_Radojevic/"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Svetlana\tabele\T.P.3.doc" TargetMode="External"/><Relationship Id="rId24" Type="http://schemas.openxmlformats.org/officeDocument/2006/relationships/hyperlink" Target="http://neuroph.sourceforge.net/" TargetMode="External"/><Relationship Id="rId32" Type="http://schemas.openxmlformats.org/officeDocument/2006/relationships/hyperlink" Target="http://www.sussex.ac.uk/study/pg/2013/taught/1572/27457" TargetMode="External"/><Relationship Id="rId37" Type="http://schemas.openxmlformats.org/officeDocument/2006/relationships/hyperlink" Target="file:///C:\Users\Svetlana\AppData\Local\tabele\T.9.4.doc" TargetMode="External"/><Relationship Id="rId40" Type="http://schemas.openxmlformats.org/officeDocument/2006/relationships/hyperlink" Target="https://www.researchgate.net/researcher/13737578_D_Radojevic/" TargetMode="External"/><Relationship Id="rId45" Type="http://schemas.openxmlformats.org/officeDocument/2006/relationships/hyperlink" Target="http://neuroph.sourceforge.net"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Svetlana\tabele\T.P.7.doc" TargetMode="External"/><Relationship Id="rId23" Type="http://schemas.openxmlformats.org/officeDocument/2006/relationships/hyperlink" Target="http://page.mi.fu-berlin.de/rojas/neural/index.html.html" TargetMode="External"/><Relationship Id="rId28" Type="http://schemas.openxmlformats.org/officeDocument/2006/relationships/hyperlink" Target="http://www.isp.pitt.edu/about/degrees" TargetMode="External"/><Relationship Id="rId36" Type="http://schemas.openxmlformats.org/officeDocument/2006/relationships/hyperlink" Target="file:///C:\Users\Svetlana\AppData\Local\tabele\T.9.2.doc" TargetMode="External"/><Relationship Id="rId49" Type="http://schemas.openxmlformats.org/officeDocument/2006/relationships/header" Target="header1.xml"/><Relationship Id="rId10" Type="http://schemas.openxmlformats.org/officeDocument/2006/relationships/hyperlink" Target="file:///C:\Users\Svetlana\tabele\T.P.2.doc" TargetMode="External"/><Relationship Id="rId19" Type="http://schemas.openxmlformats.org/officeDocument/2006/relationships/hyperlink" Target="http://www.inf.ed.ac.uk/teaching/courses/ar/book/book_2010.06.23.pdf" TargetMode="External"/><Relationship Id="rId31" Type="http://schemas.openxmlformats.org/officeDocument/2006/relationships/hyperlink" Target="http://www.eecs.mit.edu/grad-areas/area2/subjects.html" TargetMode="External"/><Relationship Id="rId44" Type="http://schemas.openxmlformats.org/officeDocument/2006/relationships/hyperlink" Target="http://www.kobson.nb.rs/nauka_u_srbiji.132.html?autor=Raskovic%20Miodrag%20D"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file:///C:\Users\Svetlana\tabele\T.P.1.doc" TargetMode="External"/><Relationship Id="rId14" Type="http://schemas.openxmlformats.org/officeDocument/2006/relationships/hyperlink" Target="file:///C:\Users\Svetlana\tabele\T.P.6.doc" TargetMode="External"/><Relationship Id="rId22" Type="http://schemas.openxmlformats.org/officeDocument/2006/relationships/hyperlink" Target="http://www.csse.monash.edu.au/bai/book/about.php" TargetMode="External"/><Relationship Id="rId27" Type="http://schemas.openxmlformats.org/officeDocument/2006/relationships/hyperlink" Target="https://www.cs.utexas.edu/graduate-program/phd-program" TargetMode="External"/><Relationship Id="rId30" Type="http://schemas.openxmlformats.org/officeDocument/2006/relationships/hyperlink" Target="http://www.eecs.mit.edu/grad-areas/area2/subjects.html" TargetMode="External"/><Relationship Id="rId35" Type="http://schemas.openxmlformats.org/officeDocument/2006/relationships/hyperlink" Target="http://www3.imperial.ac.uk/computing/teaching/pg/mcsai" TargetMode="External"/><Relationship Id="rId43" Type="http://schemas.openxmlformats.org/officeDocument/2006/relationships/hyperlink" Target="http://www.kobson.nb.rs/nauka_u_srbiji.132.html?autor=Ognjanovic%20Zoran%20D" TargetMode="External"/><Relationship Id="rId48" Type="http://schemas.openxmlformats.org/officeDocument/2006/relationships/hyperlink" Target="http://www.bg.ac.rs/files/sr/nauka/ProgramNaucnoistrazivackog.pdf" TargetMode="External"/><Relationship Id="rId8" Type="http://schemas.openxmlformats.org/officeDocument/2006/relationships/hyperlink" Target="http://www.bg.ac.rs/files/sr/nauka/ProgramNaucnoistrazivackog.pdf" TargetMode="External"/><Relationship Id="rId5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31566</Words>
  <Characters>-32766</Characters>
  <Application>Microsoft Office Outlook</Application>
  <DocSecurity>0</DocSecurity>
  <Lines>0</Lines>
  <Paragraphs>0</Paragraphs>
  <ScaleCrop>false</ScaleCrop>
  <Company>FFH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Стандард 1</dc:title>
  <dc:subject/>
  <dc:creator>Vera Dondur</dc:creator>
  <cp:keywords/>
  <dc:description/>
  <cp:lastModifiedBy>jasminakj</cp:lastModifiedBy>
  <cp:revision>2</cp:revision>
  <dcterms:created xsi:type="dcterms:W3CDTF">2014-05-15T11:58:00Z</dcterms:created>
  <dcterms:modified xsi:type="dcterms:W3CDTF">2014-05-15T11:58:00Z</dcterms:modified>
</cp:coreProperties>
</file>