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506820" w:rsidRPr="00506820" w:rsidTr="00506820">
        <w:tc>
          <w:tcPr>
            <w:tcW w:w="9576" w:type="dxa"/>
            <w:shd w:val="clear" w:color="auto" w:fill="E0E0E0"/>
          </w:tcPr>
          <w:p w:rsidR="00506820" w:rsidRPr="00506820" w:rsidRDefault="00506820" w:rsidP="00506820">
            <w:pPr>
              <w:rPr>
                <w:b/>
                <w:sz w:val="24"/>
                <w:szCs w:val="24"/>
              </w:rPr>
            </w:pPr>
            <w:r w:rsidRPr="00506820">
              <w:rPr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506820" w:rsidRPr="00506820" w:rsidRDefault="00506820" w:rsidP="00506820">
            <w:pPr>
              <w:rPr>
                <w:b/>
                <w:sz w:val="24"/>
                <w:szCs w:val="24"/>
              </w:rPr>
            </w:pPr>
          </w:p>
          <w:p w:rsidR="00506820" w:rsidRPr="00506820" w:rsidRDefault="00506820" w:rsidP="00506820">
            <w:pPr>
              <w:rPr>
                <w:sz w:val="24"/>
                <w:szCs w:val="24"/>
              </w:rPr>
            </w:pPr>
            <w:r w:rsidRPr="00506820">
              <w:rPr>
                <w:sz w:val="24"/>
                <w:szCs w:val="24"/>
              </w:rPr>
              <w:t xml:space="preserve">Студијски програм </w:t>
            </w:r>
            <w:r w:rsidRPr="00506820">
              <w:rPr>
                <w:sz w:val="24"/>
                <w:szCs w:val="24"/>
                <w:lang w:val="sr-Cyrl-CS"/>
              </w:rPr>
              <w:t xml:space="preserve">садржи елементе утврђене </w:t>
            </w:r>
            <w:r w:rsidRPr="00506820">
              <w:rPr>
                <w:sz w:val="24"/>
                <w:szCs w:val="24"/>
              </w:rPr>
              <w:t>законом.</w:t>
            </w:r>
          </w:p>
          <w:p w:rsidR="00506820" w:rsidRPr="00506820" w:rsidRDefault="00506820" w:rsidP="00506820">
            <w:pPr>
              <w:rPr>
                <w:sz w:val="24"/>
                <w:szCs w:val="24"/>
                <w:lang w:val="sr-Cyrl-CS"/>
              </w:rPr>
            </w:pPr>
          </w:p>
        </w:tc>
      </w:tr>
      <w:tr w:rsidR="00506820" w:rsidRPr="00506820" w:rsidTr="00506820">
        <w:tc>
          <w:tcPr>
            <w:tcW w:w="9576" w:type="dxa"/>
          </w:tcPr>
          <w:p w:rsidR="00506820" w:rsidRPr="00506820" w:rsidRDefault="00506820" w:rsidP="00506820">
            <w:pPr>
              <w:numPr>
                <w:ilvl w:val="0"/>
                <w:numId w:val="1"/>
              </w:numPr>
              <w:tabs>
                <w:tab w:val="left" w:pos="601"/>
              </w:tabs>
              <w:spacing w:before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  <w:r w:rsidRPr="00506820">
              <w:rPr>
                <w:sz w:val="24"/>
                <w:szCs w:val="24"/>
                <w:lang w:val="ru-RU"/>
              </w:rPr>
              <w:t xml:space="preserve">Назив студијског програма мастер академских студија (мастер) гласи </w:t>
            </w:r>
            <w:r w:rsidRPr="00506820">
              <w:rPr>
                <w:i/>
                <w:sz w:val="24"/>
                <w:szCs w:val="24"/>
                <w:lang w:val="ru-RU"/>
              </w:rPr>
              <w:t xml:space="preserve">Језик, књижевност, култура.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/>
              <w:jc w:val="both"/>
              <w:rPr>
                <w:sz w:val="24"/>
                <w:szCs w:val="24"/>
                <w:lang w:val="sr-Cyrl-CS"/>
              </w:rPr>
            </w:pPr>
            <w:proofErr w:type="spellStart"/>
            <w:r w:rsidRPr="00506820">
              <w:rPr>
                <w:sz w:val="24"/>
                <w:szCs w:val="24"/>
                <w:lang w:val="sr-Cyrl-CS"/>
              </w:rPr>
              <w:t>Образовно-научно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поље: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друштвено-хуманистичке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науке.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Научна област: филолошке науке и библиотекарство,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архивистика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и музеологија у складу са законом и листом области коју је утврдио Национални савет за високо образовање Републике Србије.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/>
              <w:jc w:val="both"/>
              <w:rPr>
                <w:sz w:val="24"/>
                <w:szCs w:val="24"/>
                <w:lang w:val="ru-RU"/>
              </w:rPr>
            </w:pPr>
            <w:r w:rsidRPr="00506820">
              <w:rPr>
                <w:sz w:val="24"/>
                <w:szCs w:val="24"/>
                <w:lang w:val="ru-RU"/>
              </w:rPr>
              <w:t xml:space="preserve">Мастер академске студије </w:t>
            </w:r>
            <w:r w:rsidRPr="00506820">
              <w:rPr>
                <w:i/>
                <w:sz w:val="24"/>
                <w:szCs w:val="24"/>
                <w:lang w:val="ru-RU"/>
              </w:rPr>
              <w:t xml:space="preserve">Језик, књижевност, култура </w:t>
            </w:r>
            <w:r w:rsidRPr="00506820">
              <w:rPr>
                <w:sz w:val="24"/>
                <w:szCs w:val="24"/>
                <w:lang w:val="ru-RU"/>
              </w:rPr>
              <w:t xml:space="preserve">трају годину дана. Студент стиче 60 ЕСПБ када савлада програм мастер академских студија, а звање које добија гласи </w:t>
            </w:r>
            <w:r w:rsidRPr="00506820">
              <w:rPr>
                <w:i/>
                <w:sz w:val="24"/>
                <w:szCs w:val="24"/>
                <w:lang w:val="ru-RU"/>
              </w:rPr>
              <w:t xml:space="preserve">мастер професор језика и књижевности </w:t>
            </w:r>
            <w:r w:rsidRPr="00506820">
              <w:rPr>
                <w:sz w:val="24"/>
                <w:szCs w:val="24"/>
                <w:lang w:val="sr-Cyrl-CS"/>
              </w:rPr>
              <w:t>у складу са листом стручних, академских и научних назива са назнаком звања одговарајућег степена студија које је утврдио Национални савет за високо образовање Републике Србије</w:t>
            </w:r>
            <w:r w:rsidRPr="00506820">
              <w:rPr>
                <w:sz w:val="24"/>
                <w:szCs w:val="24"/>
                <w:lang w:val="ru-RU"/>
              </w:rPr>
              <w:t>.</w:t>
            </w:r>
          </w:p>
          <w:p w:rsidR="00506820" w:rsidRPr="00506820" w:rsidRDefault="00506820" w:rsidP="00506820">
            <w:pPr>
              <w:numPr>
                <w:ilvl w:val="0"/>
                <w:numId w:val="1"/>
              </w:numPr>
              <w:tabs>
                <w:tab w:val="left" w:pos="601"/>
              </w:tabs>
              <w:spacing w:before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ru-RU"/>
              </w:rPr>
              <w:t xml:space="preserve">Студијски програм мастер академских студија </w:t>
            </w:r>
            <w:r w:rsidRPr="00506820">
              <w:rPr>
                <w:i/>
                <w:sz w:val="24"/>
                <w:szCs w:val="24"/>
                <w:lang w:val="ru-RU"/>
              </w:rPr>
              <w:t>Језик, књижевност, култура</w:t>
            </w:r>
            <w:r w:rsidRPr="00506820">
              <w:rPr>
                <w:sz w:val="24"/>
                <w:szCs w:val="24"/>
                <w:lang w:val="ru-RU"/>
              </w:rPr>
              <w:t xml:space="preserve"> има за циљ да образује високо-стручне кадрове у области хуманистичких наука, оспособљене за научно-истраживачку, образовну, медијску, библиотекарску и културну делатност. Циљеви Студијског програма су јасно и недвосмислено усклађени са општим актима Установе.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/>
              <w:jc w:val="both"/>
              <w:rPr>
                <w:sz w:val="24"/>
                <w:szCs w:val="24"/>
                <w:lang w:val="ru-RU"/>
              </w:rPr>
            </w:pPr>
            <w:r w:rsidRPr="00506820">
              <w:rPr>
                <w:sz w:val="24"/>
                <w:szCs w:val="24"/>
                <w:lang w:val="ru-RU"/>
              </w:rPr>
              <w:t>Исход процеса учења је високо-стручно знање и стицање одговарајућих компетенција и вештина за обављање професија од посебног друштвеног интереса, као и даље усавршавање на докторским студијама.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Додатак дипломи садржи све елементе који су предвиђени Правилником о садржају јавних исправа.</w:t>
            </w:r>
          </w:p>
          <w:p w:rsidR="00506820" w:rsidRPr="00506820" w:rsidRDefault="00506820" w:rsidP="00506820">
            <w:pPr>
              <w:numPr>
                <w:ilvl w:val="0"/>
                <w:numId w:val="1"/>
              </w:numPr>
              <w:tabs>
                <w:tab w:val="left" w:pos="601"/>
              </w:tabs>
              <w:spacing w:before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  Настава Студијског програма </w:t>
            </w:r>
            <w:r w:rsidRPr="00506820">
              <w:rPr>
                <w:i/>
                <w:sz w:val="24"/>
                <w:szCs w:val="24"/>
                <w:lang w:val="sr-Cyrl-CS"/>
              </w:rPr>
              <w:t xml:space="preserve">Језик, књижевност, култура </w:t>
            </w:r>
            <w:r w:rsidRPr="00506820">
              <w:rPr>
                <w:sz w:val="24"/>
                <w:szCs w:val="24"/>
                <w:lang w:val="sr-Cyrl-CS"/>
              </w:rPr>
              <w:t xml:space="preserve">изводи се током два семестра. Сви предмети су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једносеместрални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и изборни, осим предмета </w:t>
            </w:r>
            <w:r w:rsidRPr="00506820">
              <w:rPr>
                <w:i/>
                <w:sz w:val="24"/>
                <w:szCs w:val="24"/>
                <w:lang w:val="sr-Cyrl-CS"/>
              </w:rPr>
              <w:t xml:space="preserve">Техника академског писања </w:t>
            </w:r>
            <w:r w:rsidRPr="00506820">
              <w:rPr>
                <w:sz w:val="24"/>
                <w:szCs w:val="24"/>
                <w:lang w:val="sr-Cyrl-RS"/>
              </w:rPr>
              <w:t>који је обавезан предмет</w:t>
            </w:r>
            <w:r w:rsidRPr="00506820">
              <w:rPr>
                <w:sz w:val="24"/>
                <w:szCs w:val="24"/>
                <w:lang w:val="sr-Cyrl-CS"/>
              </w:rPr>
              <w:t xml:space="preserve">. Свим студентима су обавезни и  сегменти </w:t>
            </w:r>
            <w:r w:rsidRPr="00506820">
              <w:rPr>
                <w:i/>
                <w:sz w:val="24"/>
                <w:szCs w:val="24"/>
                <w:lang w:val="sr-Cyrl-CS"/>
              </w:rPr>
              <w:t>Мастер завршни рад</w:t>
            </w:r>
            <w:r w:rsidRPr="00506820">
              <w:rPr>
                <w:sz w:val="24"/>
                <w:szCs w:val="24"/>
                <w:lang w:val="sr-Cyrl-CS"/>
              </w:rPr>
              <w:t xml:space="preserve"> и </w:t>
            </w:r>
            <w:r w:rsidRPr="00506820">
              <w:rPr>
                <w:i/>
                <w:sz w:val="24"/>
                <w:szCs w:val="24"/>
                <w:lang w:val="sr-Cyrl-CS"/>
              </w:rPr>
              <w:t xml:space="preserve">СИР </w:t>
            </w:r>
            <w:r w:rsidRPr="00506820">
              <w:rPr>
                <w:sz w:val="24"/>
                <w:szCs w:val="24"/>
                <w:lang w:val="sr-Cyrl-RS"/>
              </w:rPr>
              <w:t>који су предвиђени за летњи семестар</w:t>
            </w:r>
            <w:r w:rsidRPr="00506820">
              <w:rPr>
                <w:sz w:val="24"/>
                <w:szCs w:val="24"/>
                <w:lang w:val="sr-Cyrl-CS"/>
              </w:rPr>
              <w:t>. Бодовна вредност сваког предмета исказује се у складу са Европским системом преноса бодова (ЕСПБ).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Студијским програмом мастер академских студија </w:t>
            </w:r>
            <w:r w:rsidRPr="00506820">
              <w:rPr>
                <w:i/>
                <w:sz w:val="24"/>
                <w:szCs w:val="24"/>
                <w:lang w:val="sr-Cyrl-CS"/>
              </w:rPr>
              <w:t xml:space="preserve">Језик, књижевност, култура </w:t>
            </w:r>
            <w:r w:rsidRPr="00506820">
              <w:rPr>
                <w:sz w:val="24"/>
                <w:szCs w:val="24"/>
                <w:lang w:val="sr-Cyrl-CS"/>
              </w:rPr>
              <w:t xml:space="preserve">предвиђена је израда завршног рада.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Облици активне наставе су предавања, вежбе, методичка пракса и с</w:t>
            </w:r>
            <w:proofErr w:type="spellStart"/>
            <w:r w:rsidRPr="00506820">
              <w:rPr>
                <w:sz w:val="24"/>
                <w:szCs w:val="24"/>
              </w:rPr>
              <w:t>тудијски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истраживачки рад</w:t>
            </w:r>
            <w:r w:rsidRPr="00506820">
              <w:rPr>
                <w:sz w:val="24"/>
                <w:szCs w:val="24"/>
              </w:rPr>
              <w:t xml:space="preserve"> </w:t>
            </w:r>
            <w:r w:rsidRPr="00506820">
              <w:rPr>
                <w:sz w:val="24"/>
                <w:szCs w:val="24"/>
                <w:lang w:val="sr-Cyrl-CS"/>
              </w:rPr>
              <w:t xml:space="preserve">као и додатни облици наставе (консултације, менторски рад). </w:t>
            </w:r>
            <w:r w:rsidRPr="00506820">
              <w:rPr>
                <w:sz w:val="24"/>
                <w:szCs w:val="24"/>
              </w:rPr>
              <w:t>Ова настава се остварује кроз стални контакт студената са наставницима и сарадницима. Предавања, вежбе и консултације одржавају се сваке недеље у семестру према распореду.</w:t>
            </w:r>
            <w:r w:rsidRPr="00506820">
              <w:rPr>
                <w:sz w:val="24"/>
                <w:szCs w:val="24"/>
                <w:lang w:val="sr-Cyrl-CS"/>
              </w:rPr>
              <w:t xml:space="preserve"> С</w:t>
            </w:r>
            <w:proofErr w:type="spellStart"/>
            <w:r w:rsidRPr="00506820">
              <w:rPr>
                <w:sz w:val="24"/>
                <w:szCs w:val="24"/>
              </w:rPr>
              <w:t>тудијски</w:t>
            </w:r>
            <w:proofErr w:type="spellEnd"/>
            <w:r w:rsidRPr="00506820">
              <w:rPr>
                <w:sz w:val="24"/>
                <w:szCs w:val="24"/>
              </w:rPr>
              <w:t xml:space="preserve"> истраживачки рад</w:t>
            </w:r>
            <w:r w:rsidRPr="00506820">
              <w:rPr>
                <w:sz w:val="24"/>
                <w:szCs w:val="24"/>
                <w:lang w:val="sr-Cyrl-CS"/>
              </w:rPr>
              <w:t xml:space="preserve"> има за циљ да оспособи студента за припрему и саму израду завршног рада.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</w:rPr>
              <w:t>Методе извођења наставе зависе од типа наставе (</w:t>
            </w:r>
            <w:r w:rsidRPr="00506820">
              <w:rPr>
                <w:sz w:val="24"/>
                <w:szCs w:val="24"/>
                <w:lang w:val="sr-Cyrl-CS"/>
              </w:rPr>
              <w:t xml:space="preserve">1. </w:t>
            </w:r>
            <w:r w:rsidRPr="00506820">
              <w:rPr>
                <w:sz w:val="24"/>
                <w:szCs w:val="24"/>
              </w:rPr>
              <w:t xml:space="preserve">активна настава, </w:t>
            </w:r>
            <w:r w:rsidRPr="00506820">
              <w:rPr>
                <w:sz w:val="24"/>
                <w:szCs w:val="24"/>
                <w:lang w:val="sr-Cyrl-CS"/>
              </w:rPr>
              <w:t>2</w:t>
            </w:r>
            <w:r w:rsidRPr="00506820">
              <w:rPr>
                <w:sz w:val="24"/>
                <w:szCs w:val="24"/>
              </w:rPr>
              <w:t xml:space="preserve">. колоквијуми, </w:t>
            </w:r>
            <w:r w:rsidRPr="00506820">
              <w:rPr>
                <w:sz w:val="24"/>
                <w:szCs w:val="24"/>
                <w:lang w:val="sr-Cyrl-CS"/>
              </w:rPr>
              <w:t>3</w:t>
            </w:r>
            <w:r w:rsidRPr="00506820">
              <w:rPr>
                <w:sz w:val="24"/>
                <w:szCs w:val="24"/>
              </w:rPr>
              <w:t xml:space="preserve">. испити, </w:t>
            </w:r>
            <w:r w:rsidRPr="00506820">
              <w:rPr>
                <w:sz w:val="24"/>
                <w:szCs w:val="24"/>
                <w:lang w:val="sr-Cyrl-CS"/>
              </w:rPr>
              <w:t>4. методичка пракса, 5</w:t>
            </w:r>
            <w:r w:rsidRPr="00506820">
              <w:rPr>
                <w:sz w:val="24"/>
                <w:szCs w:val="24"/>
              </w:rPr>
              <w:t xml:space="preserve">. студијски истраживачки рад, </w:t>
            </w:r>
            <w:r w:rsidRPr="00506820">
              <w:rPr>
                <w:sz w:val="24"/>
                <w:szCs w:val="24"/>
                <w:lang w:val="sr-Cyrl-CS"/>
              </w:rPr>
              <w:t>6</w:t>
            </w:r>
            <w:r w:rsidRPr="00506820">
              <w:rPr>
                <w:sz w:val="24"/>
                <w:szCs w:val="24"/>
              </w:rPr>
              <w:t xml:space="preserve">. </w:t>
            </w:r>
            <w:r w:rsidRPr="00506820">
              <w:rPr>
                <w:sz w:val="24"/>
                <w:szCs w:val="24"/>
              </w:rPr>
              <w:lastRenderedPageBreak/>
              <w:t xml:space="preserve">израда </w:t>
            </w:r>
            <w:r w:rsidRPr="00506820">
              <w:rPr>
                <w:sz w:val="24"/>
                <w:szCs w:val="24"/>
                <w:lang w:val="sr-Cyrl-RS"/>
              </w:rPr>
              <w:t>мастер</w:t>
            </w:r>
            <w:r w:rsidRPr="00506820">
              <w:rPr>
                <w:sz w:val="24"/>
                <w:szCs w:val="24"/>
              </w:rPr>
              <w:t xml:space="preserve"> рада, итд.). </w:t>
            </w:r>
            <w:r w:rsidRPr="00506820">
              <w:rPr>
                <w:sz w:val="24"/>
                <w:szCs w:val="24"/>
                <w:lang w:val="sr-Cyrl-CS"/>
              </w:rPr>
              <w:t>Предуслови за избор</w:t>
            </w:r>
            <w:r w:rsidRPr="00506820">
              <w:rPr>
                <w:sz w:val="24"/>
                <w:szCs w:val="24"/>
                <w:lang w:val="ru-RU"/>
              </w:rPr>
              <w:t xml:space="preserve"> појединих предмета или групе предмета</w:t>
            </w:r>
            <w:r w:rsidRPr="00506820">
              <w:rPr>
                <w:sz w:val="24"/>
                <w:szCs w:val="24"/>
                <w:lang w:val="sr-Cyrl-CS"/>
              </w:rPr>
              <w:t xml:space="preserve"> унети су у спецификацију предмета. </w:t>
            </w:r>
          </w:p>
          <w:p w:rsidR="00506820" w:rsidRPr="00506820" w:rsidRDefault="00506820" w:rsidP="00506820">
            <w:pPr>
              <w:widowControl/>
              <w:tabs>
                <w:tab w:val="left" w:pos="1440"/>
              </w:tabs>
              <w:autoSpaceDE/>
              <w:autoSpaceDN/>
              <w:adjustRightInd/>
              <w:spacing w:before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Дипломске  студије  имају  60  бодова  уз претходно  остварени  обим  основних  студија  од 240 бодова.</w:t>
            </w:r>
          </w:p>
          <w:p w:rsidR="00506820" w:rsidRPr="00506820" w:rsidRDefault="00506820" w:rsidP="00506820">
            <w:pPr>
              <w:widowControl/>
              <w:tabs>
                <w:tab w:val="left" w:pos="1440"/>
              </w:tabs>
              <w:autoSpaceDE/>
              <w:autoSpaceDN/>
              <w:adjustRightInd/>
              <w:spacing w:before="120"/>
              <w:jc w:val="both"/>
              <w:rPr>
                <w:i/>
                <w:sz w:val="24"/>
                <w:szCs w:val="24"/>
                <w:lang w:val="sr-Cyrl-CS"/>
              </w:rPr>
            </w:pPr>
          </w:p>
        </w:tc>
      </w:tr>
      <w:tr w:rsidR="00506820" w:rsidRPr="00F31D76" w:rsidTr="00506820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lastRenderedPageBreak/>
              <w:t>Стандард 2. Сврха студијског програма</w:t>
            </w:r>
          </w:p>
          <w:p w:rsidR="00506820" w:rsidRPr="00EE24F1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Студијски програм има јасно дефинисану сврху и улогу у образовном систему</w:t>
            </w:r>
            <w:r w:rsidRPr="00F31D76">
              <w:rPr>
                <w:sz w:val="24"/>
                <w:szCs w:val="24"/>
                <w:lang w:val="sr-Cyrl-CS"/>
              </w:rPr>
              <w:t>, доступну јавности.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</w:p>
        </w:tc>
      </w:tr>
      <w:tr w:rsidR="00506820" w:rsidRPr="00F31D76" w:rsidTr="00506820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Сврха и приоритети студијског програма мастер академских студија Језик, књижевност, култура установљени су мисијом Универзитета у Београду и Филолошког факултета као високошколске установе у његовом саставу и политиком квалитета.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Познавање језика и култура фундаментално доприносе друштвеним и политичким процесима који чине саставни део демократског друштва у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плурилингвалном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Европском простору високог образовања.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Студијски програм Језик, књижевност, култура на коме се образује мастер професор језика и књижевности има следећу сврху:</w:t>
            </w:r>
          </w:p>
          <w:p w:rsidR="00506820" w:rsidRPr="00506820" w:rsidRDefault="00506820" w:rsidP="0050682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Продубљивање академских знања, стручних компетенција и практичних вештина у области језика и књижевности, методичког, педагошког и психолошког образовања, културе и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интердисциплинарних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друштвених наука стечених на основним академским студијама.</w:t>
            </w:r>
          </w:p>
          <w:p w:rsidR="00506820" w:rsidRPr="00506820" w:rsidRDefault="00506820" w:rsidP="0050682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Образовање високостручних кадрова у области хуманистичких наука за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научно-истраживачку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>, образовну, медијску и културну делатност.</w:t>
            </w:r>
          </w:p>
          <w:p w:rsidR="00506820" w:rsidRPr="00506820" w:rsidRDefault="00506820" w:rsidP="0050682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Развијање професионалних компетенција у области наука о језику, књижевности, култури и настави, публицистике,  преводилаштва, и у другим областима у којима је потребно познавање српског/страних језика, књижевности и култура.</w:t>
            </w:r>
          </w:p>
          <w:p w:rsidR="00506820" w:rsidRPr="00506820" w:rsidRDefault="00506820" w:rsidP="0050682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Стицање знања и одговарајућих вештина за професије од друштвеног интереса и за бављење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научно-истраживачким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радом на докторским студијама.</w:t>
            </w:r>
          </w:p>
        </w:tc>
      </w:tr>
      <w:tr w:rsidR="00506820" w:rsidRPr="00C95047" w:rsidTr="00506820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Стандард 3. Циљеви студијског програма</w:t>
            </w:r>
          </w:p>
          <w:p w:rsidR="00506820" w:rsidRPr="00B648BF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Студијски програм има јасно дефинисане циљеве</w:t>
            </w:r>
            <w:r w:rsidRPr="00B648BF">
              <w:rPr>
                <w:sz w:val="24"/>
                <w:szCs w:val="24"/>
                <w:lang w:val="sr-Cyrl-CS"/>
              </w:rPr>
              <w:t>.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</w:p>
        </w:tc>
      </w:tr>
      <w:tr w:rsidR="00506820" w:rsidRPr="00C95047" w:rsidTr="00506820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06820" w:rsidRPr="00B648BF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B648BF">
              <w:rPr>
                <w:sz w:val="24"/>
                <w:szCs w:val="24"/>
                <w:lang w:val="sr-Cyrl-CS"/>
              </w:rPr>
              <w:t xml:space="preserve">Циљеви студијског програма </w:t>
            </w:r>
            <w:r w:rsidRPr="00506820">
              <w:rPr>
                <w:sz w:val="24"/>
                <w:szCs w:val="24"/>
                <w:lang w:val="sr-Cyrl-CS"/>
              </w:rPr>
              <w:t xml:space="preserve">Језик, књижевност, култура </w:t>
            </w:r>
            <w:r w:rsidRPr="00B648BF">
              <w:rPr>
                <w:sz w:val="24"/>
                <w:szCs w:val="24"/>
                <w:lang w:val="sr-Cyrl-CS"/>
              </w:rPr>
              <w:t xml:space="preserve">у складу су са мисијом, основним задацима и циљевима Факултета.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Мастер академске студије Језик, књижевност, култура имају за циљ да студентима омогући:</w:t>
            </w:r>
          </w:p>
          <w:p w:rsidR="00506820" w:rsidRPr="00506820" w:rsidRDefault="00506820" w:rsidP="00506820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Поседовање темељног знања о савременом стању, перспективама развоја и </w:t>
            </w:r>
            <w:r w:rsidRPr="00506820">
              <w:rPr>
                <w:sz w:val="24"/>
                <w:szCs w:val="24"/>
                <w:lang w:val="sr-Cyrl-CS"/>
              </w:rPr>
              <w:lastRenderedPageBreak/>
              <w:t xml:space="preserve">научној методологији дисциплина у области језика, књижевности, културе, наставе и образовања и оспособљеност за његову примену у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научно-истраживачком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и практичном раду.</w:t>
            </w:r>
          </w:p>
          <w:p w:rsidR="00506820" w:rsidRPr="00506820" w:rsidRDefault="00506820" w:rsidP="00506820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Припремљеност су за самостално бављење свим делатностима за које се компетенције стичу усвајањем савремених знања у области језика, књижевности, културе, наставе, публицистике, преводилаштва, лекторског, уредничког и редакторског посла.</w:t>
            </w:r>
          </w:p>
          <w:p w:rsidR="00506820" w:rsidRPr="00506820" w:rsidRDefault="00506820" w:rsidP="00506820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Оспособљеност за познавање и тумачење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културолошких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особености у различитим срединама, посебности и веза појединачног страног језика и других језика.</w:t>
            </w:r>
          </w:p>
          <w:p w:rsidR="00506820" w:rsidRPr="00506820" w:rsidRDefault="00506820" w:rsidP="00506820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Обученост за самостално,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интердисциплинарно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бављење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научно-истраживачким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радом у научној и практичној делатности и даље усавршавање на студијама трећег степена (докторским академским студијама).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506820" w:rsidRPr="00F31D76" w:rsidTr="00506820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b/>
                <w:sz w:val="24"/>
                <w:szCs w:val="24"/>
                <w:lang w:val="sr-Cyrl-CS"/>
              </w:rPr>
            </w:pPr>
            <w:r w:rsidRPr="00506820">
              <w:rPr>
                <w:b/>
                <w:sz w:val="24"/>
                <w:szCs w:val="24"/>
                <w:lang w:val="sr-Cyrl-CS"/>
              </w:rPr>
              <w:lastRenderedPageBreak/>
              <w:t>Стандард 4: Компетенције дипломираних студената</w:t>
            </w:r>
          </w:p>
          <w:p w:rsidR="00506820" w:rsidRPr="00F31D76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Савладавањем  студијског програма  студент  стиче  опште  и 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предметно-специфичне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  <w:lang w:val="sr-Cyrl-CS"/>
              </w:rPr>
              <w:t>способности</w:t>
            </w:r>
            <w:r w:rsidRPr="00506820">
              <w:rPr>
                <w:sz w:val="24"/>
                <w:szCs w:val="24"/>
                <w:lang w:val="sr-Cyrl-CS"/>
              </w:rPr>
              <w:t xml:space="preserve"> које су у функцији квалитетног обављања стручне, научне и уметничке делатности. </w:t>
            </w:r>
          </w:p>
        </w:tc>
      </w:tr>
      <w:tr w:rsidR="00506820" w:rsidRPr="00F31D76" w:rsidTr="00506820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Мастер академске студије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Јeзик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>, књижевност, култура омогућавају студенту да стекне следеће опште компетенције ко</w:t>
            </w:r>
            <w:r w:rsidRPr="00506820">
              <w:rPr>
                <w:sz w:val="24"/>
                <w:szCs w:val="24"/>
                <w:lang w:val="sr-Cyrl-CS"/>
              </w:rPr>
              <w:softHyphen/>
              <w:t>је су у функцији квалитетног обављања стручне и научне делатности:</w:t>
            </w:r>
          </w:p>
          <w:p w:rsidR="00506820" w:rsidRPr="00506820" w:rsidRDefault="00506820" w:rsidP="00506820">
            <w:pPr>
              <w:pStyle w:val="BodyText3"/>
              <w:numPr>
                <w:ilvl w:val="0"/>
                <w:numId w:val="6"/>
              </w:numPr>
              <w:spacing w:line="252" w:lineRule="auto"/>
              <w:jc w:val="both"/>
              <w:rPr>
                <w:spacing w:val="0"/>
                <w:szCs w:val="24"/>
                <w:lang w:eastAsia="sr-Latn-CS"/>
              </w:rPr>
            </w:pPr>
            <w:r w:rsidRPr="00506820">
              <w:rPr>
                <w:spacing w:val="0"/>
                <w:szCs w:val="24"/>
                <w:lang w:eastAsia="sr-Latn-CS"/>
              </w:rPr>
              <w:t xml:space="preserve">темељна теоријска знања из области </w:t>
            </w:r>
            <w:proofErr w:type="spellStart"/>
            <w:r w:rsidRPr="00506820">
              <w:rPr>
                <w:spacing w:val="0"/>
                <w:szCs w:val="24"/>
                <w:lang w:eastAsia="sr-Latn-CS"/>
              </w:rPr>
              <w:t>јeзика</w:t>
            </w:r>
            <w:proofErr w:type="spellEnd"/>
            <w:r w:rsidRPr="00506820">
              <w:rPr>
                <w:spacing w:val="0"/>
                <w:szCs w:val="24"/>
                <w:lang w:eastAsia="sr-Latn-CS"/>
              </w:rPr>
              <w:t>, књижевности и културе,</w:t>
            </w:r>
          </w:p>
          <w:p w:rsidR="00506820" w:rsidRPr="00506820" w:rsidRDefault="00506820" w:rsidP="00506820">
            <w:pPr>
              <w:pStyle w:val="BodyText3"/>
              <w:numPr>
                <w:ilvl w:val="0"/>
                <w:numId w:val="6"/>
              </w:numPr>
              <w:spacing w:line="252" w:lineRule="auto"/>
              <w:jc w:val="both"/>
              <w:rPr>
                <w:spacing w:val="0"/>
                <w:szCs w:val="24"/>
                <w:lang w:eastAsia="sr-Latn-CS"/>
              </w:rPr>
            </w:pPr>
            <w:r w:rsidRPr="00506820">
              <w:rPr>
                <w:spacing w:val="0"/>
                <w:szCs w:val="24"/>
                <w:lang w:eastAsia="sr-Latn-CS"/>
              </w:rPr>
              <w:t xml:space="preserve"> темељна знања о методама које се примењују у области </w:t>
            </w:r>
            <w:proofErr w:type="spellStart"/>
            <w:r w:rsidRPr="00506820">
              <w:rPr>
                <w:spacing w:val="0"/>
                <w:szCs w:val="24"/>
                <w:lang w:eastAsia="sr-Latn-CS"/>
              </w:rPr>
              <w:t>јeзика</w:t>
            </w:r>
            <w:proofErr w:type="spellEnd"/>
            <w:r w:rsidRPr="00506820">
              <w:rPr>
                <w:spacing w:val="0"/>
                <w:szCs w:val="24"/>
                <w:lang w:eastAsia="sr-Latn-CS"/>
              </w:rPr>
              <w:t>, књижевности и културе,</w:t>
            </w:r>
          </w:p>
          <w:p w:rsidR="00506820" w:rsidRPr="00506820" w:rsidRDefault="00506820" w:rsidP="00506820">
            <w:pPr>
              <w:pStyle w:val="BodyText3"/>
              <w:numPr>
                <w:ilvl w:val="0"/>
                <w:numId w:val="6"/>
              </w:numPr>
              <w:spacing w:line="252" w:lineRule="auto"/>
              <w:jc w:val="both"/>
              <w:rPr>
                <w:spacing w:val="0"/>
                <w:szCs w:val="24"/>
                <w:lang w:eastAsia="sr-Latn-CS"/>
              </w:rPr>
            </w:pPr>
            <w:r w:rsidRPr="00506820">
              <w:rPr>
                <w:spacing w:val="0"/>
                <w:szCs w:val="24"/>
                <w:lang w:eastAsia="sr-Latn-CS"/>
              </w:rPr>
              <w:t>способност примене метода и поступака у ис</w:t>
            </w:r>
            <w:r w:rsidRPr="00506820">
              <w:rPr>
                <w:spacing w:val="0"/>
                <w:szCs w:val="24"/>
                <w:lang w:eastAsia="sr-Latn-CS"/>
              </w:rPr>
              <w:softHyphen/>
              <w:t>тра</w:t>
            </w:r>
            <w:r w:rsidRPr="00506820">
              <w:rPr>
                <w:spacing w:val="0"/>
                <w:szCs w:val="24"/>
                <w:lang w:eastAsia="sr-Latn-CS"/>
              </w:rPr>
              <w:softHyphen/>
              <w:t>жи</w:t>
            </w:r>
            <w:r w:rsidRPr="00506820">
              <w:rPr>
                <w:spacing w:val="0"/>
                <w:szCs w:val="24"/>
                <w:lang w:eastAsia="sr-Latn-CS"/>
              </w:rPr>
              <w:softHyphen/>
              <w:t>ва</w:t>
            </w:r>
            <w:r w:rsidRPr="00506820">
              <w:rPr>
                <w:spacing w:val="0"/>
                <w:szCs w:val="24"/>
                <w:lang w:eastAsia="sr-Latn-CS"/>
              </w:rPr>
              <w:softHyphen/>
              <w:t xml:space="preserve">њу у области </w:t>
            </w:r>
            <w:proofErr w:type="spellStart"/>
            <w:r w:rsidRPr="00506820">
              <w:rPr>
                <w:spacing w:val="0"/>
                <w:szCs w:val="24"/>
                <w:lang w:eastAsia="sr-Latn-CS"/>
              </w:rPr>
              <w:t>јeзика</w:t>
            </w:r>
            <w:proofErr w:type="spellEnd"/>
            <w:r w:rsidRPr="00506820">
              <w:rPr>
                <w:spacing w:val="0"/>
                <w:szCs w:val="24"/>
                <w:lang w:eastAsia="sr-Latn-CS"/>
              </w:rPr>
              <w:t>, књижевности и културе,</w:t>
            </w:r>
          </w:p>
          <w:p w:rsidR="00506820" w:rsidRPr="00506820" w:rsidRDefault="00506820" w:rsidP="00506820">
            <w:pPr>
              <w:pStyle w:val="BodyText3"/>
              <w:numPr>
                <w:ilvl w:val="0"/>
                <w:numId w:val="6"/>
              </w:numPr>
              <w:spacing w:line="252" w:lineRule="auto"/>
              <w:jc w:val="both"/>
              <w:rPr>
                <w:spacing w:val="0"/>
                <w:szCs w:val="24"/>
                <w:lang w:eastAsia="sr-Latn-CS"/>
              </w:rPr>
            </w:pPr>
            <w:r w:rsidRPr="00506820">
              <w:rPr>
                <w:spacing w:val="0"/>
                <w:szCs w:val="24"/>
                <w:lang w:eastAsia="sr-Latn-CS"/>
              </w:rPr>
              <w:t>способност критичког мишљења и приступа у истраживачком про</w:t>
            </w:r>
            <w:r w:rsidRPr="00506820">
              <w:rPr>
                <w:spacing w:val="0"/>
                <w:szCs w:val="24"/>
                <w:lang w:eastAsia="sr-Latn-CS"/>
              </w:rPr>
              <w:softHyphen/>
              <w:t>цесу,</w:t>
            </w:r>
          </w:p>
          <w:p w:rsidR="00506820" w:rsidRPr="00506820" w:rsidRDefault="00506820" w:rsidP="00506820">
            <w:pPr>
              <w:pStyle w:val="BodyText3"/>
              <w:numPr>
                <w:ilvl w:val="0"/>
                <w:numId w:val="6"/>
              </w:numPr>
              <w:spacing w:line="252" w:lineRule="auto"/>
              <w:jc w:val="both"/>
              <w:rPr>
                <w:spacing w:val="0"/>
                <w:szCs w:val="24"/>
                <w:lang w:eastAsia="sr-Latn-CS"/>
              </w:rPr>
            </w:pPr>
            <w:r w:rsidRPr="00506820">
              <w:rPr>
                <w:spacing w:val="0"/>
                <w:szCs w:val="24"/>
                <w:lang w:eastAsia="sr-Latn-CS"/>
              </w:rPr>
              <w:t>способност разумевања, излагања, критичке анализе, синтезе и реша</w:t>
            </w:r>
            <w:r w:rsidRPr="00506820">
              <w:rPr>
                <w:spacing w:val="0"/>
                <w:szCs w:val="24"/>
                <w:lang w:eastAsia="sr-Latn-CS"/>
              </w:rPr>
              <w:softHyphen/>
              <w:t xml:space="preserve">вања проблема у области у области </w:t>
            </w:r>
            <w:proofErr w:type="spellStart"/>
            <w:r w:rsidRPr="00506820">
              <w:rPr>
                <w:spacing w:val="0"/>
                <w:szCs w:val="24"/>
                <w:lang w:eastAsia="sr-Latn-CS"/>
              </w:rPr>
              <w:t>јeзика</w:t>
            </w:r>
            <w:proofErr w:type="spellEnd"/>
            <w:r w:rsidRPr="00506820">
              <w:rPr>
                <w:spacing w:val="0"/>
                <w:szCs w:val="24"/>
                <w:lang w:eastAsia="sr-Latn-CS"/>
              </w:rPr>
              <w:t>, књижевности и културе,</w:t>
            </w:r>
          </w:p>
          <w:p w:rsidR="00506820" w:rsidRPr="00506820" w:rsidRDefault="00506820" w:rsidP="00506820">
            <w:pPr>
              <w:pStyle w:val="BodyText3"/>
              <w:numPr>
                <w:ilvl w:val="0"/>
                <w:numId w:val="6"/>
              </w:numPr>
              <w:spacing w:line="252" w:lineRule="auto"/>
              <w:jc w:val="both"/>
              <w:rPr>
                <w:spacing w:val="0"/>
                <w:szCs w:val="24"/>
                <w:lang w:eastAsia="sr-Latn-CS"/>
              </w:rPr>
            </w:pPr>
            <w:r w:rsidRPr="00506820">
              <w:rPr>
                <w:spacing w:val="0"/>
                <w:szCs w:val="24"/>
                <w:lang w:eastAsia="sr-Latn-CS"/>
              </w:rPr>
              <w:t xml:space="preserve">способност примене теоријских знања из области </w:t>
            </w:r>
            <w:proofErr w:type="spellStart"/>
            <w:r w:rsidRPr="00506820">
              <w:rPr>
                <w:spacing w:val="0"/>
                <w:szCs w:val="24"/>
                <w:lang w:eastAsia="sr-Latn-CS"/>
              </w:rPr>
              <w:t>јeзика</w:t>
            </w:r>
            <w:proofErr w:type="spellEnd"/>
            <w:r w:rsidRPr="00506820">
              <w:rPr>
                <w:spacing w:val="0"/>
                <w:szCs w:val="24"/>
                <w:lang w:eastAsia="sr-Latn-CS"/>
              </w:rPr>
              <w:t>, књижевности и културе у пракси,</w:t>
            </w:r>
          </w:p>
          <w:p w:rsidR="00506820" w:rsidRPr="00506820" w:rsidRDefault="00506820" w:rsidP="00506820">
            <w:pPr>
              <w:pStyle w:val="BodyText3"/>
              <w:numPr>
                <w:ilvl w:val="0"/>
                <w:numId w:val="6"/>
              </w:numPr>
              <w:jc w:val="both"/>
              <w:rPr>
                <w:spacing w:val="0"/>
                <w:szCs w:val="24"/>
                <w:lang w:eastAsia="sr-Latn-CS"/>
              </w:rPr>
            </w:pPr>
            <w:r w:rsidRPr="00506820">
              <w:rPr>
                <w:spacing w:val="0"/>
                <w:szCs w:val="24"/>
                <w:lang w:eastAsia="sr-Latn-CS"/>
              </w:rPr>
              <w:t>способност комуникације и сарадње са ужим и ширим окружењем.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Савладавањем студијског програма студент стиче и следеће специфичне компе</w:t>
            </w:r>
            <w:r w:rsidRPr="00506820">
              <w:rPr>
                <w:sz w:val="24"/>
                <w:szCs w:val="24"/>
                <w:lang w:val="sr-Cyrl-CS"/>
              </w:rPr>
              <w:softHyphen/>
              <w:t>тенције, које су у функцији квалитетног обављања професионалне делатности:</w:t>
            </w:r>
          </w:p>
          <w:p w:rsidR="00506820" w:rsidRPr="00506820" w:rsidRDefault="00506820" w:rsidP="00506820">
            <w:pPr>
              <w:numPr>
                <w:ilvl w:val="0"/>
                <w:numId w:val="7"/>
              </w:numPr>
              <w:spacing w:line="252" w:lineRule="auto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темељно познавање и разумевање историје, савременог стања и пер</w:t>
            </w:r>
            <w:r w:rsidRPr="00506820">
              <w:rPr>
                <w:sz w:val="24"/>
                <w:szCs w:val="24"/>
                <w:lang w:val="sr-Cyrl-CS"/>
              </w:rPr>
              <w:softHyphen/>
              <w:t>спек</w:t>
            </w:r>
            <w:r w:rsidRPr="00506820">
              <w:rPr>
                <w:sz w:val="24"/>
                <w:szCs w:val="24"/>
                <w:lang w:val="sr-Cyrl-CS"/>
              </w:rPr>
              <w:softHyphen/>
              <w:t xml:space="preserve">тива развоја дисциплина у области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јe</w:t>
            </w:r>
            <w:r>
              <w:rPr>
                <w:sz w:val="24"/>
                <w:szCs w:val="24"/>
                <w:lang w:val="sr-Cyrl-CS"/>
              </w:rPr>
              <w:t>зика</w:t>
            </w:r>
            <w:proofErr w:type="spellEnd"/>
            <w:r>
              <w:rPr>
                <w:sz w:val="24"/>
                <w:szCs w:val="24"/>
                <w:lang w:val="sr-Cyrl-CS"/>
              </w:rPr>
              <w:t xml:space="preserve">, књижевности и </w:t>
            </w:r>
            <w:r w:rsidRPr="004E72EA">
              <w:rPr>
                <w:sz w:val="24"/>
                <w:szCs w:val="24"/>
                <w:lang w:val="sr-Cyrl-CS"/>
              </w:rPr>
              <w:t>култур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506820">
              <w:rPr>
                <w:sz w:val="24"/>
                <w:szCs w:val="24"/>
                <w:lang w:val="sr-Cyrl-CS"/>
              </w:rPr>
              <w:t>,</w:t>
            </w:r>
          </w:p>
          <w:p w:rsidR="00506820" w:rsidRPr="00506820" w:rsidRDefault="00506820" w:rsidP="00506820">
            <w:pPr>
              <w:numPr>
                <w:ilvl w:val="0"/>
                <w:numId w:val="7"/>
              </w:numPr>
              <w:spacing w:line="252" w:lineRule="auto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познавање структурних и других веза између појединачног страног језика и других језика, способност анализе појединачног језика и компаративне анализе више језика, </w:t>
            </w:r>
          </w:p>
          <w:p w:rsidR="00506820" w:rsidRPr="00506820" w:rsidRDefault="00506820" w:rsidP="00506820">
            <w:pPr>
              <w:numPr>
                <w:ilvl w:val="0"/>
                <w:numId w:val="7"/>
              </w:numPr>
              <w:spacing w:line="252" w:lineRule="auto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способност анализе специфичног и универзалног у језицима,</w:t>
            </w:r>
          </w:p>
          <w:p w:rsidR="00506820" w:rsidRPr="00506820" w:rsidRDefault="00506820" w:rsidP="00506820">
            <w:pPr>
              <w:numPr>
                <w:ilvl w:val="0"/>
                <w:numId w:val="7"/>
              </w:numPr>
              <w:spacing w:line="252" w:lineRule="auto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lastRenderedPageBreak/>
              <w:t>способност компаративне анализе различитих књижевности,</w:t>
            </w:r>
          </w:p>
          <w:p w:rsidR="00506820" w:rsidRPr="00506820" w:rsidRDefault="00506820" w:rsidP="00506820">
            <w:pPr>
              <w:numPr>
                <w:ilvl w:val="0"/>
                <w:numId w:val="7"/>
              </w:numPr>
              <w:spacing w:line="252" w:lineRule="auto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разумевање књижевног дела у контексту културне епохе,</w:t>
            </w:r>
          </w:p>
          <w:p w:rsidR="00506820" w:rsidRPr="00506820" w:rsidRDefault="00506820" w:rsidP="00506820">
            <w:pPr>
              <w:numPr>
                <w:ilvl w:val="0"/>
                <w:numId w:val="7"/>
              </w:numPr>
              <w:spacing w:line="252" w:lineRule="auto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познавање и разумевање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културолошких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особености у различитим срединама</w:t>
            </w:r>
          </w:p>
          <w:p w:rsidR="00506820" w:rsidRPr="00506820" w:rsidRDefault="00506820" w:rsidP="00506820">
            <w:pPr>
              <w:numPr>
                <w:ilvl w:val="0"/>
                <w:numId w:val="7"/>
              </w:numPr>
              <w:spacing w:line="252" w:lineRule="auto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способност дефинисања и решавања конкретних проблема у области језика, књижевности, културе,</w:t>
            </w:r>
          </w:p>
          <w:p w:rsidR="00506820" w:rsidRPr="00506820" w:rsidRDefault="00506820" w:rsidP="00506820">
            <w:pPr>
              <w:numPr>
                <w:ilvl w:val="0"/>
                <w:numId w:val="7"/>
              </w:numPr>
              <w:spacing w:line="252" w:lineRule="auto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способност повезивања знања из различитих области и њихове при</w:t>
            </w:r>
            <w:r w:rsidRPr="00506820">
              <w:rPr>
                <w:sz w:val="24"/>
                <w:szCs w:val="24"/>
                <w:lang w:val="sr-Cyrl-CS"/>
              </w:rPr>
              <w:softHyphen/>
              <w:t>ме</w:t>
            </w:r>
            <w:r w:rsidRPr="00506820">
              <w:rPr>
                <w:sz w:val="24"/>
                <w:szCs w:val="24"/>
                <w:lang w:val="sr-Cyrl-CS"/>
              </w:rPr>
              <w:softHyphen/>
              <w:t>не у пракси,</w:t>
            </w:r>
          </w:p>
          <w:p w:rsidR="00506820" w:rsidRPr="00506820" w:rsidRDefault="00506820" w:rsidP="00506820">
            <w:pPr>
              <w:numPr>
                <w:ilvl w:val="0"/>
                <w:numId w:val="7"/>
              </w:numPr>
              <w:spacing w:line="252" w:lineRule="auto"/>
              <w:jc w:val="both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способност праћења и примене новина у струци.</w:t>
            </w:r>
          </w:p>
        </w:tc>
      </w:tr>
      <w:tr w:rsidR="00506820" w:rsidRPr="00F31D76" w:rsidTr="00506820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b/>
                <w:sz w:val="24"/>
                <w:szCs w:val="24"/>
                <w:lang w:val="sr-Cyrl-CS"/>
              </w:rPr>
            </w:pPr>
            <w:r w:rsidRPr="00506820">
              <w:rPr>
                <w:b/>
                <w:sz w:val="24"/>
                <w:szCs w:val="24"/>
                <w:lang w:val="sr-Cyrl-CS"/>
              </w:rPr>
              <w:lastRenderedPageBreak/>
              <w:t xml:space="preserve">Стандард 5: </w:t>
            </w:r>
            <w:proofErr w:type="spellStart"/>
            <w:r w:rsidRPr="00506820">
              <w:rPr>
                <w:b/>
                <w:sz w:val="24"/>
                <w:szCs w:val="24"/>
                <w:lang w:val="sr-Cyrl-CS"/>
              </w:rPr>
              <w:t>Курикулум</w:t>
            </w:r>
            <w:proofErr w:type="spellEnd"/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proofErr w:type="spellStart"/>
            <w:r w:rsidRPr="00506820">
              <w:rPr>
                <w:sz w:val="24"/>
                <w:szCs w:val="24"/>
                <w:lang w:val="sr-Cyrl-CS"/>
              </w:rPr>
              <w:t>Курикулум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студијског програма садржи листу и структуру обавезних и изборних предмета и модула и </w:t>
            </w:r>
            <w:r w:rsidRPr="00F31D76">
              <w:rPr>
                <w:sz w:val="24"/>
                <w:szCs w:val="24"/>
                <w:lang w:val="sr-Cyrl-CS"/>
              </w:rPr>
              <w:t xml:space="preserve">њихов </w:t>
            </w:r>
            <w:r w:rsidRPr="00506820">
              <w:rPr>
                <w:sz w:val="24"/>
                <w:szCs w:val="24"/>
                <w:lang w:val="sr-Cyrl-CS"/>
              </w:rPr>
              <w:t>опис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</w:p>
        </w:tc>
      </w:tr>
      <w:tr w:rsidR="00506820" w:rsidRPr="00F31D76" w:rsidTr="00506820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Студијски програм Језик, књижевност, култура уређен је као скуп обавезних и изборних предмета.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У првом семестру студент остварује 30 бодова. Свим студентима је обавезан предмет Техника академског писања, који носи 6 бодова. Студенти који желе да раде као наставници, у складу са Законом о основном и средњем образовању омогућено им је слушање и полагање предмета Методичка пракса: хоспитовање, који носи 6 бодова. Сви остали предмети носе по 6 бодова.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У другом семестру студенти стичу 30 бодова, које остварују: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1. кроз активности које предвиђа СИР (15 бодова), и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2. кроз завршни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Mастер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 рад који носи 15 бодова.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По окончању мастер академских студија студент стиче звање мастер професор језика и књижевности, у складу са листом стручних, академских и научних назива са назнаком звања одговарајућег степена студија које је утврдио Национални савет за високо образовање Републике Србије.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Табела 5.1А. Распоред предме</w:t>
            </w:r>
            <w:r w:rsidRPr="00506820">
              <w:rPr>
                <w:sz w:val="24"/>
                <w:szCs w:val="24"/>
                <w:lang w:val="sr-Cyrl-CS"/>
              </w:rPr>
              <w:t>т</w:t>
            </w:r>
            <w:r w:rsidRPr="00506820">
              <w:rPr>
                <w:sz w:val="24"/>
                <w:szCs w:val="24"/>
                <w:lang w:val="sr-Cyrl-CS"/>
              </w:rPr>
              <w:t>а по семестрима и година</w:t>
            </w:r>
            <w:r w:rsidRPr="00506820">
              <w:rPr>
                <w:sz w:val="24"/>
                <w:szCs w:val="24"/>
                <w:lang w:val="sr-Cyrl-CS"/>
              </w:rPr>
              <w:t>м</w:t>
            </w:r>
            <w:r w:rsidRPr="00506820">
              <w:rPr>
                <w:sz w:val="24"/>
                <w:szCs w:val="24"/>
                <w:lang w:val="sr-Cyrl-CS"/>
              </w:rPr>
              <w:t>а студија за студијски програм другог нивоа с</w:t>
            </w:r>
            <w:r w:rsidRPr="00506820">
              <w:rPr>
                <w:sz w:val="24"/>
                <w:szCs w:val="24"/>
                <w:lang w:val="sr-Cyrl-CS"/>
              </w:rPr>
              <w:t>т</w:t>
            </w:r>
            <w:r w:rsidRPr="00506820">
              <w:rPr>
                <w:sz w:val="24"/>
                <w:szCs w:val="24"/>
                <w:lang w:val="sr-Cyrl-CS"/>
              </w:rPr>
              <w:t>удија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Табела 5.2. Спецификација  п</w:t>
            </w:r>
            <w:r w:rsidRPr="00506820">
              <w:rPr>
                <w:sz w:val="24"/>
                <w:szCs w:val="24"/>
                <w:lang w:val="sr-Cyrl-CS"/>
              </w:rPr>
              <w:t>р</w:t>
            </w:r>
            <w:r w:rsidRPr="00506820">
              <w:rPr>
                <w:sz w:val="24"/>
                <w:szCs w:val="24"/>
                <w:lang w:val="sr-Cyrl-CS"/>
              </w:rPr>
              <w:t>е</w:t>
            </w:r>
            <w:r w:rsidRPr="00506820">
              <w:rPr>
                <w:sz w:val="24"/>
                <w:szCs w:val="24"/>
                <w:lang w:val="sr-Cyrl-CS"/>
              </w:rPr>
              <w:t>д</w:t>
            </w:r>
            <w:r w:rsidRPr="00506820">
              <w:rPr>
                <w:sz w:val="24"/>
                <w:szCs w:val="24"/>
                <w:lang w:val="sr-Cyrl-CS"/>
              </w:rPr>
              <w:t>м</w:t>
            </w:r>
            <w:r w:rsidRPr="00506820">
              <w:rPr>
                <w:sz w:val="24"/>
                <w:szCs w:val="24"/>
                <w:lang w:val="sr-Cyrl-CS"/>
              </w:rPr>
              <w:t>е</w:t>
            </w:r>
            <w:r w:rsidRPr="00506820">
              <w:rPr>
                <w:sz w:val="24"/>
                <w:szCs w:val="24"/>
                <w:lang w:val="sr-Cyrl-CS"/>
              </w:rPr>
              <w:t>т</w:t>
            </w:r>
            <w:r w:rsidRPr="00506820">
              <w:rPr>
                <w:sz w:val="24"/>
                <w:szCs w:val="24"/>
                <w:lang w:val="sr-Cyrl-CS"/>
              </w:rPr>
              <w:t>а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  <w:r w:rsidRPr="00506820">
              <w:rPr>
                <w:sz w:val="24"/>
                <w:szCs w:val="24"/>
                <w:lang w:val="sr-Cyrl-CS"/>
              </w:rPr>
              <w:tab/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Табела 5.2А Специфи</w:t>
            </w:r>
            <w:r w:rsidRPr="00506820">
              <w:rPr>
                <w:sz w:val="24"/>
                <w:szCs w:val="24"/>
                <w:lang w:val="sr-Cyrl-CS"/>
              </w:rPr>
              <w:t>к</w:t>
            </w:r>
            <w:r w:rsidRPr="00506820">
              <w:rPr>
                <w:sz w:val="24"/>
                <w:szCs w:val="24"/>
                <w:lang w:val="sr-Cyrl-CS"/>
              </w:rPr>
              <w:t xml:space="preserve">ација </w:t>
            </w:r>
            <w:r w:rsidRPr="00506820">
              <w:rPr>
                <w:sz w:val="24"/>
                <w:szCs w:val="24"/>
                <w:lang w:val="sr-Cyrl-CS"/>
              </w:rPr>
              <w:t>с</w:t>
            </w:r>
            <w:r w:rsidRPr="00506820">
              <w:rPr>
                <w:sz w:val="24"/>
                <w:szCs w:val="24"/>
                <w:lang w:val="sr-Cyrl-CS"/>
              </w:rPr>
              <w:t>тр</w:t>
            </w:r>
            <w:r w:rsidRPr="00506820">
              <w:rPr>
                <w:sz w:val="24"/>
                <w:szCs w:val="24"/>
                <w:lang w:val="sr-Cyrl-CS"/>
              </w:rPr>
              <w:t>у</w:t>
            </w:r>
            <w:r w:rsidRPr="00506820">
              <w:rPr>
                <w:sz w:val="24"/>
                <w:szCs w:val="24"/>
                <w:lang w:val="sr-Cyrl-CS"/>
              </w:rPr>
              <w:t>чне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  <w:r w:rsidRPr="00506820">
              <w:rPr>
                <w:sz w:val="24"/>
                <w:szCs w:val="24"/>
                <w:lang w:val="sr-Cyrl-CS"/>
              </w:rPr>
              <w:t>пра</w:t>
            </w:r>
            <w:r w:rsidRPr="00506820">
              <w:rPr>
                <w:sz w:val="24"/>
                <w:szCs w:val="24"/>
                <w:lang w:val="sr-Cyrl-CS"/>
              </w:rPr>
              <w:t>к</w:t>
            </w:r>
            <w:r w:rsidRPr="00506820">
              <w:rPr>
                <w:sz w:val="24"/>
                <w:szCs w:val="24"/>
                <w:lang w:val="sr-Cyrl-CS"/>
              </w:rPr>
              <w:t>с</w:t>
            </w:r>
            <w:r w:rsidRPr="00506820">
              <w:rPr>
                <w:sz w:val="24"/>
                <w:szCs w:val="24"/>
                <w:lang w:val="sr-Cyrl-CS"/>
              </w:rPr>
              <w:t xml:space="preserve">е 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en-US"/>
              </w:rPr>
            </w:pPr>
            <w:r w:rsidRPr="00506820">
              <w:rPr>
                <w:sz w:val="24"/>
                <w:szCs w:val="24"/>
                <w:lang w:val="sr-Cyrl-CS"/>
              </w:rPr>
              <w:t>Табела 5.2Б Специфик</w:t>
            </w:r>
            <w:r w:rsidRPr="00506820">
              <w:rPr>
                <w:sz w:val="24"/>
                <w:szCs w:val="24"/>
                <w:lang w:val="sr-Cyrl-CS"/>
              </w:rPr>
              <w:t>а</w:t>
            </w:r>
            <w:r w:rsidRPr="00506820">
              <w:rPr>
                <w:sz w:val="24"/>
                <w:szCs w:val="24"/>
                <w:lang w:val="sr-Cyrl-CS"/>
              </w:rPr>
              <w:t>ц</w:t>
            </w:r>
            <w:r w:rsidRPr="00506820">
              <w:rPr>
                <w:sz w:val="24"/>
                <w:szCs w:val="24"/>
                <w:lang w:val="sr-Cyrl-CS"/>
              </w:rPr>
              <w:t>и</w:t>
            </w:r>
            <w:r w:rsidRPr="00506820">
              <w:rPr>
                <w:sz w:val="24"/>
                <w:szCs w:val="24"/>
                <w:lang w:val="sr-Cyrl-CS"/>
              </w:rPr>
              <w:t xml:space="preserve">ја 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  <w:r w:rsidRPr="00506820">
              <w:rPr>
                <w:sz w:val="24"/>
                <w:szCs w:val="24"/>
                <w:lang w:val="sr-Cyrl-CS"/>
              </w:rPr>
              <w:t>з</w:t>
            </w:r>
            <w:r w:rsidRPr="00506820">
              <w:rPr>
                <w:sz w:val="24"/>
                <w:szCs w:val="24"/>
                <w:lang w:val="sr-Cyrl-CS"/>
              </w:rPr>
              <w:t>а</w:t>
            </w:r>
            <w:r w:rsidRPr="00506820">
              <w:rPr>
                <w:sz w:val="24"/>
                <w:szCs w:val="24"/>
                <w:lang w:val="sr-Cyrl-CS"/>
              </w:rPr>
              <w:t>вр</w:t>
            </w:r>
            <w:r w:rsidRPr="00506820">
              <w:rPr>
                <w:sz w:val="24"/>
                <w:szCs w:val="24"/>
                <w:lang w:val="sr-Cyrl-CS"/>
              </w:rPr>
              <w:t>ш</w:t>
            </w:r>
            <w:r w:rsidRPr="00506820">
              <w:rPr>
                <w:sz w:val="24"/>
                <w:szCs w:val="24"/>
                <w:lang w:val="sr-Cyrl-CS"/>
              </w:rPr>
              <w:t>н</w:t>
            </w:r>
            <w:r w:rsidRPr="00506820">
              <w:rPr>
                <w:sz w:val="24"/>
                <w:szCs w:val="24"/>
                <w:lang w:val="sr-Cyrl-CS"/>
              </w:rPr>
              <w:t>о</w:t>
            </w:r>
            <w:r w:rsidRPr="00506820">
              <w:rPr>
                <w:sz w:val="24"/>
                <w:szCs w:val="24"/>
                <w:lang w:val="sr-Cyrl-CS"/>
              </w:rPr>
              <w:t>г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  <w:r w:rsidRPr="00506820">
              <w:rPr>
                <w:sz w:val="24"/>
                <w:szCs w:val="24"/>
                <w:lang w:val="sr-Cyrl-CS"/>
              </w:rPr>
              <w:t>р</w:t>
            </w:r>
            <w:r w:rsidRPr="00506820">
              <w:rPr>
                <w:sz w:val="24"/>
                <w:szCs w:val="24"/>
                <w:lang w:val="sr-Cyrl-CS"/>
              </w:rPr>
              <w:t>а</w:t>
            </w:r>
            <w:r w:rsidRPr="00506820">
              <w:rPr>
                <w:sz w:val="24"/>
                <w:szCs w:val="24"/>
                <w:lang w:val="sr-Cyrl-CS"/>
              </w:rPr>
              <w:t>д</w:t>
            </w:r>
            <w:r>
              <w:rPr>
                <w:sz w:val="24"/>
                <w:szCs w:val="24"/>
                <w:lang w:val="sr-Cyrl-CS"/>
              </w:rPr>
              <w:t xml:space="preserve">а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Табела 5.3  Изборна наста</w:t>
            </w:r>
            <w:r w:rsidRPr="00506820">
              <w:rPr>
                <w:sz w:val="24"/>
                <w:szCs w:val="24"/>
                <w:lang w:val="sr-Cyrl-CS"/>
              </w:rPr>
              <w:t>в</w:t>
            </w:r>
            <w:r w:rsidRPr="00506820">
              <w:rPr>
                <w:sz w:val="24"/>
                <w:szCs w:val="24"/>
                <w:lang w:val="sr-Cyrl-CS"/>
              </w:rPr>
              <w:t>а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  <w:r w:rsidRPr="00506820">
              <w:rPr>
                <w:sz w:val="24"/>
                <w:szCs w:val="24"/>
                <w:lang w:val="sr-Cyrl-CS"/>
              </w:rPr>
              <w:t>н</w:t>
            </w:r>
            <w:r w:rsidRPr="00506820">
              <w:rPr>
                <w:sz w:val="24"/>
                <w:szCs w:val="24"/>
                <w:lang w:val="sr-Cyrl-CS"/>
              </w:rPr>
              <w:t>а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  <w:r w:rsidRPr="00506820">
              <w:rPr>
                <w:sz w:val="24"/>
                <w:szCs w:val="24"/>
                <w:lang w:val="sr-Cyrl-CS"/>
              </w:rPr>
              <w:t>студи</w:t>
            </w:r>
            <w:r w:rsidRPr="00506820">
              <w:rPr>
                <w:sz w:val="24"/>
                <w:szCs w:val="24"/>
                <w:lang w:val="sr-Cyrl-CS"/>
              </w:rPr>
              <w:t>ј</w:t>
            </w:r>
            <w:r w:rsidRPr="00506820">
              <w:rPr>
                <w:sz w:val="24"/>
                <w:szCs w:val="24"/>
                <w:lang w:val="sr-Cyrl-CS"/>
              </w:rPr>
              <w:t xml:space="preserve">ском 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  <w:r w:rsidRPr="00506820">
              <w:rPr>
                <w:sz w:val="24"/>
                <w:szCs w:val="24"/>
                <w:lang w:val="sr-Cyrl-CS"/>
              </w:rPr>
              <w:t>п</w:t>
            </w:r>
            <w:r w:rsidRPr="00506820">
              <w:rPr>
                <w:sz w:val="24"/>
                <w:szCs w:val="24"/>
                <w:lang w:val="sr-Cyrl-CS"/>
              </w:rPr>
              <w:t>р</w:t>
            </w:r>
            <w:r w:rsidRPr="00506820">
              <w:rPr>
                <w:sz w:val="24"/>
                <w:szCs w:val="24"/>
                <w:lang w:val="sr-Cyrl-CS"/>
              </w:rPr>
              <w:t>о</w:t>
            </w:r>
            <w:r w:rsidRPr="00506820">
              <w:rPr>
                <w:sz w:val="24"/>
                <w:szCs w:val="24"/>
                <w:lang w:val="sr-Cyrl-CS"/>
              </w:rPr>
              <w:t>г</w:t>
            </w:r>
            <w:r w:rsidRPr="00506820">
              <w:rPr>
                <w:sz w:val="24"/>
                <w:szCs w:val="24"/>
                <w:lang w:val="sr-Cyrl-CS"/>
              </w:rPr>
              <w:t>р</w:t>
            </w:r>
            <w:r w:rsidRPr="00506820">
              <w:rPr>
                <w:sz w:val="24"/>
                <w:szCs w:val="24"/>
                <w:lang w:val="sr-Cyrl-CS"/>
              </w:rPr>
              <w:t>а</w:t>
            </w:r>
            <w:r w:rsidRPr="00506820">
              <w:rPr>
                <w:sz w:val="24"/>
                <w:szCs w:val="24"/>
                <w:lang w:val="sr-Cyrl-CS"/>
              </w:rPr>
              <w:t>м</w:t>
            </w:r>
            <w:r w:rsidRPr="00506820">
              <w:rPr>
                <w:sz w:val="24"/>
                <w:szCs w:val="24"/>
                <w:lang w:val="sr-Cyrl-CS"/>
              </w:rPr>
              <w:t xml:space="preserve">у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>Извештај 1. Извештај о ст</w:t>
            </w:r>
            <w:r w:rsidRPr="00506820">
              <w:rPr>
                <w:sz w:val="24"/>
                <w:szCs w:val="24"/>
                <w:lang w:val="sr-Cyrl-CS"/>
              </w:rPr>
              <w:t>р</w:t>
            </w:r>
            <w:r w:rsidRPr="00506820">
              <w:rPr>
                <w:sz w:val="24"/>
                <w:szCs w:val="24"/>
                <w:lang w:val="sr-Cyrl-CS"/>
              </w:rPr>
              <w:t>ук</w:t>
            </w:r>
            <w:r w:rsidRPr="00506820">
              <w:rPr>
                <w:sz w:val="24"/>
                <w:szCs w:val="24"/>
                <w:lang w:val="sr-Cyrl-CS"/>
              </w:rPr>
              <w:t>т</w:t>
            </w:r>
            <w:r w:rsidRPr="00506820">
              <w:rPr>
                <w:sz w:val="24"/>
                <w:szCs w:val="24"/>
                <w:lang w:val="sr-Cyrl-CS"/>
              </w:rPr>
              <w:t>у</w:t>
            </w:r>
            <w:r w:rsidRPr="00506820">
              <w:rPr>
                <w:sz w:val="24"/>
                <w:szCs w:val="24"/>
                <w:lang w:val="sr-Cyrl-CS"/>
              </w:rPr>
              <w:t>ри ст</w:t>
            </w:r>
            <w:r w:rsidRPr="00506820">
              <w:rPr>
                <w:sz w:val="24"/>
                <w:szCs w:val="24"/>
                <w:lang w:val="sr-Cyrl-CS"/>
              </w:rPr>
              <w:t>у</w:t>
            </w:r>
            <w:r w:rsidRPr="00506820">
              <w:rPr>
                <w:sz w:val="24"/>
                <w:szCs w:val="24"/>
                <w:lang w:val="sr-Cyrl-CS"/>
              </w:rPr>
              <w:t>ди</w:t>
            </w:r>
            <w:r w:rsidRPr="00506820">
              <w:rPr>
                <w:sz w:val="24"/>
                <w:szCs w:val="24"/>
                <w:lang w:val="sr-Cyrl-CS"/>
              </w:rPr>
              <w:t>ј</w:t>
            </w:r>
            <w:r w:rsidRPr="00506820">
              <w:rPr>
                <w:sz w:val="24"/>
                <w:szCs w:val="24"/>
                <w:lang w:val="sr-Cyrl-CS"/>
              </w:rPr>
              <w:t>ског програма (м</w:t>
            </w:r>
            <w:r w:rsidRPr="00506820">
              <w:rPr>
                <w:sz w:val="24"/>
                <w:szCs w:val="24"/>
                <w:lang w:val="sr-Cyrl-CS"/>
              </w:rPr>
              <w:t>о</w:t>
            </w:r>
            <w:r w:rsidRPr="00506820">
              <w:rPr>
                <w:sz w:val="24"/>
                <w:szCs w:val="24"/>
                <w:lang w:val="sr-Cyrl-CS"/>
              </w:rPr>
              <w:t>ж</w:t>
            </w:r>
            <w:r w:rsidRPr="00506820">
              <w:rPr>
                <w:sz w:val="24"/>
                <w:szCs w:val="24"/>
                <w:lang w:val="sr-Cyrl-CS"/>
              </w:rPr>
              <w:t>е бити пре</w:t>
            </w:r>
            <w:r w:rsidRPr="00506820">
              <w:rPr>
                <w:sz w:val="24"/>
                <w:szCs w:val="24"/>
                <w:lang w:val="sr-Cyrl-CS"/>
              </w:rPr>
              <w:t>д</w:t>
            </w:r>
            <w:r w:rsidRPr="00506820">
              <w:rPr>
                <w:sz w:val="24"/>
                <w:szCs w:val="24"/>
                <w:lang w:val="sr-Cyrl-CS"/>
              </w:rPr>
              <w:t>стављен на овај начин или као извештај из електрон</w:t>
            </w:r>
            <w:r w:rsidRPr="00506820">
              <w:rPr>
                <w:sz w:val="24"/>
                <w:szCs w:val="24"/>
                <w:lang w:val="sr-Cyrl-CS"/>
              </w:rPr>
              <w:t>с</w:t>
            </w:r>
            <w:r w:rsidRPr="00506820">
              <w:rPr>
                <w:sz w:val="24"/>
                <w:szCs w:val="24"/>
                <w:lang w:val="sr-Cyrl-CS"/>
              </w:rPr>
              <w:t>ког формулара)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Установа након што је </w:t>
            </w:r>
            <w:r w:rsidRPr="00506820">
              <w:rPr>
                <w:sz w:val="24"/>
                <w:szCs w:val="24"/>
                <w:lang w:val="sr-Cyrl-CS"/>
              </w:rPr>
              <w:t>попунила</w:t>
            </w:r>
            <w:r w:rsidRPr="00506820">
              <w:rPr>
                <w:sz w:val="24"/>
                <w:szCs w:val="24"/>
                <w:lang w:val="sr-Cyrl-CS"/>
              </w:rPr>
              <w:t xml:space="preserve"> електронске формуларе за студијске програме :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Све наведене формуларе и добијене податке даје  као прилог у документацији за акредитацију установе, а уз документацију за акредитацију студијског програма обавезно даје извештај о студијском програму који следи из електронског формулара (извештај се обавезно </w:t>
            </w:r>
            <w:proofErr w:type="spellStart"/>
            <w:r w:rsidRPr="00506820">
              <w:rPr>
                <w:sz w:val="24"/>
                <w:szCs w:val="24"/>
                <w:lang w:val="sr-Cyrl-CS"/>
              </w:rPr>
              <w:t>хиперлинкује</w:t>
            </w:r>
            <w:proofErr w:type="spellEnd"/>
            <w:r w:rsidRPr="00506820">
              <w:rPr>
                <w:sz w:val="24"/>
                <w:szCs w:val="24"/>
                <w:lang w:val="sr-Cyrl-CS"/>
              </w:rPr>
              <w:t xml:space="preserve">).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506820">
              <w:rPr>
                <w:sz w:val="24"/>
                <w:szCs w:val="24"/>
                <w:lang w:val="sr-Cyrl-CS"/>
              </w:rPr>
              <w:t xml:space="preserve">Блок табела  5. </w:t>
            </w:r>
            <w:r w:rsidRPr="00506820">
              <w:rPr>
                <w:sz w:val="24"/>
                <w:szCs w:val="24"/>
                <w:lang w:val="sr-Cyrl-CS"/>
              </w:rPr>
              <w:t>1</w:t>
            </w:r>
            <w:r w:rsidRPr="00506820">
              <w:rPr>
                <w:sz w:val="24"/>
                <w:szCs w:val="24"/>
                <w:lang w:val="sr-Cyrl-CS"/>
              </w:rPr>
              <w:t xml:space="preserve"> Студијск</w:t>
            </w:r>
            <w:r w:rsidRPr="00506820">
              <w:rPr>
                <w:sz w:val="24"/>
                <w:szCs w:val="24"/>
                <w:lang w:val="sr-Cyrl-CS"/>
              </w:rPr>
              <w:t>о</w:t>
            </w:r>
            <w:r w:rsidRPr="00506820">
              <w:rPr>
                <w:sz w:val="24"/>
                <w:szCs w:val="24"/>
                <w:lang w:val="sr-Cyrl-CS"/>
              </w:rPr>
              <w:t>г</w:t>
            </w:r>
            <w:r w:rsidRPr="00506820">
              <w:rPr>
                <w:sz w:val="24"/>
                <w:szCs w:val="24"/>
                <w:lang w:val="sr-Cyrl-CS"/>
              </w:rPr>
              <w:t xml:space="preserve"> </w:t>
            </w:r>
            <w:r w:rsidRPr="00506820">
              <w:rPr>
                <w:sz w:val="24"/>
                <w:szCs w:val="24"/>
                <w:lang w:val="sr-Cyrl-CS"/>
              </w:rPr>
              <w:t>програм</w:t>
            </w:r>
            <w:r w:rsidRPr="00506820">
              <w:rPr>
                <w:sz w:val="24"/>
                <w:szCs w:val="24"/>
                <w:lang w:val="sr-Cyrl-CS"/>
              </w:rPr>
              <w:t>а</w:t>
            </w:r>
            <w:r w:rsidRPr="00506820">
              <w:rPr>
                <w:sz w:val="24"/>
                <w:szCs w:val="24"/>
                <w:lang w:val="sr-Cyrl-CS"/>
              </w:rPr>
              <w:t xml:space="preserve"> мастер ак</w:t>
            </w:r>
            <w:r w:rsidRPr="00506820">
              <w:rPr>
                <w:sz w:val="24"/>
                <w:szCs w:val="24"/>
                <w:lang w:val="sr-Cyrl-CS"/>
              </w:rPr>
              <w:t>а</w:t>
            </w:r>
            <w:r w:rsidRPr="00506820">
              <w:rPr>
                <w:sz w:val="24"/>
                <w:szCs w:val="24"/>
                <w:lang w:val="sr-Cyrl-CS"/>
              </w:rPr>
              <w:t>дем</w:t>
            </w:r>
            <w:r w:rsidRPr="00506820">
              <w:rPr>
                <w:sz w:val="24"/>
                <w:szCs w:val="24"/>
                <w:lang w:val="sr-Cyrl-CS"/>
              </w:rPr>
              <w:t>с</w:t>
            </w:r>
            <w:r w:rsidRPr="00506820">
              <w:rPr>
                <w:sz w:val="24"/>
                <w:szCs w:val="24"/>
                <w:lang w:val="sr-Cyrl-CS"/>
              </w:rPr>
              <w:t>ких студија Језик, књижев</w:t>
            </w:r>
            <w:r w:rsidRPr="00506820">
              <w:rPr>
                <w:sz w:val="24"/>
                <w:szCs w:val="24"/>
                <w:lang w:val="sr-Cyrl-CS"/>
              </w:rPr>
              <w:t>н</w:t>
            </w:r>
            <w:r w:rsidRPr="00506820">
              <w:rPr>
                <w:sz w:val="24"/>
                <w:szCs w:val="24"/>
                <w:lang w:val="sr-Cyrl-CS"/>
              </w:rPr>
              <w:t xml:space="preserve">ост, култура </w:t>
            </w:r>
          </w:p>
          <w:p w:rsidR="00506820" w:rsidRPr="00506820" w:rsidRDefault="00506820" w:rsidP="00506820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</w:tc>
      </w:tr>
      <w:tr w:rsidR="009A0ED5" w:rsidRPr="00F31D76" w:rsidTr="009A0ED5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9A0ED5" w:rsidRPr="009A0ED5" w:rsidRDefault="009A0ED5" w:rsidP="009A0ED5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9A0ED5">
              <w:rPr>
                <w:sz w:val="24"/>
                <w:szCs w:val="24"/>
                <w:lang w:val="sr-Cyrl-CS"/>
              </w:rPr>
              <w:lastRenderedPageBreak/>
              <w:t>Стандард 6: Квалитет, савременост и међународна усаглашеност студијског програма</w:t>
            </w:r>
          </w:p>
          <w:p w:rsidR="009A0ED5" w:rsidRPr="009A0ED5" w:rsidRDefault="009A0ED5" w:rsidP="009A0ED5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9A0ED5" w:rsidRPr="009A0ED5" w:rsidRDefault="009A0ED5" w:rsidP="009A0ED5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9A0ED5">
              <w:rPr>
                <w:sz w:val="24"/>
                <w:szCs w:val="24"/>
                <w:lang w:val="sr-Cyrl-CS"/>
              </w:rPr>
              <w:t xml:space="preserve">Студијски програм </w:t>
            </w:r>
            <w:r w:rsidRPr="00F31D76">
              <w:rPr>
                <w:sz w:val="24"/>
                <w:szCs w:val="24"/>
                <w:lang w:val="sr-Cyrl-CS"/>
              </w:rPr>
              <w:t xml:space="preserve">је усклађен са савременим светским токовима и стањем струке, науке и уметности у одговарајућем </w:t>
            </w:r>
            <w:proofErr w:type="spellStart"/>
            <w:r w:rsidRPr="00F31D76">
              <w:rPr>
                <w:sz w:val="24"/>
                <w:szCs w:val="24"/>
                <w:lang w:val="sr-Cyrl-CS"/>
              </w:rPr>
              <w:t>образовно-научном</w:t>
            </w:r>
            <w:proofErr w:type="spellEnd"/>
            <w:r w:rsidRPr="00F31D76">
              <w:rPr>
                <w:sz w:val="24"/>
                <w:szCs w:val="24"/>
                <w:lang w:val="sr-Cyrl-CS"/>
              </w:rPr>
              <w:t xml:space="preserve">, односно </w:t>
            </w:r>
            <w:proofErr w:type="spellStart"/>
            <w:r w:rsidRPr="00F31D76">
              <w:rPr>
                <w:sz w:val="24"/>
                <w:szCs w:val="24"/>
                <w:lang w:val="sr-Cyrl-CS"/>
              </w:rPr>
              <w:t>уметничко-образовном</w:t>
            </w:r>
            <w:proofErr w:type="spellEnd"/>
            <w:r w:rsidRPr="00F31D76">
              <w:rPr>
                <w:sz w:val="24"/>
                <w:szCs w:val="24"/>
                <w:lang w:val="sr-Cyrl-CS"/>
              </w:rPr>
              <w:t xml:space="preserve"> пољу</w:t>
            </w:r>
            <w:r w:rsidRPr="009A0ED5">
              <w:rPr>
                <w:sz w:val="24"/>
                <w:szCs w:val="24"/>
                <w:lang w:val="sr-Cyrl-CS"/>
              </w:rPr>
              <w:t xml:space="preserve"> и упоредив</w:t>
            </w:r>
            <w:r w:rsidRPr="00F31D76">
              <w:rPr>
                <w:sz w:val="24"/>
                <w:szCs w:val="24"/>
                <w:lang w:val="sr-Cyrl-CS"/>
              </w:rPr>
              <w:t xml:space="preserve"> је </w:t>
            </w:r>
            <w:r w:rsidRPr="009A0ED5">
              <w:rPr>
                <w:sz w:val="24"/>
                <w:szCs w:val="24"/>
                <w:lang w:val="sr-Cyrl-CS"/>
              </w:rPr>
              <w:t xml:space="preserve">са сличним програмима на </w:t>
            </w:r>
            <w:r w:rsidRPr="00F31D76">
              <w:rPr>
                <w:sz w:val="24"/>
                <w:szCs w:val="24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9A0ED5">
              <w:rPr>
                <w:sz w:val="24"/>
                <w:szCs w:val="24"/>
                <w:lang w:val="sr-Cyrl-CS"/>
              </w:rPr>
              <w:t xml:space="preserve"> </w:t>
            </w:r>
          </w:p>
          <w:p w:rsidR="009A0ED5" w:rsidRPr="00F31D76" w:rsidRDefault="009A0ED5" w:rsidP="009A0ED5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</w:tc>
      </w:tr>
      <w:tr w:rsidR="00BE4386" w:rsidRPr="00C72C42" w:rsidTr="00BE4386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 xml:space="preserve">Студије страних језика, књижевности и култура на Филолошком факултету  Универзитета у Београду осавремењене су и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реструктурисане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у складу са 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>а) циљевима  Европског простора високог образовања;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>б) препорукама Европског одсека за језичку политику (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European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Language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Policy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Division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), према којима образовни систем мора обезбедити хармонични развој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плурилингвалних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компетенција кроз кохерентан, трансверзалан и интегрисан приступ, узимајући у обзир све језике у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плурилингвалном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репертоару студената, и њихову одговарајућу функцију.  </w:t>
            </w:r>
            <w:hyperlink r:id="rId6" w:history="1"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>http://www.coe.int/t/dg4/linguistic/</w:t>
              </w:r>
            </w:hyperlink>
            <w:r w:rsidRPr="00BE4386">
              <w:rPr>
                <w:sz w:val="24"/>
                <w:szCs w:val="24"/>
                <w:lang w:val="sr-Cyrl-CS"/>
              </w:rPr>
              <w:t xml:space="preserve">. 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>в) Заједничким европским језичким оквиром (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Common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European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Framework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of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Reference for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Languages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), инструментом Савета Европе за установљавање система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валидације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језичких компетенција на свим нивоима студија, који обезбеђује јасну дефиницију циљева и метода наставе, учења и усвајања језика и неопходне алате за оцењивање знања, као и трансверзалне везе између наставе језика, књижевности и културе.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hyperlink r:id="rId7" w:history="1"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>http://www.coe.int/t/dg4/linguistic/CADRE_EN.asp</w:t>
              </w:r>
            </w:hyperlink>
            <w:r w:rsidRPr="00BE4386">
              <w:rPr>
                <w:sz w:val="24"/>
                <w:szCs w:val="24"/>
                <w:lang w:val="sr-Cyrl-CS"/>
              </w:rPr>
              <w:t>) и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>г) резултатима претходно обављеног истраживања тржишта рада у Србији;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>За усклађеност студијског програма Језик, књижевност, култура са другим студијским програмима у Европском простору високог образовања видети прилоге.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 xml:space="preserve">Стога је реформа некадашњих студијских програма подразумевала пре свега превазилажење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фрагментираности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студија страних језика на Филолошком факултету Универзитета у Београду, односно структурно интегрисање наставе </w:t>
            </w:r>
            <w:r w:rsidRPr="00BE4386">
              <w:rPr>
                <w:sz w:val="24"/>
                <w:szCs w:val="24"/>
                <w:lang w:val="sr-Cyrl-CS"/>
              </w:rPr>
              <w:lastRenderedPageBreak/>
              <w:t xml:space="preserve">појединачних језика у студијски програм који ће одговорити на захтеве савременог европског образовања и обезбедити дугорочно, синхроно планирање, праћење и обезбеђивање квалитета уз јасно дефинисана мерила. 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 xml:space="preserve">Видети </w:t>
            </w:r>
            <w:hyperlink r:id="rId8" w:history="1"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>Прило</w:t>
              </w:r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>г</w:t>
              </w:r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>6.4</w:t>
              </w:r>
            </w:hyperlink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>Интегрисањем некадашњих студијских програма постиже се: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 xml:space="preserve">а) афирмација филологије као научне области, будући да се јасно успостављају филолошка подручја и дисциплине, а не само предмети, као основне компоненте структуре студијског програма страних језика, књижевности и култура. 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>б) флексибилност организације наставе усмерена ка повећању броја излазних профила и ефикасности студија, тако да постављени циљ укупног наставног програма не буде нарушен;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>в) уједначавање квалитета и обима наставе.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 xml:space="preserve">г) платформа за континуирано и перманентно осавремењавање студијског програма 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>Студијски програм Језик, књижевност, култура  усклађен је са савременим токовима у науци и струци у об</w:t>
            </w:r>
            <w:r w:rsidRPr="00BE4386">
              <w:rPr>
                <w:sz w:val="24"/>
                <w:szCs w:val="24"/>
                <w:lang w:val="sr-Cyrl-CS"/>
              </w:rPr>
              <w:softHyphen/>
              <w:t>ла</w:t>
            </w:r>
            <w:r w:rsidRPr="00BE4386">
              <w:rPr>
                <w:sz w:val="24"/>
                <w:szCs w:val="24"/>
                <w:lang w:val="sr-Cyrl-CS"/>
              </w:rPr>
              <w:softHyphen/>
              <w:t>сти језика, књижевности и култура, односно са одговарајућим студијским програ</w:t>
            </w:r>
            <w:r w:rsidRPr="00BE4386">
              <w:rPr>
                <w:sz w:val="24"/>
                <w:szCs w:val="24"/>
                <w:lang w:val="sr-Cyrl-CS"/>
              </w:rPr>
              <w:softHyphen/>
              <w:t>мима у другим земљама, с којима је усклађен по структури предмета и студиј</w:t>
            </w:r>
            <w:r w:rsidRPr="00BE4386">
              <w:rPr>
                <w:sz w:val="24"/>
                <w:szCs w:val="24"/>
                <w:lang w:val="sr-Cyrl-CS"/>
              </w:rPr>
              <w:softHyphen/>
              <w:t xml:space="preserve">ским дисциплинама. 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 xml:space="preserve">Програм студијског подручја усаглашен је у сваком погледу са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акредитационим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стандардима, као и са европским стандардима у погледу услова уписа, трајања студија, услова преласка у наредну годину, стицања дипломе и начина студирања (у прилогу документација иностраних програма са којима је програм студијског подручја Језик, књижевност, култура усклађен.)</w:t>
            </w:r>
          </w:p>
          <w:p w:rsidR="00BE4386" w:rsidRPr="00BE4386" w:rsidRDefault="00BE4386" w:rsidP="00BE438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BE4386">
              <w:rPr>
                <w:sz w:val="24"/>
                <w:szCs w:val="24"/>
                <w:lang w:val="sr-Cyrl-CS"/>
              </w:rPr>
              <w:t xml:space="preserve">Радно оптерећење студената на Филолошком факултету прати се већ неколико година. С јасном свести о важности добро расподељеног радног оптерећења студента за ефикасно и успешно студирање, Факултет је, полазећи од </w:t>
            </w:r>
            <w:hyperlink r:id="rId9" w:history="1"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>Табел</w:t>
              </w:r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>е</w:t>
              </w:r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>5</w:t>
              </w:r>
              <w:r w:rsidRPr="00BE4386">
                <w:rPr>
                  <w:rStyle w:val="Hyperlink"/>
                  <w:sz w:val="24"/>
                  <w:szCs w:val="24"/>
                  <w:lang w:val="sr-Cyrl-CS"/>
                </w:rPr>
                <w:t>.2</w:t>
              </w:r>
            </w:hyperlink>
            <w:r w:rsidRPr="00BE4386">
              <w:rPr>
                <w:sz w:val="24"/>
                <w:szCs w:val="24"/>
                <w:lang w:val="sr-Cyrl-CS"/>
              </w:rPr>
              <w:t xml:space="preserve"> за спецификацију предмета у процесу акредитације, израдио проширену табелу која аутоматски израчунава радно оптерећење студента у свим активностима неопходним за успешно остваривање циљева </w:t>
            </w:r>
            <w:proofErr w:type="spellStart"/>
            <w:r w:rsidRPr="00BE4386">
              <w:rPr>
                <w:sz w:val="24"/>
                <w:szCs w:val="24"/>
                <w:lang w:val="sr-Cyrl-CS"/>
              </w:rPr>
              <w:t>поједничаних</w:t>
            </w:r>
            <w:proofErr w:type="spellEnd"/>
            <w:r w:rsidRPr="00BE4386">
              <w:rPr>
                <w:sz w:val="24"/>
                <w:szCs w:val="24"/>
                <w:lang w:val="sr-Cyrl-CS"/>
              </w:rPr>
              <w:t xml:space="preserve"> предмета, па самим тим и укупног студијског програма и омогућава наставницима и студентима објективан увид у оптерећење, и самим тим његово праћење и кориговање.</w:t>
            </w:r>
          </w:p>
        </w:tc>
      </w:tr>
      <w:tr w:rsidR="00212B76" w:rsidRPr="00F31D76" w:rsidTr="00212B76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212B76" w:rsidRPr="00212B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b/>
                <w:sz w:val="24"/>
                <w:szCs w:val="24"/>
                <w:lang w:val="sr-Cyrl-CS"/>
              </w:rPr>
            </w:pPr>
            <w:r w:rsidRPr="00212B76">
              <w:rPr>
                <w:b/>
                <w:sz w:val="24"/>
                <w:szCs w:val="24"/>
                <w:lang w:val="sr-Cyrl-CS"/>
              </w:rPr>
              <w:lastRenderedPageBreak/>
              <w:t>Стандард 7: Упис студената</w:t>
            </w:r>
          </w:p>
          <w:p w:rsidR="00212B76" w:rsidRPr="00212B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212B76" w:rsidRPr="00F31D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212B76">
              <w:rPr>
                <w:sz w:val="24"/>
                <w:szCs w:val="24"/>
                <w:lang w:val="sr-Cyrl-CS"/>
              </w:rPr>
              <w:t xml:space="preserve">Високошколска установа у складу са </w:t>
            </w:r>
            <w:r w:rsidRPr="00F31D76">
              <w:rPr>
                <w:sz w:val="24"/>
                <w:szCs w:val="24"/>
                <w:lang w:val="sr-Cyrl-CS"/>
              </w:rPr>
              <w:t xml:space="preserve">друштвеним потребама и </w:t>
            </w:r>
            <w:r w:rsidRPr="00212B76">
              <w:rPr>
                <w:sz w:val="24"/>
                <w:szCs w:val="24"/>
                <w:lang w:val="sr-Cyrl-CS"/>
              </w:rPr>
              <w:t xml:space="preserve">својим ресурсима уписује студенте </w:t>
            </w:r>
            <w:r w:rsidRPr="00F31D76">
              <w:rPr>
                <w:sz w:val="24"/>
                <w:szCs w:val="24"/>
                <w:lang w:val="sr-Cyrl-CS"/>
              </w:rPr>
              <w:t>на</w:t>
            </w:r>
            <w:r w:rsidRPr="00212B76">
              <w:rPr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  <w:lang w:val="sr-Cyrl-CS"/>
              </w:rPr>
              <w:t>одговарајући</w:t>
            </w:r>
            <w:r w:rsidRPr="00212B76">
              <w:rPr>
                <w:sz w:val="24"/>
                <w:szCs w:val="24"/>
                <w:lang w:val="sr-Cyrl-CS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  <w:p w:rsidR="00212B76" w:rsidRPr="00F31D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</w:tc>
      </w:tr>
      <w:tr w:rsidR="00212B76" w:rsidRPr="00F31D76" w:rsidTr="00212B76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212B76" w:rsidRPr="00212B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212B76">
              <w:rPr>
                <w:sz w:val="24"/>
                <w:szCs w:val="24"/>
                <w:lang w:val="sr-Cyrl-CS"/>
              </w:rPr>
              <w:t>Број планираних студената, како оних који се финансирају из буџета тако и са</w:t>
            </w:r>
            <w:r w:rsidRPr="00212B76">
              <w:rPr>
                <w:sz w:val="24"/>
                <w:szCs w:val="24"/>
                <w:lang w:val="sr-Cyrl-CS"/>
              </w:rPr>
              <w:softHyphen/>
              <w:t xml:space="preserve">мофинансирајућих, предлаже се на основу процене о друштвеним потребама за </w:t>
            </w:r>
            <w:r w:rsidRPr="00212B76">
              <w:rPr>
                <w:sz w:val="24"/>
                <w:szCs w:val="24"/>
                <w:lang w:val="sr-Cyrl-CS"/>
              </w:rPr>
              <w:lastRenderedPageBreak/>
              <w:t>занимањима која су наведена у Стандарду 2. Сврха студијског програма, као и у складу с расположивим просторним и кадровским могућно</w:t>
            </w:r>
            <w:r w:rsidRPr="00212B76">
              <w:rPr>
                <w:sz w:val="24"/>
                <w:szCs w:val="24"/>
                <w:lang w:val="sr-Cyrl-CS"/>
              </w:rPr>
              <w:softHyphen/>
              <w:t xml:space="preserve">стима високошколске установе. </w:t>
            </w:r>
          </w:p>
          <w:p w:rsidR="00212B76" w:rsidRPr="00212B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212B76">
              <w:rPr>
                <w:sz w:val="24"/>
                <w:szCs w:val="24"/>
                <w:lang w:val="sr-Cyrl-CS"/>
              </w:rPr>
              <w:t xml:space="preserve">Студенти ће се уписивати на студијски програм дипломских академских студија </w:t>
            </w:r>
            <w:proofErr w:type="spellStart"/>
            <w:r w:rsidRPr="00212B76">
              <w:rPr>
                <w:sz w:val="24"/>
                <w:szCs w:val="24"/>
                <w:lang w:val="sr-Cyrl-CS"/>
              </w:rPr>
              <w:t>Јeзик</w:t>
            </w:r>
            <w:proofErr w:type="spellEnd"/>
            <w:r w:rsidRPr="00212B76">
              <w:rPr>
                <w:sz w:val="24"/>
                <w:szCs w:val="24"/>
                <w:lang w:val="sr-Cyrl-CS"/>
              </w:rPr>
              <w:t xml:space="preserve">, књижевност, култура после законом предвиђеног степена образовања на основу места на ранг листи у оквиру одобрене уписне квоте. </w:t>
            </w:r>
          </w:p>
          <w:p w:rsidR="00212B76" w:rsidRPr="00212B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212B76" w:rsidRPr="00212B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hyperlink r:id="rId10" w:history="1"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Табела 7.1 Преглед броја с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т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удената који су уписани на студијски програм по годинама студија у текућој шк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о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лској го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д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ини</w:t>
              </w:r>
            </w:hyperlink>
          </w:p>
          <w:p w:rsidR="00212B76" w:rsidRPr="00212B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  <w:p w:rsidR="00212B76" w:rsidRPr="00212B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</w:p>
        </w:tc>
      </w:tr>
      <w:tr w:rsidR="00212B76" w:rsidRPr="00F31D76" w:rsidTr="00212B76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212B76" w:rsidRPr="00212B76" w:rsidRDefault="00212B76" w:rsidP="00212B76">
            <w:pPr>
              <w:tabs>
                <w:tab w:val="left" w:pos="601"/>
              </w:tabs>
              <w:spacing w:before="120"/>
              <w:ind w:left="720" w:hanging="360"/>
              <w:rPr>
                <w:sz w:val="24"/>
                <w:szCs w:val="24"/>
                <w:lang w:val="sr-Cyrl-CS"/>
              </w:rPr>
            </w:pPr>
            <w:r w:rsidRPr="00212B76">
              <w:rPr>
                <w:sz w:val="24"/>
                <w:szCs w:val="24"/>
                <w:lang w:val="sr-Cyrl-CS"/>
              </w:rPr>
              <w:lastRenderedPageBreak/>
              <w:t xml:space="preserve">Евиденција: </w:t>
            </w:r>
            <w:hyperlink r:id="rId11" w:history="1"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Конкурс за уп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и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с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proofErr w:type="spellStart"/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ст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у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дената-П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р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илог</w:t>
              </w:r>
              <w:proofErr w:type="spellEnd"/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 xml:space="preserve"> 7.1</w:t>
              </w:r>
            </w:hyperlink>
            <w:r w:rsidRPr="00212B76">
              <w:rPr>
                <w:sz w:val="24"/>
                <w:szCs w:val="24"/>
                <w:lang w:val="sr-Cyrl-CS"/>
              </w:rPr>
              <w:t xml:space="preserve">, </w:t>
            </w:r>
            <w:hyperlink r:id="rId12" w:history="1"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 xml:space="preserve">Решење о 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и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 xml:space="preserve">меновању комисије за пријем </w:t>
              </w:r>
              <w:proofErr w:type="spellStart"/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ст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у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де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н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ата-Прилог</w:t>
              </w:r>
              <w:proofErr w:type="spellEnd"/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7.2,</w:t>
              </w:r>
            </w:hyperlink>
            <w:r w:rsidRPr="00212B76">
              <w:rPr>
                <w:sz w:val="24"/>
                <w:szCs w:val="24"/>
                <w:lang w:val="sr-Cyrl-CS"/>
              </w:rPr>
              <w:t xml:space="preserve"> </w:t>
            </w:r>
            <w:hyperlink r:id="rId13" w:history="1"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Услови уписа студената (извод из Статута институције, или други доку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м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ент)-При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л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о</w:t>
              </w:r>
              <w:r w:rsidRPr="00212B76">
                <w:rPr>
                  <w:rStyle w:val="Hyperlink"/>
                  <w:sz w:val="24"/>
                  <w:szCs w:val="24"/>
                  <w:lang w:val="sr-Cyrl-CS"/>
                </w:rPr>
                <w:t>г 7.3</w:t>
              </w:r>
            </w:hyperlink>
            <w:r w:rsidRPr="00212B76">
              <w:rPr>
                <w:sz w:val="24"/>
                <w:szCs w:val="24"/>
                <w:lang w:val="sr-Cyrl-CS"/>
              </w:rPr>
              <w:t xml:space="preserve"> ( ови прилози су исти као прилози који се дају у документацији за акредитацију установе, уз програм се прилажу само у електронској верзији)</w:t>
            </w:r>
          </w:p>
        </w:tc>
      </w:tr>
    </w:tbl>
    <w:p w:rsidR="00084AA4" w:rsidRDefault="00084AA4" w:rsidP="00506820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780FDB" w:rsidRPr="00780FDB" w:rsidTr="00780FDB">
        <w:tc>
          <w:tcPr>
            <w:tcW w:w="9576" w:type="dxa"/>
            <w:shd w:val="clear" w:color="auto" w:fill="E0E0E0"/>
          </w:tcPr>
          <w:p w:rsidR="00780FDB" w:rsidRPr="00780FDB" w:rsidRDefault="00780FDB" w:rsidP="00780FDB">
            <w:pPr>
              <w:rPr>
                <w:b/>
                <w:sz w:val="24"/>
                <w:szCs w:val="24"/>
                <w:lang w:val="sr-Cyrl-CS"/>
              </w:rPr>
            </w:pPr>
            <w:r w:rsidRPr="00780FDB">
              <w:rPr>
                <w:b/>
                <w:sz w:val="24"/>
                <w:szCs w:val="24"/>
              </w:rPr>
              <w:t>Стандард 8: Оцењивање и напредовање студената</w:t>
            </w:r>
          </w:p>
          <w:p w:rsidR="00780FDB" w:rsidRPr="00780FDB" w:rsidRDefault="00780FDB" w:rsidP="00780FDB">
            <w:pPr>
              <w:rPr>
                <w:b/>
                <w:sz w:val="24"/>
                <w:szCs w:val="24"/>
                <w:lang w:val="sr-Cyrl-CS"/>
              </w:rPr>
            </w:pPr>
          </w:p>
          <w:p w:rsidR="00780FDB" w:rsidRPr="00780FDB" w:rsidRDefault="00780FDB" w:rsidP="00780FDB">
            <w:pPr>
              <w:rPr>
                <w:sz w:val="24"/>
                <w:szCs w:val="24"/>
              </w:rPr>
            </w:pPr>
            <w:r w:rsidRPr="00780FDB">
              <w:rPr>
                <w:sz w:val="24"/>
                <w:szCs w:val="24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780FDB">
              <w:rPr>
                <w:sz w:val="24"/>
                <w:szCs w:val="24"/>
                <w:lang w:val="sr-Cyrl-CS"/>
              </w:rPr>
              <w:t xml:space="preserve">испуњавању </w:t>
            </w:r>
            <w:r w:rsidRPr="00780FDB">
              <w:rPr>
                <w:sz w:val="24"/>
                <w:szCs w:val="24"/>
              </w:rPr>
              <w:t>предиспитни</w:t>
            </w:r>
            <w:r w:rsidRPr="00780FDB">
              <w:rPr>
                <w:sz w:val="24"/>
                <w:szCs w:val="24"/>
                <w:lang w:val="sr-Cyrl-CS"/>
              </w:rPr>
              <w:t>х</w:t>
            </w:r>
            <w:r w:rsidRPr="00780FDB">
              <w:rPr>
                <w:sz w:val="24"/>
                <w:szCs w:val="24"/>
              </w:rPr>
              <w:t xml:space="preserve"> обавеза и </w:t>
            </w:r>
            <w:r w:rsidRPr="00780FDB">
              <w:rPr>
                <w:sz w:val="24"/>
                <w:szCs w:val="24"/>
                <w:lang w:val="sr-Cyrl-CS"/>
              </w:rPr>
              <w:t>полагањем</w:t>
            </w:r>
            <w:r w:rsidRPr="00780FDB">
              <w:rPr>
                <w:sz w:val="24"/>
                <w:szCs w:val="24"/>
              </w:rPr>
              <w:t xml:space="preserve"> испит</w:t>
            </w:r>
            <w:r w:rsidRPr="00780FDB">
              <w:rPr>
                <w:sz w:val="24"/>
                <w:szCs w:val="24"/>
                <w:lang w:val="sr-Cyrl-CS"/>
              </w:rPr>
              <w:t>а.</w:t>
            </w:r>
            <w:r w:rsidRPr="00780FDB">
              <w:rPr>
                <w:sz w:val="24"/>
                <w:szCs w:val="24"/>
              </w:rPr>
              <w:t xml:space="preserve"> </w:t>
            </w:r>
          </w:p>
          <w:p w:rsidR="00780FDB" w:rsidRPr="00780FDB" w:rsidRDefault="00780FDB" w:rsidP="00780FDB">
            <w:pPr>
              <w:rPr>
                <w:sz w:val="24"/>
                <w:szCs w:val="24"/>
                <w:lang w:val="sr-Cyrl-CS"/>
              </w:rPr>
            </w:pPr>
          </w:p>
        </w:tc>
      </w:tr>
      <w:tr w:rsidR="00780FDB" w:rsidRPr="00780FDB" w:rsidTr="00780FDB">
        <w:tc>
          <w:tcPr>
            <w:tcW w:w="9576" w:type="dxa"/>
          </w:tcPr>
          <w:p w:rsidR="00780FDB" w:rsidRPr="00780FDB" w:rsidRDefault="00780FDB" w:rsidP="00780FDB">
            <w:pPr>
              <w:rPr>
                <w:b/>
                <w:sz w:val="24"/>
                <w:szCs w:val="24"/>
                <w:lang w:val="sr-Cyrl-CS"/>
              </w:rPr>
            </w:pPr>
          </w:p>
          <w:p w:rsidR="00780FDB" w:rsidRPr="00780FDB" w:rsidRDefault="00780FDB" w:rsidP="00780FDB">
            <w:pPr>
              <w:spacing w:before="140" w:after="140" w:line="233" w:lineRule="auto"/>
              <w:jc w:val="both"/>
              <w:rPr>
                <w:sz w:val="24"/>
                <w:lang w:val="ru-RU"/>
              </w:rPr>
            </w:pPr>
            <w:r w:rsidRPr="00780FDB">
              <w:rPr>
                <w:sz w:val="24"/>
                <w:lang w:val="ru-RU"/>
              </w:rPr>
              <w:t>Студент савла</w:t>
            </w:r>
            <w:r w:rsidRPr="00780FDB">
              <w:rPr>
                <w:sz w:val="24"/>
                <w:lang w:val="sr-Cyrl-CS"/>
              </w:rPr>
              <w:t>дава</w:t>
            </w:r>
            <w:r w:rsidRPr="00780FDB">
              <w:rPr>
                <w:sz w:val="24"/>
                <w:lang w:val="ru-RU"/>
              </w:rPr>
              <w:t xml:space="preserve"> студијски програм </w:t>
            </w:r>
            <w:r w:rsidRPr="00780FDB">
              <w:rPr>
                <w:sz w:val="24"/>
                <w:lang w:val="sr-Cyrl-CS"/>
              </w:rPr>
              <w:t xml:space="preserve">дипломских академских студија </w:t>
            </w:r>
            <w:r w:rsidRPr="00780FDB">
              <w:rPr>
                <w:i/>
                <w:sz w:val="24"/>
                <w:szCs w:val="24"/>
                <w:lang w:val="sr-Cyrl-CS"/>
              </w:rPr>
              <w:t>Ј</w:t>
            </w:r>
            <w:r w:rsidRPr="00780FDB">
              <w:rPr>
                <w:i/>
                <w:sz w:val="24"/>
                <w:szCs w:val="24"/>
                <w:lang w:val="en-US"/>
              </w:rPr>
              <w:t>e</w:t>
            </w:r>
            <w:r w:rsidRPr="00780FDB">
              <w:rPr>
                <w:i/>
                <w:sz w:val="24"/>
                <w:szCs w:val="24"/>
                <w:lang w:val="sr-Cyrl-CS"/>
              </w:rPr>
              <w:t>зик, књижевност, култура</w:t>
            </w:r>
            <w:r w:rsidRPr="00780FDB">
              <w:rPr>
                <w:sz w:val="24"/>
                <w:lang w:val="ru-RU"/>
              </w:rPr>
              <w:t xml:space="preserve"> полагањем испита, чиме стиче одређени број ЕСПБ. </w:t>
            </w:r>
            <w:r w:rsidRPr="00780FDB">
              <w:rPr>
                <w:sz w:val="24"/>
                <w:lang w:val="sr-Cyrl-CS"/>
              </w:rPr>
              <w:t>Б</w:t>
            </w:r>
            <w:r w:rsidRPr="00780FDB">
              <w:rPr>
                <w:sz w:val="24"/>
                <w:lang w:val="ru-RU"/>
              </w:rPr>
              <w:t>рој ЕСПБ утврђује се на основу радног оптере</w:t>
            </w:r>
            <w:r w:rsidRPr="00780FDB">
              <w:rPr>
                <w:sz w:val="24"/>
                <w:lang w:val="ru-RU"/>
              </w:rPr>
              <w:softHyphen/>
              <w:t>ћења студента у савлађивању одређеног предмета и применом јединствене ме</w:t>
            </w:r>
            <w:r w:rsidRPr="00780FDB">
              <w:rPr>
                <w:sz w:val="24"/>
                <w:lang w:val="ru-RU"/>
              </w:rPr>
              <w:softHyphen/>
              <w:t xml:space="preserve">тодологије високошколске установе за студијски програм </w:t>
            </w:r>
            <w:r w:rsidRPr="00780FDB">
              <w:rPr>
                <w:i/>
                <w:sz w:val="24"/>
                <w:szCs w:val="24"/>
                <w:lang w:val="sr-Cyrl-CS"/>
              </w:rPr>
              <w:t>Ј</w:t>
            </w:r>
            <w:r w:rsidRPr="00780FDB">
              <w:rPr>
                <w:i/>
                <w:sz w:val="24"/>
                <w:szCs w:val="24"/>
                <w:lang w:val="en-US"/>
              </w:rPr>
              <w:t>e</w:t>
            </w:r>
            <w:r w:rsidRPr="00780FDB">
              <w:rPr>
                <w:i/>
                <w:sz w:val="24"/>
                <w:szCs w:val="24"/>
                <w:lang w:val="sr-Cyrl-CS"/>
              </w:rPr>
              <w:t>зик, књижевност, култура</w:t>
            </w:r>
            <w:r w:rsidRPr="00780FDB">
              <w:rPr>
                <w:sz w:val="24"/>
                <w:lang w:val="ru-RU"/>
              </w:rPr>
              <w:t>. Успешност студената у савлађивању одређеног предмета континуирано се пра</w:t>
            </w:r>
            <w:r w:rsidRPr="00780FDB">
              <w:rPr>
                <w:sz w:val="24"/>
                <w:lang w:val="ru-RU"/>
              </w:rPr>
              <w:softHyphen/>
              <w:t>ти током наставе и изражава се поенима. Максимални број поена које студент може да оствари на предмет</w:t>
            </w:r>
            <w:r w:rsidRPr="00780FDB">
              <w:rPr>
                <w:sz w:val="24"/>
                <w:lang w:val="sr-Cyrl-CS"/>
              </w:rPr>
              <w:t>у</w:t>
            </w:r>
            <w:r w:rsidRPr="00780FDB">
              <w:rPr>
                <w:sz w:val="24"/>
                <w:lang w:val="ru-RU"/>
              </w:rPr>
              <w:t xml:space="preserve"> је 100. Студент стиче поене на предмету кроз рад у настави, испуњавањем предиспитних обавеза и полагањем испита. Минима</w:t>
            </w:r>
            <w:r w:rsidRPr="00780FDB">
              <w:rPr>
                <w:sz w:val="24"/>
                <w:lang w:val="ru-RU"/>
              </w:rPr>
              <w:softHyphen/>
              <w:t xml:space="preserve">лан број поена које студент може да стекне испуњавањем предиспитних обавеза током наставе је 30, а максимални 70. </w:t>
            </w:r>
          </w:p>
          <w:p w:rsidR="00780FDB" w:rsidRPr="00780FDB" w:rsidRDefault="00780FDB" w:rsidP="00780FDB">
            <w:pPr>
              <w:spacing w:before="140" w:after="140" w:line="233" w:lineRule="auto"/>
              <w:jc w:val="both"/>
              <w:rPr>
                <w:i/>
                <w:sz w:val="24"/>
                <w:lang w:val="sr-Cyrl-CS"/>
              </w:rPr>
            </w:pPr>
            <w:r w:rsidRPr="00780FDB">
              <w:rPr>
                <w:sz w:val="24"/>
                <w:lang w:val="ru-RU"/>
              </w:rPr>
              <w:t xml:space="preserve">Сваки предмет из студијског програма </w:t>
            </w:r>
            <w:r w:rsidRPr="00780FDB">
              <w:rPr>
                <w:sz w:val="24"/>
                <w:lang w:val="sr-Cyrl-CS"/>
              </w:rPr>
              <w:t xml:space="preserve">дипломских академских студија </w:t>
            </w:r>
            <w:r w:rsidRPr="00780FDB">
              <w:rPr>
                <w:i/>
                <w:sz w:val="24"/>
                <w:szCs w:val="24"/>
                <w:lang w:val="sr-Cyrl-CS"/>
              </w:rPr>
              <w:t>Ј</w:t>
            </w:r>
            <w:r w:rsidRPr="00780FDB">
              <w:rPr>
                <w:i/>
                <w:sz w:val="24"/>
                <w:szCs w:val="24"/>
                <w:lang w:val="en-US"/>
              </w:rPr>
              <w:t>e</w:t>
            </w:r>
            <w:r w:rsidRPr="00780FDB">
              <w:rPr>
                <w:i/>
                <w:sz w:val="24"/>
                <w:szCs w:val="24"/>
                <w:lang w:val="sr-Cyrl-CS"/>
              </w:rPr>
              <w:t xml:space="preserve">зик, књижевност, култура </w:t>
            </w:r>
            <w:r w:rsidRPr="00780FDB">
              <w:rPr>
                <w:sz w:val="24"/>
                <w:lang w:val="ru-RU"/>
              </w:rPr>
              <w:t>има јасн</w:t>
            </w:r>
            <w:r w:rsidRPr="00780FDB">
              <w:rPr>
                <w:sz w:val="24"/>
                <w:lang w:val="sr-Cyrl-CS"/>
              </w:rPr>
              <w:t>и</w:t>
            </w:r>
            <w:r w:rsidRPr="00780FDB">
              <w:rPr>
                <w:sz w:val="24"/>
                <w:lang w:val="ru-RU"/>
              </w:rPr>
              <w:t xml:space="preserve"> и јавни начин стицања пое</w:t>
            </w:r>
            <w:r w:rsidRPr="00780FDB">
              <w:rPr>
                <w:sz w:val="24"/>
                <w:lang w:val="ru-RU"/>
              </w:rPr>
              <w:softHyphen/>
              <w:t xml:space="preserve">на. </w:t>
            </w:r>
            <w:r w:rsidRPr="00780FDB">
              <w:rPr>
                <w:sz w:val="24"/>
                <w:lang w:val="sr-Cyrl-CS"/>
              </w:rPr>
              <w:t>Укупан број поена у</w:t>
            </w:r>
            <w:r w:rsidRPr="00780FDB">
              <w:rPr>
                <w:sz w:val="24"/>
                <w:lang w:val="ru-RU"/>
              </w:rPr>
              <w:t xml:space="preserve">кључује број поена које студент стиче извршавањем предиспитних обавеза и полагањем испита. </w:t>
            </w:r>
          </w:p>
          <w:p w:rsidR="00780FDB" w:rsidRPr="00780FDB" w:rsidRDefault="00780FDB" w:rsidP="00780FDB">
            <w:pPr>
              <w:spacing w:line="230" w:lineRule="auto"/>
              <w:jc w:val="both"/>
              <w:rPr>
                <w:b/>
                <w:sz w:val="24"/>
                <w:lang w:val="sr-Cyrl-CS"/>
              </w:rPr>
            </w:pPr>
            <w:r w:rsidRPr="00780FDB">
              <w:rPr>
                <w:sz w:val="24"/>
                <w:lang w:val="ru-RU"/>
              </w:rPr>
              <w:t>Укупан успех студента на предмету изражава се оценом од 5 (није положио) до 10</w:t>
            </w:r>
            <w:r w:rsidRPr="00780FDB">
              <w:rPr>
                <w:sz w:val="24"/>
                <w:lang w:val="sr-Cyrl-CS"/>
              </w:rPr>
              <w:t xml:space="preserve"> (одличан).</w:t>
            </w:r>
            <w:r w:rsidRPr="00780FDB">
              <w:rPr>
                <w:sz w:val="24"/>
                <w:lang w:val="ru-RU"/>
              </w:rPr>
              <w:t xml:space="preserve"> Оцена студента је заснована на укупном броју поена које је сту</w:t>
            </w:r>
            <w:r w:rsidRPr="00780FDB">
              <w:rPr>
                <w:sz w:val="24"/>
                <w:lang w:val="ru-RU"/>
              </w:rPr>
              <w:softHyphen/>
              <w:t xml:space="preserve">дент стекао испуњавањем предиспитних обавеза и полагањем испита, </w:t>
            </w:r>
            <w:r w:rsidRPr="00780FDB">
              <w:rPr>
                <w:sz w:val="24"/>
                <w:lang w:val="sr-Cyrl-CS"/>
              </w:rPr>
              <w:t>а</w:t>
            </w:r>
            <w:r w:rsidRPr="00780FDB">
              <w:rPr>
                <w:sz w:val="24"/>
                <w:lang w:val="ru-RU"/>
              </w:rPr>
              <w:t xml:space="preserve"> према  квалитету стечен</w:t>
            </w:r>
            <w:r w:rsidRPr="00780FDB">
              <w:rPr>
                <w:sz w:val="24"/>
                <w:lang w:val="sr-Cyrl-CS"/>
              </w:rPr>
              <w:t>их</w:t>
            </w:r>
            <w:r w:rsidRPr="00780FDB">
              <w:rPr>
                <w:sz w:val="24"/>
                <w:lang w:val="ru-RU"/>
              </w:rPr>
              <w:t xml:space="preserve"> знања</w:t>
            </w:r>
            <w:r w:rsidRPr="00780FDB">
              <w:rPr>
                <w:sz w:val="24"/>
                <w:lang w:val="sr-Cyrl-CS"/>
              </w:rPr>
              <w:t xml:space="preserve"> и вештина.</w:t>
            </w:r>
          </w:p>
          <w:p w:rsidR="00780FDB" w:rsidRPr="00780FDB" w:rsidRDefault="00780FDB" w:rsidP="00780FDB">
            <w:pPr>
              <w:rPr>
                <w:b/>
                <w:sz w:val="24"/>
                <w:szCs w:val="24"/>
                <w:lang w:val="sr-Cyrl-CS"/>
              </w:rPr>
            </w:pPr>
          </w:p>
          <w:p w:rsidR="00780FDB" w:rsidRPr="00780FDB" w:rsidRDefault="00780FDB" w:rsidP="00780FDB">
            <w:pPr>
              <w:rPr>
                <w:b/>
                <w:sz w:val="24"/>
                <w:szCs w:val="24"/>
                <w:lang w:val="sr-Cyrl-CS"/>
              </w:rPr>
            </w:pPr>
          </w:p>
          <w:p w:rsidR="00780FDB" w:rsidRPr="00780FDB" w:rsidRDefault="00780FDB" w:rsidP="00780FDB">
            <w:pPr>
              <w:rPr>
                <w:b/>
                <w:sz w:val="24"/>
                <w:szCs w:val="24"/>
              </w:rPr>
            </w:pPr>
            <w:hyperlink r:id="rId14" w:history="1">
              <w:r w:rsidRPr="00780FDB">
                <w:rPr>
                  <w:b/>
                  <w:color w:val="0000FF"/>
                  <w:sz w:val="24"/>
                  <w:szCs w:val="24"/>
                  <w:u w:val="single"/>
                  <w:lang w:val="sr-Cyrl-CS"/>
                </w:rPr>
                <w:t>Табела 8.</w:t>
              </w:r>
              <w:r w:rsidRPr="00780FDB">
                <w:rPr>
                  <w:b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80FDB">
                <w:rPr>
                  <w:b/>
                  <w:color w:val="0000FF"/>
                  <w:sz w:val="24"/>
                  <w:szCs w:val="24"/>
                  <w:u w:val="single"/>
                  <w:lang w:val="sr-Cyrl-CS"/>
                </w:rPr>
                <w:t xml:space="preserve"> 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Статистички под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а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ци о на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п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редова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њ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у с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т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удената</w:t>
              </w:r>
              <w:r w:rsidRPr="00780FDB"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 xml:space="preserve">на </w:t>
              </w:r>
              <w:r w:rsidRPr="00780FDB">
                <w:rPr>
                  <w:color w:val="0000FF"/>
                  <w:sz w:val="24"/>
                  <w:szCs w:val="24"/>
                  <w:u w:val="single"/>
                </w:rPr>
                <w:t>студијском програму</w:t>
              </w:r>
            </w:hyperlink>
          </w:p>
          <w:p w:rsidR="00780FDB" w:rsidRPr="00780FDB" w:rsidRDefault="00780FDB" w:rsidP="00780FDB">
            <w:pPr>
              <w:rPr>
                <w:b/>
                <w:sz w:val="24"/>
                <w:szCs w:val="24"/>
                <w:lang w:val="sr-Cyrl-CS"/>
              </w:rPr>
            </w:pPr>
          </w:p>
          <w:p w:rsidR="00780FDB" w:rsidRPr="00780FDB" w:rsidRDefault="00780FDB" w:rsidP="00780FDB">
            <w:pPr>
              <w:rPr>
                <w:sz w:val="24"/>
                <w:szCs w:val="24"/>
                <w:lang w:val="sr-Cyrl-CS"/>
              </w:rPr>
            </w:pPr>
          </w:p>
        </w:tc>
      </w:tr>
      <w:tr w:rsidR="00780FDB" w:rsidRPr="00780FDB" w:rsidTr="00780FDB">
        <w:tc>
          <w:tcPr>
            <w:tcW w:w="9576" w:type="dxa"/>
          </w:tcPr>
          <w:p w:rsidR="00780FDB" w:rsidRPr="00780FDB" w:rsidRDefault="00780FDB" w:rsidP="00780FDB">
            <w:pPr>
              <w:rPr>
                <w:b/>
                <w:sz w:val="24"/>
                <w:szCs w:val="24"/>
                <w:lang w:val="sr-Cyrl-CS"/>
              </w:rPr>
            </w:pPr>
            <w:r w:rsidRPr="00780FDB">
              <w:rPr>
                <w:sz w:val="24"/>
                <w:szCs w:val="24"/>
              </w:rPr>
              <w:lastRenderedPageBreak/>
              <w:t xml:space="preserve">Евиденција: </w:t>
            </w:r>
            <w:hyperlink r:id="rId15" w:history="1">
              <w:r w:rsidRPr="00780FDB">
                <w:rPr>
                  <w:color w:val="0000FF"/>
                  <w:sz w:val="24"/>
                  <w:szCs w:val="24"/>
                  <w:u w:val="single"/>
                </w:rPr>
                <w:t>К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њ</w:t>
              </w:r>
              <w:r w:rsidRPr="00780FDB">
                <w:rPr>
                  <w:color w:val="0000FF"/>
                  <w:sz w:val="24"/>
                  <w:szCs w:val="24"/>
                  <w:u w:val="single"/>
                </w:rPr>
                <w:t xml:space="preserve">ига предмета, 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-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ru-RU"/>
                </w:rPr>
                <w:t xml:space="preserve"> 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(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у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 xml:space="preserve"> 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ru-RU"/>
                </w:rPr>
                <w:t xml:space="preserve">документацији 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 xml:space="preserve"> и на </w:t>
              </w:r>
              <w:proofErr w:type="spellStart"/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са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ј</w:t>
              </w:r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ту</w:t>
              </w:r>
              <w:proofErr w:type="spellEnd"/>
              <w:r w:rsidRPr="00780FDB">
                <w:rPr>
                  <w:color w:val="0000FF"/>
                  <w:sz w:val="24"/>
                  <w:szCs w:val="24"/>
                  <w:u w:val="single"/>
                  <w:lang w:val="sr-Cyrl-CS"/>
                </w:rPr>
                <w:t xml:space="preserve"> институције)</w:t>
              </w:r>
              <w:r w:rsidRPr="00780FDB">
                <w:rPr>
                  <w:b/>
                  <w:color w:val="0000FF"/>
                  <w:sz w:val="24"/>
                  <w:szCs w:val="24"/>
                  <w:u w:val="single"/>
                  <w:lang w:val="sr-Cyrl-CS"/>
                </w:rPr>
                <w:t>-Прилог 8.2</w:t>
              </w:r>
            </w:hyperlink>
            <w:r w:rsidRPr="00780FDB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  <w:p w:rsidR="00780FDB" w:rsidRPr="00780FDB" w:rsidRDefault="00780FDB" w:rsidP="00780FDB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  <w:tr w:rsidR="00780FDB" w:rsidRPr="00F31D76" w:rsidTr="00780FDB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780FDB" w:rsidRPr="00434F0C" w:rsidRDefault="00780FDB" w:rsidP="001C2334">
            <w:pPr>
              <w:rPr>
                <w:b/>
                <w:sz w:val="24"/>
                <w:szCs w:val="24"/>
              </w:rPr>
            </w:pPr>
            <w:r w:rsidRPr="00434F0C">
              <w:rPr>
                <w:b/>
                <w:sz w:val="24"/>
                <w:szCs w:val="24"/>
              </w:rPr>
              <w:t>Стандард 9: Наставно особље</w:t>
            </w:r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>За реализацију студијског програма обезбеђен</w:t>
            </w:r>
            <w:r w:rsidRPr="00780FDB">
              <w:rPr>
                <w:sz w:val="24"/>
                <w:szCs w:val="24"/>
              </w:rPr>
              <w:t>о је наставно особље</w:t>
            </w:r>
            <w:r w:rsidRPr="00F31D76">
              <w:rPr>
                <w:sz w:val="24"/>
                <w:szCs w:val="24"/>
              </w:rPr>
              <w:t xml:space="preserve"> са потребн</w:t>
            </w:r>
            <w:r w:rsidRPr="00780FDB">
              <w:rPr>
                <w:sz w:val="24"/>
                <w:szCs w:val="24"/>
              </w:rPr>
              <w:t>им</w:t>
            </w:r>
            <w:r w:rsidRPr="00F31D76">
              <w:rPr>
                <w:sz w:val="24"/>
                <w:szCs w:val="24"/>
              </w:rPr>
              <w:t xml:space="preserve"> научн</w:t>
            </w:r>
            <w:r w:rsidRPr="00780FDB">
              <w:rPr>
                <w:sz w:val="24"/>
                <w:szCs w:val="24"/>
              </w:rPr>
              <w:t>и</w:t>
            </w:r>
            <w:r w:rsidRPr="00F31D76">
              <w:rPr>
                <w:sz w:val="24"/>
                <w:szCs w:val="24"/>
              </w:rPr>
              <w:t>м</w:t>
            </w:r>
            <w:r w:rsidRPr="00780FDB">
              <w:rPr>
                <w:sz w:val="24"/>
                <w:szCs w:val="24"/>
              </w:rPr>
              <w:t>, уметничким и стручним  квалификацијама.</w:t>
            </w:r>
            <w:r w:rsidRPr="00F31D76">
              <w:rPr>
                <w:sz w:val="24"/>
                <w:szCs w:val="24"/>
              </w:rPr>
              <w:t xml:space="preserve"> </w:t>
            </w:r>
          </w:p>
        </w:tc>
      </w:tr>
      <w:tr w:rsidR="00780FDB" w:rsidRPr="00F31D76" w:rsidTr="00780FDB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80FDB" w:rsidRPr="00780FDB" w:rsidRDefault="00780FDB" w:rsidP="00780FDB">
            <w:pPr>
              <w:rPr>
                <w:sz w:val="24"/>
                <w:szCs w:val="24"/>
              </w:rPr>
            </w:pPr>
            <w:r w:rsidRPr="00780FDB">
              <w:rPr>
                <w:sz w:val="24"/>
                <w:szCs w:val="24"/>
              </w:rPr>
              <w:t xml:space="preserve">Број наставника одговара потребама студијског програма дипломских академских студија </w:t>
            </w:r>
            <w:proofErr w:type="spellStart"/>
            <w:r w:rsidRPr="00780FDB">
              <w:rPr>
                <w:sz w:val="24"/>
                <w:szCs w:val="24"/>
              </w:rPr>
              <w:t>Јeзик</w:t>
            </w:r>
            <w:proofErr w:type="spellEnd"/>
            <w:r w:rsidRPr="00780FDB">
              <w:rPr>
                <w:sz w:val="24"/>
                <w:szCs w:val="24"/>
              </w:rPr>
              <w:t>, књижевност, култура и довољан је да по</w:t>
            </w:r>
            <w:r w:rsidRPr="00780FDB">
              <w:rPr>
                <w:sz w:val="24"/>
                <w:szCs w:val="24"/>
              </w:rPr>
              <w:softHyphen/>
              <w:t>крије укупан предвиђени број часова наставе. Сви наставници су запослени или са пуним радним временом у високошколској установи или са 30 %. Наставници су оптерећени са максимално 12 часова наставе недељно на годишњем нивоу. У максималну оптерећеност урачунати су часови које на</w:t>
            </w:r>
            <w:r w:rsidRPr="00780FDB">
              <w:rPr>
                <w:sz w:val="24"/>
                <w:szCs w:val="24"/>
              </w:rPr>
              <w:softHyphen/>
              <w:t>ставници држе на свим нивоима студија на Филолошком факултету. Број сарадника такође одговара потребама овог студијског програма.</w:t>
            </w:r>
          </w:p>
          <w:p w:rsidR="00780FDB" w:rsidRPr="00780FDB" w:rsidRDefault="00780FDB" w:rsidP="00780FDB">
            <w:pPr>
              <w:rPr>
                <w:sz w:val="24"/>
                <w:szCs w:val="24"/>
              </w:rPr>
            </w:pPr>
            <w:r w:rsidRPr="00780FDB">
              <w:rPr>
                <w:sz w:val="24"/>
                <w:szCs w:val="24"/>
              </w:rPr>
              <w:t>Часови се израчунавају према нормативима о величини група за предавања и ве</w:t>
            </w:r>
            <w:r w:rsidRPr="00780FDB">
              <w:rPr>
                <w:sz w:val="24"/>
                <w:szCs w:val="24"/>
              </w:rPr>
              <w:softHyphen/>
              <w:t xml:space="preserve">жбе који су дати  у Стандарду 9 за </w:t>
            </w:r>
            <w:proofErr w:type="spellStart"/>
            <w:r w:rsidRPr="00780FDB">
              <w:rPr>
                <w:sz w:val="24"/>
                <w:szCs w:val="24"/>
              </w:rPr>
              <w:t>друштвено-хуманистичке</w:t>
            </w:r>
            <w:proofErr w:type="spellEnd"/>
            <w:r w:rsidRPr="00780FDB">
              <w:rPr>
                <w:sz w:val="24"/>
                <w:szCs w:val="24"/>
              </w:rPr>
              <w:t xml:space="preserve"> науке. </w:t>
            </w:r>
          </w:p>
          <w:p w:rsidR="00780FDB" w:rsidRPr="00780FDB" w:rsidRDefault="00780FDB" w:rsidP="00780FDB">
            <w:pPr>
              <w:rPr>
                <w:sz w:val="24"/>
                <w:szCs w:val="24"/>
              </w:rPr>
            </w:pPr>
          </w:p>
          <w:p w:rsidR="00780FDB" w:rsidRPr="00780FDB" w:rsidRDefault="00780FDB" w:rsidP="00780FDB">
            <w:pPr>
              <w:rPr>
                <w:sz w:val="24"/>
                <w:szCs w:val="24"/>
              </w:rPr>
            </w:pPr>
            <w:r w:rsidRPr="00780FDB">
              <w:rPr>
                <w:sz w:val="24"/>
                <w:szCs w:val="24"/>
              </w:rPr>
              <w:t>Просечни број часова  недељно, исказан у табелама 9.2. и 9.4, укључује све ча</w:t>
            </w:r>
            <w:r w:rsidRPr="00780FDB">
              <w:rPr>
                <w:sz w:val="24"/>
                <w:szCs w:val="24"/>
              </w:rPr>
              <w:softHyphen/>
              <w:t>сове предвиђених предмета, те представља максимално могући број просечних часова на годишњем нивоу.</w:t>
            </w:r>
          </w:p>
          <w:p w:rsidR="00780FDB" w:rsidRPr="00780FDB" w:rsidRDefault="00780FDB" w:rsidP="00780FDB">
            <w:pPr>
              <w:rPr>
                <w:sz w:val="24"/>
                <w:szCs w:val="24"/>
              </w:rPr>
            </w:pPr>
          </w:p>
          <w:p w:rsidR="00780FDB" w:rsidRPr="00780FDB" w:rsidRDefault="00780FDB" w:rsidP="00780FDB">
            <w:pPr>
              <w:rPr>
                <w:sz w:val="24"/>
                <w:szCs w:val="24"/>
              </w:rPr>
            </w:pPr>
            <w:r w:rsidRPr="00780FDB">
              <w:rPr>
                <w:sz w:val="24"/>
                <w:szCs w:val="24"/>
              </w:rPr>
              <w:t>Научне и стручне квалификације наставника и сарадника одговарају образовно</w:t>
            </w:r>
            <w:r w:rsidRPr="00780FDB">
              <w:rPr>
                <w:sz w:val="24"/>
                <w:szCs w:val="24"/>
              </w:rPr>
              <w:softHyphen/>
            </w:r>
            <w:r w:rsidRPr="00780FDB">
              <w:rPr>
                <w:sz w:val="24"/>
                <w:szCs w:val="24"/>
              </w:rPr>
              <w:noBreakHyphen/>
              <w:t>научном пољу и нивоу њихових задужења. Сваки наставник има најмање пет ре</w:t>
            </w:r>
            <w:r w:rsidRPr="00780FDB">
              <w:rPr>
                <w:sz w:val="24"/>
                <w:szCs w:val="24"/>
              </w:rPr>
              <w:softHyphen/>
              <w:t>ференци из уже научне области из које изводи наставу на студијском програму.</w:t>
            </w:r>
          </w:p>
          <w:p w:rsidR="00780FDB" w:rsidRPr="00780FDB" w:rsidRDefault="00780FDB" w:rsidP="00780FDB">
            <w:pPr>
              <w:rPr>
                <w:sz w:val="24"/>
                <w:szCs w:val="24"/>
              </w:rPr>
            </w:pPr>
          </w:p>
          <w:p w:rsidR="00780FDB" w:rsidRPr="00780FDB" w:rsidRDefault="00780FDB" w:rsidP="00780FDB">
            <w:pPr>
              <w:rPr>
                <w:sz w:val="24"/>
                <w:szCs w:val="24"/>
              </w:rPr>
            </w:pPr>
            <w:r w:rsidRPr="00780FDB">
              <w:rPr>
                <w:sz w:val="24"/>
                <w:szCs w:val="24"/>
              </w:rPr>
              <w:t>Подаци о наставницима и сарадницима (биографије,  избори у звања, референце) до</w:t>
            </w:r>
            <w:r w:rsidRPr="00780FDB">
              <w:rPr>
                <w:sz w:val="24"/>
                <w:szCs w:val="24"/>
              </w:rPr>
              <w:softHyphen/>
              <w:t xml:space="preserve">ступни су јавности на </w:t>
            </w:r>
            <w:proofErr w:type="spellStart"/>
            <w:r w:rsidRPr="00780FDB">
              <w:rPr>
                <w:sz w:val="24"/>
                <w:szCs w:val="24"/>
              </w:rPr>
              <w:t>сајту</w:t>
            </w:r>
            <w:proofErr w:type="spellEnd"/>
            <w:r w:rsidRPr="00780FDB">
              <w:rPr>
                <w:sz w:val="24"/>
                <w:szCs w:val="24"/>
              </w:rPr>
              <w:t xml:space="preserve"> Филолошког факултета. </w:t>
            </w:r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  <w:hyperlink r:id="rId16" w:history="1">
              <w:r w:rsidRPr="00780FDB">
                <w:rPr>
                  <w:rStyle w:val="Hyperlink"/>
                  <w:sz w:val="24"/>
                  <w:szCs w:val="24"/>
                </w:rPr>
                <w:t>Табела 9.1. Научне, уметн</w:t>
              </w:r>
              <w:r w:rsidRPr="00780FDB">
                <w:rPr>
                  <w:rStyle w:val="Hyperlink"/>
                  <w:sz w:val="24"/>
                  <w:szCs w:val="24"/>
                </w:rPr>
                <w:t>и</w:t>
              </w:r>
              <w:r w:rsidRPr="00780FDB">
                <w:rPr>
                  <w:rStyle w:val="Hyperlink"/>
                  <w:sz w:val="24"/>
                  <w:szCs w:val="24"/>
                </w:rPr>
                <w:t>чке и с</w:t>
              </w:r>
              <w:r w:rsidRPr="00780FDB">
                <w:rPr>
                  <w:rStyle w:val="Hyperlink"/>
                  <w:sz w:val="24"/>
                  <w:szCs w:val="24"/>
                </w:rPr>
                <w:t>т</w:t>
              </w:r>
              <w:r w:rsidRPr="00780FDB">
                <w:rPr>
                  <w:rStyle w:val="Hyperlink"/>
                  <w:sz w:val="24"/>
                  <w:szCs w:val="24"/>
                </w:rPr>
                <w:t>р</w:t>
              </w:r>
              <w:r w:rsidRPr="00780FDB">
                <w:rPr>
                  <w:rStyle w:val="Hyperlink"/>
                  <w:sz w:val="24"/>
                  <w:szCs w:val="24"/>
                </w:rPr>
                <w:t>у</w:t>
              </w:r>
              <w:r w:rsidRPr="00780FDB">
                <w:rPr>
                  <w:rStyle w:val="Hyperlink"/>
                  <w:sz w:val="24"/>
                  <w:szCs w:val="24"/>
                </w:rPr>
                <w:t>чне квалифик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>ције наставника и задужења у настави</w:t>
              </w:r>
            </w:hyperlink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  <w:hyperlink r:id="rId17" w:history="1">
              <w:r w:rsidRPr="00780FDB">
                <w:rPr>
                  <w:rStyle w:val="Hyperlink"/>
                  <w:sz w:val="24"/>
                  <w:szCs w:val="24"/>
                </w:rPr>
                <w:t>Табела 9.2.  Листа наста</w:t>
              </w:r>
              <w:r w:rsidRPr="00780FDB">
                <w:rPr>
                  <w:rStyle w:val="Hyperlink"/>
                  <w:sz w:val="24"/>
                  <w:szCs w:val="24"/>
                </w:rPr>
                <w:t>в</w:t>
              </w:r>
              <w:r w:rsidRPr="00780FDB">
                <w:rPr>
                  <w:rStyle w:val="Hyperlink"/>
                  <w:sz w:val="24"/>
                  <w:szCs w:val="24"/>
                </w:rPr>
                <w:t>н</w:t>
              </w:r>
              <w:r w:rsidRPr="00780FDB">
                <w:rPr>
                  <w:rStyle w:val="Hyperlink"/>
                  <w:sz w:val="24"/>
                  <w:szCs w:val="24"/>
                </w:rPr>
                <w:t>и</w:t>
              </w:r>
              <w:r w:rsidRPr="00780FDB">
                <w:rPr>
                  <w:rStyle w:val="Hyperlink"/>
                  <w:sz w:val="24"/>
                  <w:szCs w:val="24"/>
                </w:rPr>
                <w:t>к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 анга</w:t>
              </w:r>
              <w:r w:rsidRPr="00780FDB">
                <w:rPr>
                  <w:rStyle w:val="Hyperlink"/>
                  <w:sz w:val="24"/>
                  <w:szCs w:val="24"/>
                </w:rPr>
                <w:t>ж</w:t>
              </w:r>
              <w:r w:rsidRPr="00780FDB">
                <w:rPr>
                  <w:rStyle w:val="Hyperlink"/>
                  <w:sz w:val="24"/>
                  <w:szCs w:val="24"/>
                </w:rPr>
                <w:t>о</w:t>
              </w:r>
              <w:r w:rsidRPr="00780FDB">
                <w:rPr>
                  <w:rStyle w:val="Hyperlink"/>
                  <w:sz w:val="24"/>
                  <w:szCs w:val="24"/>
                </w:rPr>
                <w:t>ва</w:t>
              </w:r>
              <w:r w:rsidRPr="00780FDB">
                <w:rPr>
                  <w:rStyle w:val="Hyperlink"/>
                  <w:sz w:val="24"/>
                  <w:szCs w:val="24"/>
                </w:rPr>
                <w:t>н</w:t>
              </w:r>
              <w:r w:rsidRPr="00780FDB">
                <w:rPr>
                  <w:rStyle w:val="Hyperlink"/>
                  <w:sz w:val="24"/>
                  <w:szCs w:val="24"/>
                </w:rPr>
                <w:t>и</w:t>
              </w:r>
              <w:r w:rsidRPr="00780FDB">
                <w:rPr>
                  <w:rStyle w:val="Hyperlink"/>
                  <w:sz w:val="24"/>
                  <w:szCs w:val="24"/>
                </w:rPr>
                <w:t>х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 </w:t>
              </w:r>
              <w:r w:rsidRPr="00780FDB">
                <w:rPr>
                  <w:rStyle w:val="Hyperlink"/>
                  <w:sz w:val="24"/>
                  <w:szCs w:val="24"/>
                </w:rPr>
                <w:t>на студијс</w:t>
              </w:r>
              <w:r w:rsidRPr="00780FDB">
                <w:rPr>
                  <w:rStyle w:val="Hyperlink"/>
                  <w:sz w:val="24"/>
                  <w:szCs w:val="24"/>
                </w:rPr>
                <w:t>к</w:t>
              </w:r>
              <w:r w:rsidRPr="00780FDB">
                <w:rPr>
                  <w:rStyle w:val="Hyperlink"/>
                  <w:sz w:val="24"/>
                  <w:szCs w:val="24"/>
                </w:rPr>
                <w:t>ом програ</w:t>
              </w:r>
              <w:r w:rsidRPr="00780FDB">
                <w:rPr>
                  <w:rStyle w:val="Hyperlink"/>
                  <w:sz w:val="24"/>
                  <w:szCs w:val="24"/>
                </w:rPr>
                <w:t>м</w:t>
              </w:r>
              <w:r w:rsidRPr="00780FDB">
                <w:rPr>
                  <w:rStyle w:val="Hyperlink"/>
                  <w:sz w:val="24"/>
                  <w:szCs w:val="24"/>
                </w:rPr>
                <w:t>у</w:t>
              </w:r>
            </w:hyperlink>
            <w:r w:rsidRPr="00780FDB">
              <w:rPr>
                <w:sz w:val="24"/>
                <w:szCs w:val="24"/>
              </w:rPr>
              <w:t xml:space="preserve"> </w:t>
            </w:r>
          </w:p>
          <w:p w:rsidR="00780FDB" w:rsidRPr="00780FDB" w:rsidRDefault="00780FDB" w:rsidP="001C2334">
            <w:pPr>
              <w:rPr>
                <w:rStyle w:val="Hyperlink"/>
                <w:sz w:val="24"/>
                <w:szCs w:val="24"/>
              </w:rPr>
            </w:pPr>
            <w:r w:rsidRPr="00780FDB">
              <w:rPr>
                <w:sz w:val="24"/>
                <w:szCs w:val="24"/>
              </w:rPr>
              <w:fldChar w:fldCharType="begin"/>
            </w:r>
            <w:r w:rsidRPr="00780FDB">
              <w:rPr>
                <w:sz w:val="24"/>
                <w:szCs w:val="24"/>
              </w:rPr>
              <w:instrText>HYPERLINK "../Tabele/Tabela9.3..xls"</w:instrText>
            </w:r>
            <w:r w:rsidRPr="00780FDB">
              <w:rPr>
                <w:sz w:val="24"/>
                <w:szCs w:val="24"/>
              </w:rPr>
            </w:r>
            <w:r w:rsidRPr="00780FDB">
              <w:rPr>
                <w:sz w:val="24"/>
                <w:szCs w:val="24"/>
              </w:rPr>
              <w:fldChar w:fldCharType="separate"/>
            </w:r>
            <w:r w:rsidRPr="00780FDB">
              <w:rPr>
                <w:rStyle w:val="Hyperlink"/>
                <w:sz w:val="24"/>
                <w:szCs w:val="24"/>
              </w:rPr>
              <w:t>Табела 9.3 З</w:t>
            </w:r>
            <w:r w:rsidRPr="00780FDB">
              <w:rPr>
                <w:rStyle w:val="Hyperlink"/>
                <w:sz w:val="24"/>
                <w:szCs w:val="24"/>
              </w:rPr>
              <w:t>б</w:t>
            </w:r>
            <w:r w:rsidRPr="00780FDB">
              <w:rPr>
                <w:rStyle w:val="Hyperlink"/>
                <w:sz w:val="24"/>
                <w:szCs w:val="24"/>
              </w:rPr>
              <w:t>и</w:t>
            </w:r>
            <w:r w:rsidRPr="00780FDB">
              <w:rPr>
                <w:rStyle w:val="Hyperlink"/>
                <w:sz w:val="24"/>
                <w:szCs w:val="24"/>
              </w:rPr>
              <w:t>р</w:t>
            </w:r>
            <w:r w:rsidRPr="00780FDB">
              <w:rPr>
                <w:rStyle w:val="Hyperlink"/>
                <w:sz w:val="24"/>
                <w:szCs w:val="24"/>
              </w:rPr>
              <w:t>ни прег</w:t>
            </w:r>
            <w:r w:rsidRPr="00780FDB">
              <w:rPr>
                <w:rStyle w:val="Hyperlink"/>
                <w:sz w:val="24"/>
                <w:szCs w:val="24"/>
              </w:rPr>
              <w:t>л</w:t>
            </w:r>
            <w:r w:rsidRPr="00780FDB">
              <w:rPr>
                <w:rStyle w:val="Hyperlink"/>
                <w:sz w:val="24"/>
                <w:szCs w:val="24"/>
              </w:rPr>
              <w:t>е</w:t>
            </w:r>
            <w:r w:rsidRPr="00780FDB">
              <w:rPr>
                <w:rStyle w:val="Hyperlink"/>
                <w:sz w:val="24"/>
                <w:szCs w:val="24"/>
              </w:rPr>
              <w:t>д</w:t>
            </w:r>
            <w:r w:rsidRPr="00780FDB">
              <w:rPr>
                <w:rStyle w:val="Hyperlink"/>
                <w:sz w:val="24"/>
                <w:szCs w:val="24"/>
              </w:rPr>
              <w:t xml:space="preserve"> броја на</w:t>
            </w:r>
            <w:r w:rsidRPr="00780FDB">
              <w:rPr>
                <w:rStyle w:val="Hyperlink"/>
                <w:sz w:val="24"/>
                <w:szCs w:val="24"/>
              </w:rPr>
              <w:t>с</w:t>
            </w:r>
            <w:r w:rsidRPr="00780FDB">
              <w:rPr>
                <w:rStyle w:val="Hyperlink"/>
                <w:sz w:val="24"/>
                <w:szCs w:val="24"/>
              </w:rPr>
              <w:t>тавника по</w:t>
            </w:r>
            <w:r w:rsidRPr="00780FDB">
              <w:rPr>
                <w:rStyle w:val="Hyperlink"/>
                <w:sz w:val="24"/>
                <w:szCs w:val="24"/>
              </w:rPr>
              <w:t xml:space="preserve"> </w:t>
            </w:r>
            <w:r w:rsidRPr="00780FDB">
              <w:rPr>
                <w:rStyle w:val="Hyperlink"/>
                <w:sz w:val="24"/>
                <w:szCs w:val="24"/>
              </w:rPr>
              <w:t xml:space="preserve">областима,  и </w:t>
            </w:r>
            <w:r w:rsidRPr="00780FDB">
              <w:rPr>
                <w:rStyle w:val="Hyperlink"/>
                <w:sz w:val="24"/>
                <w:szCs w:val="24"/>
              </w:rPr>
              <w:t>у</w:t>
            </w:r>
            <w:r w:rsidRPr="00780FDB">
              <w:rPr>
                <w:rStyle w:val="Hyperlink"/>
                <w:sz w:val="24"/>
                <w:szCs w:val="24"/>
              </w:rPr>
              <w:t>ж</w:t>
            </w:r>
            <w:r w:rsidRPr="00780FDB">
              <w:rPr>
                <w:rStyle w:val="Hyperlink"/>
                <w:sz w:val="24"/>
                <w:szCs w:val="24"/>
              </w:rPr>
              <w:t>и</w:t>
            </w:r>
            <w:r w:rsidRPr="00780FDB">
              <w:rPr>
                <w:rStyle w:val="Hyperlink"/>
                <w:sz w:val="24"/>
                <w:szCs w:val="24"/>
              </w:rPr>
              <w:t>м</w:t>
            </w:r>
            <w:r w:rsidRPr="00780FDB">
              <w:rPr>
                <w:rStyle w:val="Hyperlink"/>
                <w:sz w:val="24"/>
                <w:szCs w:val="24"/>
              </w:rPr>
              <w:t xml:space="preserve"> научним или уметничким областима ангажованих на студијском програму</w:t>
            </w:r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  <w:r w:rsidRPr="00780FDB">
              <w:rPr>
                <w:sz w:val="24"/>
                <w:szCs w:val="24"/>
              </w:rPr>
              <w:fldChar w:fldCharType="end"/>
            </w:r>
            <w:hyperlink r:id="rId18" w:history="1">
              <w:r w:rsidRPr="00780FDB">
                <w:rPr>
                  <w:rStyle w:val="Hyperlink"/>
                  <w:sz w:val="24"/>
                  <w:szCs w:val="24"/>
                </w:rPr>
                <w:t>Табела 9.4.  Лист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 с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>радника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 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>н</w:t>
              </w:r>
              <w:r w:rsidRPr="00780FDB">
                <w:rPr>
                  <w:rStyle w:val="Hyperlink"/>
                  <w:sz w:val="24"/>
                  <w:szCs w:val="24"/>
                </w:rPr>
                <w:t>г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>ж</w:t>
              </w:r>
              <w:r w:rsidRPr="00780FDB">
                <w:rPr>
                  <w:rStyle w:val="Hyperlink"/>
                  <w:sz w:val="24"/>
                  <w:szCs w:val="24"/>
                </w:rPr>
                <w:t>о</w:t>
              </w:r>
              <w:r w:rsidRPr="00780FDB">
                <w:rPr>
                  <w:rStyle w:val="Hyperlink"/>
                  <w:sz w:val="24"/>
                  <w:szCs w:val="24"/>
                </w:rPr>
                <w:t>ва</w:t>
              </w:r>
              <w:r w:rsidRPr="00780FDB">
                <w:rPr>
                  <w:rStyle w:val="Hyperlink"/>
                  <w:sz w:val="24"/>
                  <w:szCs w:val="24"/>
                </w:rPr>
                <w:t>н</w:t>
              </w:r>
              <w:r w:rsidRPr="00780FDB">
                <w:rPr>
                  <w:rStyle w:val="Hyperlink"/>
                  <w:sz w:val="24"/>
                  <w:szCs w:val="24"/>
                </w:rPr>
                <w:t>их на студијском прог</w:t>
              </w:r>
              <w:r w:rsidRPr="00780FDB">
                <w:rPr>
                  <w:rStyle w:val="Hyperlink"/>
                  <w:sz w:val="24"/>
                  <w:szCs w:val="24"/>
                </w:rPr>
                <w:t>р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>м</w:t>
              </w:r>
              <w:r w:rsidRPr="00780FDB">
                <w:rPr>
                  <w:rStyle w:val="Hyperlink"/>
                  <w:sz w:val="24"/>
                  <w:szCs w:val="24"/>
                </w:rPr>
                <w:t>у</w:t>
              </w:r>
            </w:hyperlink>
            <w:r w:rsidRPr="00780FDB">
              <w:rPr>
                <w:sz w:val="24"/>
                <w:szCs w:val="24"/>
              </w:rPr>
              <w:t xml:space="preserve"> </w:t>
            </w:r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  <w:hyperlink r:id="rId19" w:history="1">
              <w:r w:rsidRPr="00780FDB">
                <w:rPr>
                  <w:rStyle w:val="Hyperlink"/>
                  <w:sz w:val="24"/>
                  <w:szCs w:val="24"/>
                </w:rPr>
                <w:t>Извештај 2. Број наставн</w:t>
              </w:r>
              <w:r w:rsidRPr="00780FDB">
                <w:rPr>
                  <w:rStyle w:val="Hyperlink"/>
                  <w:sz w:val="24"/>
                  <w:szCs w:val="24"/>
                </w:rPr>
                <w:t>и</w:t>
              </w:r>
              <w:r w:rsidRPr="00780FDB">
                <w:rPr>
                  <w:rStyle w:val="Hyperlink"/>
                  <w:sz w:val="24"/>
                  <w:szCs w:val="24"/>
                </w:rPr>
                <w:t>к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 </w:t>
              </w:r>
              <w:r w:rsidRPr="00780FDB">
                <w:rPr>
                  <w:rStyle w:val="Hyperlink"/>
                  <w:sz w:val="24"/>
                  <w:szCs w:val="24"/>
                </w:rPr>
                <w:t>према по</w:t>
              </w:r>
              <w:r w:rsidRPr="00780FDB">
                <w:rPr>
                  <w:rStyle w:val="Hyperlink"/>
                  <w:sz w:val="24"/>
                  <w:szCs w:val="24"/>
                </w:rPr>
                <w:t>т</w:t>
              </w:r>
              <w:r w:rsidRPr="00780FDB">
                <w:rPr>
                  <w:rStyle w:val="Hyperlink"/>
                  <w:sz w:val="24"/>
                  <w:szCs w:val="24"/>
                </w:rPr>
                <w:t>ребама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 </w:t>
              </w:r>
              <w:r w:rsidRPr="00780FDB">
                <w:rPr>
                  <w:rStyle w:val="Hyperlink"/>
                  <w:sz w:val="24"/>
                  <w:szCs w:val="24"/>
                </w:rPr>
                <w:t>студијског  прогр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>м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</w:hyperlink>
            <w:r w:rsidRPr="00780FDB">
              <w:rPr>
                <w:sz w:val="24"/>
                <w:szCs w:val="24"/>
              </w:rPr>
              <w:t xml:space="preserve"> </w:t>
            </w:r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  <w:hyperlink r:id="rId20" w:history="1">
              <w:r w:rsidRPr="00780FDB">
                <w:rPr>
                  <w:rStyle w:val="Hyperlink"/>
                  <w:sz w:val="24"/>
                  <w:szCs w:val="24"/>
                </w:rPr>
                <w:t>Извештај 3. Б</w:t>
              </w:r>
              <w:r w:rsidRPr="00780FDB">
                <w:rPr>
                  <w:rStyle w:val="Hyperlink"/>
                  <w:sz w:val="24"/>
                  <w:szCs w:val="24"/>
                </w:rPr>
                <w:t>р</w:t>
              </w:r>
              <w:r w:rsidRPr="00780FDB">
                <w:rPr>
                  <w:rStyle w:val="Hyperlink"/>
                  <w:sz w:val="24"/>
                  <w:szCs w:val="24"/>
                </w:rPr>
                <w:t>ој сарад</w:t>
              </w:r>
              <w:r w:rsidRPr="00780FDB">
                <w:rPr>
                  <w:rStyle w:val="Hyperlink"/>
                  <w:sz w:val="24"/>
                  <w:szCs w:val="24"/>
                </w:rPr>
                <w:t>н</w:t>
              </w:r>
              <w:r w:rsidRPr="00780FDB">
                <w:rPr>
                  <w:rStyle w:val="Hyperlink"/>
                  <w:sz w:val="24"/>
                  <w:szCs w:val="24"/>
                </w:rPr>
                <w:t>и</w:t>
              </w:r>
              <w:r w:rsidRPr="00780FDB">
                <w:rPr>
                  <w:rStyle w:val="Hyperlink"/>
                  <w:sz w:val="24"/>
                  <w:szCs w:val="24"/>
                </w:rPr>
                <w:t>ка према потр</w:t>
              </w:r>
              <w:r w:rsidRPr="00780FDB">
                <w:rPr>
                  <w:rStyle w:val="Hyperlink"/>
                  <w:sz w:val="24"/>
                  <w:szCs w:val="24"/>
                </w:rPr>
                <w:t>е</w:t>
              </w:r>
              <w:r w:rsidRPr="00780FDB">
                <w:rPr>
                  <w:rStyle w:val="Hyperlink"/>
                  <w:sz w:val="24"/>
                  <w:szCs w:val="24"/>
                </w:rPr>
                <w:t>бама ст</w:t>
              </w:r>
              <w:r w:rsidRPr="00780FDB">
                <w:rPr>
                  <w:rStyle w:val="Hyperlink"/>
                  <w:sz w:val="24"/>
                  <w:szCs w:val="24"/>
                </w:rPr>
                <w:t>у</w:t>
              </w:r>
              <w:r w:rsidRPr="00780FDB">
                <w:rPr>
                  <w:rStyle w:val="Hyperlink"/>
                  <w:sz w:val="24"/>
                  <w:szCs w:val="24"/>
                </w:rPr>
                <w:t>дијског прог</w:t>
              </w:r>
              <w:r w:rsidRPr="00780FDB">
                <w:rPr>
                  <w:rStyle w:val="Hyperlink"/>
                  <w:sz w:val="24"/>
                  <w:szCs w:val="24"/>
                </w:rPr>
                <w:t>р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>м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</w:hyperlink>
            <w:r w:rsidRPr="00780FDB">
              <w:rPr>
                <w:sz w:val="24"/>
                <w:szCs w:val="24"/>
              </w:rPr>
              <w:t xml:space="preserve"> </w:t>
            </w:r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  <w:hyperlink r:id="rId21" w:history="1">
              <w:r w:rsidRPr="00780FDB">
                <w:rPr>
                  <w:rStyle w:val="Hyperlink"/>
                  <w:sz w:val="24"/>
                  <w:szCs w:val="24"/>
                </w:rPr>
                <w:t>Извештај 4. О параметрима студи</w:t>
              </w:r>
              <w:r w:rsidRPr="00780FDB">
                <w:rPr>
                  <w:rStyle w:val="Hyperlink"/>
                  <w:sz w:val="24"/>
                  <w:szCs w:val="24"/>
                </w:rPr>
                <w:t>ј</w:t>
              </w:r>
              <w:r w:rsidRPr="00780FDB">
                <w:rPr>
                  <w:rStyle w:val="Hyperlink"/>
                  <w:sz w:val="24"/>
                  <w:szCs w:val="24"/>
                </w:rPr>
                <w:t>ског п</w:t>
              </w:r>
              <w:r w:rsidRPr="00780FDB">
                <w:rPr>
                  <w:rStyle w:val="Hyperlink"/>
                  <w:sz w:val="24"/>
                  <w:szCs w:val="24"/>
                </w:rPr>
                <w:t>р</w:t>
              </w:r>
              <w:r w:rsidRPr="00780FDB">
                <w:rPr>
                  <w:rStyle w:val="Hyperlink"/>
                  <w:sz w:val="24"/>
                  <w:szCs w:val="24"/>
                </w:rPr>
                <w:t>о</w:t>
              </w:r>
              <w:r w:rsidRPr="00780FDB">
                <w:rPr>
                  <w:rStyle w:val="Hyperlink"/>
                  <w:sz w:val="24"/>
                  <w:szCs w:val="24"/>
                </w:rPr>
                <w:t>г</w:t>
              </w:r>
              <w:r w:rsidRPr="00780FDB">
                <w:rPr>
                  <w:rStyle w:val="Hyperlink"/>
                  <w:sz w:val="24"/>
                  <w:szCs w:val="24"/>
                </w:rPr>
                <w:t>ра</w:t>
              </w:r>
              <w:r w:rsidRPr="00780FDB">
                <w:rPr>
                  <w:rStyle w:val="Hyperlink"/>
                  <w:sz w:val="24"/>
                  <w:szCs w:val="24"/>
                </w:rPr>
                <w:t>м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</w:hyperlink>
            <w:r w:rsidRPr="00780FDB">
              <w:rPr>
                <w:sz w:val="24"/>
                <w:szCs w:val="24"/>
              </w:rPr>
              <w:t xml:space="preserve"> </w:t>
            </w:r>
          </w:p>
        </w:tc>
      </w:tr>
      <w:tr w:rsidR="00780FDB" w:rsidRPr="00F31D76" w:rsidTr="00780FDB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80FDB" w:rsidRPr="00780FDB" w:rsidRDefault="00780FDB" w:rsidP="001C2334">
            <w:pPr>
              <w:rPr>
                <w:sz w:val="24"/>
                <w:szCs w:val="24"/>
              </w:rPr>
            </w:pPr>
            <w:r w:rsidRPr="00780FDB">
              <w:rPr>
                <w:sz w:val="24"/>
                <w:szCs w:val="24"/>
              </w:rPr>
              <w:t xml:space="preserve">Евиденција: </w:t>
            </w:r>
            <w:hyperlink r:id="rId22" w:history="1">
              <w:r w:rsidRPr="00780FDB">
                <w:rPr>
                  <w:rStyle w:val="Hyperlink"/>
                  <w:sz w:val="24"/>
                  <w:szCs w:val="24"/>
                </w:rPr>
                <w:t>Ко</w:t>
              </w:r>
              <w:r w:rsidRPr="00780FDB">
                <w:rPr>
                  <w:rStyle w:val="Hyperlink"/>
                  <w:sz w:val="24"/>
                  <w:szCs w:val="24"/>
                </w:rPr>
                <w:t>п</w:t>
              </w:r>
              <w:r w:rsidRPr="00780FDB">
                <w:rPr>
                  <w:rStyle w:val="Hyperlink"/>
                  <w:sz w:val="24"/>
                  <w:szCs w:val="24"/>
                </w:rPr>
                <w:t>ије радних књижица нас</w:t>
              </w:r>
              <w:r w:rsidRPr="00780FDB">
                <w:rPr>
                  <w:rStyle w:val="Hyperlink"/>
                  <w:sz w:val="24"/>
                  <w:szCs w:val="24"/>
                </w:rPr>
                <w:t>т</w:t>
              </w:r>
              <w:r w:rsidRPr="00780FDB">
                <w:rPr>
                  <w:rStyle w:val="Hyperlink"/>
                  <w:sz w:val="24"/>
                  <w:szCs w:val="24"/>
                </w:rPr>
                <w:t>авн</w:t>
              </w:r>
              <w:r w:rsidRPr="00780FDB">
                <w:rPr>
                  <w:rStyle w:val="Hyperlink"/>
                  <w:sz w:val="24"/>
                  <w:szCs w:val="24"/>
                </w:rPr>
                <w:t>о</w:t>
              </w:r>
              <w:r w:rsidRPr="00780FDB">
                <w:rPr>
                  <w:rStyle w:val="Hyperlink"/>
                  <w:sz w:val="24"/>
                  <w:szCs w:val="24"/>
                </w:rPr>
                <w:t>г о</w:t>
              </w:r>
              <w:r w:rsidRPr="00780FDB">
                <w:rPr>
                  <w:rStyle w:val="Hyperlink"/>
                  <w:sz w:val="24"/>
                  <w:szCs w:val="24"/>
                </w:rPr>
                <w:t>с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обља ангажованог на студијском </w:t>
              </w:r>
              <w:proofErr w:type="spellStart"/>
              <w:r w:rsidRPr="00780FDB">
                <w:rPr>
                  <w:rStyle w:val="Hyperlink"/>
                  <w:sz w:val="24"/>
                  <w:szCs w:val="24"/>
                </w:rPr>
                <w:t>програму-</w:t>
              </w:r>
              <w:r w:rsidRPr="00780FDB">
                <w:rPr>
                  <w:rStyle w:val="Hyperlink"/>
                  <w:sz w:val="24"/>
                  <w:szCs w:val="24"/>
                </w:rPr>
                <w:t>П</w:t>
              </w:r>
              <w:r w:rsidRPr="00780FDB">
                <w:rPr>
                  <w:rStyle w:val="Hyperlink"/>
                  <w:sz w:val="24"/>
                  <w:szCs w:val="24"/>
                </w:rPr>
                <w:t>р</w:t>
              </w:r>
              <w:r w:rsidRPr="00780FDB">
                <w:rPr>
                  <w:rStyle w:val="Hyperlink"/>
                  <w:sz w:val="24"/>
                  <w:szCs w:val="24"/>
                </w:rPr>
                <w:t>и</w:t>
              </w:r>
              <w:r w:rsidRPr="00780FDB">
                <w:rPr>
                  <w:rStyle w:val="Hyperlink"/>
                  <w:sz w:val="24"/>
                  <w:szCs w:val="24"/>
                </w:rPr>
                <w:t>ло</w:t>
              </w:r>
              <w:r w:rsidRPr="00780FDB">
                <w:rPr>
                  <w:rStyle w:val="Hyperlink"/>
                  <w:sz w:val="24"/>
                  <w:szCs w:val="24"/>
                </w:rPr>
                <w:t>г</w:t>
              </w:r>
              <w:proofErr w:type="spellEnd"/>
              <w:r w:rsidRPr="00780FDB">
                <w:rPr>
                  <w:rStyle w:val="Hyperlink"/>
                  <w:sz w:val="24"/>
                  <w:szCs w:val="24"/>
                </w:rPr>
                <w:t xml:space="preserve"> </w:t>
              </w:r>
              <w:r w:rsidRPr="00780FDB">
                <w:rPr>
                  <w:rStyle w:val="Hyperlink"/>
                  <w:sz w:val="24"/>
                  <w:szCs w:val="24"/>
                </w:rPr>
                <w:t>9</w:t>
              </w:r>
              <w:r w:rsidRPr="00780FDB">
                <w:rPr>
                  <w:rStyle w:val="Hyperlink"/>
                  <w:sz w:val="24"/>
                  <w:szCs w:val="24"/>
                </w:rPr>
                <w:t>.</w:t>
              </w:r>
              <w:r w:rsidRPr="00780FDB">
                <w:rPr>
                  <w:rStyle w:val="Hyperlink"/>
                  <w:sz w:val="24"/>
                  <w:szCs w:val="24"/>
                </w:rPr>
                <w:t>1</w:t>
              </w:r>
            </w:hyperlink>
            <w:r w:rsidRPr="00780FDB">
              <w:rPr>
                <w:sz w:val="24"/>
                <w:szCs w:val="24"/>
              </w:rPr>
              <w:t xml:space="preserve"> </w:t>
            </w:r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  <w:hyperlink r:id="rId23" w:history="1">
              <w:r w:rsidRPr="00780FDB">
                <w:rPr>
                  <w:rStyle w:val="Hyperlink"/>
                  <w:sz w:val="24"/>
                  <w:szCs w:val="24"/>
                </w:rPr>
                <w:t>Уговори о ан</w:t>
              </w:r>
              <w:r w:rsidRPr="00780FDB">
                <w:rPr>
                  <w:rStyle w:val="Hyperlink"/>
                  <w:sz w:val="24"/>
                  <w:szCs w:val="24"/>
                </w:rPr>
                <w:t>г</w:t>
              </w:r>
              <w:r w:rsidRPr="00780FDB">
                <w:rPr>
                  <w:rStyle w:val="Hyperlink"/>
                  <w:sz w:val="24"/>
                  <w:szCs w:val="24"/>
                </w:rPr>
                <w:t>ажовањ</w:t>
              </w:r>
              <w:r w:rsidRPr="00780FDB">
                <w:rPr>
                  <w:rStyle w:val="Hyperlink"/>
                  <w:sz w:val="24"/>
                  <w:szCs w:val="24"/>
                </w:rPr>
                <w:t>у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  наста</w:t>
              </w:r>
              <w:r w:rsidRPr="00780FDB">
                <w:rPr>
                  <w:rStyle w:val="Hyperlink"/>
                  <w:sz w:val="24"/>
                  <w:szCs w:val="24"/>
                </w:rPr>
                <w:t>в</w:t>
              </w:r>
              <w:r w:rsidRPr="00780FDB">
                <w:rPr>
                  <w:rStyle w:val="Hyperlink"/>
                  <w:sz w:val="24"/>
                  <w:szCs w:val="24"/>
                </w:rPr>
                <w:t>ника са непуним радним временом ангажованих на студијским прогр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>мима (за целу установу) –Прилог 9.2</w:t>
              </w:r>
            </w:hyperlink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  <w:hyperlink r:id="rId24" w:history="1">
              <w:r w:rsidRPr="00780FDB">
                <w:rPr>
                  <w:rStyle w:val="Hyperlink"/>
                  <w:sz w:val="24"/>
                  <w:szCs w:val="24"/>
                </w:rPr>
                <w:t>Сагласност вис</w:t>
              </w:r>
              <w:r w:rsidRPr="00780FDB">
                <w:rPr>
                  <w:rStyle w:val="Hyperlink"/>
                  <w:sz w:val="24"/>
                  <w:szCs w:val="24"/>
                </w:rPr>
                <w:t>о</w:t>
              </w:r>
              <w:r w:rsidRPr="00780FDB">
                <w:rPr>
                  <w:rStyle w:val="Hyperlink"/>
                  <w:sz w:val="24"/>
                  <w:szCs w:val="24"/>
                </w:rPr>
                <w:t>ко</w:t>
              </w:r>
              <w:r w:rsidRPr="00780FDB">
                <w:rPr>
                  <w:rStyle w:val="Hyperlink"/>
                  <w:sz w:val="24"/>
                  <w:szCs w:val="24"/>
                </w:rPr>
                <w:t>ш</w:t>
              </w:r>
              <w:r w:rsidRPr="00780FDB">
                <w:rPr>
                  <w:rStyle w:val="Hyperlink"/>
                  <w:sz w:val="24"/>
                  <w:szCs w:val="24"/>
                </w:rPr>
                <w:t>колске установе на рад наставни</w:t>
              </w:r>
              <w:r w:rsidRPr="00780FDB">
                <w:rPr>
                  <w:rStyle w:val="Hyperlink"/>
                  <w:sz w:val="24"/>
                  <w:szCs w:val="24"/>
                </w:rPr>
                <w:t>к</w:t>
              </w:r>
              <w:r w:rsidRPr="00780FDB">
                <w:rPr>
                  <w:rStyle w:val="Hyperlink"/>
                  <w:sz w:val="24"/>
                  <w:szCs w:val="24"/>
                </w:rPr>
                <w:t>а на другој високошколској установи (за целу установу) – Прилог 9.4</w:t>
              </w:r>
            </w:hyperlink>
            <w:r w:rsidRPr="00780FDB">
              <w:rPr>
                <w:sz w:val="24"/>
                <w:szCs w:val="24"/>
              </w:rPr>
              <w:t xml:space="preserve"> ,  (Сви ови подаци се дају уз акредитацију установе, а уз студијски програм се могу дати у електронској верзији)</w:t>
            </w:r>
          </w:p>
          <w:p w:rsidR="00780FDB" w:rsidRPr="00780FDB" w:rsidRDefault="00780FDB" w:rsidP="001C2334">
            <w:pPr>
              <w:rPr>
                <w:sz w:val="24"/>
                <w:szCs w:val="24"/>
              </w:rPr>
            </w:pPr>
            <w:hyperlink r:id="rId25" w:history="1">
              <w:r w:rsidRPr="00780FDB">
                <w:rPr>
                  <w:rStyle w:val="Hyperlink"/>
                  <w:sz w:val="24"/>
                  <w:szCs w:val="24"/>
                </w:rPr>
                <w:t>Књига на</w:t>
              </w:r>
              <w:r w:rsidRPr="00780FDB">
                <w:rPr>
                  <w:rStyle w:val="Hyperlink"/>
                  <w:sz w:val="24"/>
                  <w:szCs w:val="24"/>
                </w:rPr>
                <w:t>с</w:t>
              </w:r>
              <w:r w:rsidRPr="00780FDB">
                <w:rPr>
                  <w:rStyle w:val="Hyperlink"/>
                  <w:sz w:val="24"/>
                  <w:szCs w:val="24"/>
                </w:rPr>
                <w:t>тавни</w:t>
              </w:r>
              <w:r w:rsidRPr="00780FDB">
                <w:rPr>
                  <w:rStyle w:val="Hyperlink"/>
                  <w:sz w:val="24"/>
                  <w:szCs w:val="24"/>
                </w:rPr>
                <w:t>к</w:t>
              </w:r>
              <w:r w:rsidRPr="00780FDB">
                <w:rPr>
                  <w:rStyle w:val="Hyperlink"/>
                  <w:sz w:val="24"/>
                  <w:szCs w:val="24"/>
                </w:rPr>
                <w:t>а ан</w:t>
              </w:r>
              <w:r w:rsidRPr="00780FDB">
                <w:rPr>
                  <w:rStyle w:val="Hyperlink"/>
                  <w:sz w:val="24"/>
                  <w:szCs w:val="24"/>
                </w:rPr>
                <w:t>г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ажованих </w:t>
              </w:r>
              <w:r w:rsidRPr="00780FDB">
                <w:rPr>
                  <w:rStyle w:val="Hyperlink"/>
                  <w:sz w:val="24"/>
                  <w:szCs w:val="24"/>
                </w:rPr>
                <w:t>н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 </w:t>
              </w:r>
              <w:r w:rsidRPr="00780FDB">
                <w:rPr>
                  <w:rStyle w:val="Hyperlink"/>
                  <w:sz w:val="24"/>
                  <w:szCs w:val="24"/>
                </w:rPr>
                <w:t>с</w:t>
              </w:r>
              <w:r w:rsidRPr="00780FDB">
                <w:rPr>
                  <w:rStyle w:val="Hyperlink"/>
                  <w:sz w:val="24"/>
                  <w:szCs w:val="24"/>
                </w:rPr>
                <w:t>т</w:t>
              </w:r>
              <w:r w:rsidRPr="00780FDB">
                <w:rPr>
                  <w:rStyle w:val="Hyperlink"/>
                  <w:sz w:val="24"/>
                  <w:szCs w:val="24"/>
                </w:rPr>
                <w:t>у</w:t>
              </w:r>
              <w:r w:rsidRPr="00780FDB">
                <w:rPr>
                  <w:rStyle w:val="Hyperlink"/>
                  <w:sz w:val="24"/>
                  <w:szCs w:val="24"/>
                </w:rPr>
                <w:t>дијско</w:t>
              </w:r>
              <w:r w:rsidRPr="00780FDB">
                <w:rPr>
                  <w:rStyle w:val="Hyperlink"/>
                  <w:sz w:val="24"/>
                  <w:szCs w:val="24"/>
                </w:rPr>
                <w:t>м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 </w:t>
              </w:r>
              <w:proofErr w:type="spellStart"/>
              <w:r w:rsidRPr="00780FDB">
                <w:rPr>
                  <w:rStyle w:val="Hyperlink"/>
                  <w:sz w:val="24"/>
                  <w:szCs w:val="24"/>
                </w:rPr>
                <w:t>п</w:t>
              </w:r>
              <w:r w:rsidRPr="00780FDB">
                <w:rPr>
                  <w:rStyle w:val="Hyperlink"/>
                  <w:sz w:val="24"/>
                  <w:szCs w:val="24"/>
                </w:rPr>
                <w:t>р</w:t>
              </w:r>
              <w:r w:rsidRPr="00780FDB">
                <w:rPr>
                  <w:rStyle w:val="Hyperlink"/>
                  <w:sz w:val="24"/>
                  <w:szCs w:val="24"/>
                </w:rPr>
                <w:t>ог</w:t>
              </w:r>
              <w:r w:rsidRPr="00780FDB">
                <w:rPr>
                  <w:rStyle w:val="Hyperlink"/>
                  <w:sz w:val="24"/>
                  <w:szCs w:val="24"/>
                </w:rPr>
                <w:t>р</w:t>
              </w:r>
              <w:r w:rsidRPr="00780FDB">
                <w:rPr>
                  <w:rStyle w:val="Hyperlink"/>
                  <w:sz w:val="24"/>
                  <w:szCs w:val="24"/>
                </w:rPr>
                <w:t>а</w:t>
              </w:r>
              <w:r w:rsidRPr="00780FDB">
                <w:rPr>
                  <w:rStyle w:val="Hyperlink"/>
                  <w:sz w:val="24"/>
                  <w:szCs w:val="24"/>
                </w:rPr>
                <w:t>м</w:t>
              </w:r>
              <w:r w:rsidRPr="00780FDB">
                <w:rPr>
                  <w:rStyle w:val="Hyperlink"/>
                  <w:sz w:val="24"/>
                  <w:szCs w:val="24"/>
                </w:rPr>
                <w:t>у-Прилог</w:t>
              </w:r>
              <w:proofErr w:type="spellEnd"/>
              <w:r w:rsidRPr="00780FDB">
                <w:rPr>
                  <w:rStyle w:val="Hyperlink"/>
                  <w:sz w:val="24"/>
                  <w:szCs w:val="24"/>
                </w:rPr>
                <w:t xml:space="preserve"> 9.5</w:t>
              </w:r>
            </w:hyperlink>
            <w:r w:rsidRPr="00780FDB">
              <w:rPr>
                <w:sz w:val="24"/>
                <w:szCs w:val="24"/>
              </w:rPr>
              <w:t xml:space="preserve"> ,</w:t>
            </w:r>
            <w:hyperlink r:id="rId26" w:history="1">
              <w:r w:rsidRPr="00780FDB">
                <w:rPr>
                  <w:rStyle w:val="Hyperlink"/>
                  <w:sz w:val="24"/>
                  <w:szCs w:val="24"/>
                </w:rPr>
                <w:t xml:space="preserve"> Доказ о јавној доступности подата</w:t>
              </w:r>
              <w:r w:rsidRPr="00780FDB">
                <w:rPr>
                  <w:rStyle w:val="Hyperlink"/>
                  <w:sz w:val="24"/>
                  <w:szCs w:val="24"/>
                </w:rPr>
                <w:t>к</w:t>
              </w:r>
              <w:r w:rsidRPr="00780FDB">
                <w:rPr>
                  <w:rStyle w:val="Hyperlink"/>
                  <w:sz w:val="24"/>
                  <w:szCs w:val="24"/>
                </w:rPr>
                <w:t>а о наставницима и са</w:t>
              </w:r>
              <w:r w:rsidRPr="00780FDB">
                <w:rPr>
                  <w:rStyle w:val="Hyperlink"/>
                  <w:sz w:val="24"/>
                  <w:szCs w:val="24"/>
                </w:rPr>
                <w:t>р</w:t>
              </w:r>
              <w:r w:rsidRPr="00780FDB">
                <w:rPr>
                  <w:rStyle w:val="Hyperlink"/>
                  <w:sz w:val="24"/>
                  <w:szCs w:val="24"/>
                </w:rPr>
                <w:t>адн</w:t>
              </w:r>
              <w:r w:rsidRPr="00780FDB">
                <w:rPr>
                  <w:rStyle w:val="Hyperlink"/>
                  <w:sz w:val="24"/>
                  <w:szCs w:val="24"/>
                </w:rPr>
                <w:t>и</w:t>
              </w:r>
              <w:r w:rsidRPr="00780FDB">
                <w:rPr>
                  <w:rStyle w:val="Hyperlink"/>
                  <w:sz w:val="24"/>
                  <w:szCs w:val="24"/>
                </w:rPr>
                <w:t>цима (п</w:t>
              </w:r>
              <w:r w:rsidRPr="00780FDB">
                <w:rPr>
                  <w:rStyle w:val="Hyperlink"/>
                  <w:sz w:val="24"/>
                  <w:szCs w:val="24"/>
                </w:rPr>
                <w:t>у</w:t>
              </w:r>
              <w:r w:rsidRPr="00780FDB">
                <w:rPr>
                  <w:rStyle w:val="Hyperlink"/>
                  <w:sz w:val="24"/>
                  <w:szCs w:val="24"/>
                </w:rPr>
                <w:t>б</w:t>
              </w:r>
              <w:r w:rsidRPr="00780FDB">
                <w:rPr>
                  <w:rStyle w:val="Hyperlink"/>
                  <w:sz w:val="24"/>
                  <w:szCs w:val="24"/>
                </w:rPr>
                <w:t>л</w:t>
              </w:r>
              <w:r w:rsidRPr="00780FDB">
                <w:rPr>
                  <w:rStyle w:val="Hyperlink"/>
                  <w:sz w:val="24"/>
                  <w:szCs w:val="24"/>
                </w:rPr>
                <w:t>икац</w:t>
              </w:r>
              <w:r w:rsidRPr="00780FDB">
                <w:rPr>
                  <w:rStyle w:val="Hyperlink"/>
                  <w:sz w:val="24"/>
                  <w:szCs w:val="24"/>
                </w:rPr>
                <w:t>и</w:t>
              </w:r>
              <w:r w:rsidRPr="00780FDB">
                <w:rPr>
                  <w:rStyle w:val="Hyperlink"/>
                  <w:sz w:val="24"/>
                  <w:szCs w:val="24"/>
                </w:rPr>
                <w:t>ја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 </w:t>
              </w:r>
              <w:r w:rsidRPr="00780FDB">
                <w:rPr>
                  <w:rStyle w:val="Hyperlink"/>
                  <w:sz w:val="24"/>
                  <w:szCs w:val="24"/>
                </w:rPr>
                <w:t xml:space="preserve">или </w:t>
              </w:r>
              <w:proofErr w:type="spellStart"/>
              <w:r w:rsidRPr="00780FDB">
                <w:rPr>
                  <w:rStyle w:val="Hyperlink"/>
                  <w:sz w:val="24"/>
                  <w:szCs w:val="24"/>
                </w:rPr>
                <w:t>сајт</w:t>
              </w:r>
              <w:proofErr w:type="spellEnd"/>
              <w:r w:rsidRPr="00780FDB">
                <w:rPr>
                  <w:rStyle w:val="Hyperlink"/>
                  <w:sz w:val="24"/>
                  <w:szCs w:val="24"/>
                </w:rPr>
                <w:t xml:space="preserve"> институц</w:t>
              </w:r>
              <w:r w:rsidRPr="00780FDB">
                <w:rPr>
                  <w:rStyle w:val="Hyperlink"/>
                  <w:sz w:val="24"/>
                  <w:szCs w:val="24"/>
                </w:rPr>
                <w:t>и</w:t>
              </w:r>
              <w:r w:rsidRPr="00780FDB">
                <w:rPr>
                  <w:rStyle w:val="Hyperlink"/>
                  <w:sz w:val="24"/>
                  <w:szCs w:val="24"/>
                </w:rPr>
                <w:t>је)-Прилог 9.6.</w:t>
              </w:r>
            </w:hyperlink>
          </w:p>
        </w:tc>
      </w:tr>
    </w:tbl>
    <w:p w:rsidR="00722886" w:rsidRPr="00506820" w:rsidRDefault="00722886" w:rsidP="00506820">
      <w:bookmarkStart w:id="0" w:name="_GoBack"/>
      <w:bookmarkEnd w:id="0"/>
    </w:p>
    <w:sectPr w:rsidR="00722886" w:rsidRPr="005068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F24EE"/>
    <w:multiLevelType w:val="hybridMultilevel"/>
    <w:tmpl w:val="220EF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44734"/>
    <w:multiLevelType w:val="hybridMultilevel"/>
    <w:tmpl w:val="B2E0CC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4C0658D"/>
    <w:multiLevelType w:val="hybridMultilevel"/>
    <w:tmpl w:val="814CAC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F0F62"/>
    <w:multiLevelType w:val="hybridMultilevel"/>
    <w:tmpl w:val="61CC2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D420D"/>
    <w:multiLevelType w:val="hybridMultilevel"/>
    <w:tmpl w:val="47B8B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AF756DC"/>
    <w:multiLevelType w:val="hybridMultilevel"/>
    <w:tmpl w:val="7D8A8938"/>
    <w:lvl w:ilvl="0" w:tplc="A2344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61050"/>
    <w:multiLevelType w:val="hybridMultilevel"/>
    <w:tmpl w:val="25D4A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A22"/>
    <w:rsid w:val="00084AA4"/>
    <w:rsid w:val="00212B76"/>
    <w:rsid w:val="00434F0C"/>
    <w:rsid w:val="00506820"/>
    <w:rsid w:val="00711A22"/>
    <w:rsid w:val="00722886"/>
    <w:rsid w:val="00722A9E"/>
    <w:rsid w:val="00780FDB"/>
    <w:rsid w:val="009A0ED5"/>
    <w:rsid w:val="00BE4386"/>
    <w:rsid w:val="00F2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11A22"/>
    <w:rPr>
      <w:color w:val="0000FF"/>
      <w:u w:val="single"/>
    </w:rPr>
  </w:style>
  <w:style w:type="paragraph" w:styleId="BodyText3">
    <w:name w:val="Body Text 3"/>
    <w:basedOn w:val="Normal"/>
    <w:link w:val="BodyText3Char"/>
    <w:rsid w:val="00506820"/>
    <w:pPr>
      <w:widowControl/>
      <w:autoSpaceDE/>
      <w:autoSpaceDN/>
      <w:adjustRightInd/>
    </w:pPr>
    <w:rPr>
      <w:spacing w:val="-4"/>
      <w:sz w:val="24"/>
      <w:lang w:val="sr-Cyrl-CS" w:eastAsia="en-US"/>
    </w:rPr>
  </w:style>
  <w:style w:type="character" w:customStyle="1" w:styleId="BodyText3Char">
    <w:name w:val="Body Text 3 Char"/>
    <w:basedOn w:val="DefaultParagraphFont"/>
    <w:link w:val="BodyText3"/>
    <w:rsid w:val="00506820"/>
    <w:rPr>
      <w:rFonts w:ascii="Times New Roman" w:eastAsia="Times New Roman" w:hAnsi="Times New Roman" w:cs="Times New Roman"/>
      <w:spacing w:val="-4"/>
      <w:sz w:val="24"/>
      <w:szCs w:val="20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11A22"/>
    <w:rPr>
      <w:color w:val="0000FF"/>
      <w:u w:val="single"/>
    </w:rPr>
  </w:style>
  <w:style w:type="paragraph" w:styleId="BodyText3">
    <w:name w:val="Body Text 3"/>
    <w:basedOn w:val="Normal"/>
    <w:link w:val="BodyText3Char"/>
    <w:rsid w:val="00506820"/>
    <w:pPr>
      <w:widowControl/>
      <w:autoSpaceDE/>
      <w:autoSpaceDN/>
      <w:adjustRightInd/>
    </w:pPr>
    <w:rPr>
      <w:spacing w:val="-4"/>
      <w:sz w:val="24"/>
      <w:lang w:val="sr-Cyrl-CS" w:eastAsia="en-US"/>
    </w:rPr>
  </w:style>
  <w:style w:type="character" w:customStyle="1" w:styleId="BodyText3Char">
    <w:name w:val="Body Text 3 Char"/>
    <w:basedOn w:val="DefaultParagraphFont"/>
    <w:link w:val="BodyText3"/>
    <w:rsid w:val="00506820"/>
    <w:rPr>
      <w:rFonts w:ascii="Times New Roman" w:eastAsia="Times New Roman" w:hAnsi="Times New Roman" w:cs="Times New Roman"/>
      <w:spacing w:val="-4"/>
      <w:sz w:val="24"/>
      <w:szCs w:val="20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Prilozi/Prilog6.4..pdf" TargetMode="External"/><Relationship Id="rId13" Type="http://schemas.openxmlformats.org/officeDocument/2006/relationships/hyperlink" Target="../Prilozi/Prilog7.3..pdf" TargetMode="External"/><Relationship Id="rId18" Type="http://schemas.openxmlformats.org/officeDocument/2006/relationships/hyperlink" Target="../Tabele/Tabela9.4..xls" TargetMode="External"/><Relationship Id="rId26" Type="http://schemas.openxmlformats.org/officeDocument/2006/relationships/hyperlink" Target="../Prilozi/Prilog9.6..do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../02%20JKK%20-%20Master.xls" TargetMode="External"/><Relationship Id="rId7" Type="http://schemas.openxmlformats.org/officeDocument/2006/relationships/hyperlink" Target="http://www.coe.int/t/dg4/linguistic/CADRE_EN.asp" TargetMode="External"/><Relationship Id="rId12" Type="http://schemas.openxmlformats.org/officeDocument/2006/relationships/hyperlink" Target="../Prilozi/Prilog7.2..pdf" TargetMode="External"/><Relationship Id="rId17" Type="http://schemas.openxmlformats.org/officeDocument/2006/relationships/hyperlink" Target="../Tabele/Tabela9.2..xls" TargetMode="External"/><Relationship Id="rId25" Type="http://schemas.openxmlformats.org/officeDocument/2006/relationships/hyperlink" Target="../Prilozi/Prilog9.5/02-Nastavnici.xls" TargetMode="External"/><Relationship Id="rId2" Type="http://schemas.openxmlformats.org/officeDocument/2006/relationships/styles" Target="styles.xml"/><Relationship Id="rId16" Type="http://schemas.openxmlformats.org/officeDocument/2006/relationships/hyperlink" Target="../Tabele/Tabela9.1/02-Nastavnici.xls" TargetMode="External"/><Relationship Id="rId20" Type="http://schemas.openxmlformats.org/officeDocument/2006/relationships/hyperlink" Target="../Prilozi/Izvestaj%203.xl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e.int/t/dg4/linguistic/" TargetMode="External"/><Relationship Id="rId11" Type="http://schemas.openxmlformats.org/officeDocument/2006/relationships/hyperlink" Target="../Prilozi/Prilog7.1" TargetMode="External"/><Relationship Id="rId24" Type="http://schemas.openxmlformats.org/officeDocument/2006/relationships/hyperlink" Target="../Prilozi/Prilog9.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Prilozi/Prilog8.2/Prilog8.2.xls" TargetMode="External"/><Relationship Id="rId23" Type="http://schemas.openxmlformats.org/officeDocument/2006/relationships/hyperlink" Target="../Prilozi/Prilog9.2" TargetMode="External"/><Relationship Id="rId28" Type="http://schemas.openxmlformats.org/officeDocument/2006/relationships/theme" Target="theme/theme1.xml"/><Relationship Id="rId10" Type="http://schemas.openxmlformats.org/officeDocument/2006/relationships/hyperlink" Target="../Tabele/Tabela7.1.doc" TargetMode="External"/><Relationship Id="rId19" Type="http://schemas.openxmlformats.org/officeDocument/2006/relationships/hyperlink" Target="../Prilozi/Izvestaj%202.xls" TargetMode="External"/><Relationship Id="rId4" Type="http://schemas.openxmlformats.org/officeDocument/2006/relationships/settings" Target="settings.xml"/><Relationship Id="rId9" Type="http://schemas.openxmlformats.org/officeDocument/2006/relationships/hyperlink" Target="../Tabele/Tabela5.2..doc" TargetMode="External"/><Relationship Id="rId14" Type="http://schemas.openxmlformats.org/officeDocument/2006/relationships/hyperlink" Target="../Tabele/Tabela8.1.pdf" TargetMode="External"/><Relationship Id="rId22" Type="http://schemas.openxmlformats.org/officeDocument/2006/relationships/hyperlink" Target="../Prilozi/Prilog9.1/radneknjizice.xl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2882</Words>
  <Characters>16434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Goca</cp:lastModifiedBy>
  <cp:revision>9</cp:revision>
  <dcterms:created xsi:type="dcterms:W3CDTF">2015-02-26T10:51:00Z</dcterms:created>
  <dcterms:modified xsi:type="dcterms:W3CDTF">2015-02-26T11:41:00Z</dcterms:modified>
</cp:coreProperties>
</file>