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576"/>
      </w:tblGrid>
      <w:tr w:rsidR="00F25B84" w:rsidTr="00F25B84">
        <w:tc>
          <w:tcPr>
            <w:tcW w:w="9576" w:type="dxa"/>
            <w:tcBorders>
              <w:top w:val="single" w:sz="18" w:space="0" w:color="auto"/>
              <w:left w:val="single" w:sz="18" w:space="0" w:color="auto"/>
              <w:bottom w:val="single" w:sz="18" w:space="0" w:color="auto"/>
              <w:right w:val="single" w:sz="18" w:space="0" w:color="auto"/>
            </w:tcBorders>
            <w:shd w:val="clear" w:color="auto" w:fill="E0E0E0"/>
          </w:tcPr>
          <w:p w:rsidR="00F25B84" w:rsidRPr="002703B0" w:rsidRDefault="00F25B84" w:rsidP="00F25B84">
            <w:pPr>
              <w:rPr>
                <w:b/>
                <w:sz w:val="24"/>
                <w:szCs w:val="24"/>
                <w:lang w:val="ru-RU"/>
              </w:rPr>
            </w:pPr>
            <w:r w:rsidRPr="002703B0">
              <w:rPr>
                <w:b/>
                <w:sz w:val="24"/>
                <w:szCs w:val="24"/>
                <w:lang w:val="ru-RU"/>
              </w:rPr>
              <w:t xml:space="preserve">Посебан стандард : </w:t>
            </w:r>
            <w:r w:rsidRPr="00F25B84">
              <w:rPr>
                <w:b/>
                <w:sz w:val="24"/>
                <w:szCs w:val="24"/>
                <w:lang w:val="ru-RU"/>
              </w:rPr>
              <w:t xml:space="preserve">Компетентност </w:t>
            </w:r>
            <w:r w:rsidRPr="002703B0">
              <w:rPr>
                <w:b/>
                <w:sz w:val="24"/>
                <w:szCs w:val="24"/>
                <w:lang w:val="ru-RU"/>
              </w:rPr>
              <w:t>високошколске установе за реализацију докторских студија</w:t>
            </w:r>
          </w:p>
          <w:p w:rsidR="00F25B84" w:rsidRPr="00F25B84" w:rsidRDefault="00F25B84" w:rsidP="00F25B84">
            <w:pPr>
              <w:rPr>
                <w:b/>
                <w:sz w:val="24"/>
                <w:szCs w:val="24"/>
                <w:lang w:val="ru-RU"/>
              </w:rPr>
            </w:pPr>
          </w:p>
          <w:p w:rsidR="00F25B84" w:rsidRPr="00F25B84" w:rsidRDefault="00F25B84" w:rsidP="00F25B84">
            <w:pPr>
              <w:rPr>
                <w:sz w:val="24"/>
                <w:szCs w:val="24"/>
                <w:lang w:val="ru-RU"/>
              </w:rPr>
            </w:pPr>
            <w:r w:rsidRPr="00F25B84">
              <w:rPr>
                <w:sz w:val="24"/>
                <w:szCs w:val="24"/>
                <w:lang w:val="ru-RU"/>
              </w:rPr>
              <w:t>Високошколска установа доказује своју спремност за извођење докторских студија на основу показатеља који се односе на научноистраживачки рад.</w:t>
            </w:r>
          </w:p>
          <w:p w:rsidR="00F25B84" w:rsidRPr="00F25B84" w:rsidRDefault="00F25B84" w:rsidP="001C2334">
            <w:pPr>
              <w:rPr>
                <w:b/>
                <w:sz w:val="24"/>
                <w:szCs w:val="24"/>
                <w:lang w:val="ru-RU"/>
              </w:rPr>
            </w:pPr>
          </w:p>
        </w:tc>
      </w:tr>
      <w:tr w:rsidR="00F25B84" w:rsidRPr="00632DC6" w:rsidTr="00F25B84">
        <w:tc>
          <w:tcPr>
            <w:tcW w:w="9576" w:type="dxa"/>
            <w:tcBorders>
              <w:top w:val="single" w:sz="18" w:space="0" w:color="auto"/>
              <w:left w:val="single" w:sz="18" w:space="0" w:color="auto"/>
              <w:bottom w:val="single" w:sz="18" w:space="0" w:color="auto"/>
              <w:right w:val="single" w:sz="18" w:space="0" w:color="auto"/>
            </w:tcBorders>
            <w:shd w:val="clear" w:color="auto" w:fill="E0E0E0"/>
          </w:tcPr>
          <w:p w:rsidR="00F25B84" w:rsidRPr="00F25B84" w:rsidRDefault="00F25B84" w:rsidP="00F25B84">
            <w:pPr>
              <w:rPr>
                <w:b/>
                <w:sz w:val="24"/>
                <w:szCs w:val="24"/>
                <w:lang w:val="ru-RU"/>
              </w:rPr>
            </w:pPr>
          </w:p>
          <w:p w:rsidR="00F25B84" w:rsidRPr="00F25B84" w:rsidRDefault="00F25B84" w:rsidP="00F25B84">
            <w:pPr>
              <w:jc w:val="both"/>
              <w:rPr>
                <w:sz w:val="24"/>
                <w:szCs w:val="24"/>
                <w:lang w:val="ru-RU"/>
              </w:rPr>
            </w:pPr>
            <w:r w:rsidRPr="00F25B84">
              <w:rPr>
                <w:b/>
                <w:sz w:val="24"/>
                <w:szCs w:val="24"/>
                <w:lang w:val="ru-RU"/>
              </w:rPr>
              <w:t xml:space="preserve">             </w:t>
            </w:r>
            <w:r w:rsidRPr="00F25B84">
              <w:rPr>
                <w:sz w:val="24"/>
                <w:szCs w:val="24"/>
                <w:lang w:val="ru-RU"/>
              </w:rPr>
              <w:t>Знања из различитих филолошких дисциплина у српску културну ризницу похрањују се још од средњега века, златнога века српске писмености и књижевности. Уз свест о дубоким коренима и дугом трајању, Филолошки факултет Универзитета у Београду своје модерне темеље има у Великој школи, Лицеју и Филозофском факултету, у чијим оквирима се изучавало поље филологије. Школске 1960/61. године, Филолошки факултет се издваја од Филозофског факултета као самостална наставна и научна установа са 11 наставних група, које захваљујући непрекидном развоју и употпуњавању у наставно-научном и кадровском погледу данас броје 28 наставних група.  Током шездесетих и седамдесетих година Филолошки факултет је пружао и велику помоћ у оснивању и осамостаљивању бројних сродних наставно-научних институција у Србији и другим републикама бивше Југославије – филозофским и филолошким факултетима у Новом Саду, Приштини, Сарајеву, Скопљу и Нишу. Од 1963. године на Факултету, у својству помоћне наставно-научне јединице, постојала је и Лабораторија за експерименталну фонетику и учење језика, снабдевена врхунским техничким средствима за своје време. Од краја деведесетих година 20. века, ова јединица расформирана је у низ посебних лабораторија за поједине језике, које су под непосредном надлежношћу катедара Филолошког факултета.</w:t>
            </w:r>
          </w:p>
          <w:p w:rsidR="00F25B84" w:rsidRPr="00F25B84" w:rsidRDefault="00F25B84" w:rsidP="00F25B84">
            <w:pPr>
              <w:jc w:val="both"/>
              <w:rPr>
                <w:sz w:val="24"/>
                <w:szCs w:val="24"/>
                <w:lang w:val="ru-RU"/>
              </w:rPr>
            </w:pPr>
            <w:r w:rsidRPr="00F25B84">
              <w:rPr>
                <w:sz w:val="24"/>
                <w:szCs w:val="24"/>
                <w:lang w:val="ru-RU"/>
              </w:rPr>
              <w:t xml:space="preserve">               У оквиру тзв. „тростепене“ високошколске наставе, коју су подразумевали прописи, Филолошки факултет од школске 1961/62. уводи трећи степен наставе на својим студијским групама: то је почетак постдипломских, односно магистарских студија. До данас је на Филолошком факултету  одбрањен укупно 1601 магистарски рад. Искуство стечено у организовању и успешној реализацији магистарских студија поставило је солидну основу за организацију и реализацију нових докторских студија. По одвајању од Филозофског факултета Универзитета у Београду, 1960. године, па до данас, на Филолошком факултету одбрањена је 531 докторска дисертација, што све потврђује високу компетентност Факултета и његових наставника као ментора при изради докторских теза. На Факултету постоје четири центра наставно-научног карактера: Центар за постдипломске студије, Центар за научноистраживачки рад и издавачку делатност, Међународни славистички центар (МСЦ), и Центар за српски као страни језик. Са 28 посебних студијских група, са дуго и брижљиво разрађиваним системом постдипломског усавршавања, Филолошки факултет Универзитета у Београду данас је највећа академска установа овакве врсте у нашој земљи и једна од највећих на југоистоку Европе. Филолошки факултет Универзитета у Београду има краткорочни и дугорочни програм научноистраживачког рада, у складу са Законом.</w:t>
            </w:r>
          </w:p>
          <w:p w:rsidR="00F25B84" w:rsidRPr="00F25B84" w:rsidRDefault="00F25B84" w:rsidP="00F25B84">
            <w:pPr>
              <w:jc w:val="both"/>
              <w:rPr>
                <w:sz w:val="24"/>
                <w:szCs w:val="24"/>
                <w:lang w:val="ru-RU"/>
              </w:rPr>
            </w:pPr>
            <w:r w:rsidRPr="00F25B84">
              <w:rPr>
                <w:sz w:val="24"/>
                <w:szCs w:val="24"/>
                <w:lang w:val="ru-RU"/>
              </w:rPr>
              <w:t xml:space="preserve">             Данас се на Филолошком факултету успешно реализујe велики број домаћих и међународних научно-истраживачких пројеката, на којима ради укупно 48 наставника и сарадника Факултета. Од оснивања Факултета његови наставници и сарадници објавили су велики број књига и других научних и стручних радова у међународним и домаћим часописима. Научни и наставни рад Филолошког факултета и његових установа </w:t>
            </w:r>
            <w:r w:rsidRPr="00F25B84">
              <w:rPr>
                <w:sz w:val="24"/>
                <w:szCs w:val="24"/>
                <w:lang w:val="ru-RU"/>
              </w:rPr>
              <w:lastRenderedPageBreak/>
              <w:t xml:space="preserve">претходница праћен је научним, стручним и струковним организовањем научних радника и педагога око различитих иницијатива. Током времена, на Факултету су излазили, и излазе и даље, славни филолошки часописи и едиције као што су: </w:t>
            </w:r>
            <w:r w:rsidRPr="00F25B84">
              <w:rPr>
                <w:i/>
                <w:sz w:val="24"/>
                <w:szCs w:val="24"/>
                <w:lang w:val="ru-RU"/>
              </w:rPr>
              <w:t xml:space="preserve">Прилози за књижевност, језик, историју и фолклор; Анали Филолошког факултета; Монографије Филолошког факултета; Филолошки преглед; Живи језици; Славистика; Годишњак Катедре за српску књижевност; Italica Belgradensia; Philologia </w:t>
            </w:r>
            <w:r w:rsidRPr="00F25B84">
              <w:rPr>
                <w:sz w:val="24"/>
                <w:szCs w:val="24"/>
                <w:lang w:val="ru-RU"/>
              </w:rPr>
              <w:t xml:space="preserve">и др. </w:t>
            </w:r>
          </w:p>
          <w:p w:rsidR="00F25B84" w:rsidRPr="00F25B84" w:rsidRDefault="00F25B84" w:rsidP="00F25B84">
            <w:pPr>
              <w:jc w:val="both"/>
              <w:rPr>
                <w:sz w:val="24"/>
                <w:szCs w:val="24"/>
                <w:lang w:val="ru-RU"/>
              </w:rPr>
            </w:pPr>
            <w:r w:rsidRPr="00F25B84">
              <w:rPr>
                <w:sz w:val="24"/>
                <w:szCs w:val="24"/>
                <w:lang w:val="ru-RU"/>
              </w:rPr>
              <w:t xml:space="preserve">            Факултет има потписане протоколе о сарадњи са бројним високошколским установама и научним институцијама у иностранству и веома добру сарадњу са сродним институцијама у земљи. Наставници и сарадници Факултета редовно учествују на домаћим и међународним научним конференцијама, а велики број професора Филолошког факултета биран је у чланство САНУ, као и бројних страних академија наука. </w:t>
            </w:r>
          </w:p>
          <w:p w:rsidR="00F25B84" w:rsidRPr="00F25B84" w:rsidRDefault="00F25B84" w:rsidP="00F25B84">
            <w:pPr>
              <w:rPr>
                <w:b/>
                <w:sz w:val="24"/>
                <w:szCs w:val="24"/>
                <w:lang w:val="ru-RU"/>
              </w:rPr>
            </w:pPr>
          </w:p>
          <w:p w:rsidR="00F25B84" w:rsidRPr="00F25B84" w:rsidRDefault="00F25B84" w:rsidP="00F25B84">
            <w:pPr>
              <w:rPr>
                <w:b/>
                <w:sz w:val="24"/>
                <w:szCs w:val="24"/>
                <w:lang w:val="ru-RU"/>
              </w:rPr>
            </w:pPr>
            <w:hyperlink r:id="rId6" w:history="1">
              <w:r w:rsidRPr="00F25B84">
                <w:rPr>
                  <w:rStyle w:val="Hyperlink"/>
                  <w:b/>
                  <w:sz w:val="24"/>
                  <w:szCs w:val="24"/>
                  <w:lang w:val="ru-RU"/>
                </w:rPr>
                <w:t>Табела П.1. Збирни преглед броја одб</w:t>
              </w:r>
              <w:r w:rsidRPr="00F25B84">
                <w:rPr>
                  <w:rStyle w:val="Hyperlink"/>
                  <w:b/>
                  <w:sz w:val="24"/>
                  <w:szCs w:val="24"/>
                  <w:lang w:val="ru-RU"/>
                </w:rPr>
                <w:t>р</w:t>
              </w:r>
              <w:r w:rsidRPr="00F25B84">
                <w:rPr>
                  <w:rStyle w:val="Hyperlink"/>
                  <w:b/>
                  <w:sz w:val="24"/>
                  <w:szCs w:val="24"/>
                  <w:lang w:val="ru-RU"/>
                </w:rPr>
                <w:t>ањених теза и објав</w:t>
              </w:r>
              <w:r w:rsidRPr="00F25B84">
                <w:rPr>
                  <w:rStyle w:val="Hyperlink"/>
                  <w:b/>
                  <w:sz w:val="24"/>
                  <w:szCs w:val="24"/>
                  <w:lang w:val="ru-RU"/>
                </w:rPr>
                <w:t>љ</w:t>
              </w:r>
              <w:r w:rsidRPr="00F25B84">
                <w:rPr>
                  <w:rStyle w:val="Hyperlink"/>
                  <w:b/>
                  <w:sz w:val="24"/>
                  <w:szCs w:val="24"/>
                  <w:lang w:val="ru-RU"/>
                </w:rPr>
                <w:t>ених  публикација</w:t>
              </w:r>
            </w:hyperlink>
            <w:bookmarkStart w:id="0" w:name="_GoBack"/>
            <w:bookmarkEnd w:id="0"/>
          </w:p>
          <w:p w:rsidR="00F25B84" w:rsidRPr="00F25B84" w:rsidRDefault="00F25B84" w:rsidP="00F25B84">
            <w:pPr>
              <w:rPr>
                <w:b/>
                <w:sz w:val="24"/>
                <w:szCs w:val="24"/>
                <w:lang w:val="ru-RU"/>
              </w:rPr>
            </w:pPr>
            <w:hyperlink r:id="rId7" w:history="1">
              <w:r w:rsidRPr="00F25B84">
                <w:rPr>
                  <w:rStyle w:val="Hyperlink"/>
                  <w:b/>
                  <w:sz w:val="24"/>
                  <w:szCs w:val="24"/>
                  <w:lang w:val="ru-RU"/>
                </w:rPr>
                <w:t>Табела П.2. Збирни преглед научноис</w:t>
              </w:r>
              <w:r w:rsidRPr="00F25B84">
                <w:rPr>
                  <w:rStyle w:val="Hyperlink"/>
                  <w:b/>
                  <w:sz w:val="24"/>
                  <w:szCs w:val="24"/>
                  <w:lang w:val="ru-RU"/>
                </w:rPr>
                <w:t>т</w:t>
              </w:r>
              <w:r w:rsidRPr="00F25B84">
                <w:rPr>
                  <w:rStyle w:val="Hyperlink"/>
                  <w:b/>
                  <w:sz w:val="24"/>
                  <w:szCs w:val="24"/>
                  <w:lang w:val="ru-RU"/>
                </w:rPr>
                <w:t>раж</w:t>
              </w:r>
              <w:r w:rsidRPr="00F25B84">
                <w:rPr>
                  <w:rStyle w:val="Hyperlink"/>
                  <w:b/>
                  <w:sz w:val="24"/>
                  <w:szCs w:val="24"/>
                  <w:lang w:val="ru-RU"/>
                </w:rPr>
                <w:t>и</w:t>
              </w:r>
              <w:r w:rsidRPr="00F25B84">
                <w:rPr>
                  <w:rStyle w:val="Hyperlink"/>
                  <w:b/>
                  <w:sz w:val="24"/>
                  <w:szCs w:val="24"/>
                  <w:lang w:val="ru-RU"/>
                </w:rPr>
                <w:t>ва</w:t>
              </w:r>
              <w:r w:rsidRPr="00F25B84">
                <w:rPr>
                  <w:rStyle w:val="Hyperlink"/>
                  <w:b/>
                  <w:sz w:val="24"/>
                  <w:szCs w:val="24"/>
                  <w:lang w:val="ru-RU"/>
                </w:rPr>
                <w:t>ч</w:t>
              </w:r>
              <w:r w:rsidRPr="00F25B84">
                <w:rPr>
                  <w:rStyle w:val="Hyperlink"/>
                  <w:b/>
                  <w:sz w:val="24"/>
                  <w:szCs w:val="24"/>
                  <w:lang w:val="ru-RU"/>
                </w:rPr>
                <w:t>к</w:t>
              </w:r>
              <w:r w:rsidRPr="00F25B84">
                <w:rPr>
                  <w:rStyle w:val="Hyperlink"/>
                  <w:b/>
                  <w:sz w:val="24"/>
                  <w:szCs w:val="24"/>
                  <w:lang w:val="ru-RU"/>
                </w:rPr>
                <w:t>и</w:t>
              </w:r>
              <w:r w:rsidRPr="00F25B84">
                <w:rPr>
                  <w:rStyle w:val="Hyperlink"/>
                  <w:b/>
                  <w:sz w:val="24"/>
                  <w:szCs w:val="24"/>
                  <w:lang w:val="ru-RU"/>
                </w:rPr>
                <w:t>х</w:t>
              </w:r>
              <w:r w:rsidRPr="00F25B84">
                <w:rPr>
                  <w:rStyle w:val="Hyperlink"/>
                  <w:b/>
                  <w:sz w:val="24"/>
                  <w:szCs w:val="24"/>
                  <w:lang w:val="ru-RU"/>
                </w:rPr>
                <w:t xml:space="preserve"> пројеката кој</w:t>
              </w:r>
              <w:r w:rsidRPr="00F25B84">
                <w:rPr>
                  <w:rStyle w:val="Hyperlink"/>
                  <w:b/>
                  <w:sz w:val="24"/>
                  <w:szCs w:val="24"/>
                  <w:lang w:val="ru-RU"/>
                </w:rPr>
                <w:t>и</w:t>
              </w:r>
              <w:r w:rsidRPr="00F25B84">
                <w:rPr>
                  <w:rStyle w:val="Hyperlink"/>
                  <w:b/>
                  <w:sz w:val="24"/>
                  <w:szCs w:val="24"/>
                  <w:lang w:val="ru-RU"/>
                </w:rPr>
                <w:t xml:space="preserve"> се тренутно реализују на универзитету</w:t>
              </w:r>
            </w:hyperlink>
          </w:p>
          <w:p w:rsidR="00F25B84" w:rsidRPr="00F25B84" w:rsidRDefault="00F25B84" w:rsidP="00F25B84">
            <w:pPr>
              <w:rPr>
                <w:b/>
                <w:sz w:val="24"/>
                <w:szCs w:val="24"/>
                <w:lang w:val="ru-RU"/>
              </w:rPr>
            </w:pPr>
            <w:hyperlink r:id="rId8" w:history="1">
              <w:r w:rsidRPr="00F25B84">
                <w:rPr>
                  <w:rStyle w:val="Hyperlink"/>
                  <w:b/>
                  <w:sz w:val="24"/>
                  <w:szCs w:val="24"/>
                  <w:lang w:val="ru-RU"/>
                </w:rPr>
                <w:t>Табела П.3. Листа научнои</w:t>
              </w:r>
              <w:r w:rsidRPr="00F25B84">
                <w:rPr>
                  <w:rStyle w:val="Hyperlink"/>
                  <w:b/>
                  <w:sz w:val="24"/>
                  <w:szCs w:val="24"/>
                  <w:lang w:val="ru-RU"/>
                </w:rPr>
                <w:t>с</w:t>
              </w:r>
              <w:r w:rsidRPr="00F25B84">
                <w:rPr>
                  <w:rStyle w:val="Hyperlink"/>
                  <w:b/>
                  <w:sz w:val="24"/>
                  <w:szCs w:val="24"/>
                  <w:lang w:val="ru-RU"/>
                </w:rPr>
                <w:t>траж</w:t>
              </w:r>
              <w:r w:rsidRPr="00F25B84">
                <w:rPr>
                  <w:rStyle w:val="Hyperlink"/>
                  <w:b/>
                  <w:sz w:val="24"/>
                  <w:szCs w:val="24"/>
                  <w:lang w:val="ru-RU"/>
                </w:rPr>
                <w:t>и</w:t>
              </w:r>
              <w:r w:rsidRPr="00F25B84">
                <w:rPr>
                  <w:rStyle w:val="Hyperlink"/>
                  <w:b/>
                  <w:sz w:val="24"/>
                  <w:szCs w:val="24"/>
                  <w:lang w:val="ru-RU"/>
                </w:rPr>
                <w:t>вачк</w:t>
              </w:r>
              <w:r w:rsidRPr="00F25B84">
                <w:rPr>
                  <w:rStyle w:val="Hyperlink"/>
                  <w:b/>
                  <w:sz w:val="24"/>
                  <w:szCs w:val="24"/>
                  <w:lang w:val="ru-RU"/>
                </w:rPr>
                <w:t>и</w:t>
              </w:r>
              <w:r w:rsidRPr="00F25B84">
                <w:rPr>
                  <w:rStyle w:val="Hyperlink"/>
                  <w:b/>
                  <w:sz w:val="24"/>
                  <w:szCs w:val="24"/>
                  <w:lang w:val="ru-RU"/>
                </w:rPr>
                <w:t>х</w:t>
              </w:r>
              <w:r w:rsidRPr="00F25B84">
                <w:rPr>
                  <w:rStyle w:val="Hyperlink"/>
                  <w:b/>
                  <w:sz w:val="24"/>
                  <w:szCs w:val="24"/>
                  <w:lang w:val="ru-RU"/>
                </w:rPr>
                <w:t xml:space="preserve"> пројеката који се трен</w:t>
              </w:r>
              <w:r w:rsidRPr="00F25B84">
                <w:rPr>
                  <w:rStyle w:val="Hyperlink"/>
                  <w:b/>
                  <w:sz w:val="24"/>
                  <w:szCs w:val="24"/>
                  <w:lang w:val="ru-RU"/>
                </w:rPr>
                <w:t>у</w:t>
              </w:r>
              <w:r w:rsidRPr="00F25B84">
                <w:rPr>
                  <w:rStyle w:val="Hyperlink"/>
                  <w:b/>
                  <w:sz w:val="24"/>
                  <w:szCs w:val="24"/>
                  <w:lang w:val="ru-RU"/>
                </w:rPr>
                <w:t>тно р</w:t>
              </w:r>
              <w:r w:rsidRPr="00F25B84">
                <w:rPr>
                  <w:rStyle w:val="Hyperlink"/>
                  <w:b/>
                  <w:sz w:val="24"/>
                  <w:szCs w:val="24"/>
                  <w:lang w:val="ru-RU"/>
                </w:rPr>
                <w:t>е</w:t>
              </w:r>
              <w:r w:rsidRPr="00F25B84">
                <w:rPr>
                  <w:rStyle w:val="Hyperlink"/>
                  <w:b/>
                  <w:sz w:val="24"/>
                  <w:szCs w:val="24"/>
                  <w:lang w:val="ru-RU"/>
                </w:rPr>
                <w:t>ализују у високошколској установи</w:t>
              </w:r>
            </w:hyperlink>
          </w:p>
          <w:p w:rsidR="00F25B84" w:rsidRPr="00F25B84" w:rsidRDefault="00F25B84" w:rsidP="00F25B84">
            <w:pPr>
              <w:rPr>
                <w:b/>
                <w:sz w:val="24"/>
                <w:szCs w:val="24"/>
                <w:lang w:val="ru-RU"/>
              </w:rPr>
            </w:pPr>
            <w:hyperlink r:id="rId9" w:history="1">
              <w:r w:rsidRPr="00F25B84">
                <w:rPr>
                  <w:rStyle w:val="Hyperlink"/>
                  <w:b/>
                  <w:sz w:val="24"/>
                  <w:szCs w:val="24"/>
                  <w:lang w:val="ru-RU"/>
                </w:rPr>
                <w:t>Табела П.4. Листа особља вис</w:t>
              </w:r>
              <w:r w:rsidRPr="00F25B84">
                <w:rPr>
                  <w:rStyle w:val="Hyperlink"/>
                  <w:b/>
                  <w:sz w:val="24"/>
                  <w:szCs w:val="24"/>
                  <w:lang w:val="ru-RU"/>
                </w:rPr>
                <w:t>о</w:t>
              </w:r>
              <w:r w:rsidRPr="00F25B84">
                <w:rPr>
                  <w:rStyle w:val="Hyperlink"/>
                  <w:b/>
                  <w:sz w:val="24"/>
                  <w:szCs w:val="24"/>
                  <w:lang w:val="ru-RU"/>
                </w:rPr>
                <w:t>кош</w:t>
              </w:r>
              <w:r w:rsidRPr="00F25B84">
                <w:rPr>
                  <w:rStyle w:val="Hyperlink"/>
                  <w:b/>
                  <w:sz w:val="24"/>
                  <w:szCs w:val="24"/>
                  <w:lang w:val="ru-RU"/>
                </w:rPr>
                <w:t>к</w:t>
              </w:r>
              <w:r w:rsidRPr="00F25B84">
                <w:rPr>
                  <w:rStyle w:val="Hyperlink"/>
                  <w:b/>
                  <w:sz w:val="24"/>
                  <w:szCs w:val="24"/>
                  <w:lang w:val="ru-RU"/>
                </w:rPr>
                <w:t xml:space="preserve">олске </w:t>
              </w:r>
              <w:r w:rsidRPr="00F25B84">
                <w:rPr>
                  <w:rStyle w:val="Hyperlink"/>
                  <w:b/>
                  <w:sz w:val="24"/>
                  <w:szCs w:val="24"/>
                  <w:lang w:val="ru-RU"/>
                </w:rPr>
                <w:t>у</w:t>
              </w:r>
              <w:r w:rsidRPr="00F25B84">
                <w:rPr>
                  <w:rStyle w:val="Hyperlink"/>
                  <w:b/>
                  <w:sz w:val="24"/>
                  <w:szCs w:val="24"/>
                  <w:lang w:val="ru-RU"/>
                </w:rPr>
                <w:t>станове укљученог</w:t>
              </w:r>
              <w:r w:rsidRPr="00F25B84">
                <w:rPr>
                  <w:rStyle w:val="Hyperlink"/>
                  <w:b/>
                  <w:sz w:val="24"/>
                  <w:szCs w:val="24"/>
                  <w:lang w:val="ru-RU"/>
                </w:rPr>
                <w:t xml:space="preserve"> </w:t>
              </w:r>
              <w:r w:rsidRPr="00F25B84">
                <w:rPr>
                  <w:rStyle w:val="Hyperlink"/>
                  <w:b/>
                  <w:sz w:val="24"/>
                  <w:szCs w:val="24"/>
                  <w:lang w:val="ru-RU"/>
                </w:rPr>
                <w:t>у научноистраживачкие и уметничкоистраживачке пројекате</w:t>
              </w:r>
            </w:hyperlink>
          </w:p>
          <w:p w:rsidR="00F25B84" w:rsidRPr="00F25B84" w:rsidRDefault="00F25B84" w:rsidP="00F25B84">
            <w:pPr>
              <w:rPr>
                <w:b/>
                <w:sz w:val="24"/>
                <w:szCs w:val="24"/>
                <w:lang w:val="ru-RU"/>
              </w:rPr>
            </w:pPr>
            <w:hyperlink r:id="rId10" w:history="1">
              <w:r w:rsidRPr="00F25B84">
                <w:rPr>
                  <w:rStyle w:val="Hyperlink"/>
                  <w:b/>
                  <w:sz w:val="24"/>
                  <w:szCs w:val="24"/>
                  <w:lang w:val="ru-RU"/>
                </w:rPr>
                <w:t xml:space="preserve">Табела П.5. Збирни </w:t>
              </w:r>
              <w:r w:rsidRPr="00F25B84">
                <w:rPr>
                  <w:rStyle w:val="Hyperlink"/>
                  <w:b/>
                  <w:sz w:val="24"/>
                  <w:szCs w:val="24"/>
                  <w:lang w:val="ru-RU"/>
                </w:rPr>
                <w:t>п</w:t>
              </w:r>
              <w:r w:rsidRPr="00F25B84">
                <w:rPr>
                  <w:rStyle w:val="Hyperlink"/>
                  <w:b/>
                  <w:sz w:val="24"/>
                  <w:szCs w:val="24"/>
                  <w:lang w:val="ru-RU"/>
                </w:rPr>
                <w:t>ре</w:t>
              </w:r>
              <w:r w:rsidRPr="00F25B84">
                <w:rPr>
                  <w:rStyle w:val="Hyperlink"/>
                  <w:b/>
                  <w:sz w:val="24"/>
                  <w:szCs w:val="24"/>
                  <w:lang w:val="ru-RU"/>
                </w:rPr>
                <w:t>г</w:t>
              </w:r>
              <w:r w:rsidRPr="00F25B84">
                <w:rPr>
                  <w:rStyle w:val="Hyperlink"/>
                  <w:b/>
                  <w:sz w:val="24"/>
                  <w:szCs w:val="24"/>
                  <w:lang w:val="ru-RU"/>
                </w:rPr>
                <w:t>лед н</w:t>
              </w:r>
              <w:r w:rsidRPr="00F25B84">
                <w:rPr>
                  <w:rStyle w:val="Hyperlink"/>
                  <w:b/>
                  <w:sz w:val="24"/>
                  <w:szCs w:val="24"/>
                  <w:lang w:val="ru-RU"/>
                </w:rPr>
                <w:t>а</w:t>
              </w:r>
              <w:r w:rsidRPr="00F25B84">
                <w:rPr>
                  <w:rStyle w:val="Hyperlink"/>
                  <w:b/>
                  <w:sz w:val="24"/>
                  <w:szCs w:val="24"/>
                  <w:lang w:val="ru-RU"/>
                </w:rPr>
                <w:t>учноистр</w:t>
              </w:r>
              <w:r w:rsidRPr="00F25B84">
                <w:rPr>
                  <w:rStyle w:val="Hyperlink"/>
                  <w:b/>
                  <w:sz w:val="24"/>
                  <w:szCs w:val="24"/>
                  <w:lang w:val="ru-RU"/>
                </w:rPr>
                <w:t>а</w:t>
              </w:r>
              <w:r w:rsidRPr="00F25B84">
                <w:rPr>
                  <w:rStyle w:val="Hyperlink"/>
                  <w:b/>
                  <w:sz w:val="24"/>
                  <w:szCs w:val="24"/>
                  <w:lang w:val="ru-RU"/>
                </w:rPr>
                <w:t>ж</w:t>
              </w:r>
              <w:r w:rsidRPr="00F25B84">
                <w:rPr>
                  <w:rStyle w:val="Hyperlink"/>
                  <w:b/>
                  <w:sz w:val="24"/>
                  <w:szCs w:val="24"/>
                  <w:lang w:val="ru-RU"/>
                </w:rPr>
                <w:t>ивачких ре</w:t>
              </w:r>
              <w:r w:rsidRPr="00F25B84">
                <w:rPr>
                  <w:rStyle w:val="Hyperlink"/>
                  <w:b/>
                  <w:sz w:val="24"/>
                  <w:szCs w:val="24"/>
                  <w:lang w:val="ru-RU"/>
                </w:rPr>
                <w:t>з</w:t>
              </w:r>
              <w:r w:rsidRPr="00F25B84">
                <w:rPr>
                  <w:rStyle w:val="Hyperlink"/>
                  <w:b/>
                  <w:sz w:val="24"/>
                  <w:szCs w:val="24"/>
                  <w:lang w:val="ru-RU"/>
                </w:rPr>
                <w:t>улт</w:t>
              </w:r>
              <w:r w:rsidRPr="00F25B84">
                <w:rPr>
                  <w:rStyle w:val="Hyperlink"/>
                  <w:b/>
                  <w:sz w:val="24"/>
                  <w:szCs w:val="24"/>
                  <w:lang w:val="ru-RU"/>
                </w:rPr>
                <w:t>а</w:t>
              </w:r>
              <w:r w:rsidRPr="00F25B84">
                <w:rPr>
                  <w:rStyle w:val="Hyperlink"/>
                  <w:b/>
                  <w:sz w:val="24"/>
                  <w:szCs w:val="24"/>
                  <w:lang w:val="ru-RU"/>
                </w:rPr>
                <w:t>та у уст</w:t>
              </w:r>
              <w:r w:rsidRPr="00F25B84">
                <w:rPr>
                  <w:rStyle w:val="Hyperlink"/>
                  <w:b/>
                  <w:sz w:val="24"/>
                  <w:szCs w:val="24"/>
                  <w:lang w:val="ru-RU"/>
                </w:rPr>
                <w:t>а</w:t>
              </w:r>
              <w:r w:rsidRPr="00F25B84">
                <w:rPr>
                  <w:rStyle w:val="Hyperlink"/>
                  <w:b/>
                  <w:sz w:val="24"/>
                  <w:szCs w:val="24"/>
                  <w:lang w:val="ru-RU"/>
                </w:rPr>
                <w:t>н</w:t>
              </w:r>
              <w:r w:rsidRPr="00F25B84">
                <w:rPr>
                  <w:rStyle w:val="Hyperlink"/>
                  <w:b/>
                  <w:sz w:val="24"/>
                  <w:szCs w:val="24"/>
                  <w:lang w:val="ru-RU"/>
                </w:rPr>
                <w:t>ови у претходној школској години</w:t>
              </w:r>
            </w:hyperlink>
          </w:p>
          <w:p w:rsidR="00F25B84" w:rsidRPr="00F25B84" w:rsidRDefault="00F25B84" w:rsidP="00F25B84">
            <w:pPr>
              <w:rPr>
                <w:b/>
                <w:sz w:val="24"/>
                <w:szCs w:val="24"/>
                <w:lang w:val="ru-RU"/>
              </w:rPr>
            </w:pPr>
            <w:hyperlink r:id="rId11" w:history="1">
              <w:r w:rsidRPr="00F25B84">
                <w:rPr>
                  <w:rStyle w:val="Hyperlink"/>
                  <w:b/>
                  <w:sz w:val="24"/>
                  <w:szCs w:val="24"/>
                  <w:lang w:val="ru-RU"/>
                </w:rPr>
                <w:t>Табела П.6. Листа устано</w:t>
              </w:r>
              <w:r w:rsidRPr="00F25B84">
                <w:rPr>
                  <w:rStyle w:val="Hyperlink"/>
                  <w:b/>
                  <w:sz w:val="24"/>
                  <w:szCs w:val="24"/>
                  <w:lang w:val="ru-RU"/>
                </w:rPr>
                <w:t>в</w:t>
              </w:r>
              <w:r w:rsidRPr="00F25B84">
                <w:rPr>
                  <w:rStyle w:val="Hyperlink"/>
                  <w:b/>
                  <w:sz w:val="24"/>
                  <w:szCs w:val="24"/>
                  <w:lang w:val="ru-RU"/>
                </w:rPr>
                <w:t>а у земљи</w:t>
              </w:r>
              <w:r w:rsidRPr="00F25B84">
                <w:rPr>
                  <w:rStyle w:val="Hyperlink"/>
                  <w:b/>
                  <w:sz w:val="24"/>
                  <w:szCs w:val="24"/>
                  <w:lang w:val="ru-RU"/>
                </w:rPr>
                <w:t xml:space="preserve"> </w:t>
              </w:r>
              <w:r w:rsidRPr="00F25B84">
                <w:rPr>
                  <w:rStyle w:val="Hyperlink"/>
                  <w:b/>
                  <w:sz w:val="24"/>
                  <w:szCs w:val="24"/>
                  <w:lang w:val="ru-RU"/>
                </w:rPr>
                <w:t>и св</w:t>
              </w:r>
              <w:r w:rsidRPr="00F25B84">
                <w:rPr>
                  <w:rStyle w:val="Hyperlink"/>
                  <w:b/>
                  <w:sz w:val="24"/>
                  <w:szCs w:val="24"/>
                  <w:lang w:val="ru-RU"/>
                </w:rPr>
                <w:t>е</w:t>
              </w:r>
              <w:r w:rsidRPr="00F25B84">
                <w:rPr>
                  <w:rStyle w:val="Hyperlink"/>
                  <w:b/>
                  <w:sz w:val="24"/>
                  <w:szCs w:val="24"/>
                  <w:lang w:val="ru-RU"/>
                </w:rPr>
                <w:t>ту са ко</w:t>
              </w:r>
              <w:r w:rsidRPr="00F25B84">
                <w:rPr>
                  <w:rStyle w:val="Hyperlink"/>
                  <w:b/>
                  <w:sz w:val="24"/>
                  <w:szCs w:val="24"/>
                  <w:lang w:val="ru-RU"/>
                </w:rPr>
                <w:t>ј</w:t>
              </w:r>
              <w:r w:rsidRPr="00F25B84">
                <w:rPr>
                  <w:rStyle w:val="Hyperlink"/>
                  <w:b/>
                  <w:sz w:val="24"/>
                  <w:szCs w:val="24"/>
                  <w:lang w:val="ru-RU"/>
                </w:rPr>
                <w:t>има високошколска установ</w:t>
              </w:r>
              <w:r w:rsidRPr="00F25B84">
                <w:rPr>
                  <w:rStyle w:val="Hyperlink"/>
                  <w:b/>
                  <w:sz w:val="24"/>
                  <w:szCs w:val="24"/>
                  <w:lang w:val="ru-RU"/>
                </w:rPr>
                <w:t>а</w:t>
              </w:r>
              <w:r w:rsidRPr="00F25B84">
                <w:rPr>
                  <w:rStyle w:val="Hyperlink"/>
                  <w:b/>
                  <w:sz w:val="24"/>
                  <w:szCs w:val="24"/>
                  <w:lang w:val="ru-RU"/>
                </w:rPr>
                <w:t xml:space="preserve"> сарађује</w:t>
              </w:r>
            </w:hyperlink>
          </w:p>
          <w:p w:rsidR="00F25B84" w:rsidRPr="00F25B84" w:rsidRDefault="00F25B84" w:rsidP="00F25B84">
            <w:pPr>
              <w:rPr>
                <w:b/>
                <w:sz w:val="24"/>
                <w:szCs w:val="24"/>
                <w:lang w:val="ru-RU"/>
              </w:rPr>
            </w:pPr>
            <w:hyperlink r:id="rId12" w:history="1">
              <w:r w:rsidRPr="00F25B84">
                <w:rPr>
                  <w:rStyle w:val="Hyperlink"/>
                  <w:b/>
                  <w:sz w:val="24"/>
                  <w:szCs w:val="24"/>
                  <w:lang w:val="ru-RU"/>
                </w:rPr>
                <w:t>Табела П.7. Листа наст</w:t>
              </w:r>
              <w:r w:rsidRPr="00F25B84">
                <w:rPr>
                  <w:rStyle w:val="Hyperlink"/>
                  <w:b/>
                  <w:sz w:val="24"/>
                  <w:szCs w:val="24"/>
                  <w:lang w:val="ru-RU"/>
                </w:rPr>
                <w:t>а</w:t>
              </w:r>
              <w:r w:rsidRPr="00F25B84">
                <w:rPr>
                  <w:rStyle w:val="Hyperlink"/>
                  <w:b/>
                  <w:sz w:val="24"/>
                  <w:szCs w:val="24"/>
                  <w:lang w:val="ru-RU"/>
                </w:rPr>
                <w:t>в</w:t>
              </w:r>
              <w:r w:rsidRPr="00F25B84">
                <w:rPr>
                  <w:rStyle w:val="Hyperlink"/>
                  <w:b/>
                  <w:sz w:val="24"/>
                  <w:szCs w:val="24"/>
                  <w:lang w:val="ru-RU"/>
                </w:rPr>
                <w:t>н</w:t>
              </w:r>
              <w:r w:rsidRPr="00F25B84">
                <w:rPr>
                  <w:rStyle w:val="Hyperlink"/>
                  <w:b/>
                  <w:sz w:val="24"/>
                  <w:szCs w:val="24"/>
                  <w:lang w:val="ru-RU"/>
                </w:rPr>
                <w:t>и</w:t>
              </w:r>
              <w:r w:rsidRPr="00F25B84">
                <w:rPr>
                  <w:rStyle w:val="Hyperlink"/>
                  <w:b/>
                  <w:sz w:val="24"/>
                  <w:szCs w:val="24"/>
                  <w:lang w:val="ru-RU"/>
                </w:rPr>
                <w:t>к</w:t>
              </w:r>
              <w:r w:rsidRPr="00F25B84">
                <w:rPr>
                  <w:rStyle w:val="Hyperlink"/>
                  <w:b/>
                  <w:sz w:val="24"/>
                  <w:szCs w:val="24"/>
                  <w:lang w:val="ru-RU"/>
                </w:rPr>
                <w:t>а</w:t>
              </w:r>
              <w:r w:rsidRPr="00F25B84">
                <w:rPr>
                  <w:rStyle w:val="Hyperlink"/>
                  <w:b/>
                  <w:sz w:val="24"/>
                  <w:szCs w:val="24"/>
                  <w:lang w:val="ru-RU"/>
                </w:rPr>
                <w:t xml:space="preserve"> у стал</w:t>
              </w:r>
              <w:r w:rsidRPr="00F25B84">
                <w:rPr>
                  <w:rStyle w:val="Hyperlink"/>
                  <w:b/>
                  <w:sz w:val="24"/>
                  <w:szCs w:val="24"/>
                  <w:lang w:val="ru-RU"/>
                </w:rPr>
                <w:t>н</w:t>
              </w:r>
              <w:r w:rsidRPr="00F25B84">
                <w:rPr>
                  <w:rStyle w:val="Hyperlink"/>
                  <w:b/>
                  <w:sz w:val="24"/>
                  <w:szCs w:val="24"/>
                  <w:lang w:val="ru-RU"/>
                </w:rPr>
                <w:t>ом радн</w:t>
              </w:r>
              <w:r w:rsidRPr="00F25B84">
                <w:rPr>
                  <w:rStyle w:val="Hyperlink"/>
                  <w:b/>
                  <w:sz w:val="24"/>
                  <w:szCs w:val="24"/>
                  <w:lang w:val="ru-RU"/>
                </w:rPr>
                <w:t>о</w:t>
              </w:r>
              <w:r w:rsidRPr="00F25B84">
                <w:rPr>
                  <w:rStyle w:val="Hyperlink"/>
                  <w:b/>
                  <w:sz w:val="24"/>
                  <w:szCs w:val="24"/>
                  <w:lang w:val="ru-RU"/>
                </w:rPr>
                <w:t xml:space="preserve">м </w:t>
              </w:r>
              <w:r w:rsidRPr="00F25B84">
                <w:rPr>
                  <w:rStyle w:val="Hyperlink"/>
                  <w:b/>
                  <w:sz w:val="24"/>
                  <w:szCs w:val="24"/>
                  <w:lang w:val="ru-RU"/>
                </w:rPr>
                <w:t>о</w:t>
              </w:r>
              <w:r w:rsidRPr="00F25B84">
                <w:rPr>
                  <w:rStyle w:val="Hyperlink"/>
                  <w:b/>
                  <w:sz w:val="24"/>
                  <w:szCs w:val="24"/>
                  <w:lang w:val="ru-RU"/>
                </w:rPr>
                <w:t>дносу ко</w:t>
              </w:r>
              <w:r w:rsidRPr="00F25B84">
                <w:rPr>
                  <w:rStyle w:val="Hyperlink"/>
                  <w:b/>
                  <w:sz w:val="24"/>
                  <w:szCs w:val="24"/>
                  <w:lang w:val="ru-RU"/>
                </w:rPr>
                <w:t>ј</w:t>
              </w:r>
              <w:r w:rsidRPr="00F25B84">
                <w:rPr>
                  <w:rStyle w:val="Hyperlink"/>
                  <w:b/>
                  <w:sz w:val="24"/>
                  <w:szCs w:val="24"/>
                  <w:lang w:val="ru-RU"/>
                </w:rPr>
                <w:t>и су били ментори у изради доктората</w:t>
              </w:r>
            </w:hyperlink>
          </w:p>
          <w:p w:rsidR="00F25B84" w:rsidRPr="00F25B84" w:rsidRDefault="00F25B84" w:rsidP="00F25B84">
            <w:pPr>
              <w:rPr>
                <w:b/>
                <w:sz w:val="24"/>
                <w:szCs w:val="24"/>
                <w:lang w:val="ru-RU"/>
              </w:rPr>
            </w:pPr>
          </w:p>
          <w:p w:rsidR="00F25B84" w:rsidRPr="00F25B84" w:rsidRDefault="00F25B84" w:rsidP="00F25B84">
            <w:pPr>
              <w:rPr>
                <w:b/>
                <w:sz w:val="24"/>
                <w:szCs w:val="24"/>
                <w:lang w:val="ru-RU"/>
              </w:rPr>
            </w:pPr>
          </w:p>
          <w:p w:rsidR="00F25B84" w:rsidRPr="00F25B84" w:rsidRDefault="00F25B84" w:rsidP="00F25B84">
            <w:pPr>
              <w:rPr>
                <w:b/>
                <w:sz w:val="24"/>
                <w:szCs w:val="24"/>
                <w:lang w:val="ru-RU"/>
              </w:rPr>
            </w:pPr>
          </w:p>
        </w:tc>
      </w:tr>
      <w:tr w:rsidR="00F25B84" w:rsidRPr="00632DC6" w:rsidTr="00F25B84">
        <w:tc>
          <w:tcPr>
            <w:tcW w:w="9576" w:type="dxa"/>
            <w:tcBorders>
              <w:top w:val="single" w:sz="18" w:space="0" w:color="auto"/>
              <w:left w:val="single" w:sz="18" w:space="0" w:color="auto"/>
              <w:bottom w:val="single" w:sz="18" w:space="0" w:color="auto"/>
              <w:right w:val="single" w:sz="18" w:space="0" w:color="auto"/>
            </w:tcBorders>
            <w:shd w:val="clear" w:color="auto" w:fill="E0E0E0"/>
          </w:tcPr>
          <w:p w:rsidR="00F25B84" w:rsidRPr="00F25B84" w:rsidRDefault="00F25B84" w:rsidP="001C2334">
            <w:pPr>
              <w:rPr>
                <w:b/>
                <w:sz w:val="24"/>
                <w:szCs w:val="24"/>
                <w:lang w:val="ru-RU"/>
              </w:rPr>
            </w:pPr>
            <w:r w:rsidRPr="00F25B84">
              <w:rPr>
                <w:b/>
                <w:sz w:val="24"/>
                <w:szCs w:val="24"/>
                <w:lang w:val="ru-RU"/>
              </w:rPr>
              <w:lastRenderedPageBreak/>
              <w:t xml:space="preserve">Евиденција: </w:t>
            </w:r>
            <w:hyperlink r:id="rId13" w:history="1">
              <w:r w:rsidRPr="00F25B84">
                <w:rPr>
                  <w:rStyle w:val="Hyperlink"/>
                  <w:b/>
                  <w:sz w:val="24"/>
                  <w:szCs w:val="24"/>
                  <w:lang w:val="ru-RU"/>
                </w:rPr>
                <w:t xml:space="preserve">Програм </w:t>
              </w:r>
              <w:r w:rsidRPr="00F25B84">
                <w:rPr>
                  <w:rStyle w:val="Hyperlink"/>
                  <w:b/>
                  <w:sz w:val="24"/>
                  <w:szCs w:val="24"/>
                  <w:lang w:val="ru-RU"/>
                </w:rPr>
                <w:t>н</w:t>
              </w:r>
              <w:r w:rsidRPr="00F25B84">
                <w:rPr>
                  <w:rStyle w:val="Hyperlink"/>
                  <w:b/>
                  <w:sz w:val="24"/>
                  <w:szCs w:val="24"/>
                  <w:lang w:val="ru-RU"/>
                </w:rPr>
                <w:t>а</w:t>
              </w:r>
              <w:r w:rsidRPr="00F25B84">
                <w:rPr>
                  <w:rStyle w:val="Hyperlink"/>
                  <w:b/>
                  <w:sz w:val="24"/>
                  <w:szCs w:val="24"/>
                  <w:lang w:val="ru-RU"/>
                </w:rPr>
                <w:t>у</w:t>
              </w:r>
              <w:r w:rsidRPr="00F25B84">
                <w:rPr>
                  <w:rStyle w:val="Hyperlink"/>
                  <w:b/>
                  <w:sz w:val="24"/>
                  <w:szCs w:val="24"/>
                  <w:lang w:val="ru-RU"/>
                </w:rPr>
                <w:t>чноистраж</w:t>
              </w:r>
              <w:r w:rsidRPr="00F25B84">
                <w:rPr>
                  <w:rStyle w:val="Hyperlink"/>
                  <w:b/>
                  <w:sz w:val="24"/>
                  <w:szCs w:val="24"/>
                  <w:lang w:val="ru-RU"/>
                </w:rPr>
                <w:t>и</w:t>
              </w:r>
              <w:r w:rsidRPr="00F25B84">
                <w:rPr>
                  <w:rStyle w:val="Hyperlink"/>
                  <w:b/>
                  <w:sz w:val="24"/>
                  <w:szCs w:val="24"/>
                  <w:lang w:val="ru-RU"/>
                </w:rPr>
                <w:t>в</w:t>
              </w:r>
              <w:r w:rsidRPr="00F25B84">
                <w:rPr>
                  <w:rStyle w:val="Hyperlink"/>
                  <w:b/>
                  <w:sz w:val="24"/>
                  <w:szCs w:val="24"/>
                  <w:lang w:val="ru-RU"/>
                </w:rPr>
                <w:t>ач</w:t>
              </w:r>
              <w:r w:rsidRPr="00F25B84">
                <w:rPr>
                  <w:rStyle w:val="Hyperlink"/>
                  <w:b/>
                  <w:sz w:val="24"/>
                  <w:szCs w:val="24"/>
                  <w:lang w:val="ru-RU"/>
                </w:rPr>
                <w:t>к</w:t>
              </w:r>
              <w:r w:rsidRPr="00F25B84">
                <w:rPr>
                  <w:rStyle w:val="Hyperlink"/>
                  <w:b/>
                  <w:sz w:val="24"/>
                  <w:szCs w:val="24"/>
                  <w:lang w:val="ru-RU"/>
                </w:rPr>
                <w:t xml:space="preserve">ог </w:t>
              </w:r>
              <w:r w:rsidRPr="00F25B84">
                <w:rPr>
                  <w:rStyle w:val="Hyperlink"/>
                  <w:b/>
                  <w:sz w:val="24"/>
                  <w:szCs w:val="24"/>
                  <w:lang w:val="ru-RU"/>
                </w:rPr>
                <w:t>р</w:t>
              </w:r>
              <w:r w:rsidRPr="00F25B84">
                <w:rPr>
                  <w:rStyle w:val="Hyperlink"/>
                  <w:b/>
                  <w:sz w:val="24"/>
                  <w:szCs w:val="24"/>
                  <w:lang w:val="ru-RU"/>
                </w:rPr>
                <w:t>а</w:t>
              </w:r>
              <w:r w:rsidRPr="00F25B84">
                <w:rPr>
                  <w:rStyle w:val="Hyperlink"/>
                  <w:b/>
                  <w:sz w:val="24"/>
                  <w:szCs w:val="24"/>
                  <w:lang w:val="ru-RU"/>
                </w:rPr>
                <w:t>д</w:t>
              </w:r>
              <w:r w:rsidRPr="00F25B84">
                <w:rPr>
                  <w:rStyle w:val="Hyperlink"/>
                  <w:b/>
                  <w:sz w:val="24"/>
                  <w:szCs w:val="24"/>
                  <w:lang w:val="ru-RU"/>
                </w:rPr>
                <w:t>а-</w:t>
              </w:r>
              <w:r w:rsidRPr="00F25B84">
                <w:rPr>
                  <w:rStyle w:val="Hyperlink"/>
                  <w:b/>
                  <w:sz w:val="24"/>
                  <w:szCs w:val="24"/>
                  <w:lang w:val="ru-RU"/>
                </w:rPr>
                <w:t>П</w:t>
              </w:r>
              <w:r w:rsidRPr="00F25B84">
                <w:rPr>
                  <w:rStyle w:val="Hyperlink"/>
                  <w:b/>
                  <w:sz w:val="24"/>
                  <w:szCs w:val="24"/>
                  <w:lang w:val="ru-RU"/>
                </w:rPr>
                <w:t xml:space="preserve">рилог </w:t>
              </w:r>
              <w:r w:rsidRPr="00F25B84">
                <w:rPr>
                  <w:rStyle w:val="Hyperlink"/>
                  <w:b/>
                  <w:sz w:val="24"/>
                  <w:szCs w:val="24"/>
                  <w:lang w:val="ru-RU"/>
                </w:rPr>
                <w:t>П</w:t>
              </w:r>
              <w:r w:rsidRPr="00F25B84">
                <w:rPr>
                  <w:rStyle w:val="Hyperlink"/>
                  <w:b/>
                  <w:sz w:val="24"/>
                  <w:szCs w:val="24"/>
                  <w:lang w:val="ru-RU"/>
                </w:rPr>
                <w:t>.1</w:t>
              </w:r>
            </w:hyperlink>
            <w:r w:rsidRPr="00F25B84">
              <w:rPr>
                <w:b/>
                <w:sz w:val="24"/>
                <w:szCs w:val="24"/>
                <w:lang w:val="ru-RU"/>
              </w:rPr>
              <w:t xml:space="preserve">, </w:t>
            </w:r>
            <w:hyperlink r:id="rId14" w:history="1">
              <w:r w:rsidRPr="00F25B84">
                <w:rPr>
                  <w:rStyle w:val="Hyperlink"/>
                  <w:b/>
                  <w:sz w:val="24"/>
                  <w:szCs w:val="24"/>
                  <w:lang w:val="ru-RU"/>
                </w:rPr>
                <w:t>Реше</w:t>
              </w:r>
              <w:r w:rsidRPr="00F25B84">
                <w:rPr>
                  <w:rStyle w:val="Hyperlink"/>
                  <w:b/>
                  <w:sz w:val="24"/>
                  <w:szCs w:val="24"/>
                  <w:lang w:val="ru-RU"/>
                </w:rPr>
                <w:t>њ</w:t>
              </w:r>
              <w:r w:rsidRPr="00F25B84">
                <w:rPr>
                  <w:rStyle w:val="Hyperlink"/>
                  <w:b/>
                  <w:sz w:val="24"/>
                  <w:szCs w:val="24"/>
                  <w:lang w:val="ru-RU"/>
                </w:rPr>
                <w:t>е о акредитацији научноистраживачке о</w:t>
              </w:r>
              <w:r w:rsidRPr="00F25B84">
                <w:rPr>
                  <w:rStyle w:val="Hyperlink"/>
                  <w:b/>
                  <w:sz w:val="24"/>
                  <w:szCs w:val="24"/>
                  <w:lang w:val="ru-RU"/>
                </w:rPr>
                <w:t>р</w:t>
              </w:r>
              <w:r w:rsidRPr="00F25B84">
                <w:rPr>
                  <w:rStyle w:val="Hyperlink"/>
                  <w:b/>
                  <w:sz w:val="24"/>
                  <w:szCs w:val="24"/>
                  <w:lang w:val="ru-RU"/>
                </w:rPr>
                <w:t>ганиза</w:t>
              </w:r>
              <w:r w:rsidRPr="00F25B84">
                <w:rPr>
                  <w:rStyle w:val="Hyperlink"/>
                  <w:b/>
                  <w:sz w:val="24"/>
                  <w:szCs w:val="24"/>
                  <w:lang w:val="ru-RU"/>
                </w:rPr>
                <w:t>ц</w:t>
              </w:r>
              <w:r w:rsidRPr="00F25B84">
                <w:rPr>
                  <w:rStyle w:val="Hyperlink"/>
                  <w:b/>
                  <w:sz w:val="24"/>
                  <w:szCs w:val="24"/>
                  <w:lang w:val="ru-RU"/>
                </w:rPr>
                <w:t>и</w:t>
              </w:r>
              <w:r w:rsidRPr="00F25B84">
                <w:rPr>
                  <w:rStyle w:val="Hyperlink"/>
                  <w:b/>
                  <w:sz w:val="24"/>
                  <w:szCs w:val="24"/>
                  <w:lang w:val="ru-RU"/>
                </w:rPr>
                <w:t>је-П</w:t>
              </w:r>
              <w:r w:rsidRPr="00F25B84">
                <w:rPr>
                  <w:rStyle w:val="Hyperlink"/>
                  <w:b/>
                  <w:sz w:val="24"/>
                  <w:szCs w:val="24"/>
                  <w:lang w:val="ru-RU"/>
                </w:rPr>
                <w:t>р</w:t>
              </w:r>
              <w:r w:rsidRPr="00F25B84">
                <w:rPr>
                  <w:rStyle w:val="Hyperlink"/>
                  <w:b/>
                  <w:sz w:val="24"/>
                  <w:szCs w:val="24"/>
                  <w:lang w:val="ru-RU"/>
                </w:rPr>
                <w:t>ило</w:t>
              </w:r>
              <w:r w:rsidRPr="00F25B84">
                <w:rPr>
                  <w:rStyle w:val="Hyperlink"/>
                  <w:b/>
                  <w:sz w:val="24"/>
                  <w:szCs w:val="24"/>
                  <w:lang w:val="ru-RU"/>
                </w:rPr>
                <w:t>г</w:t>
              </w:r>
              <w:r w:rsidRPr="00F25B84">
                <w:rPr>
                  <w:rStyle w:val="Hyperlink"/>
                  <w:b/>
                  <w:sz w:val="24"/>
                  <w:szCs w:val="24"/>
                  <w:lang w:val="ru-RU"/>
                </w:rPr>
                <w:t xml:space="preserve"> П.2.</w:t>
              </w:r>
            </w:hyperlink>
          </w:p>
        </w:tc>
      </w:tr>
      <w:tr w:rsidR="005A067E" w:rsidTr="005A067E">
        <w:tc>
          <w:tcPr>
            <w:tcW w:w="9576" w:type="dxa"/>
            <w:shd w:val="clear" w:color="auto" w:fill="E0E0E0"/>
          </w:tcPr>
          <w:p w:rsidR="005A067E" w:rsidRPr="000142AA" w:rsidRDefault="005A067E" w:rsidP="001C2334">
            <w:pPr>
              <w:rPr>
                <w:b/>
                <w:sz w:val="24"/>
                <w:szCs w:val="24"/>
                <w:lang w:val="ru-RU"/>
              </w:rPr>
            </w:pPr>
            <w:r w:rsidRPr="000142AA">
              <w:rPr>
                <w:b/>
                <w:sz w:val="24"/>
                <w:szCs w:val="24"/>
                <w:lang w:val="ru-RU"/>
              </w:rPr>
              <w:t>Стандард 1. Структура студијског програма</w:t>
            </w:r>
          </w:p>
          <w:p w:rsidR="005A067E" w:rsidRPr="000142AA" w:rsidRDefault="005A067E" w:rsidP="001C2334">
            <w:pPr>
              <w:rPr>
                <w:sz w:val="24"/>
                <w:szCs w:val="24"/>
                <w:lang w:val="sr-Cyrl-CS"/>
              </w:rPr>
            </w:pPr>
          </w:p>
          <w:p w:rsidR="005A067E" w:rsidRDefault="005A067E" w:rsidP="001C2334">
            <w:pPr>
              <w:jc w:val="both"/>
              <w:rPr>
                <w:sz w:val="24"/>
                <w:szCs w:val="24"/>
                <w:lang w:val="sr-Cyrl-CS"/>
              </w:rPr>
            </w:pPr>
            <w:r w:rsidRPr="000142AA">
              <w:rPr>
                <w:sz w:val="24"/>
                <w:szCs w:val="24"/>
                <w:lang w:val="ru-RU"/>
              </w:rPr>
              <w:t>Докторске студије имају најмање 180 ЕСПБ бодова, уз пре</w:t>
            </w:r>
            <w:r w:rsidRPr="000142AA">
              <w:rPr>
                <w:sz w:val="24"/>
                <w:szCs w:val="24"/>
                <w:lang w:val="sr-Cyrl-CS"/>
              </w:rPr>
              <w:t>т</w:t>
            </w:r>
            <w:r w:rsidRPr="000142AA">
              <w:rPr>
                <w:sz w:val="24"/>
                <w:szCs w:val="24"/>
                <w:lang w:val="ru-RU"/>
              </w:rPr>
              <w:t>ходно остварени обим студија од најмање 300 ЕСПБ бодова на основним академским и дипломским академским студијама, односно 360 ЕСПБ бодова на интегрисаним основним и дипломским академским студијама из медицинских наука. Докторска дисертација је завршни део студијског програма докторских студија, осим доктората уметности који је уметнички програм.</w:t>
            </w:r>
          </w:p>
        </w:tc>
      </w:tr>
      <w:tr w:rsidR="005A067E" w:rsidTr="005A067E">
        <w:tc>
          <w:tcPr>
            <w:tcW w:w="9576" w:type="dxa"/>
          </w:tcPr>
          <w:p w:rsidR="005A067E" w:rsidRDefault="005A067E" w:rsidP="001C2334">
            <w:pPr>
              <w:shd w:val="clear" w:color="auto" w:fill="FFFFFF"/>
              <w:tabs>
                <w:tab w:val="left" w:pos="595"/>
              </w:tabs>
              <w:spacing w:before="10" w:line="269" w:lineRule="exact"/>
              <w:rPr>
                <w:sz w:val="24"/>
                <w:szCs w:val="24"/>
                <w:lang w:val="sr-Cyrl-CS"/>
              </w:rPr>
            </w:pPr>
          </w:p>
          <w:p w:rsidR="005A067E" w:rsidRDefault="005A067E" w:rsidP="001C2334">
            <w:pPr>
              <w:ind w:firstLine="720"/>
              <w:jc w:val="both"/>
              <w:rPr>
                <w:rFonts w:eastAsia="ArialMT"/>
                <w:sz w:val="24"/>
                <w:szCs w:val="24"/>
              </w:rPr>
            </w:pPr>
            <w:r>
              <w:rPr>
                <w:i/>
                <w:color w:val="000000"/>
                <w:sz w:val="24"/>
                <w:szCs w:val="24"/>
                <w:lang w:val="sr-Cyrl-CS"/>
              </w:rPr>
              <w:t xml:space="preserve">Докторске студије - Језик, књижевност, </w:t>
            </w:r>
            <w:r w:rsidRPr="00A36F5C">
              <w:rPr>
                <w:i/>
                <w:color w:val="000000"/>
                <w:sz w:val="24"/>
                <w:szCs w:val="24"/>
                <w:lang w:val="sr-Cyrl-CS"/>
              </w:rPr>
              <w:t>култур</w:t>
            </w:r>
            <w:r>
              <w:rPr>
                <w:i/>
                <w:color w:val="000000"/>
                <w:sz w:val="24"/>
                <w:szCs w:val="24"/>
                <w:lang w:val="sr-Cyrl-CS"/>
              </w:rPr>
              <w:t>а</w:t>
            </w:r>
            <w:r w:rsidRPr="00A36F5C">
              <w:rPr>
                <w:color w:val="000000"/>
                <w:sz w:val="24"/>
                <w:szCs w:val="24"/>
                <w:lang w:val="sr-Cyrl-CS"/>
              </w:rPr>
              <w:t xml:space="preserve"> </w:t>
            </w:r>
            <w:r w:rsidRPr="00A36F5C">
              <w:rPr>
                <w:sz w:val="24"/>
                <w:szCs w:val="24"/>
                <w:lang w:val="ru-RU"/>
              </w:rPr>
              <w:t xml:space="preserve">припадају подручју друштвено-хуманистичких наука, пољу филологије, и то </w:t>
            </w:r>
            <w:r w:rsidRPr="00A36F5C">
              <w:rPr>
                <w:rFonts w:eastAsia="ArialMT"/>
                <w:sz w:val="24"/>
                <w:szCs w:val="24"/>
              </w:rPr>
              <w:t xml:space="preserve">у следећим ужим научним областима: филолошке науке, наука о језику, наука о књижевности, теорија и историја књижевности, упоредна књижевност, методика наставе језика, методика наставе књижевности, примењена лингвистика, </w:t>
            </w:r>
            <w:proofErr w:type="spellStart"/>
            <w:r w:rsidRPr="00A36F5C">
              <w:rPr>
                <w:rFonts w:eastAsia="ArialMT"/>
                <w:sz w:val="24"/>
                <w:szCs w:val="24"/>
              </w:rPr>
              <w:t>преводилаштво</w:t>
            </w:r>
            <w:proofErr w:type="spellEnd"/>
            <w:r w:rsidRPr="00A36F5C">
              <w:rPr>
                <w:rFonts w:eastAsia="ArialMT"/>
                <w:sz w:val="24"/>
                <w:szCs w:val="24"/>
              </w:rPr>
              <w:t xml:space="preserve">, културологија, </w:t>
            </w:r>
            <w:proofErr w:type="spellStart"/>
            <w:r w:rsidRPr="00A36F5C">
              <w:rPr>
                <w:rFonts w:eastAsia="ArialMT"/>
                <w:sz w:val="24"/>
                <w:szCs w:val="24"/>
              </w:rPr>
              <w:t>комуникологија</w:t>
            </w:r>
            <w:proofErr w:type="spellEnd"/>
            <w:r w:rsidRPr="00A36F5C">
              <w:rPr>
                <w:rFonts w:eastAsia="ArialMT"/>
                <w:sz w:val="24"/>
                <w:szCs w:val="24"/>
              </w:rPr>
              <w:t xml:space="preserve">, библиотекарство, библиотечка информатика, </w:t>
            </w:r>
            <w:proofErr w:type="spellStart"/>
            <w:r w:rsidRPr="00A36F5C">
              <w:rPr>
                <w:rFonts w:eastAsia="ArialMT"/>
                <w:sz w:val="24"/>
                <w:szCs w:val="24"/>
              </w:rPr>
              <w:t>архивистика</w:t>
            </w:r>
            <w:proofErr w:type="spellEnd"/>
            <w:r w:rsidRPr="00A36F5C">
              <w:rPr>
                <w:rFonts w:eastAsia="ArialMT"/>
                <w:sz w:val="24"/>
                <w:szCs w:val="24"/>
              </w:rPr>
              <w:t>, као и у другим ужим научним областима у пољу филологије.</w:t>
            </w:r>
          </w:p>
          <w:p w:rsidR="005A067E" w:rsidRPr="00CC4857" w:rsidRDefault="005A067E" w:rsidP="001C2334">
            <w:pPr>
              <w:ind w:firstLine="720"/>
              <w:jc w:val="both"/>
              <w:rPr>
                <w:rFonts w:eastAsia="ArialMT"/>
                <w:sz w:val="24"/>
                <w:szCs w:val="24"/>
                <w:lang w:eastAsia="en-US"/>
              </w:rPr>
            </w:pPr>
            <w:r>
              <w:rPr>
                <w:rFonts w:eastAsia="ArialMT"/>
                <w:sz w:val="24"/>
                <w:szCs w:val="24"/>
                <w:lang w:val="sr-Cyrl-CS" w:eastAsia="en-US"/>
              </w:rPr>
              <w:lastRenderedPageBreak/>
              <w:t xml:space="preserve">Постдипломске докторске студије Филолошког факултета из области филолошких наука </w:t>
            </w:r>
            <w:r w:rsidRPr="00227E31">
              <w:rPr>
                <w:rFonts w:eastAsia="ArialMT"/>
                <w:sz w:val="24"/>
                <w:szCs w:val="24"/>
                <w:lang w:val="sr-Cyrl-CS" w:eastAsia="en-US"/>
              </w:rPr>
              <w:t xml:space="preserve">организоване су у оквиру пет модула: српски језик, српска књижевност, </w:t>
            </w:r>
            <w:r>
              <w:rPr>
                <w:rFonts w:eastAsia="ArialMT"/>
                <w:sz w:val="24"/>
                <w:szCs w:val="24"/>
                <w:lang w:val="sr-Cyrl-CS" w:eastAsia="en-US"/>
              </w:rPr>
              <w:t>језик</w:t>
            </w:r>
            <w:r w:rsidRPr="00227E31">
              <w:rPr>
                <w:rFonts w:eastAsia="ArialMT"/>
                <w:sz w:val="24"/>
                <w:szCs w:val="24"/>
                <w:lang w:val="sr-Cyrl-CS" w:eastAsia="en-US"/>
              </w:rPr>
              <w:t>, књижевност, култура.</w:t>
            </w:r>
            <w:r w:rsidRPr="00932E26">
              <w:rPr>
                <w:rFonts w:eastAsia="ArialMT"/>
                <w:sz w:val="24"/>
                <w:szCs w:val="24"/>
                <w:lang w:val="sr-Cyrl-CS" w:eastAsia="en-US"/>
              </w:rPr>
              <w:t xml:space="preserve"> </w:t>
            </w:r>
            <w:proofErr w:type="spellStart"/>
            <w:r w:rsidRPr="00EE6068">
              <w:rPr>
                <w:color w:val="000000"/>
                <w:sz w:val="24"/>
                <w:lang w:val="sr-Cyrl-CS"/>
              </w:rPr>
              <w:t>Постдипломск</w:t>
            </w:r>
            <w:proofErr w:type="spellEnd"/>
            <w:r>
              <w:rPr>
                <w:color w:val="000000"/>
                <w:sz w:val="24"/>
                <w:lang w:val="en-US"/>
              </w:rPr>
              <w:t>e</w:t>
            </w:r>
            <w:r w:rsidRPr="00EE6068">
              <w:rPr>
                <w:color w:val="000000"/>
                <w:sz w:val="24"/>
                <w:lang w:val="sr-Cyrl-CS"/>
              </w:rPr>
              <w:t xml:space="preserve"> </w:t>
            </w:r>
            <w:proofErr w:type="spellStart"/>
            <w:r w:rsidRPr="00EE6068">
              <w:rPr>
                <w:color w:val="000000"/>
                <w:sz w:val="24"/>
                <w:lang w:val="sr-Cyrl-CS"/>
              </w:rPr>
              <w:t>докторск</w:t>
            </w:r>
            <w:proofErr w:type="spellEnd"/>
            <w:r>
              <w:rPr>
                <w:color w:val="000000"/>
                <w:sz w:val="24"/>
                <w:lang w:val="en-US"/>
              </w:rPr>
              <w:t>e</w:t>
            </w:r>
            <w:r w:rsidRPr="00EE6068">
              <w:rPr>
                <w:color w:val="000000"/>
                <w:sz w:val="24"/>
                <w:lang w:val="sr-Cyrl-CS"/>
              </w:rPr>
              <w:t xml:space="preserve"> студиј</w:t>
            </w:r>
            <w:r>
              <w:rPr>
                <w:color w:val="000000"/>
                <w:sz w:val="24"/>
                <w:lang w:val="sr-Cyrl-CS"/>
              </w:rPr>
              <w:t>е</w:t>
            </w:r>
            <w:r w:rsidRPr="00EE6068">
              <w:rPr>
                <w:color w:val="000000"/>
                <w:sz w:val="24"/>
                <w:lang w:val="sr-Cyrl-CS"/>
              </w:rPr>
              <w:t xml:space="preserve"> на Филолошком факултету </w:t>
            </w:r>
            <w:r>
              <w:rPr>
                <w:color w:val="000000"/>
                <w:sz w:val="24"/>
                <w:lang w:val="sr-Cyrl-CS"/>
              </w:rPr>
              <w:t xml:space="preserve">Универзитета </w:t>
            </w:r>
            <w:r w:rsidRPr="00EE6068">
              <w:rPr>
                <w:color w:val="000000"/>
                <w:sz w:val="24"/>
                <w:lang w:val="sr-Cyrl-CS"/>
              </w:rPr>
              <w:t>у Београду трај</w:t>
            </w:r>
            <w:r>
              <w:rPr>
                <w:color w:val="000000"/>
                <w:sz w:val="24"/>
                <w:lang w:val="sr-Cyrl-CS"/>
              </w:rPr>
              <w:t>у</w:t>
            </w:r>
            <w:r w:rsidRPr="00EE6068">
              <w:rPr>
                <w:color w:val="000000"/>
                <w:sz w:val="24"/>
                <w:lang w:val="sr-Cyrl-CS"/>
              </w:rPr>
              <w:t xml:space="preserve"> укупно три године, тј. шест семестара. Испуњење свих студијских обавеза, закључно са израдом и одбраном доктор</w:t>
            </w:r>
            <w:r>
              <w:rPr>
                <w:color w:val="000000"/>
                <w:sz w:val="24"/>
                <w:lang w:val="sr-Cyrl-CS"/>
              </w:rPr>
              <w:t>ске тезе, износи 180 бодова (ЕСПБ)</w:t>
            </w:r>
            <w:r w:rsidRPr="00EE6068">
              <w:rPr>
                <w:color w:val="000000"/>
                <w:sz w:val="24"/>
                <w:lang w:val="sr-Cyrl-CS"/>
              </w:rPr>
              <w:t xml:space="preserve">, </w:t>
            </w:r>
            <w:r>
              <w:rPr>
                <w:color w:val="000000"/>
                <w:sz w:val="24"/>
                <w:lang w:val="sr-Cyrl-CS"/>
              </w:rPr>
              <w:t xml:space="preserve">тј. </w:t>
            </w:r>
            <w:r w:rsidRPr="00EE6068">
              <w:rPr>
                <w:color w:val="000000"/>
                <w:sz w:val="24"/>
                <w:lang w:val="sr-Cyrl-CS"/>
              </w:rPr>
              <w:t>60 бодова годишње.</w:t>
            </w:r>
            <w:r>
              <w:rPr>
                <w:color w:val="000000"/>
                <w:sz w:val="24"/>
                <w:lang w:val="sr-Cyrl-CS"/>
              </w:rPr>
              <w:t xml:space="preserve"> </w:t>
            </w:r>
            <w:r w:rsidRPr="00227E31">
              <w:rPr>
                <w:color w:val="000000"/>
                <w:sz w:val="24"/>
                <w:lang w:val="sr-Cyrl-CS"/>
              </w:rPr>
              <w:t>По завршетку докторских студија стиче се назив</w:t>
            </w:r>
            <w:r w:rsidRPr="0093394E">
              <w:rPr>
                <w:color w:val="000000"/>
                <w:sz w:val="24"/>
                <w:lang w:val="sr-Cyrl-CS"/>
              </w:rPr>
              <w:t xml:space="preserve"> Доктор</w:t>
            </w:r>
            <w:r w:rsidRPr="00227E31">
              <w:rPr>
                <w:color w:val="000000"/>
                <w:sz w:val="24"/>
                <w:lang w:val="sr-Cyrl-CS"/>
              </w:rPr>
              <w:t xml:space="preserve"> наука - филолошке науке.</w:t>
            </w:r>
          </w:p>
          <w:p w:rsidR="005A067E" w:rsidRDefault="005A067E" w:rsidP="001C2334">
            <w:pPr>
              <w:ind w:firstLine="720"/>
              <w:jc w:val="both"/>
              <w:rPr>
                <w:color w:val="000000"/>
                <w:sz w:val="24"/>
              </w:rPr>
            </w:pPr>
            <w:r w:rsidRPr="00EE6068">
              <w:rPr>
                <w:color w:val="000000"/>
                <w:sz w:val="24"/>
                <w:lang w:val="sr-Cyrl-CS"/>
              </w:rPr>
              <w:t xml:space="preserve">Носилац студијског програма докторских студија је Филолошки факултет Универзитета у Београду. У његовом састављању учествују Комисија за докторске студије </w:t>
            </w:r>
            <w:proofErr w:type="spellStart"/>
            <w:r w:rsidRPr="00EE6068">
              <w:rPr>
                <w:color w:val="000000"/>
                <w:sz w:val="24"/>
                <w:lang w:val="sr-Cyrl-CS"/>
              </w:rPr>
              <w:t>Научно-наставног</w:t>
            </w:r>
            <w:proofErr w:type="spellEnd"/>
            <w:r w:rsidRPr="00EE6068">
              <w:rPr>
                <w:color w:val="000000"/>
                <w:sz w:val="24"/>
                <w:lang w:val="sr-Cyrl-CS"/>
              </w:rPr>
              <w:t xml:space="preserve"> већа, </w:t>
            </w:r>
            <w:proofErr w:type="spellStart"/>
            <w:r w:rsidRPr="00EE6068">
              <w:rPr>
                <w:color w:val="000000"/>
                <w:sz w:val="24"/>
                <w:lang w:val="sr-Cyrl-CS"/>
              </w:rPr>
              <w:t>Научно-наставно</w:t>
            </w:r>
            <w:proofErr w:type="spellEnd"/>
            <w:r w:rsidRPr="00EE6068">
              <w:rPr>
                <w:color w:val="000000"/>
                <w:sz w:val="24"/>
                <w:lang w:val="sr-Cyrl-CS"/>
              </w:rPr>
              <w:t xml:space="preserve"> веће, катедре и наставници. Предвиђа се </w:t>
            </w:r>
            <w:r>
              <w:rPr>
                <w:color w:val="000000"/>
                <w:sz w:val="24"/>
                <w:lang w:val="sr-Cyrl-CS"/>
              </w:rPr>
              <w:t xml:space="preserve">да у будућности </w:t>
            </w:r>
            <w:r w:rsidRPr="00EE6068">
              <w:rPr>
                <w:color w:val="000000"/>
                <w:sz w:val="24"/>
                <w:lang w:val="sr-Cyrl-CS"/>
              </w:rPr>
              <w:t>у настави у</w:t>
            </w:r>
            <w:r>
              <w:rPr>
                <w:color w:val="000000"/>
                <w:sz w:val="24"/>
                <w:lang w:val="sr-Cyrl-CS"/>
              </w:rPr>
              <w:t>чествују</w:t>
            </w:r>
            <w:r w:rsidRPr="00EE6068">
              <w:rPr>
                <w:color w:val="000000"/>
                <w:sz w:val="24"/>
                <w:lang w:val="sr-Cyrl-CS"/>
              </w:rPr>
              <w:t xml:space="preserve"> и наставни</w:t>
            </w:r>
            <w:r>
              <w:rPr>
                <w:color w:val="000000"/>
                <w:sz w:val="24"/>
                <w:lang w:val="sr-Cyrl-CS"/>
              </w:rPr>
              <w:t>ци</w:t>
            </w:r>
            <w:r w:rsidRPr="00EE6068">
              <w:rPr>
                <w:color w:val="000000"/>
                <w:sz w:val="24"/>
                <w:lang w:val="sr-Cyrl-CS"/>
              </w:rPr>
              <w:t xml:space="preserve"> и истраживач</w:t>
            </w:r>
            <w:r>
              <w:rPr>
                <w:color w:val="000000"/>
                <w:sz w:val="24"/>
                <w:lang w:val="sr-Cyrl-CS"/>
              </w:rPr>
              <w:t>и</w:t>
            </w:r>
            <w:r w:rsidRPr="00EE6068">
              <w:rPr>
                <w:color w:val="000000"/>
                <w:sz w:val="24"/>
                <w:lang w:val="sr-Cyrl-CS"/>
              </w:rPr>
              <w:t xml:space="preserve"> из Института за српски језик</w:t>
            </w:r>
            <w:r>
              <w:rPr>
                <w:color w:val="000000"/>
                <w:sz w:val="24"/>
                <w:lang w:val="sr-Cyrl-CS"/>
              </w:rPr>
              <w:t xml:space="preserve"> САНУ</w:t>
            </w:r>
            <w:r w:rsidRPr="00EE6068">
              <w:rPr>
                <w:color w:val="000000"/>
                <w:sz w:val="24"/>
                <w:lang w:val="sr-Cyrl-CS"/>
              </w:rPr>
              <w:t xml:space="preserve"> и Института за књижевност</w:t>
            </w:r>
            <w:r>
              <w:rPr>
                <w:color w:val="000000"/>
                <w:sz w:val="24"/>
                <w:lang w:val="sr-Cyrl-CS"/>
              </w:rPr>
              <w:t xml:space="preserve"> САНУ</w:t>
            </w:r>
            <w:r w:rsidRPr="00EE6068">
              <w:rPr>
                <w:color w:val="000000"/>
                <w:sz w:val="24"/>
                <w:lang w:val="sr-Cyrl-CS"/>
              </w:rPr>
              <w:t xml:space="preserve">, </w:t>
            </w:r>
            <w:r>
              <w:rPr>
                <w:color w:val="000000"/>
                <w:sz w:val="24"/>
                <w:lang w:val="sr-Cyrl-CS"/>
              </w:rPr>
              <w:t>чланови САНУ</w:t>
            </w:r>
            <w:r w:rsidRPr="00227E31">
              <w:rPr>
                <w:color w:val="000000"/>
                <w:sz w:val="24"/>
                <w:lang w:val="sr-Cyrl-CS"/>
              </w:rPr>
              <w:t>,</w:t>
            </w:r>
            <w:r>
              <w:rPr>
                <w:color w:val="000000"/>
                <w:sz w:val="24"/>
                <w:lang w:val="sr-Cyrl-CS"/>
              </w:rPr>
              <w:t xml:space="preserve"> наставници</w:t>
            </w:r>
            <w:r w:rsidRPr="00EE6068">
              <w:rPr>
                <w:color w:val="000000"/>
                <w:sz w:val="24"/>
                <w:lang w:val="sr-Cyrl-CS"/>
              </w:rPr>
              <w:t xml:space="preserve"> </w:t>
            </w:r>
            <w:r>
              <w:rPr>
                <w:color w:val="000000"/>
                <w:sz w:val="24"/>
                <w:lang w:val="sr-Cyrl-CS"/>
              </w:rPr>
              <w:t>Факултета драмских</w:t>
            </w:r>
            <w:r w:rsidRPr="00EE6068">
              <w:rPr>
                <w:color w:val="000000"/>
                <w:sz w:val="24"/>
                <w:lang w:val="sr-Cyrl-CS"/>
              </w:rPr>
              <w:t xml:space="preserve"> уметности Универзитета уметности у Београду, те </w:t>
            </w:r>
            <w:r>
              <w:rPr>
                <w:color w:val="000000"/>
                <w:sz w:val="24"/>
                <w:lang w:val="sr-Cyrl-CS"/>
              </w:rPr>
              <w:t>ф</w:t>
            </w:r>
            <w:r w:rsidRPr="00EE6068">
              <w:rPr>
                <w:color w:val="000000"/>
                <w:sz w:val="24"/>
                <w:lang w:val="sr-Cyrl-CS"/>
              </w:rPr>
              <w:t>ило</w:t>
            </w:r>
            <w:r>
              <w:rPr>
                <w:color w:val="000000"/>
                <w:sz w:val="24"/>
                <w:lang w:val="sr-Cyrl-CS"/>
              </w:rPr>
              <w:t>з</w:t>
            </w:r>
            <w:r w:rsidRPr="00EE6068">
              <w:rPr>
                <w:color w:val="000000"/>
                <w:sz w:val="24"/>
                <w:lang w:val="sr-Cyrl-CS"/>
              </w:rPr>
              <w:t>о</w:t>
            </w:r>
            <w:r>
              <w:rPr>
                <w:color w:val="000000"/>
                <w:sz w:val="24"/>
                <w:lang w:val="sr-Cyrl-CS"/>
              </w:rPr>
              <w:t>фс</w:t>
            </w:r>
            <w:r w:rsidRPr="00EE6068">
              <w:rPr>
                <w:color w:val="000000"/>
                <w:sz w:val="24"/>
                <w:lang w:val="sr-Cyrl-CS"/>
              </w:rPr>
              <w:t>ких факултета у Новом Саду</w:t>
            </w:r>
            <w:r>
              <w:rPr>
                <w:color w:val="000000"/>
                <w:sz w:val="24"/>
                <w:lang w:val="sr-Cyrl-CS"/>
              </w:rPr>
              <w:t>,</w:t>
            </w:r>
            <w:r w:rsidRPr="00EE6068">
              <w:rPr>
                <w:color w:val="000000"/>
                <w:sz w:val="24"/>
                <w:lang w:val="sr-Cyrl-CS"/>
              </w:rPr>
              <w:t xml:space="preserve"> Нишу</w:t>
            </w:r>
            <w:r>
              <w:rPr>
                <w:color w:val="000000"/>
                <w:sz w:val="24"/>
                <w:lang w:val="sr-Cyrl-CS"/>
              </w:rPr>
              <w:t xml:space="preserve"> и Косовској Митровици</w:t>
            </w:r>
            <w:r w:rsidRPr="00EE6068">
              <w:rPr>
                <w:color w:val="000000"/>
                <w:sz w:val="24"/>
                <w:lang w:val="sr-Cyrl-CS"/>
              </w:rPr>
              <w:t xml:space="preserve">, </w:t>
            </w:r>
            <w:proofErr w:type="spellStart"/>
            <w:r>
              <w:rPr>
                <w:color w:val="000000"/>
                <w:sz w:val="24"/>
                <w:lang w:val="sr-Cyrl-CS"/>
              </w:rPr>
              <w:t>Филолошко-уметничког</w:t>
            </w:r>
            <w:proofErr w:type="spellEnd"/>
            <w:r>
              <w:rPr>
                <w:color w:val="000000"/>
                <w:sz w:val="24"/>
                <w:lang w:val="sr-Cyrl-CS"/>
              </w:rPr>
              <w:t xml:space="preserve"> факултета у </w:t>
            </w:r>
            <w:r w:rsidRPr="00EE6068">
              <w:rPr>
                <w:color w:val="000000"/>
                <w:sz w:val="24"/>
                <w:lang w:val="sr-Cyrl-CS"/>
              </w:rPr>
              <w:t>Крагујевцу,</w:t>
            </w:r>
            <w:r>
              <w:rPr>
                <w:color w:val="000000"/>
                <w:sz w:val="24"/>
                <w:lang w:val="sr-Cyrl-CS"/>
              </w:rPr>
              <w:t xml:space="preserve"> као и</w:t>
            </w:r>
            <w:r w:rsidRPr="00EE6068">
              <w:rPr>
                <w:color w:val="000000"/>
                <w:sz w:val="24"/>
                <w:lang w:val="sr-Cyrl-CS"/>
              </w:rPr>
              <w:t xml:space="preserve"> Факултета политичких наука, Филозофског факултета и Економског факултета Универзитета у Београду.</w:t>
            </w:r>
          </w:p>
          <w:p w:rsidR="005A067E" w:rsidRPr="00A36F5C" w:rsidRDefault="005A067E" w:rsidP="001C2334">
            <w:pPr>
              <w:ind w:firstLine="720"/>
              <w:jc w:val="both"/>
              <w:rPr>
                <w:sz w:val="24"/>
                <w:szCs w:val="24"/>
                <w:lang w:val="ru-RU"/>
              </w:rPr>
            </w:pPr>
            <w:r w:rsidRPr="00A36F5C">
              <w:rPr>
                <w:sz w:val="24"/>
                <w:szCs w:val="24"/>
                <w:lang w:val="ru-RU"/>
              </w:rPr>
              <w:t>Право пријаве на конкурс за упис на постдипломске докторске студије има лице које има:</w:t>
            </w:r>
          </w:p>
          <w:p w:rsidR="005A067E" w:rsidRPr="00A36F5C" w:rsidRDefault="005A067E" w:rsidP="001C2334">
            <w:pPr>
              <w:widowControl/>
              <w:numPr>
                <w:ilvl w:val="0"/>
                <w:numId w:val="1"/>
              </w:numPr>
              <w:autoSpaceDE/>
              <w:autoSpaceDN/>
              <w:adjustRightInd/>
              <w:spacing w:before="60"/>
              <w:jc w:val="both"/>
              <w:rPr>
                <w:sz w:val="24"/>
                <w:szCs w:val="24"/>
                <w:lang w:val="ru-RU"/>
              </w:rPr>
            </w:pPr>
            <w:r w:rsidRPr="00A36F5C">
              <w:rPr>
                <w:sz w:val="24"/>
                <w:szCs w:val="24"/>
                <w:lang w:val="ru-RU"/>
              </w:rPr>
              <w:t>завршене основне академске студије (додипломске) и дипломске академске студије (мастер), са најмање 300 бодова и општом просечном оценом од најмање 8 (осам) на основним академским студијама и дипломским академским студијама;</w:t>
            </w:r>
          </w:p>
          <w:p w:rsidR="005A067E" w:rsidRPr="00A36F5C" w:rsidRDefault="005A067E" w:rsidP="001C2334">
            <w:pPr>
              <w:widowControl/>
              <w:numPr>
                <w:ilvl w:val="0"/>
                <w:numId w:val="1"/>
              </w:numPr>
              <w:autoSpaceDE/>
              <w:autoSpaceDN/>
              <w:adjustRightInd/>
              <w:spacing w:before="60"/>
              <w:jc w:val="both"/>
              <w:rPr>
                <w:sz w:val="24"/>
                <w:szCs w:val="24"/>
                <w:lang w:val="ru-RU"/>
              </w:rPr>
            </w:pPr>
            <w:r w:rsidRPr="00A36F5C">
              <w:rPr>
                <w:sz w:val="24"/>
                <w:szCs w:val="24"/>
                <w:lang w:val="ru-RU"/>
              </w:rPr>
              <w:t>завршене дипломске академске студије, са најмање 300 бодова и објављене радове;</w:t>
            </w:r>
          </w:p>
          <w:p w:rsidR="005A067E" w:rsidRPr="00A36F5C" w:rsidRDefault="005A067E" w:rsidP="001C2334">
            <w:pPr>
              <w:widowControl/>
              <w:numPr>
                <w:ilvl w:val="0"/>
                <w:numId w:val="1"/>
              </w:numPr>
              <w:autoSpaceDE/>
              <w:autoSpaceDN/>
              <w:adjustRightInd/>
              <w:spacing w:before="60"/>
              <w:jc w:val="both"/>
              <w:rPr>
                <w:sz w:val="24"/>
                <w:szCs w:val="24"/>
                <w:lang w:val="ru-RU"/>
              </w:rPr>
            </w:pPr>
            <w:r w:rsidRPr="00A36F5C">
              <w:rPr>
                <w:sz w:val="24"/>
                <w:szCs w:val="24"/>
                <w:lang w:val="ru-RU"/>
              </w:rPr>
              <w:t>завршене дипломске академске студије и неодговарајућу просечну оцену</w:t>
            </w:r>
            <w:r>
              <w:rPr>
                <w:sz w:val="24"/>
                <w:szCs w:val="24"/>
              </w:rPr>
              <w:t xml:space="preserve"> -</w:t>
            </w:r>
            <w:r w:rsidRPr="00A36F5C">
              <w:rPr>
                <w:sz w:val="24"/>
                <w:szCs w:val="24"/>
                <w:lang w:val="ru-RU"/>
              </w:rPr>
              <w:t xml:space="preserve"> </w:t>
            </w:r>
            <w:r w:rsidRPr="00227E31">
              <w:rPr>
                <w:sz w:val="24"/>
                <w:szCs w:val="24"/>
                <w:lang w:val="ru-RU"/>
              </w:rPr>
              <w:t>мању од 8 (ос</w:t>
            </w:r>
            <w:r>
              <w:rPr>
                <w:sz w:val="24"/>
                <w:szCs w:val="24"/>
                <w:lang w:val="ru-RU"/>
              </w:rPr>
              <w:t>ам)</w:t>
            </w:r>
            <w:r>
              <w:rPr>
                <w:sz w:val="24"/>
                <w:szCs w:val="24"/>
              </w:rPr>
              <w:t>,</w:t>
            </w:r>
            <w:r>
              <w:rPr>
                <w:sz w:val="24"/>
                <w:szCs w:val="24"/>
                <w:lang w:val="ru-RU"/>
              </w:rPr>
              <w:t xml:space="preserve"> </w:t>
            </w:r>
            <w:r w:rsidRPr="00A36F5C">
              <w:rPr>
                <w:sz w:val="24"/>
                <w:szCs w:val="24"/>
                <w:lang w:val="ru-RU"/>
              </w:rPr>
              <w:t>уз положен посебан испит на предлог Већа докторских студија. Такав кандидат се не рангира у оквиру листе кандидата и може се условно уписати уколико предвиђени број уписних места није попуњен;</w:t>
            </w:r>
          </w:p>
          <w:p w:rsidR="005A067E" w:rsidRPr="00A36F5C" w:rsidRDefault="005A067E" w:rsidP="001C2334">
            <w:pPr>
              <w:widowControl/>
              <w:numPr>
                <w:ilvl w:val="0"/>
                <w:numId w:val="1"/>
              </w:numPr>
              <w:autoSpaceDE/>
              <w:autoSpaceDN/>
              <w:adjustRightInd/>
              <w:spacing w:before="60"/>
              <w:jc w:val="both"/>
              <w:rPr>
                <w:sz w:val="24"/>
                <w:szCs w:val="24"/>
                <w:lang w:val="ru-RU"/>
              </w:rPr>
            </w:pPr>
            <w:r w:rsidRPr="00A36F5C">
              <w:rPr>
                <w:sz w:val="24"/>
                <w:szCs w:val="24"/>
                <w:lang w:val="ru-RU"/>
              </w:rPr>
              <w:t>академски степен магистра наука, ако не пријави докторску дисертацију;</w:t>
            </w:r>
          </w:p>
          <w:p w:rsidR="005A067E" w:rsidRPr="00A36F5C" w:rsidRDefault="005A067E" w:rsidP="001C2334">
            <w:pPr>
              <w:widowControl/>
              <w:numPr>
                <w:ilvl w:val="0"/>
                <w:numId w:val="1"/>
              </w:numPr>
              <w:autoSpaceDE/>
              <w:autoSpaceDN/>
              <w:adjustRightInd/>
              <w:spacing w:before="60"/>
              <w:jc w:val="both"/>
              <w:rPr>
                <w:sz w:val="24"/>
                <w:szCs w:val="24"/>
              </w:rPr>
            </w:pPr>
            <w:r w:rsidRPr="00A36F5C">
              <w:rPr>
                <w:sz w:val="24"/>
                <w:szCs w:val="24"/>
                <w:lang w:val="en-US"/>
              </w:rPr>
              <w:t>VII</w:t>
            </w:r>
            <w:r w:rsidRPr="00A36F5C">
              <w:rPr>
                <w:sz w:val="24"/>
                <w:szCs w:val="24"/>
                <w:lang w:val="ru-RU"/>
              </w:rPr>
              <w:t>-1</w:t>
            </w:r>
            <w:r w:rsidRPr="00A36F5C">
              <w:rPr>
                <w:sz w:val="24"/>
                <w:szCs w:val="24"/>
              </w:rPr>
              <w:t xml:space="preserve"> степен према прописима који су важили до ступања на снагу Закона о високом образовању уколико</w:t>
            </w:r>
            <w:r w:rsidRPr="00A36F5C">
              <w:rPr>
                <w:sz w:val="24"/>
                <w:szCs w:val="24"/>
                <w:lang w:val="ru-RU"/>
              </w:rPr>
              <w:t xml:space="preserve"> је завршио основне четворогодишње студије са најмањом средњом оценом 9 (девет).</w:t>
            </w:r>
          </w:p>
          <w:p w:rsidR="005A067E" w:rsidRPr="00485DB6" w:rsidRDefault="005A067E" w:rsidP="001C2334">
            <w:pPr>
              <w:jc w:val="both"/>
              <w:rPr>
                <w:sz w:val="24"/>
                <w:szCs w:val="24"/>
                <w:lang w:val="ru-RU"/>
              </w:rPr>
            </w:pPr>
            <w:r w:rsidRPr="00A36F5C">
              <w:rPr>
                <w:sz w:val="24"/>
                <w:szCs w:val="24"/>
                <w:lang w:val="ru-RU"/>
              </w:rPr>
              <w:t>Изузетно, право пријаве на конкурс за упис на докторске студије има и лице које није стекло диплому из области филолошких наука или не испуњава део прописаних услова за упис. Веће докторских студија ће одлучити може ли и под којим условима кандидат бити примљен.</w:t>
            </w:r>
          </w:p>
        </w:tc>
      </w:tr>
      <w:tr w:rsidR="005A067E" w:rsidTr="005A067E">
        <w:tc>
          <w:tcPr>
            <w:tcW w:w="9576" w:type="dxa"/>
            <w:tcBorders>
              <w:top w:val="single" w:sz="18" w:space="0" w:color="auto"/>
              <w:left w:val="single" w:sz="18" w:space="0" w:color="auto"/>
              <w:bottom w:val="single" w:sz="18" w:space="0" w:color="auto"/>
              <w:right w:val="single" w:sz="18" w:space="0" w:color="auto"/>
            </w:tcBorders>
            <w:shd w:val="clear" w:color="auto" w:fill="E0E0E0"/>
          </w:tcPr>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lastRenderedPageBreak/>
              <w:t>Стандард 2. Сврха студијског програма</w:t>
            </w:r>
          </w:p>
          <w:p w:rsidR="005A067E" w:rsidRPr="000142AA" w:rsidRDefault="005A067E" w:rsidP="005A067E">
            <w:pPr>
              <w:shd w:val="clear" w:color="auto" w:fill="FFFFFF"/>
              <w:tabs>
                <w:tab w:val="left" w:pos="595"/>
              </w:tabs>
              <w:spacing w:before="10" w:line="269" w:lineRule="exact"/>
              <w:rPr>
                <w:sz w:val="24"/>
                <w:szCs w:val="24"/>
                <w:lang w:val="sr-Cyrl-CS"/>
              </w:rPr>
            </w:pPr>
          </w:p>
          <w:p w:rsidR="005A067E" w:rsidRPr="000142AA"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Студијски програм докторских студија има јасно дефинисану и објављену сврху и улогу у образовном систему</w:t>
            </w:r>
            <w:r w:rsidRPr="000142AA">
              <w:rPr>
                <w:sz w:val="24"/>
                <w:szCs w:val="24"/>
                <w:lang w:val="sr-Cyrl-CS"/>
              </w:rPr>
              <w:t>.</w:t>
            </w:r>
          </w:p>
          <w:p w:rsidR="005A067E" w:rsidRDefault="005A067E" w:rsidP="005A067E">
            <w:pPr>
              <w:shd w:val="clear" w:color="auto" w:fill="FFFFFF"/>
              <w:tabs>
                <w:tab w:val="left" w:pos="595"/>
              </w:tabs>
              <w:spacing w:before="10" w:line="269" w:lineRule="exact"/>
              <w:rPr>
                <w:sz w:val="24"/>
                <w:szCs w:val="24"/>
                <w:lang w:val="sr-Cyrl-CS"/>
              </w:rPr>
            </w:pPr>
          </w:p>
        </w:tc>
      </w:tr>
      <w:tr w:rsidR="005A067E" w:rsidTr="005A067E">
        <w:tc>
          <w:tcPr>
            <w:tcW w:w="9576" w:type="dxa"/>
            <w:tcBorders>
              <w:top w:val="single" w:sz="18" w:space="0" w:color="auto"/>
              <w:left w:val="single" w:sz="18" w:space="0" w:color="auto"/>
              <w:bottom w:val="single" w:sz="18" w:space="0" w:color="auto"/>
              <w:right w:val="single" w:sz="18" w:space="0" w:color="auto"/>
            </w:tcBorders>
          </w:tcPr>
          <w:p w:rsidR="005A067E" w:rsidRDefault="005A067E" w:rsidP="001C2334">
            <w:pPr>
              <w:shd w:val="clear" w:color="auto" w:fill="FFFFFF"/>
              <w:tabs>
                <w:tab w:val="left" w:pos="595"/>
              </w:tabs>
              <w:spacing w:before="10" w:line="269" w:lineRule="exact"/>
              <w:rPr>
                <w:sz w:val="24"/>
                <w:szCs w:val="24"/>
                <w:lang w:val="sr-Cyrl-CS"/>
              </w:rPr>
            </w:pPr>
          </w:p>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 xml:space="preserve">Постдипломске докторске студије из области филолошких наука убрајају се у најстарије постдипломске студије у Србији. Нека од најзначајнијих имена српске филологије стекла </w:t>
            </w:r>
            <w:r w:rsidRPr="005A067E">
              <w:rPr>
                <w:sz w:val="24"/>
                <w:szCs w:val="24"/>
                <w:lang w:val="sr-Cyrl-CS"/>
              </w:rPr>
              <w:lastRenderedPageBreak/>
              <w:t xml:space="preserve">су звање доктора наука на Филозофском, односно Филолошком факултету Универзитета у Београду. Данашњи доктори филолошких наука предају на универзитетима у Србији и у иностранству, раде у институтима. </w:t>
            </w:r>
          </w:p>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 xml:space="preserve">Реформом универзитетских студија, докторске студије Филолошког факултета прерасле су у студијски програм у трајању од три године, који тематиком наставних садржаја надограђује знања стечена на Основним академским студијама, Дипломским академским студијама. Докторске студије Филолошког факултета организоване су у оквиру пет модула: српски језик, српска књижевност, језик, књижевност, култура. Студијски програм докторских студија замишљен је тако да у прве две године студент слуша одређен број теоријских предмета општег карактера и одређен број предмета ужег усмерења, везаног за подручје истраживања из ког ће радити докторску дисертацију. С проширењем студија на три године профилисане су области које полазници бирају према сопственом занимању и потребама. Могућност избора групе предмета указује на отвореност, флексибилност и прилагодљивост студија интересовању појединца и професионалним потребама кандидата. У наредној фази развоја студијских програма докторских студија главни нагласак биће стављен на </w:t>
            </w:r>
            <w:proofErr w:type="spellStart"/>
            <w:r w:rsidRPr="005A067E">
              <w:rPr>
                <w:sz w:val="24"/>
                <w:szCs w:val="24"/>
                <w:lang w:val="sr-Cyrl-CS"/>
              </w:rPr>
              <w:t>мултидисциплинарност</w:t>
            </w:r>
            <w:proofErr w:type="spellEnd"/>
            <w:r w:rsidRPr="005A067E">
              <w:rPr>
                <w:sz w:val="24"/>
                <w:szCs w:val="24"/>
                <w:lang w:val="sr-Cyrl-CS"/>
              </w:rPr>
              <w:t xml:space="preserve"> програма, која ће захтевати увођење предмета из области филозофије, друштвених наука, драматургије, филма и медија, у сарадњи са другим факултетима Универзитета у Београду и другим универзитетима у земљи и иностранству. </w:t>
            </w:r>
          </w:p>
          <w:p w:rsidR="005A067E" w:rsidRPr="005A067E" w:rsidRDefault="005A067E" w:rsidP="005A067E">
            <w:pPr>
              <w:shd w:val="clear" w:color="auto" w:fill="FFFFFF"/>
              <w:tabs>
                <w:tab w:val="left" w:pos="595"/>
              </w:tabs>
              <w:spacing w:before="10" w:line="269" w:lineRule="exact"/>
              <w:jc w:val="both"/>
              <w:rPr>
                <w:sz w:val="24"/>
                <w:szCs w:val="24"/>
                <w:lang w:val="sr-Cyrl-CS"/>
              </w:rPr>
            </w:pPr>
            <w:r w:rsidRPr="005A067E">
              <w:rPr>
                <w:sz w:val="24"/>
                <w:szCs w:val="24"/>
                <w:lang w:val="sr-Cyrl-CS"/>
              </w:rPr>
              <w:t xml:space="preserve">Предложени програм докторских студија може се поредити по структури са докторским студијама језика и књижевности на одговарајућим светским универзитетима. Реформа која се почиње остваривати на основу новог Закона о високом образовању, реформа основног и средњег образовања, повећање броја студијских група и факултета у Србији, намеће потребу за већим бројем доктора филолошких наука који би били у стању да изводе нове програме, према критеријумима које прописује Универзитет у Београду. Судећи по искуствима других земаља и значају које у њима има високо школство, те се потребе дугорочно неће смањивати, већ ће расти. Све су то оправдани разлози за покретање докторских студија на Филолошком факултету. </w:t>
            </w:r>
          </w:p>
          <w:p w:rsidR="005A067E" w:rsidRPr="005A067E" w:rsidRDefault="005A067E" w:rsidP="005A067E">
            <w:pPr>
              <w:shd w:val="clear" w:color="auto" w:fill="FFFFFF"/>
              <w:tabs>
                <w:tab w:val="left" w:pos="595"/>
              </w:tabs>
              <w:spacing w:before="10" w:line="269" w:lineRule="exact"/>
              <w:jc w:val="both"/>
              <w:rPr>
                <w:sz w:val="24"/>
                <w:szCs w:val="24"/>
                <w:lang w:val="sr-Cyrl-CS"/>
              </w:rPr>
            </w:pPr>
            <w:r w:rsidRPr="005A067E">
              <w:rPr>
                <w:sz w:val="24"/>
                <w:szCs w:val="24"/>
                <w:lang w:val="sr-Cyrl-CS"/>
              </w:rPr>
              <w:t xml:space="preserve">Сврха програма докторских студија јесте да се установи и одржава као највиши степен у вертикали образовног система на подручју српског језика, српске књижевности, језика, књижевности и културе у оквиру филолошких наука. Сврха овог студијског програма јесте развој науке о језику, науке о књижевности, теорије и историје књижевности, упоредне књижевности, методика наставе српског језика и књижевности, методике наставе страних језика и књижевности, културе, </w:t>
            </w:r>
            <w:proofErr w:type="spellStart"/>
            <w:r w:rsidRPr="005A067E">
              <w:rPr>
                <w:sz w:val="24"/>
                <w:szCs w:val="24"/>
                <w:lang w:val="sr-Cyrl-CS"/>
              </w:rPr>
              <w:t>библиотечко-информационих</w:t>
            </w:r>
            <w:proofErr w:type="spellEnd"/>
            <w:r w:rsidRPr="005A067E">
              <w:rPr>
                <w:sz w:val="24"/>
                <w:szCs w:val="24"/>
                <w:lang w:val="sr-Cyrl-CS"/>
              </w:rPr>
              <w:t xml:space="preserve"> наука, критичког мишљења, образовање научног подмлатка оспособљеног да самостално води оригинална и научно релевантна истраживања, примена и развој нових методологија, те ширење научних сазнања из ових области, као и критичко процењивање истраживања других, што је у складу са мисијом и циљевима ове високошколске установе.</w:t>
            </w:r>
          </w:p>
          <w:p w:rsidR="005A067E" w:rsidRDefault="005A067E" w:rsidP="005A067E">
            <w:pPr>
              <w:shd w:val="clear" w:color="auto" w:fill="FFFFFF"/>
              <w:tabs>
                <w:tab w:val="left" w:pos="595"/>
              </w:tabs>
              <w:spacing w:before="10" w:line="269" w:lineRule="exact"/>
              <w:rPr>
                <w:sz w:val="24"/>
                <w:szCs w:val="24"/>
                <w:lang w:val="sr-Cyrl-CS"/>
              </w:rPr>
            </w:pPr>
          </w:p>
        </w:tc>
      </w:tr>
      <w:tr w:rsidR="005A067E" w:rsidTr="005A067E">
        <w:tc>
          <w:tcPr>
            <w:tcW w:w="9576" w:type="dxa"/>
            <w:tcBorders>
              <w:top w:val="single" w:sz="18" w:space="0" w:color="auto"/>
              <w:left w:val="single" w:sz="18" w:space="0" w:color="auto"/>
              <w:bottom w:val="single" w:sz="18" w:space="0" w:color="auto"/>
              <w:right w:val="single" w:sz="18" w:space="0" w:color="auto"/>
            </w:tcBorders>
            <w:shd w:val="clear" w:color="auto" w:fill="E0E0E0"/>
          </w:tcPr>
          <w:p w:rsidR="005A067E" w:rsidRPr="005A067E" w:rsidRDefault="005A067E" w:rsidP="005A067E">
            <w:pPr>
              <w:shd w:val="clear" w:color="auto" w:fill="FFFFFF"/>
              <w:tabs>
                <w:tab w:val="left" w:pos="595"/>
              </w:tabs>
              <w:spacing w:before="10" w:line="269" w:lineRule="exact"/>
              <w:rPr>
                <w:b/>
                <w:sz w:val="24"/>
                <w:szCs w:val="24"/>
                <w:lang w:val="sr-Cyrl-CS"/>
              </w:rPr>
            </w:pPr>
            <w:r w:rsidRPr="005A067E">
              <w:rPr>
                <w:b/>
                <w:sz w:val="24"/>
                <w:szCs w:val="24"/>
                <w:lang w:val="sr-Cyrl-CS"/>
              </w:rPr>
              <w:lastRenderedPageBreak/>
              <w:t>Стандард 3. Циљеви студијског програма</w:t>
            </w:r>
          </w:p>
          <w:p w:rsidR="005A067E" w:rsidRPr="000142AA" w:rsidRDefault="005A067E" w:rsidP="005A067E">
            <w:pPr>
              <w:shd w:val="clear" w:color="auto" w:fill="FFFFFF"/>
              <w:tabs>
                <w:tab w:val="left" w:pos="595"/>
              </w:tabs>
              <w:spacing w:before="10" w:line="269" w:lineRule="exact"/>
              <w:rPr>
                <w:sz w:val="24"/>
                <w:szCs w:val="24"/>
                <w:lang w:val="sr-Cyrl-CS"/>
              </w:rPr>
            </w:pPr>
          </w:p>
          <w:p w:rsidR="005A067E" w:rsidRPr="000142AA"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Студијски програм докторских студија има дефинисане циљеве</w:t>
            </w:r>
            <w:r w:rsidRPr="000142AA">
              <w:rPr>
                <w:sz w:val="24"/>
                <w:szCs w:val="24"/>
                <w:lang w:val="sr-Cyrl-CS"/>
              </w:rPr>
              <w:t>.</w:t>
            </w:r>
            <w:r w:rsidRPr="005A067E">
              <w:rPr>
                <w:sz w:val="24"/>
                <w:szCs w:val="24"/>
                <w:lang w:val="sr-Cyrl-CS"/>
              </w:rPr>
              <w:t xml:space="preserve"> </w:t>
            </w:r>
          </w:p>
          <w:p w:rsidR="005A067E" w:rsidRDefault="005A067E" w:rsidP="005A067E">
            <w:pPr>
              <w:shd w:val="clear" w:color="auto" w:fill="FFFFFF"/>
              <w:tabs>
                <w:tab w:val="left" w:pos="595"/>
              </w:tabs>
              <w:spacing w:before="10" w:line="269" w:lineRule="exact"/>
              <w:rPr>
                <w:sz w:val="24"/>
                <w:szCs w:val="24"/>
                <w:lang w:val="sr-Cyrl-CS"/>
              </w:rPr>
            </w:pPr>
          </w:p>
        </w:tc>
      </w:tr>
      <w:tr w:rsidR="005A067E" w:rsidTr="005A067E">
        <w:tc>
          <w:tcPr>
            <w:tcW w:w="9576" w:type="dxa"/>
            <w:tcBorders>
              <w:top w:val="single" w:sz="18" w:space="0" w:color="auto"/>
              <w:left w:val="single" w:sz="18" w:space="0" w:color="auto"/>
              <w:bottom w:val="single" w:sz="18" w:space="0" w:color="auto"/>
              <w:right w:val="single" w:sz="18" w:space="0" w:color="auto"/>
            </w:tcBorders>
          </w:tcPr>
          <w:p w:rsidR="005A067E" w:rsidRDefault="005A067E" w:rsidP="001C2334">
            <w:pPr>
              <w:shd w:val="clear" w:color="auto" w:fill="FFFFFF"/>
              <w:tabs>
                <w:tab w:val="left" w:pos="595"/>
              </w:tabs>
              <w:spacing w:before="10" w:line="269" w:lineRule="exact"/>
              <w:rPr>
                <w:sz w:val="24"/>
                <w:szCs w:val="24"/>
                <w:lang w:val="sr-Cyrl-CS"/>
              </w:rPr>
            </w:pPr>
          </w:p>
          <w:p w:rsidR="005A067E" w:rsidRPr="005A067E" w:rsidRDefault="005A067E" w:rsidP="005A067E">
            <w:pPr>
              <w:shd w:val="clear" w:color="auto" w:fill="FFFFFF"/>
              <w:tabs>
                <w:tab w:val="left" w:pos="595"/>
              </w:tabs>
              <w:spacing w:before="10" w:line="269" w:lineRule="exact"/>
              <w:jc w:val="both"/>
              <w:rPr>
                <w:sz w:val="24"/>
                <w:szCs w:val="24"/>
                <w:lang w:val="sr-Cyrl-CS"/>
              </w:rPr>
            </w:pPr>
            <w:r w:rsidRPr="005A067E">
              <w:rPr>
                <w:sz w:val="24"/>
                <w:szCs w:val="24"/>
                <w:lang w:val="sr-Cyrl-CS"/>
              </w:rPr>
              <w:t>Основни циљ с</w:t>
            </w:r>
            <w:r w:rsidRPr="005A067E">
              <w:rPr>
                <w:rFonts w:hint="eastAsia"/>
                <w:sz w:val="24"/>
                <w:szCs w:val="24"/>
                <w:lang w:val="sr-Cyrl-CS"/>
              </w:rPr>
              <w:t>тудијск</w:t>
            </w:r>
            <w:r w:rsidRPr="005A067E">
              <w:rPr>
                <w:sz w:val="24"/>
                <w:szCs w:val="24"/>
                <w:lang w:val="sr-Cyrl-CS"/>
              </w:rPr>
              <w:t xml:space="preserve">ог </w:t>
            </w:r>
            <w:r w:rsidRPr="005A067E">
              <w:rPr>
                <w:rFonts w:hint="eastAsia"/>
                <w:sz w:val="24"/>
                <w:szCs w:val="24"/>
                <w:lang w:val="sr-Cyrl-CS"/>
              </w:rPr>
              <w:t>програм</w:t>
            </w:r>
            <w:r w:rsidRPr="005A067E">
              <w:rPr>
                <w:sz w:val="24"/>
                <w:szCs w:val="24"/>
                <w:lang w:val="sr-Cyrl-CS"/>
              </w:rPr>
              <w:t xml:space="preserve">а докторских студија - Језик, књижевност и култура на Филолошком факултету Универзитета у Београду, као највишег степена </w:t>
            </w:r>
            <w:r w:rsidRPr="005A067E">
              <w:rPr>
                <w:rFonts w:hint="eastAsia"/>
                <w:sz w:val="24"/>
                <w:szCs w:val="24"/>
                <w:lang w:val="sr-Cyrl-CS"/>
              </w:rPr>
              <w:t>универзитетских</w:t>
            </w:r>
            <w:r w:rsidRPr="005A067E">
              <w:rPr>
                <w:sz w:val="24"/>
                <w:szCs w:val="24"/>
                <w:lang w:val="sr-Cyrl-CS"/>
              </w:rPr>
              <w:t xml:space="preserve"> </w:t>
            </w:r>
            <w:r w:rsidRPr="005A067E">
              <w:rPr>
                <w:rFonts w:hint="eastAsia"/>
                <w:sz w:val="24"/>
                <w:szCs w:val="24"/>
                <w:lang w:val="sr-Cyrl-CS"/>
              </w:rPr>
              <w:t>студија</w:t>
            </w:r>
            <w:r w:rsidRPr="005A067E">
              <w:rPr>
                <w:sz w:val="24"/>
                <w:szCs w:val="24"/>
                <w:lang w:val="sr-Cyrl-CS"/>
              </w:rPr>
              <w:t xml:space="preserve">, који се организује у оквиру пет модула (српски језик, српска књижевност, језик, </w:t>
            </w:r>
            <w:r w:rsidRPr="005A067E">
              <w:rPr>
                <w:sz w:val="24"/>
                <w:szCs w:val="24"/>
                <w:lang w:val="sr-Cyrl-CS"/>
              </w:rPr>
              <w:lastRenderedPageBreak/>
              <w:t xml:space="preserve">књижевност, култура), </w:t>
            </w:r>
            <w:r w:rsidRPr="005A067E">
              <w:rPr>
                <w:rFonts w:hint="eastAsia"/>
                <w:sz w:val="24"/>
                <w:szCs w:val="24"/>
                <w:lang w:val="sr-Cyrl-CS"/>
              </w:rPr>
              <w:t>је</w:t>
            </w:r>
            <w:r w:rsidRPr="005A067E">
              <w:rPr>
                <w:sz w:val="24"/>
                <w:szCs w:val="24"/>
                <w:lang w:val="sr-Cyrl-CS"/>
              </w:rPr>
              <w:t xml:space="preserve">сте </w:t>
            </w:r>
            <w:r w:rsidRPr="005A067E">
              <w:rPr>
                <w:rFonts w:hint="eastAsia"/>
                <w:sz w:val="24"/>
                <w:szCs w:val="24"/>
                <w:lang w:val="sr-Cyrl-CS"/>
              </w:rPr>
              <w:t>оспособљавање</w:t>
            </w:r>
            <w:r w:rsidRPr="005A067E">
              <w:rPr>
                <w:sz w:val="24"/>
                <w:szCs w:val="24"/>
                <w:lang w:val="sr-Cyrl-CS"/>
              </w:rPr>
              <w:t xml:space="preserve"> полазника докторских студија </w:t>
            </w:r>
            <w:r w:rsidRPr="005A067E">
              <w:rPr>
                <w:rFonts w:hint="eastAsia"/>
                <w:sz w:val="24"/>
                <w:szCs w:val="24"/>
                <w:lang w:val="sr-Cyrl-CS"/>
              </w:rPr>
              <w:t>за</w:t>
            </w:r>
            <w:r w:rsidRPr="005A067E">
              <w:rPr>
                <w:sz w:val="24"/>
                <w:szCs w:val="24"/>
                <w:lang w:val="sr-Cyrl-CS"/>
              </w:rPr>
              <w:t xml:space="preserve"> </w:t>
            </w:r>
            <w:r w:rsidRPr="005A067E">
              <w:rPr>
                <w:rFonts w:hint="eastAsia"/>
                <w:sz w:val="24"/>
                <w:szCs w:val="24"/>
                <w:lang w:val="sr-Cyrl-CS"/>
              </w:rPr>
              <w:t>развој</w:t>
            </w:r>
            <w:r w:rsidRPr="005A067E">
              <w:rPr>
                <w:sz w:val="24"/>
                <w:szCs w:val="24"/>
                <w:lang w:val="sr-Cyrl-CS"/>
              </w:rPr>
              <w:t xml:space="preserve">, </w:t>
            </w:r>
            <w:r w:rsidRPr="005A067E">
              <w:rPr>
                <w:rFonts w:hint="eastAsia"/>
                <w:sz w:val="24"/>
                <w:szCs w:val="24"/>
                <w:lang w:val="sr-Cyrl-CS"/>
              </w:rPr>
              <w:t>унапређивање</w:t>
            </w:r>
            <w:r w:rsidRPr="005A067E">
              <w:rPr>
                <w:sz w:val="24"/>
                <w:szCs w:val="24"/>
                <w:lang w:val="sr-Cyrl-CS"/>
              </w:rPr>
              <w:t xml:space="preserve"> </w:t>
            </w:r>
            <w:r w:rsidRPr="005A067E">
              <w:rPr>
                <w:rFonts w:hint="eastAsia"/>
                <w:sz w:val="24"/>
                <w:szCs w:val="24"/>
                <w:lang w:val="sr-Cyrl-CS"/>
              </w:rPr>
              <w:t>и</w:t>
            </w:r>
            <w:r w:rsidRPr="005A067E">
              <w:rPr>
                <w:sz w:val="24"/>
                <w:szCs w:val="24"/>
                <w:lang w:val="sr-Cyrl-CS"/>
              </w:rPr>
              <w:t xml:space="preserve"> </w:t>
            </w:r>
            <w:r w:rsidRPr="005A067E">
              <w:rPr>
                <w:rFonts w:hint="eastAsia"/>
                <w:sz w:val="24"/>
                <w:szCs w:val="24"/>
                <w:lang w:val="sr-Cyrl-CS"/>
              </w:rPr>
              <w:t>примену</w:t>
            </w:r>
            <w:r w:rsidRPr="005A067E">
              <w:rPr>
                <w:sz w:val="24"/>
                <w:szCs w:val="24"/>
                <w:lang w:val="sr-Cyrl-CS"/>
              </w:rPr>
              <w:t xml:space="preserve"> </w:t>
            </w:r>
            <w:r w:rsidRPr="005A067E">
              <w:rPr>
                <w:rFonts w:hint="eastAsia"/>
                <w:sz w:val="24"/>
                <w:szCs w:val="24"/>
                <w:lang w:val="sr-Cyrl-CS"/>
              </w:rPr>
              <w:t>научних</w:t>
            </w:r>
            <w:r w:rsidRPr="005A067E">
              <w:rPr>
                <w:sz w:val="24"/>
                <w:szCs w:val="24"/>
                <w:lang w:val="sr-Cyrl-CS"/>
              </w:rPr>
              <w:t xml:space="preserve"> </w:t>
            </w:r>
            <w:r w:rsidRPr="005A067E">
              <w:rPr>
                <w:rFonts w:hint="eastAsia"/>
                <w:sz w:val="24"/>
                <w:szCs w:val="24"/>
                <w:lang w:val="sr-Cyrl-CS"/>
              </w:rPr>
              <w:t>достигнућа</w:t>
            </w:r>
            <w:r w:rsidRPr="005A067E">
              <w:rPr>
                <w:sz w:val="24"/>
                <w:szCs w:val="24"/>
                <w:lang w:val="sr-Cyrl-CS"/>
              </w:rPr>
              <w:t xml:space="preserve"> </w:t>
            </w:r>
            <w:r w:rsidRPr="005A067E">
              <w:rPr>
                <w:rFonts w:hint="eastAsia"/>
                <w:sz w:val="24"/>
                <w:szCs w:val="24"/>
                <w:lang w:val="sr-Cyrl-CS"/>
              </w:rPr>
              <w:t>у</w:t>
            </w:r>
            <w:r w:rsidRPr="005A067E">
              <w:rPr>
                <w:sz w:val="24"/>
                <w:szCs w:val="24"/>
                <w:lang w:val="sr-Cyrl-CS"/>
              </w:rPr>
              <w:t xml:space="preserve"> областима филологије, </w:t>
            </w:r>
            <w:r w:rsidRPr="005A067E">
              <w:rPr>
                <w:rFonts w:hint="eastAsia"/>
                <w:sz w:val="24"/>
                <w:szCs w:val="24"/>
                <w:lang w:val="sr-Cyrl-CS"/>
              </w:rPr>
              <w:t>науке</w:t>
            </w:r>
            <w:r w:rsidRPr="005A067E">
              <w:rPr>
                <w:sz w:val="24"/>
                <w:szCs w:val="24"/>
                <w:lang w:val="sr-Cyrl-CS"/>
              </w:rPr>
              <w:t xml:space="preserve"> </w:t>
            </w:r>
            <w:r w:rsidRPr="005A067E">
              <w:rPr>
                <w:rFonts w:hint="eastAsia"/>
                <w:sz w:val="24"/>
                <w:szCs w:val="24"/>
                <w:lang w:val="sr-Cyrl-CS"/>
              </w:rPr>
              <w:t>о</w:t>
            </w:r>
            <w:r w:rsidRPr="005A067E">
              <w:rPr>
                <w:sz w:val="24"/>
                <w:szCs w:val="24"/>
                <w:lang w:val="sr-Cyrl-CS"/>
              </w:rPr>
              <w:t xml:space="preserve"> </w:t>
            </w:r>
            <w:r w:rsidRPr="005A067E">
              <w:rPr>
                <w:rFonts w:hint="eastAsia"/>
                <w:sz w:val="24"/>
                <w:szCs w:val="24"/>
                <w:lang w:val="sr-Cyrl-CS"/>
              </w:rPr>
              <w:t xml:space="preserve">књижевности </w:t>
            </w:r>
            <w:r w:rsidRPr="005A067E">
              <w:rPr>
                <w:sz w:val="24"/>
                <w:szCs w:val="24"/>
                <w:lang w:val="sr-Cyrl-CS"/>
              </w:rPr>
              <w:t xml:space="preserve">и науке о </w:t>
            </w:r>
            <w:r w:rsidRPr="005A067E">
              <w:rPr>
                <w:rFonts w:hint="eastAsia"/>
                <w:sz w:val="24"/>
                <w:szCs w:val="24"/>
                <w:lang w:val="sr-Cyrl-CS"/>
              </w:rPr>
              <w:t>језик</w:t>
            </w:r>
            <w:r w:rsidRPr="005A067E">
              <w:rPr>
                <w:sz w:val="24"/>
                <w:szCs w:val="24"/>
                <w:lang w:val="sr-Cyrl-CS"/>
              </w:rPr>
              <w:t xml:space="preserve">у, теорије и историје језика и књижевности, упоредне књижевности, методике наставе српског језика и књижевности, методике наставе страних језика и књижевности, културе и </w:t>
            </w:r>
            <w:proofErr w:type="spellStart"/>
            <w:r w:rsidRPr="005A067E">
              <w:rPr>
                <w:sz w:val="24"/>
                <w:szCs w:val="24"/>
                <w:lang w:val="sr-Cyrl-CS"/>
              </w:rPr>
              <w:t>библиотечко-информационих</w:t>
            </w:r>
            <w:proofErr w:type="spellEnd"/>
            <w:r w:rsidRPr="005A067E">
              <w:rPr>
                <w:sz w:val="24"/>
                <w:szCs w:val="24"/>
                <w:lang w:val="sr-Cyrl-CS"/>
              </w:rPr>
              <w:t xml:space="preserve"> наука, те </w:t>
            </w:r>
            <w:r w:rsidRPr="005A067E">
              <w:rPr>
                <w:rFonts w:hint="eastAsia"/>
                <w:sz w:val="24"/>
                <w:szCs w:val="24"/>
                <w:lang w:val="sr-Cyrl-CS"/>
              </w:rPr>
              <w:t>темељно</w:t>
            </w:r>
            <w:r w:rsidRPr="005A067E">
              <w:rPr>
                <w:sz w:val="24"/>
                <w:szCs w:val="24"/>
                <w:lang w:val="sr-Cyrl-CS"/>
              </w:rPr>
              <w:t xml:space="preserve"> </w:t>
            </w:r>
            <w:r w:rsidRPr="005A067E">
              <w:rPr>
                <w:rFonts w:hint="eastAsia"/>
                <w:sz w:val="24"/>
                <w:szCs w:val="24"/>
                <w:lang w:val="sr-Cyrl-CS"/>
              </w:rPr>
              <w:t>познавање</w:t>
            </w:r>
            <w:r w:rsidRPr="005A067E">
              <w:rPr>
                <w:sz w:val="24"/>
                <w:szCs w:val="24"/>
                <w:lang w:val="sr-Cyrl-CS"/>
              </w:rPr>
              <w:t xml:space="preserve"> </w:t>
            </w:r>
            <w:r w:rsidRPr="005A067E">
              <w:rPr>
                <w:rFonts w:hint="eastAsia"/>
                <w:sz w:val="24"/>
                <w:szCs w:val="24"/>
                <w:lang w:val="sr-Cyrl-CS"/>
              </w:rPr>
              <w:t>релевантне</w:t>
            </w:r>
            <w:r w:rsidRPr="005A067E">
              <w:rPr>
                <w:sz w:val="24"/>
                <w:szCs w:val="24"/>
                <w:lang w:val="sr-Cyrl-CS"/>
              </w:rPr>
              <w:t xml:space="preserve"> </w:t>
            </w:r>
            <w:r w:rsidRPr="005A067E">
              <w:rPr>
                <w:rFonts w:hint="eastAsia"/>
                <w:sz w:val="24"/>
                <w:szCs w:val="24"/>
                <w:lang w:val="sr-Cyrl-CS"/>
              </w:rPr>
              <w:t>домаће</w:t>
            </w:r>
            <w:r w:rsidRPr="005A067E">
              <w:rPr>
                <w:sz w:val="24"/>
                <w:szCs w:val="24"/>
                <w:lang w:val="sr-Cyrl-CS"/>
              </w:rPr>
              <w:t xml:space="preserve"> </w:t>
            </w:r>
            <w:r w:rsidRPr="005A067E">
              <w:rPr>
                <w:rFonts w:hint="eastAsia"/>
                <w:sz w:val="24"/>
                <w:szCs w:val="24"/>
                <w:lang w:val="sr-Cyrl-CS"/>
              </w:rPr>
              <w:t>и</w:t>
            </w:r>
            <w:r w:rsidRPr="005A067E">
              <w:rPr>
                <w:sz w:val="24"/>
                <w:szCs w:val="24"/>
                <w:lang w:val="sr-Cyrl-CS"/>
              </w:rPr>
              <w:t xml:space="preserve"> </w:t>
            </w:r>
            <w:r w:rsidRPr="005A067E">
              <w:rPr>
                <w:rFonts w:hint="eastAsia"/>
                <w:sz w:val="24"/>
                <w:szCs w:val="24"/>
                <w:lang w:val="sr-Cyrl-CS"/>
              </w:rPr>
              <w:t>стране</w:t>
            </w:r>
            <w:r w:rsidRPr="005A067E">
              <w:rPr>
                <w:sz w:val="24"/>
                <w:szCs w:val="24"/>
                <w:lang w:val="sr-Cyrl-CS"/>
              </w:rPr>
              <w:t xml:space="preserve"> </w:t>
            </w:r>
            <w:r w:rsidRPr="005A067E">
              <w:rPr>
                <w:rFonts w:hint="eastAsia"/>
                <w:sz w:val="24"/>
                <w:szCs w:val="24"/>
                <w:lang w:val="sr-Cyrl-CS"/>
              </w:rPr>
              <w:t>филолошке</w:t>
            </w:r>
            <w:r w:rsidRPr="005A067E">
              <w:rPr>
                <w:sz w:val="24"/>
                <w:szCs w:val="24"/>
                <w:lang w:val="sr-Cyrl-CS"/>
              </w:rPr>
              <w:t xml:space="preserve"> </w:t>
            </w:r>
            <w:r w:rsidRPr="005A067E">
              <w:rPr>
                <w:rFonts w:hint="eastAsia"/>
                <w:sz w:val="24"/>
                <w:szCs w:val="24"/>
                <w:lang w:val="sr-Cyrl-CS"/>
              </w:rPr>
              <w:t>литературе</w:t>
            </w:r>
            <w:r w:rsidRPr="005A067E">
              <w:rPr>
                <w:sz w:val="24"/>
                <w:szCs w:val="24"/>
                <w:lang w:val="sr-Cyrl-CS"/>
              </w:rPr>
              <w:t xml:space="preserve">, како би се докторанд оспособио за </w:t>
            </w:r>
            <w:r w:rsidRPr="005A067E">
              <w:rPr>
                <w:rFonts w:hint="eastAsia"/>
                <w:sz w:val="24"/>
                <w:szCs w:val="24"/>
                <w:lang w:val="sr-Cyrl-CS"/>
              </w:rPr>
              <w:t>критичке</w:t>
            </w:r>
            <w:r w:rsidRPr="005A067E">
              <w:rPr>
                <w:sz w:val="24"/>
                <w:szCs w:val="24"/>
                <w:lang w:val="sr-Cyrl-CS"/>
              </w:rPr>
              <w:t xml:space="preserve"> </w:t>
            </w:r>
            <w:r w:rsidRPr="005A067E">
              <w:rPr>
                <w:rFonts w:hint="eastAsia"/>
                <w:sz w:val="24"/>
                <w:szCs w:val="24"/>
                <w:lang w:val="sr-Cyrl-CS"/>
              </w:rPr>
              <w:t>оцене</w:t>
            </w:r>
            <w:r w:rsidRPr="005A067E">
              <w:rPr>
                <w:sz w:val="24"/>
                <w:szCs w:val="24"/>
                <w:lang w:val="sr-Cyrl-CS"/>
              </w:rPr>
              <w:t xml:space="preserve"> закључака </w:t>
            </w:r>
            <w:r w:rsidRPr="005A067E">
              <w:rPr>
                <w:rFonts w:hint="eastAsia"/>
                <w:sz w:val="24"/>
                <w:szCs w:val="24"/>
                <w:lang w:val="sr-Cyrl-CS"/>
              </w:rPr>
              <w:t>других</w:t>
            </w:r>
            <w:r w:rsidRPr="005A067E">
              <w:rPr>
                <w:sz w:val="24"/>
                <w:szCs w:val="24"/>
                <w:lang w:val="sr-Cyrl-CS"/>
              </w:rPr>
              <w:t xml:space="preserve"> </w:t>
            </w:r>
            <w:r w:rsidRPr="005A067E">
              <w:rPr>
                <w:rFonts w:hint="eastAsia"/>
                <w:sz w:val="24"/>
                <w:szCs w:val="24"/>
                <w:lang w:val="sr-Cyrl-CS"/>
              </w:rPr>
              <w:t>истраживача</w:t>
            </w:r>
            <w:r w:rsidRPr="005A067E">
              <w:rPr>
                <w:sz w:val="24"/>
                <w:szCs w:val="24"/>
                <w:lang w:val="sr-Cyrl-CS"/>
              </w:rPr>
              <w:t xml:space="preserve"> </w:t>
            </w:r>
            <w:r w:rsidRPr="005A067E">
              <w:rPr>
                <w:rFonts w:hint="eastAsia"/>
                <w:sz w:val="24"/>
                <w:szCs w:val="24"/>
                <w:lang w:val="sr-Cyrl-CS"/>
              </w:rPr>
              <w:t>у</w:t>
            </w:r>
            <w:r w:rsidRPr="005A067E">
              <w:rPr>
                <w:sz w:val="24"/>
                <w:szCs w:val="24"/>
                <w:lang w:val="sr-Cyrl-CS"/>
              </w:rPr>
              <w:t xml:space="preserve"> </w:t>
            </w:r>
            <w:r w:rsidRPr="005A067E">
              <w:rPr>
                <w:rFonts w:hint="eastAsia"/>
                <w:sz w:val="24"/>
                <w:szCs w:val="24"/>
                <w:lang w:val="sr-Cyrl-CS"/>
              </w:rPr>
              <w:t>овим</w:t>
            </w:r>
            <w:r w:rsidRPr="005A067E">
              <w:rPr>
                <w:sz w:val="24"/>
                <w:szCs w:val="24"/>
                <w:lang w:val="sr-Cyrl-CS"/>
              </w:rPr>
              <w:t xml:space="preserve"> </w:t>
            </w:r>
            <w:r w:rsidRPr="005A067E">
              <w:rPr>
                <w:rFonts w:hint="eastAsia"/>
                <w:sz w:val="24"/>
                <w:szCs w:val="24"/>
                <w:lang w:val="sr-Cyrl-CS"/>
              </w:rPr>
              <w:t>дисциплинама</w:t>
            </w:r>
            <w:r w:rsidRPr="005A067E">
              <w:rPr>
                <w:sz w:val="24"/>
                <w:szCs w:val="24"/>
                <w:lang w:val="sr-Cyrl-CS"/>
              </w:rPr>
              <w:t xml:space="preserve">, </w:t>
            </w:r>
            <w:r w:rsidRPr="005A067E">
              <w:rPr>
                <w:rFonts w:hint="eastAsia"/>
                <w:sz w:val="24"/>
                <w:szCs w:val="24"/>
                <w:lang w:val="sr-Cyrl-CS"/>
              </w:rPr>
              <w:t>за</w:t>
            </w:r>
            <w:r w:rsidRPr="005A067E">
              <w:rPr>
                <w:sz w:val="24"/>
                <w:szCs w:val="24"/>
                <w:lang w:val="sr-Cyrl-CS"/>
              </w:rPr>
              <w:t xml:space="preserve"> </w:t>
            </w:r>
            <w:r w:rsidRPr="005A067E">
              <w:rPr>
                <w:rFonts w:hint="eastAsia"/>
                <w:sz w:val="24"/>
                <w:szCs w:val="24"/>
                <w:lang w:val="sr-Cyrl-CS"/>
              </w:rPr>
              <w:t>сложена</w:t>
            </w:r>
            <w:r w:rsidRPr="005A067E">
              <w:rPr>
                <w:sz w:val="24"/>
                <w:szCs w:val="24"/>
                <w:lang w:val="sr-Cyrl-CS"/>
              </w:rPr>
              <w:t xml:space="preserve"> </w:t>
            </w:r>
            <w:r w:rsidRPr="005A067E">
              <w:rPr>
                <w:rFonts w:hint="eastAsia"/>
                <w:sz w:val="24"/>
                <w:szCs w:val="24"/>
                <w:lang w:val="sr-Cyrl-CS"/>
              </w:rPr>
              <w:t>методолошка</w:t>
            </w:r>
            <w:r w:rsidRPr="005A067E">
              <w:rPr>
                <w:sz w:val="24"/>
                <w:szCs w:val="24"/>
                <w:lang w:val="sr-Cyrl-CS"/>
              </w:rPr>
              <w:t xml:space="preserve"> </w:t>
            </w:r>
            <w:r w:rsidRPr="005A067E">
              <w:rPr>
                <w:rFonts w:hint="eastAsia"/>
                <w:sz w:val="24"/>
                <w:szCs w:val="24"/>
                <w:lang w:val="sr-Cyrl-CS"/>
              </w:rPr>
              <w:t>истраживања</w:t>
            </w:r>
            <w:r w:rsidRPr="005A067E">
              <w:rPr>
                <w:sz w:val="24"/>
                <w:szCs w:val="24"/>
                <w:lang w:val="sr-Cyrl-CS"/>
              </w:rPr>
              <w:t xml:space="preserve"> </w:t>
            </w:r>
            <w:r w:rsidRPr="005A067E">
              <w:rPr>
                <w:rFonts w:hint="eastAsia"/>
                <w:sz w:val="24"/>
                <w:szCs w:val="24"/>
                <w:lang w:val="sr-Cyrl-CS"/>
              </w:rPr>
              <w:t>и</w:t>
            </w:r>
            <w:r w:rsidRPr="005A067E">
              <w:rPr>
                <w:sz w:val="24"/>
                <w:szCs w:val="24"/>
                <w:lang w:val="sr-Cyrl-CS"/>
              </w:rPr>
              <w:t xml:space="preserve"> </w:t>
            </w:r>
            <w:r w:rsidRPr="005A067E">
              <w:rPr>
                <w:rFonts w:hint="eastAsia"/>
                <w:sz w:val="24"/>
                <w:szCs w:val="24"/>
                <w:lang w:val="sr-Cyrl-CS"/>
              </w:rPr>
              <w:t>компетентну</w:t>
            </w:r>
            <w:r w:rsidRPr="005A067E">
              <w:rPr>
                <w:sz w:val="24"/>
                <w:szCs w:val="24"/>
                <w:lang w:val="sr-Cyrl-CS"/>
              </w:rPr>
              <w:t xml:space="preserve"> </w:t>
            </w:r>
            <w:r w:rsidRPr="005A067E">
              <w:rPr>
                <w:rFonts w:hint="eastAsia"/>
                <w:sz w:val="24"/>
                <w:szCs w:val="24"/>
                <w:lang w:val="sr-Cyrl-CS"/>
              </w:rPr>
              <w:t>интерпретацију</w:t>
            </w:r>
            <w:r w:rsidRPr="005A067E">
              <w:rPr>
                <w:sz w:val="24"/>
                <w:szCs w:val="24"/>
                <w:lang w:val="sr-Cyrl-CS"/>
              </w:rPr>
              <w:t xml:space="preserve"> </w:t>
            </w:r>
            <w:r w:rsidRPr="005A067E">
              <w:rPr>
                <w:rFonts w:hint="eastAsia"/>
                <w:sz w:val="24"/>
                <w:szCs w:val="24"/>
                <w:lang w:val="sr-Cyrl-CS"/>
              </w:rPr>
              <w:t>добијених</w:t>
            </w:r>
            <w:r w:rsidRPr="005A067E">
              <w:rPr>
                <w:sz w:val="24"/>
                <w:szCs w:val="24"/>
                <w:lang w:val="sr-Cyrl-CS"/>
              </w:rPr>
              <w:t xml:space="preserve"> </w:t>
            </w:r>
            <w:r w:rsidRPr="005A067E">
              <w:rPr>
                <w:rFonts w:hint="eastAsia"/>
                <w:sz w:val="24"/>
                <w:szCs w:val="24"/>
                <w:lang w:val="sr-Cyrl-CS"/>
              </w:rPr>
              <w:t>резултата</w:t>
            </w:r>
            <w:r w:rsidRPr="005A067E">
              <w:rPr>
                <w:sz w:val="24"/>
                <w:szCs w:val="24"/>
                <w:lang w:val="sr-Cyrl-CS"/>
              </w:rPr>
              <w:t xml:space="preserve">, као и за </w:t>
            </w:r>
            <w:r w:rsidRPr="005A067E">
              <w:rPr>
                <w:rFonts w:hint="eastAsia"/>
                <w:sz w:val="24"/>
                <w:szCs w:val="24"/>
                <w:lang w:val="sr-Cyrl-CS"/>
              </w:rPr>
              <w:t>самосталне</w:t>
            </w:r>
            <w:r w:rsidRPr="005A067E">
              <w:rPr>
                <w:sz w:val="24"/>
                <w:szCs w:val="24"/>
                <w:lang w:val="sr-Cyrl-CS"/>
              </w:rPr>
              <w:t xml:space="preserve"> </w:t>
            </w:r>
            <w:r w:rsidRPr="005A067E">
              <w:rPr>
                <w:rFonts w:hint="eastAsia"/>
                <w:sz w:val="24"/>
                <w:szCs w:val="24"/>
                <w:lang w:val="sr-Cyrl-CS"/>
              </w:rPr>
              <w:t>теоријске</w:t>
            </w:r>
            <w:r w:rsidRPr="005A067E">
              <w:rPr>
                <w:sz w:val="24"/>
                <w:szCs w:val="24"/>
                <w:lang w:val="sr-Cyrl-CS"/>
              </w:rPr>
              <w:t xml:space="preserve"> </w:t>
            </w:r>
            <w:r w:rsidRPr="005A067E">
              <w:rPr>
                <w:rFonts w:hint="eastAsia"/>
                <w:sz w:val="24"/>
                <w:szCs w:val="24"/>
                <w:lang w:val="sr-Cyrl-CS"/>
              </w:rPr>
              <w:t>анализе</w:t>
            </w:r>
            <w:r w:rsidRPr="005A067E">
              <w:rPr>
                <w:sz w:val="24"/>
                <w:szCs w:val="24"/>
                <w:lang w:val="sr-Cyrl-CS"/>
              </w:rPr>
              <w:t xml:space="preserve"> </w:t>
            </w:r>
            <w:r w:rsidRPr="005A067E">
              <w:rPr>
                <w:rFonts w:hint="eastAsia"/>
                <w:sz w:val="24"/>
                <w:szCs w:val="24"/>
                <w:lang w:val="sr-Cyrl-CS"/>
              </w:rPr>
              <w:t>и писање</w:t>
            </w:r>
            <w:r w:rsidRPr="005A067E">
              <w:rPr>
                <w:sz w:val="24"/>
                <w:szCs w:val="24"/>
                <w:lang w:val="sr-Cyrl-CS"/>
              </w:rPr>
              <w:t xml:space="preserve"> </w:t>
            </w:r>
            <w:r w:rsidRPr="005A067E">
              <w:rPr>
                <w:rFonts w:hint="eastAsia"/>
                <w:sz w:val="24"/>
                <w:szCs w:val="24"/>
                <w:lang w:val="sr-Cyrl-CS"/>
              </w:rPr>
              <w:t>научних</w:t>
            </w:r>
            <w:r w:rsidRPr="005A067E">
              <w:rPr>
                <w:sz w:val="24"/>
                <w:szCs w:val="24"/>
                <w:lang w:val="sr-Cyrl-CS"/>
              </w:rPr>
              <w:t xml:space="preserve"> </w:t>
            </w:r>
            <w:r w:rsidRPr="005A067E">
              <w:rPr>
                <w:rFonts w:hint="eastAsia"/>
                <w:sz w:val="24"/>
                <w:szCs w:val="24"/>
                <w:lang w:val="sr-Cyrl-CS"/>
              </w:rPr>
              <w:t>текстова</w:t>
            </w:r>
            <w:r w:rsidRPr="005A067E">
              <w:rPr>
                <w:sz w:val="24"/>
                <w:szCs w:val="24"/>
                <w:lang w:val="sr-Cyrl-CS"/>
              </w:rPr>
              <w:t xml:space="preserve"> </w:t>
            </w:r>
            <w:r w:rsidRPr="005A067E">
              <w:rPr>
                <w:rFonts w:hint="eastAsia"/>
                <w:sz w:val="24"/>
                <w:szCs w:val="24"/>
                <w:lang w:val="sr-Cyrl-CS"/>
              </w:rPr>
              <w:t>у</w:t>
            </w:r>
            <w:r w:rsidRPr="005A067E">
              <w:rPr>
                <w:sz w:val="24"/>
                <w:szCs w:val="24"/>
                <w:lang w:val="sr-Cyrl-CS"/>
              </w:rPr>
              <w:t xml:space="preserve"> </w:t>
            </w:r>
            <w:r w:rsidRPr="005A067E">
              <w:rPr>
                <w:rFonts w:hint="eastAsia"/>
                <w:sz w:val="24"/>
                <w:szCs w:val="24"/>
                <w:lang w:val="sr-Cyrl-CS"/>
              </w:rPr>
              <w:t>сврху</w:t>
            </w:r>
            <w:r w:rsidRPr="005A067E">
              <w:rPr>
                <w:sz w:val="24"/>
                <w:szCs w:val="24"/>
                <w:lang w:val="sr-Cyrl-CS"/>
              </w:rPr>
              <w:t xml:space="preserve"> </w:t>
            </w:r>
            <w:r w:rsidRPr="005A067E">
              <w:rPr>
                <w:rFonts w:hint="eastAsia"/>
                <w:sz w:val="24"/>
                <w:szCs w:val="24"/>
                <w:lang w:val="sr-Cyrl-CS"/>
              </w:rPr>
              <w:t>постизања</w:t>
            </w:r>
            <w:r w:rsidRPr="005A067E">
              <w:rPr>
                <w:sz w:val="24"/>
                <w:szCs w:val="24"/>
                <w:lang w:val="sr-Cyrl-CS"/>
              </w:rPr>
              <w:t xml:space="preserve"> </w:t>
            </w:r>
            <w:r w:rsidRPr="005A067E">
              <w:rPr>
                <w:rFonts w:hint="eastAsia"/>
                <w:sz w:val="24"/>
                <w:szCs w:val="24"/>
                <w:lang w:val="sr-Cyrl-CS"/>
              </w:rPr>
              <w:t>највише</w:t>
            </w:r>
            <w:r w:rsidRPr="005A067E">
              <w:rPr>
                <w:sz w:val="24"/>
                <w:szCs w:val="24"/>
                <w:lang w:val="sr-Cyrl-CS"/>
              </w:rPr>
              <w:t xml:space="preserve"> </w:t>
            </w:r>
            <w:r w:rsidRPr="005A067E">
              <w:rPr>
                <w:rFonts w:hint="eastAsia"/>
                <w:sz w:val="24"/>
                <w:szCs w:val="24"/>
                <w:lang w:val="sr-Cyrl-CS"/>
              </w:rPr>
              <w:t>академске</w:t>
            </w:r>
            <w:r w:rsidRPr="005A067E">
              <w:rPr>
                <w:sz w:val="24"/>
                <w:szCs w:val="24"/>
                <w:lang w:val="sr-Cyrl-CS"/>
              </w:rPr>
              <w:t xml:space="preserve"> </w:t>
            </w:r>
            <w:r w:rsidRPr="005A067E">
              <w:rPr>
                <w:rFonts w:hint="eastAsia"/>
                <w:sz w:val="24"/>
                <w:szCs w:val="24"/>
                <w:lang w:val="sr-Cyrl-CS"/>
              </w:rPr>
              <w:t>школске</w:t>
            </w:r>
            <w:r w:rsidRPr="005A067E">
              <w:rPr>
                <w:sz w:val="24"/>
                <w:szCs w:val="24"/>
                <w:lang w:val="sr-Cyrl-CS"/>
              </w:rPr>
              <w:t xml:space="preserve"> </w:t>
            </w:r>
            <w:r w:rsidRPr="005A067E">
              <w:rPr>
                <w:rFonts w:hint="eastAsia"/>
                <w:sz w:val="24"/>
                <w:szCs w:val="24"/>
                <w:lang w:val="sr-Cyrl-CS"/>
              </w:rPr>
              <w:t>спрем</w:t>
            </w:r>
            <w:r w:rsidRPr="005A067E">
              <w:rPr>
                <w:sz w:val="24"/>
                <w:szCs w:val="24"/>
                <w:lang w:val="sr-Cyrl-CS"/>
              </w:rPr>
              <w:t xml:space="preserve">е, </w:t>
            </w:r>
            <w:r w:rsidRPr="005A067E">
              <w:rPr>
                <w:rFonts w:hint="eastAsia"/>
                <w:sz w:val="24"/>
                <w:szCs w:val="24"/>
                <w:lang w:val="sr-Cyrl-CS"/>
              </w:rPr>
              <w:t>чији</w:t>
            </w:r>
            <w:r w:rsidRPr="005A067E">
              <w:rPr>
                <w:sz w:val="24"/>
                <w:szCs w:val="24"/>
                <w:lang w:val="sr-Cyrl-CS"/>
              </w:rPr>
              <w:t xml:space="preserve"> </w:t>
            </w:r>
            <w:r w:rsidRPr="005A067E">
              <w:rPr>
                <w:rFonts w:hint="eastAsia"/>
                <w:sz w:val="24"/>
                <w:szCs w:val="24"/>
                <w:lang w:val="sr-Cyrl-CS"/>
              </w:rPr>
              <w:t>је</w:t>
            </w:r>
            <w:r w:rsidRPr="005A067E">
              <w:rPr>
                <w:sz w:val="24"/>
                <w:szCs w:val="24"/>
                <w:lang w:val="sr-Cyrl-CS"/>
              </w:rPr>
              <w:t xml:space="preserve"> </w:t>
            </w:r>
            <w:r w:rsidRPr="005A067E">
              <w:rPr>
                <w:rFonts w:hint="eastAsia"/>
                <w:sz w:val="24"/>
                <w:szCs w:val="24"/>
                <w:lang w:val="sr-Cyrl-CS"/>
              </w:rPr>
              <w:t>крајњи</w:t>
            </w:r>
            <w:r w:rsidRPr="005A067E">
              <w:rPr>
                <w:sz w:val="24"/>
                <w:szCs w:val="24"/>
                <w:lang w:val="sr-Cyrl-CS"/>
              </w:rPr>
              <w:t xml:space="preserve"> </w:t>
            </w:r>
            <w:r w:rsidRPr="005A067E">
              <w:rPr>
                <w:rFonts w:hint="eastAsia"/>
                <w:sz w:val="24"/>
                <w:szCs w:val="24"/>
                <w:lang w:val="sr-Cyrl-CS"/>
              </w:rPr>
              <w:t>циљ</w:t>
            </w:r>
            <w:r w:rsidRPr="005A067E">
              <w:rPr>
                <w:sz w:val="24"/>
                <w:szCs w:val="24"/>
                <w:lang w:val="sr-Cyrl-CS"/>
              </w:rPr>
              <w:t xml:space="preserve"> </w:t>
            </w:r>
            <w:r w:rsidRPr="005A067E">
              <w:rPr>
                <w:rFonts w:hint="eastAsia"/>
                <w:sz w:val="24"/>
                <w:szCs w:val="24"/>
                <w:lang w:val="sr-Cyrl-CS"/>
              </w:rPr>
              <w:t>израда</w:t>
            </w:r>
            <w:r w:rsidRPr="005A067E">
              <w:rPr>
                <w:sz w:val="24"/>
                <w:szCs w:val="24"/>
                <w:lang w:val="sr-Cyrl-CS"/>
              </w:rPr>
              <w:t xml:space="preserve"> </w:t>
            </w:r>
            <w:r w:rsidRPr="005A067E">
              <w:rPr>
                <w:rFonts w:hint="eastAsia"/>
                <w:sz w:val="24"/>
                <w:szCs w:val="24"/>
                <w:lang w:val="sr-Cyrl-CS"/>
              </w:rPr>
              <w:t>докторске</w:t>
            </w:r>
            <w:r w:rsidRPr="005A067E">
              <w:rPr>
                <w:sz w:val="24"/>
                <w:szCs w:val="24"/>
                <w:lang w:val="sr-Cyrl-CS"/>
              </w:rPr>
              <w:t xml:space="preserve"> </w:t>
            </w:r>
            <w:r w:rsidRPr="005A067E">
              <w:rPr>
                <w:rFonts w:hint="eastAsia"/>
                <w:sz w:val="24"/>
                <w:szCs w:val="24"/>
                <w:lang w:val="sr-Cyrl-CS"/>
              </w:rPr>
              <w:t>дисертације</w:t>
            </w:r>
            <w:r w:rsidRPr="005A067E">
              <w:rPr>
                <w:sz w:val="24"/>
                <w:szCs w:val="24"/>
                <w:lang w:val="sr-Cyrl-CS"/>
              </w:rPr>
              <w:t xml:space="preserve">, </w:t>
            </w:r>
            <w:r w:rsidRPr="005A067E">
              <w:rPr>
                <w:rFonts w:hint="eastAsia"/>
                <w:sz w:val="24"/>
                <w:szCs w:val="24"/>
                <w:lang w:val="sr-Cyrl-CS"/>
              </w:rPr>
              <w:t>а</w:t>
            </w:r>
            <w:r w:rsidRPr="005A067E">
              <w:rPr>
                <w:sz w:val="24"/>
                <w:szCs w:val="24"/>
                <w:lang w:val="sr-Cyrl-CS"/>
              </w:rPr>
              <w:t xml:space="preserve"> </w:t>
            </w:r>
            <w:r w:rsidRPr="005A067E">
              <w:rPr>
                <w:rFonts w:hint="eastAsia"/>
                <w:sz w:val="24"/>
                <w:szCs w:val="24"/>
                <w:lang w:val="sr-Cyrl-CS"/>
              </w:rPr>
              <w:t>резултат</w:t>
            </w:r>
            <w:r w:rsidRPr="005A067E">
              <w:rPr>
                <w:sz w:val="24"/>
                <w:szCs w:val="24"/>
                <w:lang w:val="sr-Cyrl-CS"/>
              </w:rPr>
              <w:t xml:space="preserve"> – </w:t>
            </w:r>
            <w:r w:rsidRPr="005A067E">
              <w:rPr>
                <w:rFonts w:hint="eastAsia"/>
                <w:sz w:val="24"/>
                <w:szCs w:val="24"/>
                <w:lang w:val="sr-Cyrl-CS"/>
              </w:rPr>
              <w:t>одбрањен</w:t>
            </w:r>
            <w:r w:rsidRPr="005A067E">
              <w:rPr>
                <w:sz w:val="24"/>
                <w:szCs w:val="24"/>
                <w:lang w:val="sr-Cyrl-CS"/>
              </w:rPr>
              <w:t xml:space="preserve"> </w:t>
            </w:r>
            <w:r w:rsidRPr="005A067E">
              <w:rPr>
                <w:rFonts w:hint="eastAsia"/>
                <w:sz w:val="24"/>
                <w:szCs w:val="24"/>
                <w:lang w:val="sr-Cyrl-CS"/>
              </w:rPr>
              <w:t>докторат</w:t>
            </w:r>
            <w:r w:rsidRPr="005A067E">
              <w:rPr>
                <w:sz w:val="24"/>
                <w:szCs w:val="24"/>
                <w:lang w:val="sr-Cyrl-CS"/>
              </w:rPr>
              <w:t xml:space="preserve"> </w:t>
            </w:r>
            <w:r w:rsidRPr="005A067E">
              <w:rPr>
                <w:rFonts w:hint="eastAsia"/>
                <w:sz w:val="24"/>
                <w:szCs w:val="24"/>
                <w:lang w:val="sr-Cyrl-CS"/>
              </w:rPr>
              <w:t>из</w:t>
            </w:r>
            <w:r w:rsidRPr="005A067E">
              <w:rPr>
                <w:sz w:val="24"/>
                <w:szCs w:val="24"/>
                <w:lang w:val="sr-Cyrl-CS"/>
              </w:rPr>
              <w:t xml:space="preserve"> </w:t>
            </w:r>
            <w:r w:rsidRPr="005A067E">
              <w:rPr>
                <w:rFonts w:hint="eastAsia"/>
                <w:sz w:val="24"/>
                <w:szCs w:val="24"/>
                <w:lang w:val="sr-Cyrl-CS"/>
              </w:rPr>
              <w:t>области</w:t>
            </w:r>
            <w:r w:rsidRPr="005A067E">
              <w:rPr>
                <w:sz w:val="24"/>
                <w:szCs w:val="24"/>
                <w:lang w:val="sr-Cyrl-CS"/>
              </w:rPr>
              <w:t xml:space="preserve"> </w:t>
            </w:r>
            <w:r w:rsidRPr="005A067E">
              <w:rPr>
                <w:rFonts w:hint="eastAsia"/>
                <w:sz w:val="24"/>
                <w:szCs w:val="24"/>
                <w:lang w:val="sr-Cyrl-CS"/>
              </w:rPr>
              <w:t>филолошких</w:t>
            </w:r>
            <w:r w:rsidRPr="005A067E">
              <w:rPr>
                <w:sz w:val="24"/>
                <w:szCs w:val="24"/>
                <w:lang w:val="sr-Cyrl-CS"/>
              </w:rPr>
              <w:t xml:space="preserve"> </w:t>
            </w:r>
            <w:r w:rsidRPr="005A067E">
              <w:rPr>
                <w:rFonts w:hint="eastAsia"/>
                <w:sz w:val="24"/>
                <w:szCs w:val="24"/>
                <w:lang w:val="sr-Cyrl-CS"/>
              </w:rPr>
              <w:t>наука</w:t>
            </w:r>
            <w:r w:rsidRPr="005A067E">
              <w:rPr>
                <w:sz w:val="24"/>
                <w:szCs w:val="24"/>
                <w:lang w:val="sr-Cyrl-CS"/>
              </w:rPr>
              <w:t>.</w:t>
            </w:r>
          </w:p>
          <w:p w:rsidR="005A067E" w:rsidRPr="005A067E" w:rsidRDefault="005A067E" w:rsidP="005A067E">
            <w:pPr>
              <w:shd w:val="clear" w:color="auto" w:fill="FFFFFF"/>
              <w:tabs>
                <w:tab w:val="left" w:pos="595"/>
              </w:tabs>
              <w:spacing w:before="10" w:line="269" w:lineRule="exact"/>
              <w:jc w:val="both"/>
              <w:rPr>
                <w:sz w:val="24"/>
                <w:szCs w:val="24"/>
                <w:lang w:val="sr-Cyrl-CS"/>
              </w:rPr>
            </w:pPr>
            <w:r w:rsidRPr="005A067E">
              <w:rPr>
                <w:sz w:val="24"/>
                <w:szCs w:val="24"/>
                <w:lang w:val="sr-Cyrl-CS"/>
              </w:rPr>
              <w:t xml:space="preserve">Мада су у овој почетној фази студијски програми докторских студија усредсређени примарно на област филологије (на науку о језику, науку о књижевности, </w:t>
            </w:r>
            <w:proofErr w:type="spellStart"/>
            <w:r w:rsidRPr="005A067E">
              <w:rPr>
                <w:sz w:val="24"/>
                <w:szCs w:val="24"/>
                <w:lang w:val="sr-Cyrl-CS"/>
              </w:rPr>
              <w:t>библиотекчко-информационе</w:t>
            </w:r>
            <w:proofErr w:type="spellEnd"/>
            <w:r w:rsidRPr="005A067E">
              <w:rPr>
                <w:sz w:val="24"/>
                <w:szCs w:val="24"/>
                <w:lang w:val="sr-Cyrl-CS"/>
              </w:rPr>
              <w:t xml:space="preserve"> науке), с временом ће се тежити повећању мултидисциплинарне усмерености ових студија (културолошке студије, </w:t>
            </w:r>
            <w:proofErr w:type="spellStart"/>
            <w:r w:rsidRPr="005A067E">
              <w:rPr>
                <w:sz w:val="24"/>
                <w:szCs w:val="24"/>
                <w:lang w:val="sr-Cyrl-CS"/>
              </w:rPr>
              <w:t>комуниколошке</w:t>
            </w:r>
            <w:proofErr w:type="spellEnd"/>
            <w:r w:rsidRPr="005A067E">
              <w:rPr>
                <w:sz w:val="24"/>
                <w:szCs w:val="24"/>
                <w:lang w:val="sr-Cyrl-CS"/>
              </w:rPr>
              <w:t xml:space="preserve">, медијске и комуникационе теорије, </w:t>
            </w:r>
            <w:proofErr w:type="spellStart"/>
            <w:r w:rsidRPr="005A067E">
              <w:rPr>
                <w:sz w:val="24"/>
                <w:szCs w:val="24"/>
                <w:lang w:val="sr-Cyrl-CS"/>
              </w:rPr>
              <w:t>интеркултурна</w:t>
            </w:r>
            <w:proofErr w:type="spellEnd"/>
            <w:r w:rsidRPr="005A067E">
              <w:rPr>
                <w:sz w:val="24"/>
                <w:szCs w:val="24"/>
                <w:lang w:val="sr-Cyrl-CS"/>
              </w:rPr>
              <w:t xml:space="preserve"> комуникација, музеолошке и архивистичке студије и друго). Поред наглашеног значаја који за ову средину имају докторске студије српског језика и књижевности, програми садрже и наглашавају и улогу и функцију студија страних књижевности код нас, у оквирима академске средине, система образовања и српске културе уопште. Већ и овако конципиран, програм докторских студија одражава отвореност према вредностима других књижевности и култура и треба да образује нове стручњаке и обезбеди кадровску обнову на Факултету.</w:t>
            </w:r>
          </w:p>
          <w:p w:rsidR="005A067E" w:rsidRPr="00FE6A8D" w:rsidRDefault="005A067E" w:rsidP="005A067E">
            <w:pPr>
              <w:shd w:val="clear" w:color="auto" w:fill="FFFFFF"/>
              <w:tabs>
                <w:tab w:val="left" w:pos="595"/>
              </w:tabs>
              <w:spacing w:before="10" w:line="269" w:lineRule="exact"/>
              <w:rPr>
                <w:sz w:val="24"/>
                <w:szCs w:val="24"/>
                <w:lang w:val="sr-Cyrl-CS"/>
              </w:rPr>
            </w:pPr>
          </w:p>
        </w:tc>
      </w:tr>
      <w:tr w:rsidR="005A067E" w:rsidTr="005A067E">
        <w:tc>
          <w:tcPr>
            <w:tcW w:w="9576" w:type="dxa"/>
            <w:tcBorders>
              <w:top w:val="single" w:sz="18" w:space="0" w:color="auto"/>
              <w:left w:val="single" w:sz="18" w:space="0" w:color="auto"/>
              <w:bottom w:val="single" w:sz="18" w:space="0" w:color="auto"/>
              <w:right w:val="single" w:sz="18" w:space="0" w:color="auto"/>
            </w:tcBorders>
            <w:shd w:val="clear" w:color="auto" w:fill="E0E0E0"/>
          </w:tcPr>
          <w:p w:rsidR="005A067E" w:rsidRPr="005A067E" w:rsidRDefault="005A067E" w:rsidP="005A067E">
            <w:pPr>
              <w:shd w:val="clear" w:color="auto" w:fill="FFFFFF"/>
              <w:tabs>
                <w:tab w:val="left" w:pos="595"/>
              </w:tabs>
              <w:spacing w:before="10" w:line="269" w:lineRule="exact"/>
              <w:rPr>
                <w:b/>
                <w:sz w:val="24"/>
                <w:szCs w:val="24"/>
                <w:lang w:val="sr-Cyrl-CS"/>
              </w:rPr>
            </w:pPr>
            <w:r w:rsidRPr="005A067E">
              <w:rPr>
                <w:b/>
                <w:sz w:val="24"/>
                <w:szCs w:val="24"/>
                <w:lang w:val="sr-Cyrl-CS"/>
              </w:rPr>
              <w:lastRenderedPageBreak/>
              <w:t>Стандард 4: Компетенције дипломираних студената</w:t>
            </w:r>
          </w:p>
          <w:p w:rsidR="005A067E" w:rsidRPr="000142AA" w:rsidRDefault="005A067E" w:rsidP="005A067E">
            <w:pPr>
              <w:shd w:val="clear" w:color="auto" w:fill="FFFFFF"/>
              <w:tabs>
                <w:tab w:val="left" w:pos="595"/>
              </w:tabs>
              <w:spacing w:before="10" w:line="269" w:lineRule="exact"/>
              <w:rPr>
                <w:sz w:val="24"/>
                <w:szCs w:val="24"/>
                <w:lang w:val="sr-Cyrl-CS"/>
              </w:rPr>
            </w:pPr>
          </w:p>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 xml:space="preserve">Савладавањем  студијског програма  докторских студија студент  стиче  опште  и  специфичне </w:t>
            </w:r>
            <w:r w:rsidRPr="000142AA">
              <w:rPr>
                <w:sz w:val="24"/>
                <w:szCs w:val="24"/>
                <w:lang w:val="sr-Cyrl-CS"/>
              </w:rPr>
              <w:t>способности</w:t>
            </w:r>
            <w:r w:rsidRPr="005A067E">
              <w:rPr>
                <w:sz w:val="24"/>
                <w:szCs w:val="24"/>
                <w:lang w:val="sr-Cyrl-CS"/>
              </w:rPr>
              <w:t xml:space="preserve"> које су </w:t>
            </w:r>
            <w:r w:rsidRPr="000142AA">
              <w:rPr>
                <w:sz w:val="24"/>
                <w:szCs w:val="24"/>
                <w:lang w:val="sr-Cyrl-CS"/>
              </w:rPr>
              <w:t>подређене квалитетном обављању</w:t>
            </w:r>
            <w:r w:rsidRPr="005A067E">
              <w:rPr>
                <w:sz w:val="24"/>
                <w:szCs w:val="24"/>
                <w:lang w:val="sr-Cyrl-CS"/>
              </w:rPr>
              <w:t xml:space="preserve"> стручне, научне и уметничке делатности. </w:t>
            </w:r>
          </w:p>
          <w:p w:rsidR="005A067E" w:rsidRDefault="005A067E" w:rsidP="005A067E">
            <w:pPr>
              <w:shd w:val="clear" w:color="auto" w:fill="FFFFFF"/>
              <w:tabs>
                <w:tab w:val="left" w:pos="595"/>
              </w:tabs>
              <w:spacing w:before="10" w:line="269" w:lineRule="exact"/>
              <w:rPr>
                <w:sz w:val="24"/>
                <w:szCs w:val="24"/>
                <w:lang w:val="sr-Cyrl-CS"/>
              </w:rPr>
            </w:pPr>
          </w:p>
        </w:tc>
      </w:tr>
      <w:tr w:rsidR="005A067E" w:rsidTr="005A067E">
        <w:tc>
          <w:tcPr>
            <w:tcW w:w="9576" w:type="dxa"/>
            <w:tcBorders>
              <w:top w:val="single" w:sz="18" w:space="0" w:color="auto"/>
              <w:left w:val="single" w:sz="18" w:space="0" w:color="auto"/>
              <w:bottom w:val="single" w:sz="18" w:space="0" w:color="auto"/>
              <w:right w:val="single" w:sz="18" w:space="0" w:color="auto"/>
            </w:tcBorders>
          </w:tcPr>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 xml:space="preserve">Компетенције које стиче студент по завршетку студија јесу: оспособљеност за бављење </w:t>
            </w:r>
            <w:proofErr w:type="spellStart"/>
            <w:r w:rsidRPr="005A067E">
              <w:rPr>
                <w:sz w:val="24"/>
                <w:szCs w:val="24"/>
                <w:lang w:val="sr-Cyrl-CS"/>
              </w:rPr>
              <w:t>научно-истраживачким</w:t>
            </w:r>
            <w:proofErr w:type="spellEnd"/>
            <w:r w:rsidRPr="005A067E">
              <w:rPr>
                <w:sz w:val="24"/>
                <w:szCs w:val="24"/>
                <w:lang w:val="sr-Cyrl-CS"/>
              </w:rPr>
              <w:t xml:space="preserve"> радом, припремљеност за </w:t>
            </w:r>
            <w:proofErr w:type="spellStart"/>
            <w:r w:rsidRPr="005A067E">
              <w:rPr>
                <w:sz w:val="24"/>
                <w:szCs w:val="24"/>
                <w:lang w:val="sr-Cyrl-CS"/>
              </w:rPr>
              <w:t>постдокторска</w:t>
            </w:r>
            <w:proofErr w:type="spellEnd"/>
            <w:r w:rsidRPr="005A067E">
              <w:rPr>
                <w:sz w:val="24"/>
                <w:szCs w:val="24"/>
                <w:lang w:val="sr-Cyrl-CS"/>
              </w:rPr>
              <w:t xml:space="preserve"> усавршавања у земљи и иностранству и за запошљавање у јавном и приватном сектору. </w:t>
            </w:r>
          </w:p>
          <w:p w:rsidR="005A067E" w:rsidRPr="005A067E" w:rsidRDefault="005A067E" w:rsidP="005A067E">
            <w:pPr>
              <w:shd w:val="clear" w:color="auto" w:fill="FFFFFF"/>
              <w:tabs>
                <w:tab w:val="left" w:pos="595"/>
              </w:tabs>
              <w:spacing w:before="10" w:line="269" w:lineRule="exact"/>
              <w:jc w:val="both"/>
              <w:rPr>
                <w:sz w:val="24"/>
                <w:szCs w:val="24"/>
                <w:lang w:val="sr-Cyrl-CS"/>
              </w:rPr>
            </w:pPr>
            <w:r w:rsidRPr="005A067E">
              <w:rPr>
                <w:sz w:val="24"/>
                <w:szCs w:val="24"/>
                <w:lang w:val="sr-Cyrl-CS"/>
              </w:rPr>
              <w:t xml:space="preserve">Одбраном докторске дисертације, којој претходи: похађање наставе на докторским студијама; полагање испита из предмета утврђених програмом докторских академских студија и полагање докторског испита; индивидуални рад са ментором и другим наставницима; учешће на научним скуповима и у настави, на нижим нивоима; </w:t>
            </w:r>
            <w:proofErr w:type="spellStart"/>
            <w:r w:rsidRPr="005A067E">
              <w:rPr>
                <w:sz w:val="24"/>
                <w:szCs w:val="24"/>
                <w:lang w:val="sr-Cyrl-CS"/>
              </w:rPr>
              <w:t>научно-истраживачки</w:t>
            </w:r>
            <w:proofErr w:type="spellEnd"/>
            <w:r w:rsidRPr="005A067E">
              <w:rPr>
                <w:sz w:val="24"/>
                <w:szCs w:val="24"/>
                <w:lang w:val="sr-Cyrl-CS"/>
              </w:rPr>
              <w:t xml:space="preserve"> рад на пројектима - студент стиче способност самосталног бављења научним радом и решавања најсложенијих задатака на подручју друштвених наука, у области за коју се определио, али и увид у друге области заступљене на студијама.</w:t>
            </w:r>
            <w:r w:rsidRPr="005A067E">
              <w:rPr>
                <w:rFonts w:hint="eastAsia"/>
                <w:sz w:val="24"/>
                <w:szCs w:val="24"/>
                <w:lang w:val="sr-Cyrl-CS"/>
              </w:rPr>
              <w:t xml:space="preserve"> </w:t>
            </w:r>
            <w:r w:rsidRPr="005A067E">
              <w:rPr>
                <w:sz w:val="24"/>
                <w:szCs w:val="24"/>
                <w:lang w:val="sr-Cyrl-CS"/>
              </w:rPr>
              <w:t xml:space="preserve">Програм докторских студија треба да омогући студентима: усвајање знања и вештина и развијање научне способности и компетенције; да се укључе у </w:t>
            </w:r>
            <w:proofErr w:type="spellStart"/>
            <w:r w:rsidRPr="005A067E">
              <w:rPr>
                <w:sz w:val="24"/>
                <w:szCs w:val="24"/>
                <w:lang w:val="sr-Cyrl-CS"/>
              </w:rPr>
              <w:t>научно-истраживачки</w:t>
            </w:r>
            <w:proofErr w:type="spellEnd"/>
            <w:r w:rsidRPr="005A067E">
              <w:rPr>
                <w:sz w:val="24"/>
                <w:szCs w:val="24"/>
                <w:lang w:val="sr-Cyrl-CS"/>
              </w:rPr>
              <w:t xml:space="preserve"> рад у домаћим и међународним научним пројектима као самостални истраживачи; да самостално организују и остварују фундаментална научна истраживања у области филолошких наука, науке о књижевности и науке о језику (теорије и историје књижевности, упоредне књижевности, методике наставе српског језика и књижевности, методике наставе страних језика и књижевности, културе) и </w:t>
            </w:r>
            <w:proofErr w:type="spellStart"/>
            <w:r w:rsidRPr="005A067E">
              <w:rPr>
                <w:sz w:val="24"/>
                <w:szCs w:val="24"/>
                <w:lang w:val="sr-Cyrl-CS"/>
              </w:rPr>
              <w:t>библиотечко-информационих</w:t>
            </w:r>
            <w:proofErr w:type="spellEnd"/>
            <w:r w:rsidRPr="005A067E">
              <w:rPr>
                <w:sz w:val="24"/>
                <w:szCs w:val="24"/>
                <w:lang w:val="sr-Cyrl-CS"/>
              </w:rPr>
              <w:t xml:space="preserve"> наука. Докторанди треба да: самостално решавају практичне и теоријске проблеме у </w:t>
            </w:r>
            <w:r w:rsidRPr="005A067E">
              <w:rPr>
                <w:sz w:val="24"/>
                <w:szCs w:val="24"/>
                <w:lang w:val="sr-Cyrl-CS"/>
              </w:rPr>
              <w:lastRenderedPageBreak/>
              <w:t xml:space="preserve">области филолошких и </w:t>
            </w:r>
            <w:proofErr w:type="spellStart"/>
            <w:r w:rsidRPr="005A067E">
              <w:rPr>
                <w:sz w:val="24"/>
                <w:szCs w:val="24"/>
                <w:lang w:val="sr-Cyrl-CS"/>
              </w:rPr>
              <w:t>библиотечко-информационих</w:t>
            </w:r>
            <w:proofErr w:type="spellEnd"/>
            <w:r w:rsidRPr="005A067E">
              <w:rPr>
                <w:sz w:val="24"/>
                <w:szCs w:val="24"/>
                <w:lang w:val="sr-Cyrl-CS"/>
              </w:rPr>
              <w:t xml:space="preserve"> наука; да критички мисле; да делују креативно и независно; да поштују принципе етичког кодекса добре научне праксе; да комуницирају на професионалном нивоу у саопштавању </w:t>
            </w:r>
            <w:proofErr w:type="spellStart"/>
            <w:r w:rsidRPr="005A067E">
              <w:rPr>
                <w:sz w:val="24"/>
                <w:szCs w:val="24"/>
                <w:lang w:val="sr-Cyrl-CS"/>
              </w:rPr>
              <w:t>научно-истраживачких</w:t>
            </w:r>
            <w:proofErr w:type="spellEnd"/>
            <w:r w:rsidRPr="005A067E">
              <w:rPr>
                <w:sz w:val="24"/>
                <w:szCs w:val="24"/>
                <w:lang w:val="sr-Cyrl-CS"/>
              </w:rPr>
              <w:t xml:space="preserve"> резултата; да су оспособљени да те резултате саопштавају на домаћим и међународним научним конференцијама; да их објављују у научним часописима;  да доприносе развоју филолошких наука и науке уопште.</w:t>
            </w:r>
          </w:p>
          <w:p w:rsidR="005A067E" w:rsidRPr="005A067E" w:rsidRDefault="005A067E" w:rsidP="005A067E">
            <w:pPr>
              <w:shd w:val="clear" w:color="auto" w:fill="FFFFFF"/>
              <w:tabs>
                <w:tab w:val="left" w:pos="595"/>
              </w:tabs>
              <w:spacing w:before="10" w:line="269" w:lineRule="exact"/>
              <w:jc w:val="both"/>
              <w:rPr>
                <w:sz w:val="24"/>
                <w:szCs w:val="24"/>
                <w:lang w:val="sr-Cyrl-CS"/>
              </w:rPr>
            </w:pPr>
            <w:r w:rsidRPr="005A067E">
              <w:rPr>
                <w:sz w:val="24"/>
                <w:szCs w:val="24"/>
                <w:lang w:val="sr-Cyrl-CS"/>
              </w:rPr>
              <w:t xml:space="preserve">Студенти могу наставити усавршавање на </w:t>
            </w:r>
            <w:proofErr w:type="spellStart"/>
            <w:r w:rsidRPr="005A067E">
              <w:rPr>
                <w:sz w:val="24"/>
                <w:szCs w:val="24"/>
                <w:lang w:val="sr-Cyrl-CS"/>
              </w:rPr>
              <w:t>постдокторским</w:t>
            </w:r>
            <w:proofErr w:type="spellEnd"/>
            <w:r w:rsidRPr="005A067E">
              <w:rPr>
                <w:sz w:val="24"/>
                <w:szCs w:val="24"/>
                <w:lang w:val="sr-Cyrl-CS"/>
              </w:rPr>
              <w:t xml:space="preserve"> студијама у земљи и иностранству. Пожељно је иницирати програм </w:t>
            </w:r>
            <w:proofErr w:type="spellStart"/>
            <w:r w:rsidRPr="005A067E">
              <w:rPr>
                <w:sz w:val="24"/>
                <w:szCs w:val="24"/>
                <w:lang w:val="sr-Cyrl-CS"/>
              </w:rPr>
              <w:t>постдокторског</w:t>
            </w:r>
            <w:proofErr w:type="spellEnd"/>
            <w:r w:rsidRPr="005A067E">
              <w:rPr>
                <w:sz w:val="24"/>
                <w:szCs w:val="24"/>
                <w:lang w:val="sr-Cyrl-CS"/>
              </w:rPr>
              <w:t xml:space="preserve"> усавршавања на Филолошком факултету у догледно време. Са докторатом из филолошких наука може се радити и у научним, наставним, </w:t>
            </w:r>
            <w:proofErr w:type="spellStart"/>
            <w:r w:rsidRPr="005A067E">
              <w:rPr>
                <w:sz w:val="24"/>
                <w:szCs w:val="24"/>
                <w:lang w:val="sr-Cyrl-CS"/>
              </w:rPr>
              <w:t>образовно-васпитним</w:t>
            </w:r>
            <w:proofErr w:type="spellEnd"/>
            <w:r w:rsidRPr="005A067E">
              <w:rPr>
                <w:sz w:val="24"/>
                <w:szCs w:val="24"/>
                <w:lang w:val="sr-Cyrl-CS"/>
              </w:rPr>
              <w:t xml:space="preserve"> установама као и у установама културе, у библиотекама, архивима и музејима, на уметничким академијама, у позоришним и филмским установама, институтима за књижевност и језик, филм и позориште, државној и локалној управи, посебно у сектору културе и образовања, дипломатији и медијима (штампи, радију и телевизији).</w:t>
            </w:r>
          </w:p>
          <w:p w:rsidR="005A067E" w:rsidRPr="005A067E" w:rsidRDefault="005A067E" w:rsidP="005A067E">
            <w:pPr>
              <w:shd w:val="clear" w:color="auto" w:fill="FFFFFF"/>
              <w:tabs>
                <w:tab w:val="left" w:pos="595"/>
              </w:tabs>
              <w:spacing w:before="10" w:line="269" w:lineRule="exact"/>
              <w:rPr>
                <w:sz w:val="24"/>
                <w:szCs w:val="24"/>
                <w:lang w:val="sr-Cyrl-CS"/>
              </w:rPr>
            </w:pPr>
          </w:p>
          <w:p w:rsidR="005A067E" w:rsidRPr="005A067E" w:rsidRDefault="005A067E" w:rsidP="005A067E">
            <w:pPr>
              <w:shd w:val="clear" w:color="auto" w:fill="FFFFFF"/>
              <w:tabs>
                <w:tab w:val="left" w:pos="595"/>
              </w:tabs>
              <w:spacing w:before="10" w:line="269" w:lineRule="exact"/>
              <w:rPr>
                <w:sz w:val="24"/>
                <w:szCs w:val="24"/>
                <w:lang w:val="sr-Cyrl-CS"/>
              </w:rPr>
            </w:pPr>
          </w:p>
        </w:tc>
      </w:tr>
      <w:tr w:rsidR="005A067E" w:rsidTr="005A067E">
        <w:tc>
          <w:tcPr>
            <w:tcW w:w="9576" w:type="dxa"/>
            <w:tcBorders>
              <w:top w:val="single" w:sz="18" w:space="0" w:color="auto"/>
              <w:left w:val="single" w:sz="18" w:space="0" w:color="auto"/>
              <w:bottom w:val="single" w:sz="18" w:space="0" w:color="auto"/>
              <w:right w:val="single" w:sz="18" w:space="0" w:color="auto"/>
            </w:tcBorders>
            <w:shd w:val="clear" w:color="auto" w:fill="E0E0E0"/>
          </w:tcPr>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lastRenderedPageBreak/>
              <w:t xml:space="preserve">Стандард 5: </w:t>
            </w:r>
            <w:proofErr w:type="spellStart"/>
            <w:r w:rsidRPr="005A067E">
              <w:rPr>
                <w:sz w:val="24"/>
                <w:szCs w:val="24"/>
                <w:lang w:val="sr-Cyrl-CS"/>
              </w:rPr>
              <w:t>Курикулум</w:t>
            </w:r>
            <w:proofErr w:type="spellEnd"/>
            <w:r w:rsidRPr="005A067E">
              <w:rPr>
                <w:sz w:val="24"/>
                <w:szCs w:val="24"/>
                <w:lang w:val="sr-Cyrl-CS"/>
              </w:rPr>
              <w:t xml:space="preserve"> </w:t>
            </w:r>
          </w:p>
          <w:p w:rsidR="005A067E" w:rsidRPr="000142AA" w:rsidRDefault="005A067E" w:rsidP="005A067E">
            <w:pPr>
              <w:shd w:val="clear" w:color="auto" w:fill="FFFFFF"/>
              <w:tabs>
                <w:tab w:val="left" w:pos="595"/>
              </w:tabs>
              <w:spacing w:before="10" w:line="269" w:lineRule="exact"/>
              <w:rPr>
                <w:sz w:val="24"/>
                <w:szCs w:val="24"/>
                <w:lang w:val="sr-Cyrl-CS"/>
              </w:rPr>
            </w:pPr>
          </w:p>
          <w:p w:rsidR="005A067E" w:rsidRPr="005A067E" w:rsidRDefault="005A067E" w:rsidP="005A067E">
            <w:pPr>
              <w:shd w:val="clear" w:color="auto" w:fill="FFFFFF"/>
              <w:tabs>
                <w:tab w:val="left" w:pos="595"/>
              </w:tabs>
              <w:spacing w:before="10" w:line="269" w:lineRule="exact"/>
              <w:rPr>
                <w:sz w:val="24"/>
                <w:szCs w:val="24"/>
                <w:lang w:val="sr-Cyrl-CS"/>
              </w:rPr>
            </w:pPr>
            <w:proofErr w:type="spellStart"/>
            <w:r w:rsidRPr="005A067E">
              <w:rPr>
                <w:sz w:val="24"/>
                <w:szCs w:val="24"/>
                <w:lang w:val="sr-Cyrl-CS"/>
              </w:rPr>
              <w:t>Курикулум</w:t>
            </w:r>
            <w:proofErr w:type="spellEnd"/>
            <w:r w:rsidRPr="005A067E">
              <w:rPr>
                <w:sz w:val="24"/>
                <w:szCs w:val="24"/>
                <w:lang w:val="sr-Cyrl-CS"/>
              </w:rPr>
              <w:t xml:space="preserve"> садржи листу и структуру обавезних и изборних предмета и модула са описом и докторску дисертацију као завршни део студијског програма докторских студија, осим доктората уметности који је уметнички програм.</w:t>
            </w:r>
          </w:p>
          <w:p w:rsidR="005A067E" w:rsidRDefault="005A067E" w:rsidP="005A067E">
            <w:pPr>
              <w:shd w:val="clear" w:color="auto" w:fill="FFFFFF"/>
              <w:tabs>
                <w:tab w:val="left" w:pos="595"/>
              </w:tabs>
              <w:spacing w:before="10" w:line="269" w:lineRule="exact"/>
              <w:rPr>
                <w:sz w:val="24"/>
                <w:szCs w:val="24"/>
                <w:lang w:val="sr-Cyrl-CS"/>
              </w:rPr>
            </w:pPr>
          </w:p>
        </w:tc>
      </w:tr>
      <w:tr w:rsidR="005A067E" w:rsidTr="005A067E">
        <w:tc>
          <w:tcPr>
            <w:tcW w:w="9576" w:type="dxa"/>
            <w:tcBorders>
              <w:top w:val="single" w:sz="18" w:space="0" w:color="auto"/>
              <w:left w:val="single" w:sz="18" w:space="0" w:color="auto"/>
              <w:bottom w:val="single" w:sz="18" w:space="0" w:color="auto"/>
              <w:right w:val="single" w:sz="18" w:space="0" w:color="auto"/>
            </w:tcBorders>
          </w:tcPr>
          <w:p w:rsidR="005A067E" w:rsidRPr="00E8389B" w:rsidRDefault="005A067E" w:rsidP="005A067E">
            <w:pPr>
              <w:shd w:val="clear" w:color="auto" w:fill="FFFFFF"/>
              <w:tabs>
                <w:tab w:val="left" w:pos="595"/>
              </w:tabs>
              <w:spacing w:before="10" w:line="269" w:lineRule="exact"/>
              <w:rPr>
                <w:sz w:val="24"/>
                <w:szCs w:val="24"/>
                <w:lang w:val="sr-Cyrl-CS"/>
              </w:rPr>
            </w:pPr>
          </w:p>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Постдипломски докторски студиј на Филолошком факултету у Београду траје укупно три године, тј. шест семестара. Испуњење свих студијских обавеза, закључно са израдом и одбраном докторске тезе, износи 180 ЕСПБ бодова, 60 бодова годишње.</w:t>
            </w:r>
          </w:p>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Факултет организује докторске студије по следећим модулима:</w:t>
            </w:r>
          </w:p>
          <w:p w:rsidR="005A067E" w:rsidRPr="005A067E" w:rsidRDefault="005A067E" w:rsidP="005A067E">
            <w:pPr>
              <w:numPr>
                <w:ilvl w:val="0"/>
                <w:numId w:val="2"/>
              </w:numPr>
              <w:jc w:val="both"/>
              <w:rPr>
                <w:sz w:val="24"/>
                <w:szCs w:val="24"/>
                <w:lang w:val="sr-Cyrl-CS"/>
              </w:rPr>
            </w:pPr>
            <w:r w:rsidRPr="005A067E">
              <w:rPr>
                <w:sz w:val="24"/>
                <w:szCs w:val="24"/>
                <w:lang w:val="sr-Cyrl-CS"/>
              </w:rPr>
              <w:t>Српски језик</w:t>
            </w:r>
          </w:p>
          <w:p w:rsidR="005A067E" w:rsidRPr="005A067E" w:rsidRDefault="005A067E" w:rsidP="005A067E">
            <w:pPr>
              <w:numPr>
                <w:ilvl w:val="0"/>
                <w:numId w:val="2"/>
              </w:numPr>
              <w:jc w:val="both"/>
              <w:rPr>
                <w:sz w:val="24"/>
                <w:szCs w:val="24"/>
                <w:lang w:val="sr-Cyrl-CS"/>
              </w:rPr>
            </w:pPr>
            <w:r w:rsidRPr="005A067E">
              <w:rPr>
                <w:sz w:val="24"/>
                <w:szCs w:val="24"/>
                <w:lang w:val="sr-Cyrl-CS"/>
              </w:rPr>
              <w:t>Српска књижевност</w:t>
            </w:r>
          </w:p>
          <w:p w:rsidR="005A067E" w:rsidRPr="005A067E" w:rsidRDefault="005A067E" w:rsidP="005A067E">
            <w:pPr>
              <w:widowControl/>
              <w:numPr>
                <w:ilvl w:val="0"/>
                <w:numId w:val="2"/>
              </w:numPr>
              <w:autoSpaceDE/>
              <w:autoSpaceDN/>
              <w:adjustRightInd/>
              <w:spacing w:before="60"/>
              <w:jc w:val="both"/>
              <w:rPr>
                <w:sz w:val="24"/>
                <w:szCs w:val="24"/>
                <w:lang w:val="sr-Cyrl-CS"/>
              </w:rPr>
            </w:pPr>
            <w:r w:rsidRPr="005A067E">
              <w:rPr>
                <w:sz w:val="24"/>
                <w:szCs w:val="24"/>
                <w:lang w:val="sr-Cyrl-CS"/>
              </w:rPr>
              <w:t>Језик</w:t>
            </w:r>
          </w:p>
          <w:p w:rsidR="005A067E" w:rsidRPr="005A067E" w:rsidRDefault="005A067E" w:rsidP="005A067E">
            <w:pPr>
              <w:widowControl/>
              <w:numPr>
                <w:ilvl w:val="0"/>
                <w:numId w:val="2"/>
              </w:numPr>
              <w:autoSpaceDE/>
              <w:autoSpaceDN/>
              <w:adjustRightInd/>
              <w:spacing w:before="60"/>
              <w:jc w:val="both"/>
              <w:rPr>
                <w:sz w:val="24"/>
                <w:szCs w:val="24"/>
                <w:lang w:val="sr-Cyrl-CS"/>
              </w:rPr>
            </w:pPr>
            <w:r w:rsidRPr="005A067E">
              <w:rPr>
                <w:sz w:val="24"/>
                <w:szCs w:val="24"/>
                <w:lang w:val="sr-Cyrl-CS"/>
              </w:rPr>
              <w:t>Књижевност</w:t>
            </w:r>
          </w:p>
          <w:p w:rsidR="005A067E" w:rsidRPr="005A067E" w:rsidRDefault="005A067E" w:rsidP="005A067E">
            <w:pPr>
              <w:widowControl/>
              <w:numPr>
                <w:ilvl w:val="0"/>
                <w:numId w:val="2"/>
              </w:numPr>
              <w:autoSpaceDE/>
              <w:autoSpaceDN/>
              <w:adjustRightInd/>
              <w:spacing w:before="60"/>
              <w:jc w:val="both"/>
              <w:rPr>
                <w:sz w:val="24"/>
                <w:szCs w:val="24"/>
                <w:lang w:val="sr-Cyrl-CS"/>
              </w:rPr>
            </w:pPr>
            <w:r w:rsidRPr="005A067E">
              <w:rPr>
                <w:sz w:val="24"/>
                <w:szCs w:val="24"/>
                <w:lang w:val="sr-Cyrl-CS"/>
              </w:rPr>
              <w:t>Култура</w:t>
            </w:r>
          </w:p>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Приликом уписа на докторске студије студент се одлучује за један од пет модула. На сваком модулу обавезан је по један предмет у првом семестру, и то:</w:t>
            </w:r>
          </w:p>
          <w:p w:rsidR="005A067E" w:rsidRPr="005A067E" w:rsidRDefault="005A067E" w:rsidP="005A067E">
            <w:pPr>
              <w:widowControl/>
              <w:numPr>
                <w:ilvl w:val="0"/>
                <w:numId w:val="2"/>
              </w:numPr>
              <w:autoSpaceDE/>
              <w:autoSpaceDN/>
              <w:adjustRightInd/>
              <w:spacing w:before="60"/>
              <w:jc w:val="both"/>
              <w:rPr>
                <w:sz w:val="24"/>
                <w:szCs w:val="24"/>
                <w:lang w:val="sr-Cyrl-CS"/>
              </w:rPr>
            </w:pPr>
            <w:r w:rsidRPr="005A067E">
              <w:rPr>
                <w:sz w:val="24"/>
                <w:szCs w:val="24"/>
                <w:lang w:val="sr-Cyrl-CS"/>
              </w:rPr>
              <w:t>Српски језик: Упоредна граматика индоевропских језика</w:t>
            </w:r>
          </w:p>
          <w:p w:rsidR="005A067E" w:rsidRPr="005A067E" w:rsidRDefault="005A067E" w:rsidP="005A067E">
            <w:pPr>
              <w:widowControl/>
              <w:numPr>
                <w:ilvl w:val="0"/>
                <w:numId w:val="2"/>
              </w:numPr>
              <w:autoSpaceDE/>
              <w:autoSpaceDN/>
              <w:adjustRightInd/>
              <w:spacing w:before="60"/>
              <w:jc w:val="both"/>
              <w:rPr>
                <w:sz w:val="24"/>
                <w:szCs w:val="24"/>
                <w:lang w:val="sr-Cyrl-CS"/>
              </w:rPr>
            </w:pPr>
            <w:r w:rsidRPr="005A067E">
              <w:rPr>
                <w:sz w:val="24"/>
                <w:szCs w:val="24"/>
                <w:lang w:val="sr-Cyrl-CS"/>
              </w:rPr>
              <w:t>Српска књижевност: Теорија у проучавању српске књижевности</w:t>
            </w:r>
          </w:p>
          <w:p w:rsidR="005A067E" w:rsidRPr="005A067E" w:rsidRDefault="005A067E" w:rsidP="005A067E">
            <w:pPr>
              <w:widowControl/>
              <w:numPr>
                <w:ilvl w:val="0"/>
                <w:numId w:val="2"/>
              </w:numPr>
              <w:autoSpaceDE/>
              <w:autoSpaceDN/>
              <w:adjustRightInd/>
              <w:spacing w:before="60"/>
              <w:jc w:val="both"/>
              <w:rPr>
                <w:sz w:val="24"/>
                <w:szCs w:val="24"/>
                <w:lang w:val="sr-Cyrl-CS"/>
              </w:rPr>
            </w:pPr>
            <w:r w:rsidRPr="005A067E">
              <w:rPr>
                <w:sz w:val="24"/>
                <w:szCs w:val="24"/>
                <w:lang w:val="sr-Cyrl-CS"/>
              </w:rPr>
              <w:t>Језик: Савремени токови у лингвистици</w:t>
            </w:r>
          </w:p>
          <w:p w:rsidR="005A067E" w:rsidRPr="005A067E" w:rsidRDefault="005A067E" w:rsidP="005A067E">
            <w:pPr>
              <w:widowControl/>
              <w:numPr>
                <w:ilvl w:val="0"/>
                <w:numId w:val="2"/>
              </w:numPr>
              <w:autoSpaceDE/>
              <w:autoSpaceDN/>
              <w:adjustRightInd/>
              <w:spacing w:before="60"/>
              <w:jc w:val="both"/>
              <w:rPr>
                <w:sz w:val="24"/>
                <w:szCs w:val="24"/>
                <w:lang w:val="sr-Cyrl-CS"/>
              </w:rPr>
            </w:pPr>
            <w:r w:rsidRPr="005A067E">
              <w:rPr>
                <w:sz w:val="24"/>
                <w:szCs w:val="24"/>
                <w:lang w:val="sr-Cyrl-CS"/>
              </w:rPr>
              <w:t>Књижевност: Књижевне теорије</w:t>
            </w:r>
          </w:p>
          <w:p w:rsidR="005A067E" w:rsidRPr="005A067E" w:rsidRDefault="005A067E" w:rsidP="005A067E">
            <w:pPr>
              <w:widowControl/>
              <w:numPr>
                <w:ilvl w:val="0"/>
                <w:numId w:val="2"/>
              </w:numPr>
              <w:autoSpaceDE/>
              <w:autoSpaceDN/>
              <w:adjustRightInd/>
              <w:spacing w:before="60"/>
              <w:jc w:val="both"/>
              <w:rPr>
                <w:sz w:val="24"/>
                <w:szCs w:val="24"/>
                <w:lang w:val="sr-Cyrl-CS"/>
              </w:rPr>
            </w:pPr>
            <w:r w:rsidRPr="005A067E">
              <w:rPr>
                <w:sz w:val="24"/>
                <w:szCs w:val="24"/>
                <w:lang w:val="sr-Cyrl-CS"/>
              </w:rPr>
              <w:t>Култура: Савремене студије културе</w:t>
            </w:r>
          </w:p>
          <w:p w:rsidR="005A067E" w:rsidRPr="005A067E" w:rsidRDefault="005A067E" w:rsidP="005A067E">
            <w:pPr>
              <w:shd w:val="clear" w:color="auto" w:fill="FFFFFF"/>
              <w:tabs>
                <w:tab w:val="left" w:pos="595"/>
              </w:tabs>
              <w:spacing w:before="10" w:line="269" w:lineRule="exact"/>
              <w:rPr>
                <w:sz w:val="24"/>
                <w:szCs w:val="24"/>
                <w:lang w:val="sr-Cyrl-CS"/>
              </w:rPr>
            </w:pPr>
          </w:p>
          <w:p w:rsidR="005A067E" w:rsidRPr="005A067E" w:rsidRDefault="005A067E" w:rsidP="005A067E">
            <w:pPr>
              <w:shd w:val="clear" w:color="auto" w:fill="FFFFFF"/>
              <w:tabs>
                <w:tab w:val="left" w:pos="595"/>
              </w:tabs>
              <w:spacing w:before="10" w:line="269" w:lineRule="exact"/>
              <w:jc w:val="both"/>
              <w:rPr>
                <w:sz w:val="24"/>
                <w:szCs w:val="24"/>
                <w:lang w:val="sr-Cyrl-CS"/>
              </w:rPr>
            </w:pPr>
            <w:r w:rsidRPr="005A067E">
              <w:rPr>
                <w:sz w:val="24"/>
                <w:szCs w:val="24"/>
                <w:lang w:val="sr-Cyrl-CS"/>
              </w:rPr>
              <w:t xml:space="preserve">Сви остали предмети у програму докторских студија су изборни. Студент са листе понуђених предмета, курсева, семинара, по свом слободном избору и у договору са руководиоцем модула, бира оне који најадекватније одговарају креирању његовог будућег образовног профила, као и будућој теми његове докторске тезе. Садржај и начин извођења </w:t>
            </w:r>
            <w:r w:rsidRPr="005A067E">
              <w:rPr>
                <w:sz w:val="24"/>
                <w:szCs w:val="24"/>
                <w:lang w:val="sr-Cyrl-CS"/>
              </w:rPr>
              <w:lastRenderedPageBreak/>
              <w:t>наставе (предавања и/или семинари, дискусије, менторске консултације) као и провере стеченог знања (испити, семинарски радови) детаљније ће бити описани у студијским програмима за предмете који се нуде на докторским студијама, као и у годишњим наставним плановима за постдипломски студиј.</w:t>
            </w:r>
          </w:p>
          <w:p w:rsidR="005A067E" w:rsidRPr="005A067E" w:rsidRDefault="005A067E" w:rsidP="005A067E">
            <w:pPr>
              <w:shd w:val="clear" w:color="auto" w:fill="FFFFFF"/>
              <w:tabs>
                <w:tab w:val="left" w:pos="595"/>
              </w:tabs>
              <w:spacing w:before="10" w:line="269" w:lineRule="exact"/>
              <w:jc w:val="both"/>
              <w:rPr>
                <w:sz w:val="24"/>
                <w:szCs w:val="24"/>
                <w:lang w:val="sr-Cyrl-CS"/>
              </w:rPr>
            </w:pPr>
            <w:r w:rsidRPr="005A067E">
              <w:rPr>
                <w:sz w:val="24"/>
                <w:szCs w:val="24"/>
                <w:lang w:val="sr-Cyrl-CS"/>
              </w:rPr>
              <w:t>У првом</w:t>
            </w:r>
            <w:r>
              <w:rPr>
                <w:sz w:val="24"/>
                <w:szCs w:val="24"/>
                <w:lang w:val="sr-Cyrl-CS"/>
              </w:rPr>
              <w:t>,</w:t>
            </w:r>
            <w:r w:rsidRPr="005A067E">
              <w:rPr>
                <w:sz w:val="24"/>
                <w:szCs w:val="24"/>
                <w:lang w:val="sr-Cyrl-CS"/>
              </w:rPr>
              <w:t xml:space="preserve"> другом</w:t>
            </w:r>
            <w:r>
              <w:rPr>
                <w:sz w:val="24"/>
                <w:szCs w:val="24"/>
                <w:lang w:val="sr-Cyrl-CS"/>
              </w:rPr>
              <w:t>, трећем и четвртом</w:t>
            </w:r>
            <w:r w:rsidRPr="005A067E">
              <w:rPr>
                <w:sz w:val="24"/>
                <w:szCs w:val="24"/>
                <w:lang w:val="sr-Cyrl-CS"/>
              </w:rPr>
              <w:t xml:space="preserve"> семестру студент полаже по </w:t>
            </w:r>
            <w:r>
              <w:rPr>
                <w:sz w:val="24"/>
                <w:szCs w:val="24"/>
                <w:lang w:val="sr-Cyrl-CS"/>
              </w:rPr>
              <w:t>2</w:t>
            </w:r>
            <w:r w:rsidRPr="005A067E">
              <w:rPr>
                <w:sz w:val="24"/>
                <w:szCs w:val="24"/>
                <w:lang w:val="sr-Cyrl-CS"/>
              </w:rPr>
              <w:t xml:space="preserve"> предмета (курса, семинара), од којих сваки има </w:t>
            </w:r>
            <w:r>
              <w:rPr>
                <w:sz w:val="24"/>
                <w:szCs w:val="24"/>
                <w:lang w:val="sr-Cyrl-CS"/>
              </w:rPr>
              <w:t xml:space="preserve">4 </w:t>
            </w:r>
            <w:r w:rsidRPr="005A067E">
              <w:rPr>
                <w:sz w:val="24"/>
                <w:szCs w:val="24"/>
                <w:lang w:val="sr-Cyrl-CS"/>
              </w:rPr>
              <w:t xml:space="preserve">часа недељно и вреди </w:t>
            </w:r>
            <w:r>
              <w:rPr>
                <w:sz w:val="24"/>
                <w:szCs w:val="24"/>
                <w:lang w:val="sr-Cyrl-CS"/>
              </w:rPr>
              <w:t>9</w:t>
            </w:r>
            <w:r w:rsidRPr="005A067E">
              <w:rPr>
                <w:sz w:val="24"/>
                <w:szCs w:val="24"/>
                <w:lang w:val="sr-Cyrl-CS"/>
              </w:rPr>
              <w:t xml:space="preserve"> ЕСПБ бодова. </w:t>
            </w:r>
            <w:r w:rsidRPr="00971434">
              <w:rPr>
                <w:sz w:val="24"/>
                <w:szCs w:val="24"/>
                <w:lang w:val="sr-Cyrl-CS"/>
              </w:rPr>
              <w:t>Студијски</w:t>
            </w:r>
            <w:r>
              <w:rPr>
                <w:sz w:val="24"/>
                <w:szCs w:val="24"/>
                <w:lang w:val="sr-Cyrl-CS"/>
              </w:rPr>
              <w:t xml:space="preserve"> </w:t>
            </w:r>
            <w:r w:rsidRPr="005A067E">
              <w:rPr>
                <w:sz w:val="24"/>
                <w:szCs w:val="24"/>
                <w:lang w:val="sr-Cyrl-CS"/>
              </w:rPr>
              <w:t xml:space="preserve">истраживачки рад (скраћено СИР) има 12 часова и </w:t>
            </w:r>
            <w:r>
              <w:rPr>
                <w:sz w:val="24"/>
                <w:szCs w:val="24"/>
                <w:lang w:val="sr-Cyrl-CS"/>
              </w:rPr>
              <w:t xml:space="preserve">носи </w:t>
            </w:r>
            <w:r w:rsidRPr="005A067E">
              <w:rPr>
                <w:sz w:val="24"/>
                <w:szCs w:val="24"/>
                <w:lang w:val="sr-Cyrl-CS"/>
              </w:rPr>
              <w:t>12 бодова. Укупан број часова активних часова у недељи је 20, а број бодова у сваком семестру је 30.</w:t>
            </w:r>
          </w:p>
          <w:p w:rsidR="005A067E" w:rsidRPr="005A067E" w:rsidRDefault="005A067E" w:rsidP="005A067E">
            <w:pPr>
              <w:shd w:val="clear" w:color="auto" w:fill="FFFFFF"/>
              <w:tabs>
                <w:tab w:val="left" w:pos="595"/>
              </w:tabs>
              <w:spacing w:before="10" w:line="269" w:lineRule="exact"/>
              <w:jc w:val="both"/>
              <w:rPr>
                <w:sz w:val="24"/>
                <w:szCs w:val="24"/>
                <w:lang w:val="sr-Cyrl-CS"/>
              </w:rPr>
            </w:pPr>
            <w:r w:rsidRPr="005A067E">
              <w:rPr>
                <w:sz w:val="24"/>
                <w:szCs w:val="24"/>
                <w:lang w:val="sr-Cyrl-CS"/>
              </w:rPr>
              <w:t>Услови за упис у следећи семестар, односно следећу годину студија одређени су Законом о високом образовању и Статутом Филолошког факултета.</w:t>
            </w:r>
          </w:p>
          <w:p w:rsidR="005A067E" w:rsidRPr="005A067E" w:rsidRDefault="005A067E" w:rsidP="005A067E">
            <w:pPr>
              <w:shd w:val="clear" w:color="auto" w:fill="FFFFFF"/>
              <w:tabs>
                <w:tab w:val="left" w:pos="595"/>
              </w:tabs>
              <w:spacing w:before="10" w:line="269" w:lineRule="exact"/>
              <w:jc w:val="both"/>
              <w:rPr>
                <w:sz w:val="24"/>
                <w:szCs w:val="24"/>
                <w:lang w:val="sr-Cyrl-CS"/>
              </w:rPr>
            </w:pPr>
            <w:r w:rsidRPr="005A067E">
              <w:rPr>
                <w:sz w:val="24"/>
                <w:szCs w:val="24"/>
                <w:lang w:val="sr-Cyrl-CS"/>
              </w:rPr>
              <w:t xml:space="preserve">Пети и шести семестар посвећени су изради докторске дисертације са 20 часова недељно студијског истраживачког рада и дефинитивном израдом докторске </w:t>
            </w:r>
            <w:proofErr w:type="spellStart"/>
            <w:r w:rsidRPr="005A067E">
              <w:rPr>
                <w:sz w:val="24"/>
                <w:szCs w:val="24"/>
                <w:lang w:val="sr-Cyrl-CS"/>
              </w:rPr>
              <w:t>дисертаација</w:t>
            </w:r>
            <w:proofErr w:type="spellEnd"/>
            <w:r w:rsidRPr="005A067E">
              <w:rPr>
                <w:sz w:val="24"/>
                <w:szCs w:val="24"/>
                <w:lang w:val="sr-Cyrl-CS"/>
              </w:rPr>
              <w:t xml:space="preserve"> који укупно носи 60 бодова.</w:t>
            </w:r>
          </w:p>
          <w:p w:rsidR="005A067E" w:rsidRPr="005A067E" w:rsidRDefault="005A067E" w:rsidP="005A067E">
            <w:pPr>
              <w:shd w:val="clear" w:color="auto" w:fill="FFFFFF"/>
              <w:tabs>
                <w:tab w:val="left" w:pos="595"/>
              </w:tabs>
              <w:spacing w:before="10" w:line="269" w:lineRule="exact"/>
              <w:jc w:val="both"/>
              <w:rPr>
                <w:sz w:val="24"/>
                <w:szCs w:val="24"/>
                <w:lang w:val="sr-Cyrl-CS"/>
              </w:rPr>
            </w:pPr>
            <w:r w:rsidRPr="005A067E">
              <w:rPr>
                <w:sz w:val="24"/>
                <w:szCs w:val="24"/>
                <w:lang w:val="sr-Cyrl-CS"/>
              </w:rPr>
              <w:t xml:space="preserve">Одлуком </w:t>
            </w:r>
            <w:proofErr w:type="spellStart"/>
            <w:r w:rsidRPr="005A067E">
              <w:rPr>
                <w:sz w:val="24"/>
                <w:szCs w:val="24"/>
                <w:lang w:val="sr-Cyrl-CS"/>
              </w:rPr>
              <w:t>Наставно-научног</w:t>
            </w:r>
            <w:proofErr w:type="spellEnd"/>
            <w:r w:rsidRPr="005A067E">
              <w:rPr>
                <w:sz w:val="24"/>
                <w:szCs w:val="24"/>
                <w:lang w:val="sr-Cyrl-CS"/>
              </w:rPr>
              <w:t xml:space="preserve"> већа може се предвидети да се део студијског програма из магистарских и специјалистичких академских студија признаје за део студијског програма докторских студија. О сваком појединачном случају одлучује Веће докторских студија.</w:t>
            </w:r>
          </w:p>
          <w:p w:rsidR="005A067E" w:rsidRPr="005A067E" w:rsidRDefault="005A067E" w:rsidP="005A067E">
            <w:pPr>
              <w:shd w:val="clear" w:color="auto" w:fill="FFFFFF"/>
              <w:tabs>
                <w:tab w:val="left" w:pos="595"/>
              </w:tabs>
              <w:spacing w:before="10" w:line="269" w:lineRule="exact"/>
              <w:rPr>
                <w:sz w:val="24"/>
                <w:szCs w:val="24"/>
                <w:lang w:val="sr-Cyrl-CS"/>
              </w:rPr>
            </w:pPr>
          </w:p>
          <w:p w:rsidR="005A067E" w:rsidRPr="00E8389B" w:rsidRDefault="005A067E" w:rsidP="005A067E">
            <w:pPr>
              <w:shd w:val="clear" w:color="auto" w:fill="FFFFFF"/>
              <w:tabs>
                <w:tab w:val="left" w:pos="595"/>
              </w:tabs>
              <w:spacing w:before="10" w:line="269" w:lineRule="exact"/>
              <w:rPr>
                <w:sz w:val="24"/>
                <w:szCs w:val="24"/>
                <w:lang w:val="sr-Cyrl-CS"/>
              </w:rPr>
            </w:pPr>
          </w:p>
        </w:tc>
      </w:tr>
      <w:tr w:rsidR="005A067E" w:rsidTr="005A067E">
        <w:tc>
          <w:tcPr>
            <w:tcW w:w="9576" w:type="dxa"/>
            <w:tcBorders>
              <w:top w:val="single" w:sz="18" w:space="0" w:color="auto"/>
              <w:left w:val="single" w:sz="18" w:space="0" w:color="auto"/>
              <w:bottom w:val="single" w:sz="18" w:space="0" w:color="auto"/>
              <w:right w:val="single" w:sz="18" w:space="0" w:color="auto"/>
            </w:tcBorders>
            <w:shd w:val="clear" w:color="auto" w:fill="E0E0E0"/>
          </w:tcPr>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lastRenderedPageBreak/>
              <w:t>Стандард 6: Квалитет, савременост и међународна усаглашеност студијског програма</w:t>
            </w:r>
          </w:p>
          <w:p w:rsidR="005A067E" w:rsidRPr="00B01F0F" w:rsidRDefault="005A067E" w:rsidP="005A067E">
            <w:pPr>
              <w:shd w:val="clear" w:color="auto" w:fill="FFFFFF"/>
              <w:tabs>
                <w:tab w:val="left" w:pos="595"/>
              </w:tabs>
              <w:spacing w:before="10" w:line="269" w:lineRule="exact"/>
              <w:rPr>
                <w:sz w:val="24"/>
                <w:szCs w:val="24"/>
                <w:lang w:val="sr-Cyrl-CS"/>
              </w:rPr>
            </w:pPr>
          </w:p>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 xml:space="preserve">Студијски програм прати савремене светске токове и стање струке и науке у одговарајућем </w:t>
            </w:r>
            <w:proofErr w:type="spellStart"/>
            <w:r w:rsidRPr="005A067E">
              <w:rPr>
                <w:sz w:val="24"/>
                <w:szCs w:val="24"/>
                <w:lang w:val="sr-Cyrl-CS"/>
              </w:rPr>
              <w:t>образовно-научном</w:t>
            </w:r>
            <w:proofErr w:type="spellEnd"/>
            <w:r w:rsidRPr="005A067E">
              <w:rPr>
                <w:sz w:val="24"/>
                <w:szCs w:val="24"/>
                <w:lang w:val="sr-Cyrl-CS"/>
              </w:rPr>
              <w:t xml:space="preserve">, односно </w:t>
            </w:r>
            <w:proofErr w:type="spellStart"/>
            <w:r w:rsidRPr="005A067E">
              <w:rPr>
                <w:sz w:val="24"/>
                <w:szCs w:val="24"/>
                <w:lang w:val="sr-Cyrl-CS"/>
              </w:rPr>
              <w:t>образовно-уметничком</w:t>
            </w:r>
            <w:proofErr w:type="spellEnd"/>
            <w:r w:rsidRPr="005A067E">
              <w:rPr>
                <w:sz w:val="24"/>
                <w:szCs w:val="24"/>
                <w:lang w:val="sr-Cyrl-CS"/>
              </w:rPr>
              <w:t xml:space="preserve"> пољу и упоредиви су са сличним програмима на иностраним високошколским установама у оквиру европског образовног простора.  </w:t>
            </w:r>
          </w:p>
          <w:p w:rsidR="005A067E" w:rsidRDefault="005A067E" w:rsidP="005A067E">
            <w:pPr>
              <w:shd w:val="clear" w:color="auto" w:fill="FFFFFF"/>
              <w:tabs>
                <w:tab w:val="left" w:pos="595"/>
              </w:tabs>
              <w:spacing w:before="10" w:line="269" w:lineRule="exact"/>
              <w:rPr>
                <w:sz w:val="24"/>
                <w:szCs w:val="24"/>
                <w:lang w:val="sr-Cyrl-CS"/>
              </w:rPr>
            </w:pPr>
          </w:p>
        </w:tc>
      </w:tr>
      <w:tr w:rsidR="005A067E" w:rsidTr="005A067E">
        <w:tc>
          <w:tcPr>
            <w:tcW w:w="9576" w:type="dxa"/>
            <w:tcBorders>
              <w:top w:val="single" w:sz="18" w:space="0" w:color="auto"/>
              <w:left w:val="single" w:sz="18" w:space="0" w:color="auto"/>
              <w:bottom w:val="single" w:sz="18" w:space="0" w:color="auto"/>
              <w:right w:val="single" w:sz="18" w:space="0" w:color="auto"/>
            </w:tcBorders>
          </w:tcPr>
          <w:p w:rsidR="005A067E" w:rsidRDefault="005A067E" w:rsidP="005A067E">
            <w:pPr>
              <w:shd w:val="clear" w:color="auto" w:fill="FFFFFF"/>
              <w:tabs>
                <w:tab w:val="left" w:pos="595"/>
              </w:tabs>
              <w:spacing w:before="10" w:line="269" w:lineRule="exact"/>
              <w:rPr>
                <w:sz w:val="24"/>
                <w:szCs w:val="24"/>
                <w:lang w:val="sr-Cyrl-CS"/>
              </w:rPr>
            </w:pPr>
          </w:p>
          <w:p w:rsidR="005A067E" w:rsidRPr="00625F61" w:rsidRDefault="005A067E" w:rsidP="005A067E">
            <w:pPr>
              <w:shd w:val="clear" w:color="auto" w:fill="FFFFFF"/>
              <w:tabs>
                <w:tab w:val="left" w:pos="595"/>
              </w:tabs>
              <w:spacing w:before="10" w:line="269" w:lineRule="exact"/>
              <w:rPr>
                <w:sz w:val="24"/>
                <w:szCs w:val="24"/>
                <w:lang w:val="sr-Cyrl-CS"/>
              </w:rPr>
            </w:pPr>
            <w:r>
              <w:rPr>
                <w:sz w:val="24"/>
                <w:szCs w:val="24"/>
                <w:lang w:val="sr-Cyrl-CS"/>
              </w:rPr>
              <w:tab/>
            </w:r>
            <w:r w:rsidRPr="00625F61">
              <w:rPr>
                <w:sz w:val="24"/>
                <w:szCs w:val="24"/>
                <w:lang w:val="sr-Cyrl-CS"/>
              </w:rPr>
              <w:t>Студијски програм докторских студија на Филолошком факултету конципиран је</w:t>
            </w:r>
            <w:r>
              <w:rPr>
                <w:sz w:val="24"/>
                <w:szCs w:val="24"/>
                <w:lang w:val="sr-Cyrl-CS"/>
              </w:rPr>
              <w:t xml:space="preserve"> </w:t>
            </w:r>
            <w:r w:rsidRPr="00625F61">
              <w:rPr>
                <w:sz w:val="24"/>
                <w:szCs w:val="24"/>
                <w:lang w:val="sr-Cyrl-CS"/>
              </w:rPr>
              <w:t xml:space="preserve">према одговарајућим </w:t>
            </w:r>
            <w:proofErr w:type="spellStart"/>
            <w:r w:rsidRPr="00625F61">
              <w:rPr>
                <w:sz w:val="24"/>
                <w:szCs w:val="24"/>
                <w:lang w:val="sr-Cyrl-CS"/>
              </w:rPr>
              <w:t>акредитационим</w:t>
            </w:r>
            <w:proofErr w:type="spellEnd"/>
            <w:r w:rsidRPr="00625F61">
              <w:rPr>
                <w:sz w:val="24"/>
                <w:szCs w:val="24"/>
                <w:lang w:val="sr-Cyrl-CS"/>
              </w:rPr>
              <w:t xml:space="preserve"> захтевима и стандардима и нуди студентима</w:t>
            </w:r>
            <w:r>
              <w:rPr>
                <w:sz w:val="24"/>
                <w:szCs w:val="24"/>
                <w:lang w:val="sr-Cyrl-CS"/>
              </w:rPr>
              <w:t xml:space="preserve"> </w:t>
            </w:r>
            <w:r w:rsidRPr="00625F61">
              <w:rPr>
                <w:sz w:val="24"/>
                <w:szCs w:val="24"/>
                <w:lang w:val="sr-Cyrl-CS"/>
              </w:rPr>
              <w:t>продубљивање и усавршавање знања кроз најновија научна сазнања из области</w:t>
            </w:r>
            <w:r>
              <w:rPr>
                <w:sz w:val="24"/>
                <w:szCs w:val="24"/>
                <w:lang w:val="sr-Cyrl-CS"/>
              </w:rPr>
              <w:t xml:space="preserve"> </w:t>
            </w:r>
            <w:r w:rsidRPr="00625F61">
              <w:rPr>
                <w:sz w:val="24"/>
                <w:szCs w:val="24"/>
                <w:lang w:val="sr-Cyrl-CS"/>
              </w:rPr>
              <w:t xml:space="preserve">филолошких наука, науке о књижевности и </w:t>
            </w:r>
            <w:r>
              <w:rPr>
                <w:sz w:val="24"/>
                <w:szCs w:val="24"/>
                <w:lang w:val="sr-Cyrl-CS"/>
              </w:rPr>
              <w:t xml:space="preserve">науке о </w:t>
            </w:r>
            <w:r w:rsidRPr="00625F61">
              <w:rPr>
                <w:sz w:val="24"/>
                <w:szCs w:val="24"/>
                <w:lang w:val="sr-Cyrl-CS"/>
              </w:rPr>
              <w:t>језику</w:t>
            </w:r>
            <w:r w:rsidRPr="008B0A70">
              <w:rPr>
                <w:sz w:val="24"/>
                <w:szCs w:val="24"/>
                <w:lang w:val="sr-Cyrl-CS"/>
              </w:rPr>
              <w:t xml:space="preserve"> (и </w:t>
            </w:r>
            <w:r w:rsidRPr="00625F61">
              <w:rPr>
                <w:sz w:val="24"/>
                <w:szCs w:val="24"/>
                <w:lang w:val="sr-Cyrl-CS"/>
              </w:rPr>
              <w:t>теориј</w:t>
            </w:r>
            <w:r>
              <w:rPr>
                <w:sz w:val="24"/>
                <w:szCs w:val="24"/>
                <w:lang w:val="sr-Cyrl-CS"/>
              </w:rPr>
              <w:t>е</w:t>
            </w:r>
            <w:r w:rsidRPr="00625F61">
              <w:rPr>
                <w:sz w:val="24"/>
                <w:szCs w:val="24"/>
                <w:lang w:val="sr-Cyrl-CS"/>
              </w:rPr>
              <w:t xml:space="preserve"> и историј</w:t>
            </w:r>
            <w:r>
              <w:rPr>
                <w:sz w:val="24"/>
                <w:szCs w:val="24"/>
                <w:lang w:val="sr-Cyrl-CS"/>
              </w:rPr>
              <w:t xml:space="preserve">е </w:t>
            </w:r>
            <w:r w:rsidRPr="00625F61">
              <w:rPr>
                <w:sz w:val="24"/>
                <w:szCs w:val="24"/>
                <w:lang w:val="sr-Cyrl-CS"/>
              </w:rPr>
              <w:t>књижевности, упоредн</w:t>
            </w:r>
            <w:r>
              <w:rPr>
                <w:sz w:val="24"/>
                <w:szCs w:val="24"/>
                <w:lang w:val="sr-Cyrl-CS"/>
              </w:rPr>
              <w:t>е</w:t>
            </w:r>
            <w:r w:rsidRPr="00625F61">
              <w:rPr>
                <w:sz w:val="24"/>
                <w:szCs w:val="24"/>
                <w:lang w:val="sr-Cyrl-CS"/>
              </w:rPr>
              <w:t xml:space="preserve"> књижевности, методи</w:t>
            </w:r>
            <w:r>
              <w:rPr>
                <w:sz w:val="24"/>
                <w:szCs w:val="24"/>
                <w:lang w:val="sr-Cyrl-CS"/>
              </w:rPr>
              <w:t>ке</w:t>
            </w:r>
            <w:r w:rsidRPr="00625F61">
              <w:rPr>
                <w:sz w:val="24"/>
                <w:szCs w:val="24"/>
                <w:lang w:val="sr-Cyrl-CS"/>
              </w:rPr>
              <w:t xml:space="preserve"> наставе </w:t>
            </w:r>
            <w:r w:rsidRPr="00971434">
              <w:rPr>
                <w:sz w:val="24"/>
                <w:szCs w:val="24"/>
                <w:lang w:val="sr-Cyrl-CS"/>
              </w:rPr>
              <w:t>српског језика и књижевности, методике наставе страних језика и књижевности, културе)</w:t>
            </w:r>
            <w:r>
              <w:rPr>
                <w:sz w:val="24"/>
                <w:szCs w:val="24"/>
                <w:lang w:val="sr-Cyrl-CS"/>
              </w:rPr>
              <w:t>,</w:t>
            </w:r>
            <w:r w:rsidRPr="00625F61">
              <w:rPr>
                <w:sz w:val="24"/>
                <w:szCs w:val="24"/>
                <w:lang w:val="sr-Cyrl-CS"/>
              </w:rPr>
              <w:t xml:space="preserve"> </w:t>
            </w:r>
            <w:proofErr w:type="spellStart"/>
            <w:r w:rsidRPr="00625F61">
              <w:rPr>
                <w:sz w:val="24"/>
                <w:szCs w:val="24"/>
                <w:lang w:val="sr-Cyrl-CS"/>
              </w:rPr>
              <w:t>библиотечко-информационих</w:t>
            </w:r>
            <w:proofErr w:type="spellEnd"/>
            <w:r w:rsidRPr="00625F61">
              <w:rPr>
                <w:sz w:val="24"/>
                <w:szCs w:val="24"/>
                <w:lang w:val="sr-Cyrl-CS"/>
              </w:rPr>
              <w:t xml:space="preserve"> наука и прати нова остварења</w:t>
            </w:r>
            <w:r>
              <w:rPr>
                <w:sz w:val="24"/>
                <w:szCs w:val="24"/>
                <w:lang w:val="sr-Cyrl-CS"/>
              </w:rPr>
              <w:t>,</w:t>
            </w:r>
            <w:r w:rsidRPr="00625F61">
              <w:rPr>
                <w:sz w:val="24"/>
                <w:szCs w:val="24"/>
                <w:lang w:val="sr-Cyrl-CS"/>
              </w:rPr>
              <w:t xml:space="preserve"> како у</w:t>
            </w:r>
            <w:r>
              <w:rPr>
                <w:sz w:val="24"/>
                <w:szCs w:val="24"/>
                <w:lang w:val="sr-Cyrl-CS"/>
              </w:rPr>
              <w:t xml:space="preserve"> </w:t>
            </w:r>
            <w:r w:rsidRPr="00625F61">
              <w:rPr>
                <w:sz w:val="24"/>
                <w:szCs w:val="24"/>
                <w:lang w:val="sr-Cyrl-CS"/>
              </w:rPr>
              <w:t>домаћој науци, тако и резултате на међународном плану</w:t>
            </w:r>
            <w:r>
              <w:rPr>
                <w:sz w:val="24"/>
                <w:szCs w:val="24"/>
                <w:lang w:val="sr-Cyrl-CS"/>
              </w:rPr>
              <w:t>,</w:t>
            </w:r>
            <w:r w:rsidRPr="00625F61">
              <w:rPr>
                <w:sz w:val="24"/>
                <w:szCs w:val="24"/>
                <w:lang w:val="sr-Cyrl-CS"/>
              </w:rPr>
              <w:t xml:space="preserve"> односно на страним</w:t>
            </w:r>
            <w:r>
              <w:rPr>
                <w:sz w:val="24"/>
                <w:szCs w:val="24"/>
                <w:lang w:val="sr-Cyrl-CS"/>
              </w:rPr>
              <w:t xml:space="preserve"> </w:t>
            </w:r>
            <w:r w:rsidRPr="00625F61">
              <w:rPr>
                <w:sz w:val="24"/>
                <w:szCs w:val="24"/>
                <w:lang w:val="sr-Cyrl-CS"/>
              </w:rPr>
              <w:t xml:space="preserve">универзитетима и научним установама. </w:t>
            </w:r>
          </w:p>
          <w:p w:rsidR="005A067E" w:rsidRPr="007F591A" w:rsidRDefault="005A067E" w:rsidP="005A067E">
            <w:pPr>
              <w:shd w:val="clear" w:color="auto" w:fill="FFFFFF"/>
              <w:tabs>
                <w:tab w:val="left" w:pos="595"/>
              </w:tabs>
              <w:spacing w:before="10" w:line="269" w:lineRule="exact"/>
              <w:rPr>
                <w:sz w:val="24"/>
                <w:szCs w:val="24"/>
                <w:lang w:val="sr-Cyrl-CS"/>
              </w:rPr>
            </w:pPr>
            <w:r>
              <w:rPr>
                <w:sz w:val="24"/>
                <w:szCs w:val="24"/>
                <w:lang w:val="sr-Cyrl-CS"/>
              </w:rPr>
              <w:tab/>
            </w:r>
            <w:r w:rsidRPr="00625F61">
              <w:rPr>
                <w:sz w:val="24"/>
                <w:szCs w:val="24"/>
                <w:lang w:val="sr-Cyrl-CS"/>
              </w:rPr>
              <w:t>Студијски пр</w:t>
            </w:r>
            <w:r>
              <w:rPr>
                <w:sz w:val="24"/>
                <w:szCs w:val="24"/>
                <w:lang w:val="sr-Cyrl-CS"/>
              </w:rPr>
              <w:t xml:space="preserve">ограм је </w:t>
            </w:r>
            <w:proofErr w:type="spellStart"/>
            <w:r>
              <w:rPr>
                <w:sz w:val="24"/>
                <w:szCs w:val="24"/>
                <w:lang w:val="sr-Cyrl-CS"/>
              </w:rPr>
              <w:t>иновативан</w:t>
            </w:r>
            <w:proofErr w:type="spellEnd"/>
            <w:r>
              <w:rPr>
                <w:sz w:val="24"/>
                <w:szCs w:val="24"/>
                <w:lang w:val="sr-Cyrl-CS"/>
              </w:rPr>
              <w:t xml:space="preserve">, целовит и </w:t>
            </w:r>
            <w:r w:rsidRPr="00971434">
              <w:rPr>
                <w:sz w:val="24"/>
                <w:szCs w:val="24"/>
                <w:lang w:val="sr-Cyrl-CS"/>
              </w:rPr>
              <w:t>свеоб</w:t>
            </w:r>
            <w:r w:rsidRPr="00625F61">
              <w:rPr>
                <w:sz w:val="24"/>
                <w:szCs w:val="24"/>
                <w:lang w:val="sr-Cyrl-CS"/>
              </w:rPr>
              <w:t>ухватан</w:t>
            </w:r>
            <w:r>
              <w:rPr>
                <w:sz w:val="24"/>
                <w:szCs w:val="24"/>
                <w:lang w:val="sr-Cyrl-CS"/>
              </w:rPr>
              <w:t xml:space="preserve">, </w:t>
            </w:r>
            <w:r w:rsidRPr="00625F61">
              <w:rPr>
                <w:sz w:val="24"/>
                <w:szCs w:val="24"/>
                <w:lang w:val="sr-Cyrl-CS"/>
              </w:rPr>
              <w:t>вертикално и</w:t>
            </w:r>
            <w:r>
              <w:rPr>
                <w:sz w:val="24"/>
                <w:szCs w:val="24"/>
                <w:lang w:val="sr-Cyrl-CS"/>
              </w:rPr>
              <w:t xml:space="preserve"> </w:t>
            </w:r>
            <w:r w:rsidRPr="00625F61">
              <w:rPr>
                <w:sz w:val="24"/>
                <w:szCs w:val="24"/>
                <w:lang w:val="sr-Cyrl-CS"/>
              </w:rPr>
              <w:t>хоризонтално усаглашен са другим програмима на Филолошком факултету</w:t>
            </w:r>
            <w:r>
              <w:rPr>
                <w:sz w:val="24"/>
                <w:szCs w:val="24"/>
                <w:lang w:val="sr-Cyrl-CS"/>
              </w:rPr>
              <w:t xml:space="preserve"> </w:t>
            </w:r>
            <w:r w:rsidRPr="00625F61">
              <w:rPr>
                <w:sz w:val="24"/>
                <w:szCs w:val="24"/>
                <w:lang w:val="sr-Cyrl-CS"/>
              </w:rPr>
              <w:t>Универзитета у Београду</w:t>
            </w:r>
            <w:r>
              <w:rPr>
                <w:sz w:val="24"/>
                <w:szCs w:val="24"/>
                <w:lang w:val="sr-Cyrl-CS"/>
              </w:rPr>
              <w:t xml:space="preserve">. </w:t>
            </w:r>
            <w:r w:rsidRPr="00625F61">
              <w:rPr>
                <w:sz w:val="24"/>
                <w:szCs w:val="24"/>
                <w:lang w:val="sr-Cyrl-CS"/>
              </w:rPr>
              <w:t>Програм је</w:t>
            </w:r>
            <w:r>
              <w:rPr>
                <w:sz w:val="24"/>
                <w:szCs w:val="24"/>
                <w:lang w:val="sr-Cyrl-CS"/>
              </w:rPr>
              <w:t xml:space="preserve"> </w:t>
            </w:r>
            <w:r w:rsidRPr="00625F61">
              <w:rPr>
                <w:sz w:val="24"/>
                <w:szCs w:val="24"/>
                <w:lang w:val="sr-Cyrl-CS"/>
              </w:rPr>
              <w:t>упоредив са сличним студијским програмима релевантних иностраних</w:t>
            </w:r>
            <w:r>
              <w:rPr>
                <w:sz w:val="24"/>
                <w:szCs w:val="24"/>
                <w:lang w:val="sr-Cyrl-CS"/>
              </w:rPr>
              <w:t xml:space="preserve"> </w:t>
            </w:r>
            <w:r w:rsidRPr="00625F61">
              <w:rPr>
                <w:sz w:val="24"/>
                <w:szCs w:val="24"/>
                <w:lang w:val="sr-Cyrl-CS"/>
              </w:rPr>
              <w:t>висо</w:t>
            </w:r>
            <w:r>
              <w:rPr>
                <w:sz w:val="24"/>
                <w:szCs w:val="24"/>
                <w:lang w:val="sr-Cyrl-CS"/>
              </w:rPr>
              <w:t>кошколских установа и института,</w:t>
            </w:r>
            <w:r w:rsidRPr="00625F61">
              <w:rPr>
                <w:sz w:val="24"/>
                <w:szCs w:val="24"/>
                <w:lang w:val="sr-Cyrl-CS"/>
              </w:rPr>
              <w:t xml:space="preserve"> и формално и структурно кореспондира са</w:t>
            </w:r>
            <w:r>
              <w:rPr>
                <w:sz w:val="24"/>
                <w:szCs w:val="24"/>
                <w:lang w:val="sr-Cyrl-CS"/>
              </w:rPr>
              <w:t xml:space="preserve"> </w:t>
            </w:r>
            <w:r w:rsidRPr="00625F61">
              <w:rPr>
                <w:sz w:val="24"/>
                <w:szCs w:val="24"/>
                <w:lang w:val="sr-Cyrl-CS"/>
              </w:rPr>
              <w:t>одговарајућим докторским</w:t>
            </w:r>
            <w:r>
              <w:rPr>
                <w:sz w:val="24"/>
                <w:szCs w:val="24"/>
                <w:lang w:val="sr-Cyrl-CS"/>
              </w:rPr>
              <w:t xml:space="preserve"> </w:t>
            </w:r>
            <w:r w:rsidRPr="007F591A">
              <w:rPr>
                <w:sz w:val="24"/>
                <w:szCs w:val="24"/>
                <w:lang w:val="sr-Cyrl-CS"/>
              </w:rPr>
              <w:t xml:space="preserve">академским студијским програмима на значајним универзитетима земаља у окружењу, као и са програмима докторских студија </w:t>
            </w:r>
            <w:r w:rsidRPr="00AF7FB6">
              <w:rPr>
                <w:sz w:val="24"/>
                <w:szCs w:val="24"/>
                <w:lang w:val="sr-Cyrl-CS"/>
              </w:rPr>
              <w:t xml:space="preserve">у </w:t>
            </w:r>
            <w:r w:rsidRPr="005A067E">
              <w:rPr>
                <w:sz w:val="24"/>
                <w:szCs w:val="24"/>
                <w:lang w:val="sr-Cyrl-CS"/>
              </w:rPr>
              <w:t>Европском простору високог образовања</w:t>
            </w:r>
            <w:r w:rsidRPr="00AF7FB6">
              <w:rPr>
                <w:sz w:val="24"/>
                <w:szCs w:val="24"/>
                <w:lang w:val="sr-Cyrl-CS"/>
              </w:rPr>
              <w:t>.</w:t>
            </w:r>
          </w:p>
          <w:p w:rsidR="005A067E" w:rsidRPr="00D27E34" w:rsidRDefault="005A067E" w:rsidP="005A067E">
            <w:pPr>
              <w:shd w:val="clear" w:color="auto" w:fill="FFFFFF"/>
              <w:tabs>
                <w:tab w:val="left" w:pos="595"/>
              </w:tabs>
              <w:spacing w:before="10" w:line="269" w:lineRule="exact"/>
              <w:rPr>
                <w:sz w:val="24"/>
                <w:szCs w:val="24"/>
                <w:lang w:val="sr-Cyrl-CS"/>
              </w:rPr>
            </w:pPr>
            <w:r w:rsidRPr="007F591A">
              <w:rPr>
                <w:sz w:val="24"/>
                <w:szCs w:val="24"/>
                <w:lang w:val="sr-Cyrl-CS"/>
              </w:rPr>
              <w:tab/>
              <w:t>Студијски програм докторских студија на Филолошком</w:t>
            </w:r>
            <w:r w:rsidRPr="00625F61">
              <w:rPr>
                <w:sz w:val="24"/>
                <w:szCs w:val="24"/>
                <w:lang w:val="sr-Cyrl-CS"/>
              </w:rPr>
              <w:t xml:space="preserve"> факултету Универзитета у</w:t>
            </w:r>
            <w:r>
              <w:rPr>
                <w:sz w:val="24"/>
                <w:szCs w:val="24"/>
                <w:lang w:val="sr-Cyrl-CS"/>
              </w:rPr>
              <w:t xml:space="preserve"> </w:t>
            </w:r>
            <w:r w:rsidRPr="00625F61">
              <w:rPr>
                <w:sz w:val="24"/>
                <w:szCs w:val="24"/>
                <w:lang w:val="sr-Cyrl-CS"/>
              </w:rPr>
              <w:t>Београду прати актуелне трендове и стање у филолошким наукама, науци о</w:t>
            </w:r>
            <w:r>
              <w:rPr>
                <w:sz w:val="24"/>
                <w:szCs w:val="24"/>
                <w:lang w:val="sr-Cyrl-CS"/>
              </w:rPr>
              <w:t xml:space="preserve"> </w:t>
            </w:r>
            <w:r w:rsidRPr="00625F61">
              <w:rPr>
                <w:sz w:val="24"/>
                <w:szCs w:val="24"/>
                <w:lang w:val="sr-Cyrl-CS"/>
              </w:rPr>
              <w:t xml:space="preserve">књижевности и </w:t>
            </w:r>
            <w:r>
              <w:rPr>
                <w:sz w:val="24"/>
                <w:szCs w:val="24"/>
                <w:lang w:val="sr-Cyrl-CS"/>
              </w:rPr>
              <w:t xml:space="preserve">науци о </w:t>
            </w:r>
            <w:r w:rsidRPr="00625F61">
              <w:rPr>
                <w:sz w:val="24"/>
                <w:szCs w:val="24"/>
                <w:lang w:val="sr-Cyrl-CS"/>
              </w:rPr>
              <w:t>језику, теорији и историји књижевности, упоредној књижевности,</w:t>
            </w:r>
            <w:r>
              <w:rPr>
                <w:sz w:val="24"/>
                <w:szCs w:val="24"/>
                <w:lang w:val="sr-Cyrl-CS"/>
              </w:rPr>
              <w:t xml:space="preserve"> </w:t>
            </w:r>
            <w:r w:rsidRPr="00625F61">
              <w:rPr>
                <w:sz w:val="24"/>
                <w:szCs w:val="24"/>
                <w:lang w:val="sr-Cyrl-CS"/>
              </w:rPr>
              <w:t>методици наставе</w:t>
            </w:r>
            <w:r>
              <w:rPr>
                <w:sz w:val="24"/>
                <w:szCs w:val="24"/>
                <w:lang w:val="sr-Cyrl-CS"/>
              </w:rPr>
              <w:t xml:space="preserve"> </w:t>
            </w:r>
            <w:r w:rsidRPr="00AF7FB6">
              <w:rPr>
                <w:sz w:val="24"/>
                <w:szCs w:val="24"/>
                <w:lang w:val="sr-Cyrl-CS"/>
              </w:rPr>
              <w:t>српског</w:t>
            </w:r>
            <w:r w:rsidRPr="00625F61">
              <w:rPr>
                <w:sz w:val="24"/>
                <w:szCs w:val="24"/>
                <w:lang w:val="sr-Cyrl-CS"/>
              </w:rPr>
              <w:t xml:space="preserve"> језика и књижевности, </w:t>
            </w:r>
            <w:r w:rsidRPr="00AF7FB6">
              <w:rPr>
                <w:sz w:val="24"/>
                <w:szCs w:val="24"/>
                <w:lang w:val="sr-Cyrl-CS"/>
              </w:rPr>
              <w:t xml:space="preserve">методици наставе страних језика и књижевности, култури, </w:t>
            </w:r>
            <w:proofErr w:type="spellStart"/>
            <w:r w:rsidRPr="00AF7FB6">
              <w:rPr>
                <w:sz w:val="24"/>
                <w:szCs w:val="24"/>
                <w:lang w:val="sr-Cyrl-CS"/>
              </w:rPr>
              <w:t>библиотечко-информациони</w:t>
            </w:r>
            <w:r w:rsidRPr="00625F61">
              <w:rPr>
                <w:sz w:val="24"/>
                <w:szCs w:val="24"/>
                <w:lang w:val="sr-Cyrl-CS"/>
              </w:rPr>
              <w:t>м</w:t>
            </w:r>
            <w:proofErr w:type="spellEnd"/>
            <w:r>
              <w:rPr>
                <w:sz w:val="24"/>
                <w:szCs w:val="24"/>
                <w:lang w:val="sr-Cyrl-CS"/>
              </w:rPr>
              <w:t xml:space="preserve"> </w:t>
            </w:r>
            <w:r w:rsidRPr="00625F61">
              <w:rPr>
                <w:sz w:val="24"/>
                <w:szCs w:val="24"/>
                <w:lang w:val="sr-Cyrl-CS"/>
              </w:rPr>
              <w:t>наукама. Програм је ц</w:t>
            </w:r>
            <w:r>
              <w:rPr>
                <w:sz w:val="24"/>
                <w:szCs w:val="24"/>
                <w:lang w:val="sr-Cyrl-CS"/>
              </w:rPr>
              <w:t xml:space="preserve">еловит и </w:t>
            </w:r>
            <w:r w:rsidRPr="00AF7FB6">
              <w:rPr>
                <w:sz w:val="24"/>
                <w:szCs w:val="24"/>
                <w:lang w:val="sr-Cyrl-CS"/>
              </w:rPr>
              <w:t>све</w:t>
            </w:r>
            <w:r w:rsidRPr="00625F61">
              <w:rPr>
                <w:sz w:val="24"/>
                <w:szCs w:val="24"/>
                <w:lang w:val="sr-Cyrl-CS"/>
              </w:rPr>
              <w:t xml:space="preserve">обухватан, а у </w:t>
            </w:r>
            <w:r w:rsidRPr="00625F61">
              <w:rPr>
                <w:sz w:val="24"/>
                <w:szCs w:val="24"/>
                <w:lang w:val="sr-Cyrl-CS"/>
              </w:rPr>
              <w:lastRenderedPageBreak/>
              <w:t>приступу проблемима и</w:t>
            </w:r>
            <w:r>
              <w:rPr>
                <w:sz w:val="24"/>
                <w:szCs w:val="24"/>
                <w:lang w:val="sr-Cyrl-CS"/>
              </w:rPr>
              <w:t xml:space="preserve"> </w:t>
            </w:r>
            <w:r w:rsidRPr="00625F61">
              <w:rPr>
                <w:sz w:val="24"/>
                <w:szCs w:val="24"/>
                <w:lang w:val="sr-Cyrl-CS"/>
              </w:rPr>
              <w:t>наставним темама</w:t>
            </w:r>
            <w:r>
              <w:rPr>
                <w:sz w:val="24"/>
                <w:szCs w:val="24"/>
                <w:lang w:val="sr-Cyrl-CS"/>
              </w:rPr>
              <w:t xml:space="preserve"> </w:t>
            </w:r>
            <w:r w:rsidRPr="00625F61">
              <w:rPr>
                <w:sz w:val="24"/>
                <w:szCs w:val="24"/>
                <w:lang w:val="sr-Cyrl-CS"/>
              </w:rPr>
              <w:t>користе се најсавременији извори и референце. У реализацији овог студијског програма</w:t>
            </w:r>
            <w:r>
              <w:rPr>
                <w:sz w:val="24"/>
                <w:szCs w:val="24"/>
                <w:lang w:val="sr-Cyrl-CS"/>
              </w:rPr>
              <w:t xml:space="preserve"> </w:t>
            </w:r>
            <w:r w:rsidRPr="00625F61">
              <w:rPr>
                <w:sz w:val="24"/>
                <w:szCs w:val="24"/>
                <w:lang w:val="sr-Cyrl-CS"/>
              </w:rPr>
              <w:t>Факултет остварује сарадњу са референтним страним високошколским и</w:t>
            </w:r>
            <w:r>
              <w:rPr>
                <w:sz w:val="24"/>
                <w:szCs w:val="24"/>
                <w:lang w:val="sr-Cyrl-CS"/>
              </w:rPr>
              <w:t xml:space="preserve"> </w:t>
            </w:r>
            <w:proofErr w:type="spellStart"/>
            <w:r w:rsidRPr="00625F61">
              <w:rPr>
                <w:sz w:val="24"/>
                <w:szCs w:val="24"/>
                <w:lang w:val="sr-Cyrl-CS"/>
              </w:rPr>
              <w:t>научно</w:t>
            </w:r>
            <w:r w:rsidRPr="008B0A70">
              <w:rPr>
                <w:sz w:val="24"/>
                <w:szCs w:val="24"/>
                <w:lang w:val="sr-Cyrl-CS"/>
              </w:rPr>
              <w:t>-</w:t>
            </w:r>
            <w:r w:rsidRPr="00625F61">
              <w:rPr>
                <w:sz w:val="24"/>
                <w:szCs w:val="24"/>
                <w:lang w:val="sr-Cyrl-CS"/>
              </w:rPr>
              <w:t>истраживачким</w:t>
            </w:r>
            <w:proofErr w:type="spellEnd"/>
            <w:r w:rsidRPr="00625F61">
              <w:rPr>
                <w:sz w:val="24"/>
                <w:szCs w:val="24"/>
                <w:lang w:val="sr-Cyrl-CS"/>
              </w:rPr>
              <w:t xml:space="preserve"> институцијама и експертима. Овај студијски програм нуди</w:t>
            </w:r>
            <w:r>
              <w:rPr>
                <w:sz w:val="24"/>
                <w:szCs w:val="24"/>
                <w:lang w:val="sr-Cyrl-CS"/>
              </w:rPr>
              <w:t xml:space="preserve"> </w:t>
            </w:r>
            <w:r w:rsidRPr="00625F61">
              <w:rPr>
                <w:sz w:val="24"/>
                <w:szCs w:val="24"/>
                <w:lang w:val="sr-Cyrl-CS"/>
              </w:rPr>
              <w:t xml:space="preserve">студентима </w:t>
            </w:r>
            <w:r>
              <w:rPr>
                <w:sz w:val="24"/>
                <w:szCs w:val="24"/>
                <w:lang w:val="sr-Cyrl-CS"/>
              </w:rPr>
              <w:t>актуелна</w:t>
            </w:r>
            <w:r w:rsidRPr="00625F61">
              <w:rPr>
                <w:sz w:val="24"/>
                <w:szCs w:val="24"/>
                <w:lang w:val="sr-Cyrl-CS"/>
              </w:rPr>
              <w:t xml:space="preserve"> научна знања, а по својој структури и циљевима</w:t>
            </w:r>
            <w:r>
              <w:rPr>
                <w:sz w:val="24"/>
                <w:szCs w:val="24"/>
                <w:lang w:val="sr-Cyrl-CS"/>
              </w:rPr>
              <w:t xml:space="preserve"> </w:t>
            </w:r>
            <w:r w:rsidRPr="00625F61">
              <w:rPr>
                <w:sz w:val="24"/>
                <w:szCs w:val="24"/>
                <w:lang w:val="sr-Cyrl-CS"/>
              </w:rPr>
              <w:t>усаглашен је са студијским програмима основних академских и дипломских</w:t>
            </w:r>
            <w:r>
              <w:rPr>
                <w:sz w:val="24"/>
                <w:szCs w:val="24"/>
                <w:lang w:val="sr-Cyrl-CS"/>
              </w:rPr>
              <w:t xml:space="preserve"> </w:t>
            </w:r>
            <w:r w:rsidRPr="00625F61">
              <w:rPr>
                <w:sz w:val="24"/>
                <w:szCs w:val="24"/>
                <w:lang w:val="sr-Cyrl-CS"/>
              </w:rPr>
              <w:t>академских студија (мастер), у погледу међусобног повезивања.</w:t>
            </w:r>
            <w:r>
              <w:rPr>
                <w:sz w:val="24"/>
                <w:szCs w:val="24"/>
                <w:lang w:val="sr-Cyrl-CS"/>
              </w:rPr>
              <w:t xml:space="preserve"> </w:t>
            </w:r>
          </w:p>
          <w:p w:rsidR="005A067E" w:rsidRDefault="005A067E" w:rsidP="005A067E">
            <w:pPr>
              <w:shd w:val="clear" w:color="auto" w:fill="FFFFFF"/>
              <w:tabs>
                <w:tab w:val="left" w:pos="595"/>
              </w:tabs>
              <w:spacing w:before="10" w:line="269" w:lineRule="exact"/>
              <w:rPr>
                <w:sz w:val="24"/>
                <w:szCs w:val="24"/>
                <w:lang w:val="en-US"/>
              </w:rPr>
            </w:pPr>
          </w:p>
          <w:p w:rsidR="005A067E" w:rsidRPr="005A067E" w:rsidRDefault="005A067E" w:rsidP="005A067E">
            <w:pPr>
              <w:shd w:val="clear" w:color="auto" w:fill="FFFFFF"/>
              <w:tabs>
                <w:tab w:val="left" w:pos="595"/>
              </w:tabs>
              <w:spacing w:before="10" w:line="269" w:lineRule="exact"/>
              <w:rPr>
                <w:sz w:val="24"/>
                <w:szCs w:val="24"/>
                <w:lang w:val="en-US"/>
              </w:rPr>
            </w:pPr>
          </w:p>
          <w:p w:rsidR="005A067E" w:rsidRPr="00575B83" w:rsidRDefault="005A067E" w:rsidP="005A067E">
            <w:pPr>
              <w:shd w:val="clear" w:color="auto" w:fill="FFFFFF"/>
              <w:tabs>
                <w:tab w:val="left" w:pos="595"/>
              </w:tabs>
              <w:spacing w:before="10" w:line="269" w:lineRule="exact"/>
              <w:rPr>
                <w:sz w:val="24"/>
                <w:szCs w:val="24"/>
                <w:lang w:val="sr-Cyrl-CS"/>
              </w:rPr>
            </w:pPr>
          </w:p>
        </w:tc>
      </w:tr>
      <w:tr w:rsidR="005A067E" w:rsidTr="005A067E">
        <w:tc>
          <w:tcPr>
            <w:tcW w:w="9576" w:type="dxa"/>
            <w:tcBorders>
              <w:top w:val="single" w:sz="18" w:space="0" w:color="auto"/>
              <w:left w:val="single" w:sz="18" w:space="0" w:color="auto"/>
              <w:bottom w:val="single" w:sz="18" w:space="0" w:color="auto"/>
              <w:right w:val="single" w:sz="18" w:space="0" w:color="auto"/>
            </w:tcBorders>
          </w:tcPr>
          <w:p w:rsidR="005A067E" w:rsidRPr="00575B83"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lastRenderedPageBreak/>
              <w:t xml:space="preserve">Евиденција: </w:t>
            </w:r>
            <w:hyperlink r:id="rId15" w:history="1">
              <w:r w:rsidRPr="005A067E">
                <w:rPr>
                  <w:rStyle w:val="Hyperlink"/>
                  <w:sz w:val="24"/>
                  <w:szCs w:val="24"/>
                  <w:lang w:val="sr-Cyrl-CS"/>
                </w:rPr>
                <w:t xml:space="preserve">Три акредитована инострана програма (копије програма или </w:t>
              </w:r>
              <w:proofErr w:type="spellStart"/>
              <w:r w:rsidRPr="005A067E">
                <w:rPr>
                  <w:rStyle w:val="Hyperlink"/>
                  <w:sz w:val="24"/>
                  <w:szCs w:val="24"/>
                  <w:lang w:val="sr-Cyrl-CS"/>
                </w:rPr>
                <w:t>web</w:t>
              </w:r>
              <w:proofErr w:type="spellEnd"/>
              <w:r w:rsidRPr="005A067E">
                <w:rPr>
                  <w:rStyle w:val="Hyperlink"/>
                  <w:sz w:val="24"/>
                  <w:szCs w:val="24"/>
                  <w:lang w:val="sr-Cyrl-CS"/>
                </w:rPr>
                <w:t xml:space="preserve"> адреса установе) –Прилог 6.1</w:t>
              </w:r>
            </w:hyperlink>
            <w:r w:rsidRPr="005A067E">
              <w:rPr>
                <w:sz w:val="24"/>
                <w:szCs w:val="24"/>
                <w:lang w:val="sr-Cyrl-CS"/>
              </w:rPr>
              <w:t xml:space="preserve">, </w:t>
            </w:r>
            <w:hyperlink r:id="rId16" w:history="1">
              <w:r w:rsidRPr="005A067E">
                <w:rPr>
                  <w:rStyle w:val="Hyperlink"/>
                  <w:sz w:val="24"/>
                  <w:szCs w:val="24"/>
                  <w:lang w:val="sr-Cyrl-CS"/>
                </w:rPr>
                <w:t>Доказ да је програм усаглашен са европским стандардима –Прилог 6.2.</w:t>
              </w:r>
            </w:hyperlink>
            <w:r>
              <w:rPr>
                <w:sz w:val="24"/>
                <w:szCs w:val="24"/>
                <w:lang w:val="sr-Cyrl-CS"/>
              </w:rPr>
              <w:t xml:space="preserve"> </w:t>
            </w:r>
          </w:p>
        </w:tc>
      </w:tr>
      <w:tr w:rsidR="005A067E" w:rsidTr="005A067E">
        <w:tc>
          <w:tcPr>
            <w:tcW w:w="9576" w:type="dxa"/>
            <w:tcBorders>
              <w:top w:val="single" w:sz="18" w:space="0" w:color="auto"/>
              <w:left w:val="single" w:sz="18" w:space="0" w:color="auto"/>
              <w:bottom w:val="single" w:sz="18" w:space="0" w:color="auto"/>
              <w:right w:val="single" w:sz="18" w:space="0" w:color="auto"/>
            </w:tcBorders>
            <w:shd w:val="clear" w:color="auto" w:fill="E0E0E0"/>
          </w:tcPr>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Стандард 7: Упис студената</w:t>
            </w:r>
          </w:p>
          <w:p w:rsidR="005A067E" w:rsidRPr="00B01F0F" w:rsidRDefault="005A067E" w:rsidP="005A067E">
            <w:pPr>
              <w:shd w:val="clear" w:color="auto" w:fill="FFFFFF"/>
              <w:tabs>
                <w:tab w:val="left" w:pos="595"/>
              </w:tabs>
              <w:spacing w:before="10" w:line="269" w:lineRule="exact"/>
              <w:rPr>
                <w:sz w:val="24"/>
                <w:szCs w:val="24"/>
                <w:lang w:val="sr-Cyrl-CS"/>
              </w:rPr>
            </w:pPr>
          </w:p>
          <w:p w:rsidR="005A067E" w:rsidRPr="00B01F0F"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 xml:space="preserve">Високошколска установа у складу са друштвеним потребама и потребама </w:t>
            </w:r>
            <w:r w:rsidRPr="00B01F0F">
              <w:rPr>
                <w:sz w:val="24"/>
                <w:szCs w:val="24"/>
                <w:lang w:val="sr-Cyrl-CS"/>
              </w:rPr>
              <w:t xml:space="preserve">развоја науке, образовања и културе </w:t>
            </w:r>
            <w:r w:rsidRPr="005A067E">
              <w:rPr>
                <w:sz w:val="24"/>
                <w:szCs w:val="24"/>
                <w:lang w:val="sr-Cyrl-CS"/>
              </w:rPr>
              <w:t>и својим ресурсима уписује студенте на студијски програм докторских студија.</w:t>
            </w:r>
          </w:p>
          <w:p w:rsidR="005A067E" w:rsidRDefault="005A067E" w:rsidP="005A067E">
            <w:pPr>
              <w:shd w:val="clear" w:color="auto" w:fill="FFFFFF"/>
              <w:tabs>
                <w:tab w:val="left" w:pos="595"/>
              </w:tabs>
              <w:spacing w:before="10" w:line="269" w:lineRule="exact"/>
              <w:rPr>
                <w:sz w:val="24"/>
                <w:szCs w:val="24"/>
                <w:lang w:val="sr-Cyrl-CS"/>
              </w:rPr>
            </w:pPr>
          </w:p>
        </w:tc>
      </w:tr>
      <w:tr w:rsidR="005A067E" w:rsidTr="005A067E">
        <w:tc>
          <w:tcPr>
            <w:tcW w:w="9576" w:type="dxa"/>
            <w:tcBorders>
              <w:top w:val="single" w:sz="18" w:space="0" w:color="auto"/>
              <w:left w:val="single" w:sz="18" w:space="0" w:color="auto"/>
              <w:bottom w:val="single" w:sz="18" w:space="0" w:color="auto"/>
              <w:right w:val="single" w:sz="18" w:space="0" w:color="auto"/>
            </w:tcBorders>
          </w:tcPr>
          <w:p w:rsidR="005A067E" w:rsidRPr="0026209E" w:rsidRDefault="005A067E" w:rsidP="001C2334">
            <w:pPr>
              <w:shd w:val="clear" w:color="auto" w:fill="FFFFFF"/>
              <w:tabs>
                <w:tab w:val="left" w:pos="595"/>
              </w:tabs>
              <w:spacing w:before="10" w:line="269" w:lineRule="exact"/>
              <w:rPr>
                <w:sz w:val="24"/>
                <w:szCs w:val="24"/>
                <w:lang w:val="sr-Cyrl-CS"/>
              </w:rPr>
            </w:pPr>
          </w:p>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Број студената који се уписује на студијски програм одређује се на основу расположивих просторних, кадровских и других могућности Филолошког факултета Универзитета у Београду и објављује се конкурсом који расписује Факултет.</w:t>
            </w:r>
          </w:p>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 xml:space="preserve">По окончању расписаног јавног конкурса за упис на докторске студије и приспелих пријава Веће докторских студија именоваће посебну комисију која ће утврдити да ли кандидати испуњавају прописима утврђене услове. Прецизни критеријуми за формирање ранг листе биће утврђени посебним правилником о упису на докторске студије, који усваја Веће докторских студија за сваку школску годину и који се јавно објављује. При коначном избору Комисија ће водити рачуна и о заступљености кандидата на свим </w:t>
            </w:r>
            <w:proofErr w:type="spellStart"/>
            <w:r w:rsidRPr="005A067E">
              <w:rPr>
                <w:sz w:val="24"/>
                <w:szCs w:val="24"/>
                <w:lang w:val="sr-Cyrl-CS"/>
              </w:rPr>
              <w:t>усмерењима</w:t>
            </w:r>
            <w:proofErr w:type="spellEnd"/>
            <w:r w:rsidRPr="005A067E">
              <w:rPr>
                <w:sz w:val="24"/>
                <w:szCs w:val="24"/>
                <w:lang w:val="sr-Cyrl-CS"/>
              </w:rPr>
              <w:t xml:space="preserve"> и о научним и наставним интересима Филолошког факултета Универзитета у Београду. </w:t>
            </w:r>
          </w:p>
          <w:p w:rsidR="005A067E" w:rsidRPr="005A067E" w:rsidRDefault="005A067E" w:rsidP="005A067E">
            <w:pPr>
              <w:shd w:val="clear" w:color="auto" w:fill="FFFFFF"/>
              <w:tabs>
                <w:tab w:val="left" w:pos="595"/>
              </w:tabs>
              <w:spacing w:before="10" w:line="269" w:lineRule="exact"/>
              <w:rPr>
                <w:sz w:val="24"/>
                <w:szCs w:val="24"/>
                <w:lang w:val="sr-Cyrl-CS"/>
              </w:rPr>
            </w:pPr>
          </w:p>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Број студената који се уписује на дати студијски програм</w:t>
            </w:r>
            <w:r w:rsidRPr="005A067E">
              <w:rPr>
                <w:sz w:val="24"/>
                <w:szCs w:val="24"/>
                <w:lang w:val="sr-Cyrl-CS"/>
              </w:rPr>
              <w:tab/>
              <w:t>150</w:t>
            </w:r>
          </w:p>
          <w:p w:rsidR="005A067E" w:rsidRPr="005A067E" w:rsidRDefault="005A067E" w:rsidP="005A067E">
            <w:pPr>
              <w:shd w:val="clear" w:color="auto" w:fill="FFFFFF"/>
              <w:tabs>
                <w:tab w:val="left" w:pos="595"/>
              </w:tabs>
              <w:spacing w:before="10" w:line="269" w:lineRule="exact"/>
              <w:rPr>
                <w:sz w:val="24"/>
                <w:szCs w:val="24"/>
                <w:lang w:val="sr-Cyrl-CS"/>
              </w:rPr>
            </w:pPr>
          </w:p>
          <w:p w:rsidR="005A067E" w:rsidRPr="0026209E" w:rsidRDefault="005A067E" w:rsidP="005A067E">
            <w:pPr>
              <w:shd w:val="clear" w:color="auto" w:fill="FFFFFF"/>
              <w:tabs>
                <w:tab w:val="left" w:pos="595"/>
              </w:tabs>
              <w:spacing w:before="10" w:line="269" w:lineRule="exact"/>
              <w:rPr>
                <w:sz w:val="24"/>
                <w:szCs w:val="24"/>
                <w:lang w:val="sr-Cyrl-CS"/>
              </w:rPr>
            </w:pPr>
          </w:p>
        </w:tc>
      </w:tr>
      <w:tr w:rsidR="005A067E" w:rsidTr="005A067E">
        <w:tc>
          <w:tcPr>
            <w:tcW w:w="9576" w:type="dxa"/>
            <w:tcBorders>
              <w:top w:val="single" w:sz="18" w:space="0" w:color="auto"/>
              <w:left w:val="single" w:sz="18" w:space="0" w:color="auto"/>
              <w:bottom w:val="single" w:sz="18" w:space="0" w:color="auto"/>
              <w:right w:val="single" w:sz="18" w:space="0" w:color="auto"/>
            </w:tcBorders>
            <w:shd w:val="clear" w:color="auto" w:fill="E0E0E0"/>
          </w:tcPr>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Стандард 8: Оцењивање и напредовање студената</w:t>
            </w:r>
          </w:p>
          <w:p w:rsidR="005A067E" w:rsidRPr="005A067E" w:rsidRDefault="005A067E" w:rsidP="005A067E">
            <w:pPr>
              <w:shd w:val="clear" w:color="auto" w:fill="FFFFFF"/>
              <w:tabs>
                <w:tab w:val="left" w:pos="595"/>
              </w:tabs>
              <w:spacing w:before="10" w:line="269" w:lineRule="exact"/>
              <w:rPr>
                <w:sz w:val="24"/>
                <w:szCs w:val="24"/>
                <w:lang w:val="sr-Cyrl-CS"/>
              </w:rPr>
            </w:pPr>
          </w:p>
          <w:p w:rsidR="005A067E" w:rsidRPr="00B01F0F"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 xml:space="preserve">Оцењивање студената врши се непрекидним праћењем рада студената и на основу поена стечених извршавањем предиспитних обавеза и </w:t>
            </w:r>
            <w:proofErr w:type="spellStart"/>
            <w:r w:rsidRPr="005A067E">
              <w:rPr>
                <w:sz w:val="24"/>
                <w:szCs w:val="24"/>
                <w:lang w:val="sr-Cyrl-CS"/>
              </w:rPr>
              <w:t>плагањем</w:t>
            </w:r>
            <w:proofErr w:type="spellEnd"/>
            <w:r w:rsidRPr="005A067E">
              <w:rPr>
                <w:sz w:val="24"/>
                <w:szCs w:val="24"/>
                <w:lang w:val="sr-Cyrl-CS"/>
              </w:rPr>
              <w:t xml:space="preserve"> испита. Докторска дисертација се оцењује на основу показатеља њеног научног односно уметничког доприноса. </w:t>
            </w:r>
          </w:p>
          <w:p w:rsidR="005A067E" w:rsidRDefault="005A067E" w:rsidP="005A067E">
            <w:pPr>
              <w:shd w:val="clear" w:color="auto" w:fill="FFFFFF"/>
              <w:tabs>
                <w:tab w:val="left" w:pos="595"/>
              </w:tabs>
              <w:spacing w:before="10" w:line="269" w:lineRule="exact"/>
              <w:rPr>
                <w:sz w:val="24"/>
                <w:szCs w:val="24"/>
                <w:lang w:val="sr-Cyrl-CS"/>
              </w:rPr>
            </w:pPr>
          </w:p>
          <w:p w:rsidR="005A067E" w:rsidRDefault="005A067E" w:rsidP="005A067E">
            <w:pPr>
              <w:shd w:val="clear" w:color="auto" w:fill="FFFFFF"/>
              <w:tabs>
                <w:tab w:val="left" w:pos="595"/>
              </w:tabs>
              <w:spacing w:before="10" w:line="269" w:lineRule="exact"/>
              <w:rPr>
                <w:sz w:val="24"/>
                <w:szCs w:val="24"/>
                <w:lang w:val="sr-Cyrl-CS"/>
              </w:rPr>
            </w:pPr>
          </w:p>
        </w:tc>
      </w:tr>
      <w:tr w:rsidR="005A067E" w:rsidTr="005A067E">
        <w:tc>
          <w:tcPr>
            <w:tcW w:w="9576" w:type="dxa"/>
            <w:tcBorders>
              <w:top w:val="single" w:sz="18" w:space="0" w:color="auto"/>
              <w:left w:val="single" w:sz="18" w:space="0" w:color="auto"/>
              <w:bottom w:val="single" w:sz="18" w:space="0" w:color="auto"/>
              <w:right w:val="single" w:sz="18" w:space="0" w:color="auto"/>
            </w:tcBorders>
          </w:tcPr>
          <w:p w:rsidR="005A067E" w:rsidRPr="00EC7200" w:rsidRDefault="005A067E" w:rsidP="005A067E">
            <w:pPr>
              <w:shd w:val="clear" w:color="auto" w:fill="FFFFFF"/>
              <w:tabs>
                <w:tab w:val="left" w:pos="595"/>
              </w:tabs>
              <w:spacing w:before="10" w:line="269" w:lineRule="exact"/>
              <w:rPr>
                <w:sz w:val="24"/>
                <w:szCs w:val="24"/>
                <w:lang w:val="sr-Cyrl-CS"/>
              </w:rPr>
            </w:pPr>
            <w:r w:rsidRPr="00EC7200">
              <w:rPr>
                <w:sz w:val="24"/>
                <w:szCs w:val="24"/>
                <w:lang w:val="sr-Cyrl-CS"/>
              </w:rPr>
              <w:t>Опис (највише 300 речи)</w:t>
            </w:r>
          </w:p>
          <w:p w:rsidR="005A067E" w:rsidRPr="00EC7200" w:rsidRDefault="005A067E" w:rsidP="005A067E">
            <w:pPr>
              <w:shd w:val="clear" w:color="auto" w:fill="FFFFFF"/>
              <w:tabs>
                <w:tab w:val="left" w:pos="595"/>
              </w:tabs>
              <w:spacing w:before="10" w:line="269" w:lineRule="exact"/>
              <w:rPr>
                <w:sz w:val="24"/>
                <w:szCs w:val="24"/>
                <w:lang w:val="sr-Cyrl-CS"/>
              </w:rPr>
            </w:pPr>
          </w:p>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 xml:space="preserve">Студенти савлађују студијски програм полагањем испита из сваког предмета, чиме стичу одређени број ЕСПБ бодова. Сваки предмет у студијском програму докторских студија на Филолошком факултету Универзитета у Београду носи одређени број ЕСПБ бодова који је </w:t>
            </w:r>
            <w:r w:rsidRPr="005A067E">
              <w:rPr>
                <w:sz w:val="24"/>
                <w:szCs w:val="24"/>
                <w:lang w:val="sr-Cyrl-CS"/>
              </w:rPr>
              <w:lastRenderedPageBreak/>
              <w:t xml:space="preserve">примерен  радном оптерећењу студента током савладавања тих предмета. Пети и шести семестар предвиђени су за писање дисертације и рад са ментором. Дисертација је завршни део студијског програма докторских студија и представља самостални </w:t>
            </w:r>
            <w:proofErr w:type="spellStart"/>
            <w:r w:rsidRPr="005A067E">
              <w:rPr>
                <w:sz w:val="24"/>
                <w:szCs w:val="24"/>
                <w:lang w:val="sr-Cyrl-CS"/>
              </w:rPr>
              <w:t>научно-истраживачки</w:t>
            </w:r>
            <w:proofErr w:type="spellEnd"/>
            <w:r w:rsidRPr="005A067E">
              <w:rPr>
                <w:sz w:val="24"/>
                <w:szCs w:val="24"/>
                <w:lang w:val="sr-Cyrl-CS"/>
              </w:rPr>
              <w:t xml:space="preserve"> рад докторанда. Оцењивање студената на докторским студијама Филолошког факултета Универзитета у Београду засновано је на увиду у целокупан рад студената и континуираном праћењу њиховог рада. Испити се полажу писмено и/или усмено. Начин полагања испита на сваком предмету појединачно је дефинисан наставним програмом одређеног предмета. Савладавањем предиспитних обавеза докторанд може остварити најмање 30%, а највише 70% бодова којима се одређује коначна оцена на испиту. Успех докторанда на испиту се изражава оценом од 6 (шест) до 10 (десет). Оцена се формира на основу укупног броја остварених бодова на следећи начин: </w:t>
            </w:r>
          </w:p>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 xml:space="preserve">51–60 поена = 6; </w:t>
            </w:r>
          </w:p>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 xml:space="preserve">61–70 поена = 7; </w:t>
            </w:r>
          </w:p>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 xml:space="preserve">71–80 поена = 8; </w:t>
            </w:r>
          </w:p>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 xml:space="preserve">81–90 поена = 9; </w:t>
            </w:r>
          </w:p>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91–100 поена = 10.</w:t>
            </w:r>
          </w:p>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 xml:space="preserve">Критеријуми за оцењивање и праћење напредовања </w:t>
            </w:r>
            <w:proofErr w:type="spellStart"/>
            <w:r w:rsidRPr="005A067E">
              <w:rPr>
                <w:sz w:val="24"/>
                <w:szCs w:val="24"/>
                <w:lang w:val="sr-Cyrl-CS"/>
              </w:rPr>
              <w:t>докторанада</w:t>
            </w:r>
            <w:proofErr w:type="spellEnd"/>
            <w:r w:rsidRPr="005A067E">
              <w:rPr>
                <w:sz w:val="24"/>
                <w:szCs w:val="24"/>
                <w:lang w:val="sr-Cyrl-CS"/>
              </w:rPr>
              <w:t xml:space="preserve"> изводе се на основу праћења и редовног похађања наставе на одабраним изборним предметима и активности у настави, квалитета научних радова, квалитета објављених радова, ранга часописа у којима се радови објављују, учешћа на научним скуповима, квалитета и степена знања показаног на испиту, способности одређивања и избора релевантне литературе за израду докторске дисертације и квалитета рада на докторској дисертацији. Докторска дисертација се оцењује на основу показатеља њеног научног доприноса у оквиру филолошких наука и науке уопште.</w:t>
            </w:r>
          </w:p>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 xml:space="preserve">Током докторских студија, студент докторских студија може учествовати у неким од следећих активности: </w:t>
            </w:r>
          </w:p>
          <w:p w:rsidR="005A067E" w:rsidRPr="005A067E" w:rsidRDefault="005A067E" w:rsidP="005A067E">
            <w:pPr>
              <w:widowControl/>
              <w:numPr>
                <w:ilvl w:val="0"/>
                <w:numId w:val="3"/>
              </w:numPr>
              <w:jc w:val="both"/>
              <w:rPr>
                <w:sz w:val="24"/>
                <w:szCs w:val="24"/>
                <w:lang w:val="sr-Cyrl-CS"/>
              </w:rPr>
            </w:pPr>
            <w:r w:rsidRPr="005A067E">
              <w:rPr>
                <w:sz w:val="24"/>
                <w:szCs w:val="24"/>
                <w:lang w:val="sr-Cyrl-CS"/>
              </w:rPr>
              <w:t xml:space="preserve">извођење наставе вежби и семинара са студентима на </w:t>
            </w:r>
            <w:proofErr w:type="spellStart"/>
            <w:r w:rsidRPr="005A067E">
              <w:rPr>
                <w:sz w:val="24"/>
                <w:szCs w:val="24"/>
                <w:lang w:val="sr-Cyrl-CS"/>
              </w:rPr>
              <w:t>додипломским</w:t>
            </w:r>
            <w:proofErr w:type="spellEnd"/>
            <w:r w:rsidRPr="005A067E">
              <w:rPr>
                <w:sz w:val="24"/>
                <w:szCs w:val="24"/>
                <w:lang w:val="sr-Cyrl-CS"/>
              </w:rPr>
              <w:t xml:space="preserve"> академским студијама и на дипломским академским студијама (мастеру) – уз претходну сагласност Већа докторских студија;</w:t>
            </w:r>
          </w:p>
          <w:p w:rsidR="005A067E" w:rsidRPr="005A067E" w:rsidRDefault="005A067E" w:rsidP="005A067E">
            <w:pPr>
              <w:widowControl/>
              <w:numPr>
                <w:ilvl w:val="0"/>
                <w:numId w:val="3"/>
              </w:numPr>
              <w:jc w:val="both"/>
              <w:rPr>
                <w:sz w:val="24"/>
                <w:szCs w:val="24"/>
                <w:lang w:val="sr-Cyrl-CS"/>
              </w:rPr>
            </w:pPr>
            <w:r w:rsidRPr="005A067E">
              <w:rPr>
                <w:sz w:val="24"/>
                <w:szCs w:val="24"/>
                <w:lang w:val="sr-Cyrl-CS"/>
              </w:rPr>
              <w:t>прикупљање литературе и грађе за израду докторске дисертације;</w:t>
            </w:r>
          </w:p>
          <w:p w:rsidR="005A067E" w:rsidRPr="005A067E" w:rsidRDefault="005A067E" w:rsidP="005A067E">
            <w:pPr>
              <w:widowControl/>
              <w:numPr>
                <w:ilvl w:val="0"/>
                <w:numId w:val="3"/>
              </w:numPr>
              <w:jc w:val="both"/>
              <w:rPr>
                <w:sz w:val="24"/>
                <w:szCs w:val="24"/>
                <w:lang w:val="sr-Cyrl-CS"/>
              </w:rPr>
            </w:pPr>
            <w:r w:rsidRPr="005A067E">
              <w:rPr>
                <w:sz w:val="24"/>
                <w:szCs w:val="24"/>
                <w:lang w:val="sr-Cyrl-CS"/>
              </w:rPr>
              <w:t>писање семинарских радова;</w:t>
            </w:r>
          </w:p>
          <w:p w:rsidR="005A067E" w:rsidRPr="005A067E" w:rsidRDefault="005A067E" w:rsidP="005A067E">
            <w:pPr>
              <w:widowControl/>
              <w:numPr>
                <w:ilvl w:val="0"/>
                <w:numId w:val="3"/>
              </w:numPr>
              <w:jc w:val="both"/>
              <w:rPr>
                <w:sz w:val="24"/>
                <w:szCs w:val="24"/>
                <w:lang w:val="sr-Cyrl-CS"/>
              </w:rPr>
            </w:pPr>
            <w:r w:rsidRPr="005A067E">
              <w:rPr>
                <w:sz w:val="24"/>
                <w:szCs w:val="24"/>
                <w:lang w:val="sr-Cyrl-CS"/>
              </w:rPr>
              <w:t xml:space="preserve">рад у оквиру </w:t>
            </w:r>
            <w:proofErr w:type="spellStart"/>
            <w:r w:rsidRPr="005A067E">
              <w:rPr>
                <w:sz w:val="24"/>
                <w:szCs w:val="24"/>
                <w:lang w:val="sr-Cyrl-CS"/>
              </w:rPr>
              <w:t>научно-истраживачког</w:t>
            </w:r>
            <w:proofErr w:type="spellEnd"/>
            <w:r w:rsidRPr="005A067E">
              <w:rPr>
                <w:sz w:val="24"/>
                <w:szCs w:val="24"/>
                <w:lang w:val="sr-Cyrl-CS"/>
              </w:rPr>
              <w:t xml:space="preserve"> пројекта;</w:t>
            </w:r>
          </w:p>
          <w:p w:rsidR="005A067E" w:rsidRPr="005A067E" w:rsidRDefault="005A067E" w:rsidP="005A067E">
            <w:pPr>
              <w:widowControl/>
              <w:numPr>
                <w:ilvl w:val="0"/>
                <w:numId w:val="3"/>
              </w:numPr>
              <w:jc w:val="both"/>
              <w:rPr>
                <w:sz w:val="24"/>
                <w:szCs w:val="24"/>
                <w:lang w:val="sr-Cyrl-CS"/>
              </w:rPr>
            </w:pPr>
            <w:r w:rsidRPr="005A067E">
              <w:rPr>
                <w:sz w:val="24"/>
                <w:szCs w:val="24"/>
                <w:lang w:val="sr-Cyrl-CS"/>
              </w:rPr>
              <w:t>учествовање на семинарима и научним скуповима;</w:t>
            </w:r>
          </w:p>
          <w:p w:rsidR="005A067E" w:rsidRPr="005A067E" w:rsidRDefault="005A067E" w:rsidP="005A067E">
            <w:pPr>
              <w:widowControl/>
              <w:numPr>
                <w:ilvl w:val="0"/>
                <w:numId w:val="3"/>
              </w:numPr>
              <w:jc w:val="both"/>
              <w:rPr>
                <w:sz w:val="24"/>
                <w:szCs w:val="24"/>
                <w:lang w:val="sr-Cyrl-CS"/>
              </w:rPr>
            </w:pPr>
            <w:r w:rsidRPr="005A067E">
              <w:rPr>
                <w:sz w:val="24"/>
                <w:szCs w:val="24"/>
                <w:lang w:val="sr-Cyrl-CS"/>
              </w:rPr>
              <w:t>објављивање научних радова;</w:t>
            </w:r>
          </w:p>
          <w:p w:rsidR="005A067E" w:rsidRPr="005A067E" w:rsidRDefault="005A067E" w:rsidP="005A067E">
            <w:pPr>
              <w:widowControl/>
              <w:numPr>
                <w:ilvl w:val="0"/>
                <w:numId w:val="3"/>
              </w:numPr>
              <w:jc w:val="both"/>
              <w:rPr>
                <w:sz w:val="24"/>
                <w:szCs w:val="24"/>
                <w:lang w:val="sr-Cyrl-CS"/>
              </w:rPr>
            </w:pPr>
            <w:r w:rsidRPr="005A067E">
              <w:rPr>
                <w:sz w:val="24"/>
                <w:szCs w:val="24"/>
                <w:lang w:val="sr-Cyrl-CS"/>
              </w:rPr>
              <w:t xml:space="preserve">рад са ментором. </w:t>
            </w:r>
          </w:p>
          <w:p w:rsidR="005A067E" w:rsidRPr="005A067E" w:rsidRDefault="005A067E" w:rsidP="005A067E">
            <w:pPr>
              <w:shd w:val="clear" w:color="auto" w:fill="FFFFFF"/>
              <w:tabs>
                <w:tab w:val="left" w:pos="595"/>
              </w:tabs>
              <w:spacing w:before="10" w:line="269" w:lineRule="exact"/>
              <w:jc w:val="both"/>
              <w:rPr>
                <w:sz w:val="24"/>
                <w:szCs w:val="24"/>
                <w:lang w:val="sr-Cyrl-CS"/>
              </w:rPr>
            </w:pPr>
            <w:r w:rsidRPr="005A067E">
              <w:rPr>
                <w:sz w:val="24"/>
                <w:szCs w:val="24"/>
                <w:lang w:val="sr-Cyrl-CS"/>
              </w:rPr>
              <w:t xml:space="preserve">Ови облици </w:t>
            </w:r>
            <w:proofErr w:type="spellStart"/>
            <w:r w:rsidRPr="005A067E">
              <w:rPr>
                <w:sz w:val="24"/>
                <w:szCs w:val="24"/>
                <w:lang w:val="sr-Cyrl-CS"/>
              </w:rPr>
              <w:t>научно-истраживачког</w:t>
            </w:r>
            <w:proofErr w:type="spellEnd"/>
            <w:r w:rsidRPr="005A067E">
              <w:rPr>
                <w:sz w:val="24"/>
                <w:szCs w:val="24"/>
                <w:lang w:val="sr-Cyrl-CS"/>
              </w:rPr>
              <w:t xml:space="preserve"> рада представљају предрадње на изради докторске дисертације. Студијски истраживачки рад у сваком семестру мора бити верификован од стране наставника који учествује у извођењу докторских студија на </w:t>
            </w:r>
            <w:proofErr w:type="spellStart"/>
            <w:r w:rsidRPr="005A067E">
              <w:rPr>
                <w:sz w:val="24"/>
                <w:szCs w:val="24"/>
                <w:lang w:val="sr-Cyrl-CS"/>
              </w:rPr>
              <w:t>Фило</w:t>
            </w:r>
            <w:r>
              <w:rPr>
                <w:sz w:val="24"/>
                <w:szCs w:val="24"/>
                <w:lang w:val="sr-Cyrl-RS"/>
              </w:rPr>
              <w:t>ло</w:t>
            </w:r>
            <w:r w:rsidRPr="005A067E">
              <w:rPr>
                <w:sz w:val="24"/>
                <w:szCs w:val="24"/>
                <w:lang w:val="sr-Cyrl-CS"/>
              </w:rPr>
              <w:t>шком</w:t>
            </w:r>
            <w:proofErr w:type="spellEnd"/>
            <w:r w:rsidRPr="005A067E">
              <w:rPr>
                <w:sz w:val="24"/>
                <w:szCs w:val="24"/>
                <w:lang w:val="sr-Cyrl-CS"/>
              </w:rPr>
              <w:t xml:space="preserve"> факултету. Студент у прва четири семестра може сакупити највише 25 ЕСПБ бодова по основу исте активности.</w:t>
            </w:r>
          </w:p>
          <w:p w:rsidR="005A067E" w:rsidRPr="005A067E" w:rsidRDefault="005A067E" w:rsidP="005A067E">
            <w:pPr>
              <w:shd w:val="clear" w:color="auto" w:fill="FFFFFF"/>
              <w:tabs>
                <w:tab w:val="left" w:pos="595"/>
              </w:tabs>
              <w:spacing w:before="10" w:line="269" w:lineRule="exact"/>
              <w:jc w:val="both"/>
              <w:rPr>
                <w:sz w:val="24"/>
                <w:szCs w:val="24"/>
                <w:lang w:val="sr-Cyrl-CS"/>
              </w:rPr>
            </w:pPr>
            <w:r w:rsidRPr="005A067E">
              <w:rPr>
                <w:sz w:val="24"/>
                <w:szCs w:val="24"/>
                <w:lang w:val="sr-Cyrl-CS"/>
              </w:rPr>
              <w:t xml:space="preserve">После завршене друге године студија и положених свих испита на докторским студијама, студент полаже усмени докторски испит из уже научне области из које намерава да ради докторску дисертацију. Програм докторског испита утврђује Веће докторских студија, а одобрава га </w:t>
            </w:r>
            <w:proofErr w:type="spellStart"/>
            <w:r w:rsidRPr="005A067E">
              <w:rPr>
                <w:sz w:val="24"/>
                <w:szCs w:val="24"/>
                <w:lang w:val="sr-Cyrl-CS"/>
              </w:rPr>
              <w:t>Наставно-научно</w:t>
            </w:r>
            <w:proofErr w:type="spellEnd"/>
            <w:r w:rsidRPr="005A067E">
              <w:rPr>
                <w:sz w:val="24"/>
                <w:szCs w:val="24"/>
                <w:lang w:val="sr-Cyrl-CS"/>
              </w:rPr>
              <w:t xml:space="preserve"> веће Факултета. Припрема и полагање овог испита бодовно се исказују кроз студијски истраживачки рад на четвртом семестру студија.</w:t>
            </w:r>
          </w:p>
          <w:p w:rsidR="005A067E" w:rsidRPr="005A067E" w:rsidRDefault="005A067E" w:rsidP="005A067E">
            <w:pPr>
              <w:shd w:val="clear" w:color="auto" w:fill="FFFFFF"/>
              <w:tabs>
                <w:tab w:val="left" w:pos="595"/>
              </w:tabs>
              <w:spacing w:before="10" w:line="269" w:lineRule="exact"/>
              <w:jc w:val="both"/>
              <w:rPr>
                <w:sz w:val="24"/>
                <w:szCs w:val="24"/>
                <w:lang w:val="sr-Cyrl-CS"/>
              </w:rPr>
            </w:pPr>
            <w:r w:rsidRPr="005A067E">
              <w:rPr>
                <w:sz w:val="24"/>
                <w:szCs w:val="24"/>
                <w:lang w:val="sr-Cyrl-CS"/>
              </w:rPr>
              <w:t xml:space="preserve">У току друге године студија, а пре усменог докторског испита, кандидат треба да пријави </w:t>
            </w:r>
            <w:r w:rsidRPr="005A067E">
              <w:rPr>
                <w:sz w:val="24"/>
                <w:szCs w:val="24"/>
                <w:lang w:val="sr-Cyrl-CS"/>
              </w:rPr>
              <w:lastRenderedPageBreak/>
              <w:t>тему докторске дисертације. Веће докторских студија одобрава тему и одређује ментора.</w:t>
            </w:r>
          </w:p>
          <w:p w:rsidR="005A067E" w:rsidRPr="005A067E" w:rsidRDefault="005A067E" w:rsidP="005A067E">
            <w:pPr>
              <w:shd w:val="clear" w:color="auto" w:fill="FFFFFF"/>
              <w:tabs>
                <w:tab w:val="left" w:pos="595"/>
              </w:tabs>
              <w:spacing w:before="10" w:line="269" w:lineRule="exact"/>
              <w:jc w:val="both"/>
              <w:rPr>
                <w:sz w:val="24"/>
                <w:szCs w:val="24"/>
                <w:lang w:val="sr-Cyrl-CS"/>
              </w:rPr>
            </w:pPr>
            <w:r w:rsidRPr="005A067E">
              <w:rPr>
                <w:sz w:val="24"/>
                <w:szCs w:val="24"/>
                <w:lang w:val="sr-Cyrl-CS"/>
              </w:rPr>
              <w:t>Са положеним усменим докторским испитом студент докторских студија стиче статус докторанда.</w:t>
            </w:r>
          </w:p>
          <w:p w:rsidR="005A067E" w:rsidRPr="005A067E" w:rsidRDefault="005A067E" w:rsidP="005A067E">
            <w:pPr>
              <w:shd w:val="clear" w:color="auto" w:fill="FFFFFF"/>
              <w:tabs>
                <w:tab w:val="left" w:pos="595"/>
              </w:tabs>
              <w:spacing w:before="10" w:line="269" w:lineRule="exact"/>
              <w:jc w:val="both"/>
              <w:rPr>
                <w:sz w:val="24"/>
                <w:szCs w:val="24"/>
                <w:lang w:val="sr-Cyrl-CS"/>
              </w:rPr>
            </w:pPr>
          </w:p>
          <w:p w:rsidR="005A067E" w:rsidRPr="005A067E" w:rsidRDefault="005A067E" w:rsidP="005A067E">
            <w:pPr>
              <w:shd w:val="clear" w:color="auto" w:fill="FFFFFF"/>
              <w:tabs>
                <w:tab w:val="left" w:pos="595"/>
              </w:tabs>
              <w:spacing w:before="10" w:line="269" w:lineRule="exact"/>
              <w:rPr>
                <w:sz w:val="24"/>
                <w:szCs w:val="24"/>
                <w:lang w:val="sr-Cyrl-CS"/>
              </w:rPr>
            </w:pPr>
          </w:p>
        </w:tc>
      </w:tr>
      <w:tr w:rsidR="005A067E" w:rsidTr="005A067E">
        <w:tc>
          <w:tcPr>
            <w:tcW w:w="9576" w:type="dxa"/>
            <w:tcBorders>
              <w:top w:val="single" w:sz="18" w:space="0" w:color="auto"/>
              <w:left w:val="single" w:sz="18" w:space="0" w:color="auto"/>
              <w:bottom w:val="single" w:sz="18" w:space="0" w:color="auto"/>
              <w:right w:val="single" w:sz="18" w:space="0" w:color="auto"/>
            </w:tcBorders>
            <w:shd w:val="clear" w:color="auto" w:fill="E0E0E0"/>
          </w:tcPr>
          <w:p w:rsidR="005A067E" w:rsidRPr="005A067E" w:rsidRDefault="005A067E" w:rsidP="005A067E">
            <w:pPr>
              <w:shd w:val="clear" w:color="auto" w:fill="FFFFFF"/>
              <w:tabs>
                <w:tab w:val="left" w:pos="595"/>
              </w:tabs>
              <w:spacing w:before="10" w:line="269" w:lineRule="exact"/>
              <w:rPr>
                <w:b/>
                <w:sz w:val="24"/>
                <w:szCs w:val="24"/>
                <w:lang w:val="sr-Cyrl-CS"/>
              </w:rPr>
            </w:pPr>
            <w:r w:rsidRPr="005A067E">
              <w:rPr>
                <w:b/>
                <w:sz w:val="24"/>
                <w:szCs w:val="24"/>
                <w:lang w:val="sr-Cyrl-CS"/>
              </w:rPr>
              <w:lastRenderedPageBreak/>
              <w:t>Стандард 9: Наставно особље</w:t>
            </w:r>
          </w:p>
          <w:p w:rsidR="005A067E" w:rsidRPr="005A067E" w:rsidRDefault="005A067E" w:rsidP="005A067E">
            <w:pPr>
              <w:shd w:val="clear" w:color="auto" w:fill="FFFFFF"/>
              <w:tabs>
                <w:tab w:val="left" w:pos="595"/>
              </w:tabs>
              <w:spacing w:before="10" w:line="269" w:lineRule="exact"/>
              <w:rPr>
                <w:sz w:val="24"/>
                <w:szCs w:val="24"/>
                <w:lang w:val="sr-Cyrl-CS"/>
              </w:rPr>
            </w:pPr>
          </w:p>
          <w:p w:rsidR="005A067E" w:rsidRPr="00B01F0F"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 xml:space="preserve">За реализацију студијског програма докторских студија обезбеђени су наставно особље које има потребну научну  </w:t>
            </w:r>
            <w:r w:rsidRPr="00B01F0F">
              <w:rPr>
                <w:sz w:val="24"/>
                <w:szCs w:val="24"/>
                <w:lang w:val="sr-Cyrl-CS"/>
              </w:rPr>
              <w:t>способност.</w:t>
            </w:r>
          </w:p>
          <w:p w:rsidR="005A067E" w:rsidRDefault="005A067E" w:rsidP="005A067E">
            <w:pPr>
              <w:shd w:val="clear" w:color="auto" w:fill="FFFFFF"/>
              <w:tabs>
                <w:tab w:val="left" w:pos="595"/>
              </w:tabs>
              <w:spacing w:before="10" w:line="269" w:lineRule="exact"/>
              <w:rPr>
                <w:sz w:val="24"/>
                <w:szCs w:val="24"/>
                <w:lang w:val="sr-Cyrl-CS"/>
              </w:rPr>
            </w:pPr>
          </w:p>
        </w:tc>
      </w:tr>
      <w:tr w:rsidR="005A067E" w:rsidTr="005A067E">
        <w:tc>
          <w:tcPr>
            <w:tcW w:w="9576" w:type="dxa"/>
            <w:tcBorders>
              <w:top w:val="single" w:sz="18" w:space="0" w:color="auto"/>
              <w:left w:val="single" w:sz="18" w:space="0" w:color="auto"/>
              <w:bottom w:val="single" w:sz="18" w:space="0" w:color="auto"/>
              <w:right w:val="single" w:sz="18" w:space="0" w:color="auto"/>
            </w:tcBorders>
          </w:tcPr>
          <w:p w:rsidR="005A067E" w:rsidRPr="005A067E" w:rsidRDefault="005A067E" w:rsidP="005A067E">
            <w:pPr>
              <w:shd w:val="clear" w:color="auto" w:fill="FFFFFF"/>
              <w:tabs>
                <w:tab w:val="left" w:pos="595"/>
              </w:tabs>
              <w:spacing w:before="10" w:line="269" w:lineRule="exact"/>
              <w:rPr>
                <w:sz w:val="24"/>
                <w:szCs w:val="24"/>
                <w:lang w:val="sr-Cyrl-CS"/>
              </w:rPr>
            </w:pPr>
          </w:p>
          <w:p w:rsidR="005A067E" w:rsidRPr="005A067E" w:rsidRDefault="005A067E" w:rsidP="005A067E">
            <w:pPr>
              <w:shd w:val="clear" w:color="auto" w:fill="FFFFFF"/>
              <w:tabs>
                <w:tab w:val="left" w:pos="595"/>
              </w:tabs>
              <w:spacing w:before="10" w:line="269" w:lineRule="exact"/>
              <w:jc w:val="both"/>
              <w:rPr>
                <w:sz w:val="24"/>
                <w:szCs w:val="24"/>
                <w:lang w:val="sr-Cyrl-CS"/>
              </w:rPr>
            </w:pPr>
            <w:r w:rsidRPr="005A067E">
              <w:rPr>
                <w:sz w:val="24"/>
                <w:szCs w:val="24"/>
                <w:lang w:val="sr-Cyrl-CS"/>
              </w:rPr>
              <w:t xml:space="preserve">Компетентност наставника укључених у докторске студије на Филолошком факултету Универзитета у Београду утврђена је на основу: научних радова објављених у међународним и домаћим часописима; радова објављених у зборницима са међународних научних скупова; монографија и уџбеника; учешћа у раду на домаћим и међународним </w:t>
            </w:r>
            <w:proofErr w:type="spellStart"/>
            <w:r w:rsidRPr="005A067E">
              <w:rPr>
                <w:sz w:val="24"/>
                <w:szCs w:val="24"/>
                <w:lang w:val="sr-Cyrl-CS"/>
              </w:rPr>
              <w:t>научно-истраживачким</w:t>
            </w:r>
            <w:proofErr w:type="spellEnd"/>
            <w:r w:rsidRPr="005A067E">
              <w:rPr>
                <w:sz w:val="24"/>
                <w:szCs w:val="24"/>
                <w:lang w:val="sr-Cyrl-CS"/>
              </w:rPr>
              <w:t xml:space="preserve"> пројектима и научним скуповима у земљи и иностранству. На докторским студијама ангажован је оптималан број компетентних наставника у сталном радном односу, који су спремни и способни да изводе наставу на највишем степену универзитетског образовања, као и да буду ментори студентима докторских студија. У реализацију наставе на докторским студијама укључени су наставници Филолошког факултета Универзитета у Београду који су сарадници на више домаћих и међународних </w:t>
            </w:r>
            <w:proofErr w:type="spellStart"/>
            <w:r w:rsidRPr="005A067E">
              <w:rPr>
                <w:sz w:val="24"/>
                <w:szCs w:val="24"/>
                <w:lang w:val="sr-Cyrl-CS"/>
              </w:rPr>
              <w:t>научно-истраживачких</w:t>
            </w:r>
            <w:proofErr w:type="spellEnd"/>
            <w:r w:rsidRPr="005A067E">
              <w:rPr>
                <w:sz w:val="24"/>
                <w:szCs w:val="24"/>
                <w:lang w:val="sr-Cyrl-CS"/>
              </w:rPr>
              <w:t xml:space="preserve"> пројеката и који су били ментори у изради доктората одбрањених на Филолошком факултету Универзитета у Београду, у складу са претходним Законом о Универзитету.</w:t>
            </w:r>
          </w:p>
          <w:p w:rsidR="005A067E" w:rsidRPr="009E1C5B"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Наставници ангажовани на овим докторским студијама учествују: у комисијама и писању реферата за изборе у звања универзитетских наставника и сарадника на Филолошком факултету Универзитета у Београду и на другим сродним факултетима; у комисијама и писању извештаја за одбране магистарских и докторских дисертација, како на Филолошком факултету Универзитета у Београду, тако и на другим сродним факултетима у земљи и иностранству, у складу са претходним Законом о Универзитету; сарађују са колегама са других факултета у земљи и свету.</w:t>
            </w:r>
          </w:p>
          <w:p w:rsidR="005A067E" w:rsidRDefault="005A067E" w:rsidP="005A067E">
            <w:pPr>
              <w:shd w:val="clear" w:color="auto" w:fill="FFFFFF"/>
              <w:tabs>
                <w:tab w:val="left" w:pos="595"/>
              </w:tabs>
              <w:spacing w:before="10" w:line="269" w:lineRule="exact"/>
              <w:rPr>
                <w:sz w:val="24"/>
                <w:szCs w:val="24"/>
                <w:lang w:val="sr-Cyrl-CS"/>
              </w:rPr>
            </w:pPr>
          </w:p>
          <w:p w:rsidR="005A067E" w:rsidRPr="005A067E" w:rsidRDefault="005A067E" w:rsidP="005A067E">
            <w:pPr>
              <w:shd w:val="clear" w:color="auto" w:fill="FFFFFF"/>
              <w:tabs>
                <w:tab w:val="left" w:pos="595"/>
              </w:tabs>
              <w:spacing w:before="10" w:line="269" w:lineRule="exact"/>
              <w:rPr>
                <w:sz w:val="24"/>
                <w:szCs w:val="24"/>
                <w:lang w:val="sr-Cyrl-CS"/>
              </w:rPr>
            </w:pPr>
          </w:p>
          <w:p w:rsidR="005A067E" w:rsidRPr="005A067E" w:rsidRDefault="005A067E" w:rsidP="005A067E">
            <w:pPr>
              <w:shd w:val="clear" w:color="auto" w:fill="FFFFFF"/>
              <w:tabs>
                <w:tab w:val="left" w:pos="595"/>
              </w:tabs>
              <w:spacing w:before="10" w:line="269" w:lineRule="exact"/>
              <w:rPr>
                <w:sz w:val="24"/>
                <w:szCs w:val="24"/>
                <w:lang w:val="sr-Cyrl-CS"/>
              </w:rPr>
            </w:pPr>
          </w:p>
        </w:tc>
      </w:tr>
      <w:tr w:rsidR="005A067E" w:rsidTr="005A067E">
        <w:tc>
          <w:tcPr>
            <w:tcW w:w="9576" w:type="dxa"/>
            <w:tcBorders>
              <w:top w:val="single" w:sz="18" w:space="0" w:color="auto"/>
              <w:left w:val="single" w:sz="18" w:space="0" w:color="auto"/>
              <w:bottom w:val="single" w:sz="18" w:space="0" w:color="auto"/>
              <w:right w:val="single" w:sz="18" w:space="0" w:color="auto"/>
            </w:tcBorders>
            <w:shd w:val="clear" w:color="auto" w:fill="E0E0E0"/>
          </w:tcPr>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Стандард 10: Организациона и материјална средства</w:t>
            </w:r>
          </w:p>
          <w:p w:rsidR="005A067E" w:rsidRPr="00B01F0F" w:rsidRDefault="005A067E" w:rsidP="005A067E">
            <w:pPr>
              <w:shd w:val="clear" w:color="auto" w:fill="FFFFFF"/>
              <w:tabs>
                <w:tab w:val="left" w:pos="595"/>
              </w:tabs>
              <w:spacing w:before="10" w:line="269" w:lineRule="exact"/>
              <w:rPr>
                <w:sz w:val="24"/>
                <w:szCs w:val="24"/>
                <w:lang w:val="sr-Cyrl-CS"/>
              </w:rPr>
            </w:pPr>
          </w:p>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 xml:space="preserve">За извођење студијског програма обезбеђују се одговарајући људски, просторни, </w:t>
            </w:r>
            <w:proofErr w:type="spellStart"/>
            <w:r w:rsidRPr="005A067E">
              <w:rPr>
                <w:sz w:val="24"/>
                <w:szCs w:val="24"/>
                <w:lang w:val="sr-Cyrl-CS"/>
              </w:rPr>
              <w:t>техничко-технолошки</w:t>
            </w:r>
            <w:proofErr w:type="spellEnd"/>
            <w:r w:rsidRPr="005A067E">
              <w:rPr>
                <w:sz w:val="24"/>
                <w:szCs w:val="24"/>
                <w:lang w:val="sr-Cyrl-CS"/>
              </w:rPr>
              <w:t xml:space="preserve">, библиотечки и други ресурси који су примерени карактеру докторског студијског програма и броју студената који се уписује. </w:t>
            </w:r>
          </w:p>
          <w:p w:rsidR="005A067E" w:rsidRDefault="005A067E" w:rsidP="005A067E">
            <w:pPr>
              <w:shd w:val="clear" w:color="auto" w:fill="FFFFFF"/>
              <w:tabs>
                <w:tab w:val="left" w:pos="595"/>
              </w:tabs>
              <w:spacing w:before="10" w:line="269" w:lineRule="exact"/>
              <w:rPr>
                <w:sz w:val="24"/>
                <w:szCs w:val="24"/>
                <w:lang w:val="sr-Cyrl-CS"/>
              </w:rPr>
            </w:pPr>
          </w:p>
        </w:tc>
      </w:tr>
      <w:tr w:rsidR="005A067E" w:rsidTr="005A067E">
        <w:tc>
          <w:tcPr>
            <w:tcW w:w="9576" w:type="dxa"/>
            <w:tcBorders>
              <w:top w:val="single" w:sz="18" w:space="0" w:color="auto"/>
              <w:left w:val="single" w:sz="18" w:space="0" w:color="auto"/>
              <w:bottom w:val="single" w:sz="18" w:space="0" w:color="auto"/>
              <w:right w:val="single" w:sz="18" w:space="0" w:color="auto"/>
            </w:tcBorders>
          </w:tcPr>
          <w:p w:rsidR="005A067E" w:rsidRPr="005A4264" w:rsidRDefault="005A067E" w:rsidP="005A067E">
            <w:pPr>
              <w:shd w:val="clear" w:color="auto" w:fill="FFFFFF"/>
              <w:tabs>
                <w:tab w:val="left" w:pos="595"/>
              </w:tabs>
              <w:spacing w:before="10" w:line="269" w:lineRule="exact"/>
              <w:rPr>
                <w:sz w:val="24"/>
                <w:szCs w:val="24"/>
                <w:lang w:val="sr-Cyrl-CS"/>
              </w:rPr>
            </w:pPr>
          </w:p>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 xml:space="preserve">Филолошки факултет Универзитета у Београду обезбеђује студентима докторских студија коришћење опреме која је потребна за </w:t>
            </w:r>
            <w:proofErr w:type="spellStart"/>
            <w:r w:rsidRPr="005A067E">
              <w:rPr>
                <w:sz w:val="24"/>
                <w:szCs w:val="24"/>
                <w:lang w:val="sr-Cyrl-CS"/>
              </w:rPr>
              <w:t>научно-истраживачки</w:t>
            </w:r>
            <w:proofErr w:type="spellEnd"/>
            <w:r w:rsidRPr="005A067E">
              <w:rPr>
                <w:sz w:val="24"/>
                <w:szCs w:val="24"/>
                <w:lang w:val="sr-Cyrl-CS"/>
              </w:rPr>
              <w:t xml:space="preserve"> и наставни рад, а која је у поседу ове високошколске установе. Филолошки факултет Универзитета у Београду поседује изузетно богат фонд књига и периодике, који се налазе у оквиру </w:t>
            </w:r>
            <w:proofErr w:type="spellStart"/>
            <w:r w:rsidRPr="005A067E">
              <w:rPr>
                <w:sz w:val="24"/>
                <w:szCs w:val="24"/>
                <w:lang w:val="sr-Cyrl-CS"/>
              </w:rPr>
              <w:t>семинaрских</w:t>
            </w:r>
            <w:proofErr w:type="spellEnd"/>
            <w:r w:rsidRPr="005A067E">
              <w:rPr>
                <w:sz w:val="24"/>
                <w:szCs w:val="24"/>
                <w:lang w:val="sr-Cyrl-CS"/>
              </w:rPr>
              <w:t xml:space="preserve"> библиотека при свакој катедри. Тиме се обезбеђује, у обиму потребном за остварење </w:t>
            </w:r>
            <w:r w:rsidRPr="005A067E">
              <w:rPr>
                <w:sz w:val="24"/>
                <w:szCs w:val="24"/>
                <w:lang w:val="sr-Cyrl-CS"/>
              </w:rPr>
              <w:lastRenderedPageBreak/>
              <w:t xml:space="preserve">програма докторских студија, оптимално коришћење овог богатог библиотечког фонда (књиге, монографије, научни часописи, друга периодична издања, као и старе и ретке књиге), како на српском језику тако и на страним језицима који се изучавају на </w:t>
            </w:r>
            <w:proofErr w:type="spellStart"/>
            <w:r w:rsidRPr="005A067E">
              <w:rPr>
                <w:sz w:val="24"/>
                <w:szCs w:val="24"/>
                <w:lang w:val="sr-Cyrl-CS"/>
              </w:rPr>
              <w:t>додипломским</w:t>
            </w:r>
            <w:proofErr w:type="spellEnd"/>
            <w:r w:rsidRPr="005A067E">
              <w:rPr>
                <w:sz w:val="24"/>
                <w:szCs w:val="24"/>
                <w:lang w:val="sr-Cyrl-CS"/>
              </w:rPr>
              <w:t xml:space="preserve"> и дипломским (мастер) студијама на Филолошком факултету Универзитета у Београду. Студенти докторских студија имају приступ електронским и </w:t>
            </w:r>
            <w:proofErr w:type="spellStart"/>
            <w:r w:rsidRPr="005A067E">
              <w:rPr>
                <w:sz w:val="24"/>
                <w:szCs w:val="24"/>
                <w:lang w:val="sr-Cyrl-CS"/>
              </w:rPr>
              <w:t>каталошким</w:t>
            </w:r>
            <w:proofErr w:type="spellEnd"/>
            <w:r w:rsidRPr="005A067E">
              <w:rPr>
                <w:sz w:val="24"/>
                <w:szCs w:val="24"/>
                <w:lang w:val="sr-Cyrl-CS"/>
              </w:rPr>
              <w:t xml:space="preserve"> базама података неопходним за израду научних и стручних радова, посебно докторских дисертација, и за </w:t>
            </w:r>
            <w:proofErr w:type="spellStart"/>
            <w:r w:rsidRPr="005A067E">
              <w:rPr>
                <w:sz w:val="24"/>
                <w:szCs w:val="24"/>
                <w:lang w:val="sr-Cyrl-CS"/>
              </w:rPr>
              <w:t>научно-истраживачки</w:t>
            </w:r>
            <w:proofErr w:type="spellEnd"/>
            <w:r w:rsidRPr="005A067E">
              <w:rPr>
                <w:sz w:val="24"/>
                <w:szCs w:val="24"/>
                <w:lang w:val="sr-Cyrl-CS"/>
              </w:rPr>
              <w:t xml:space="preserve"> рад у оквиру пројеката. Студентима докторских студија обезбеђен је приступ Интернету у семинарским читаоницама.</w:t>
            </w:r>
          </w:p>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 xml:space="preserve">За извођење студијског програма дипломских академских студија </w:t>
            </w:r>
            <w:proofErr w:type="spellStart"/>
            <w:r w:rsidRPr="005A067E">
              <w:rPr>
                <w:sz w:val="24"/>
                <w:szCs w:val="24"/>
                <w:lang w:val="sr-Cyrl-CS"/>
              </w:rPr>
              <w:t>Јeзик</w:t>
            </w:r>
            <w:proofErr w:type="spellEnd"/>
            <w:r w:rsidRPr="005A067E">
              <w:rPr>
                <w:sz w:val="24"/>
                <w:szCs w:val="24"/>
                <w:lang w:val="sr-Cyrl-CS"/>
              </w:rPr>
              <w:t xml:space="preserve">, књижевност, култура Филолошки факултет обезбеђује </w:t>
            </w:r>
            <w:proofErr w:type="spellStart"/>
            <w:r w:rsidRPr="005A067E">
              <w:rPr>
                <w:sz w:val="24"/>
                <w:szCs w:val="24"/>
                <w:lang w:val="sr-Cyrl-CS"/>
              </w:rPr>
              <w:t>добољно</w:t>
            </w:r>
            <w:proofErr w:type="spellEnd"/>
            <w:r w:rsidRPr="005A067E">
              <w:rPr>
                <w:sz w:val="24"/>
                <w:szCs w:val="24"/>
                <w:lang w:val="sr-Cyrl-CS"/>
              </w:rPr>
              <w:t xml:space="preserve"> простора и опреме за извођење свих облика наставе, смештај библиотечких фондова, рад у читаоницама, као и рад административних служби. </w:t>
            </w:r>
          </w:p>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 xml:space="preserve">Факултет располаже са 3 зграде чија укупна </w:t>
            </w:r>
            <w:proofErr w:type="spellStart"/>
            <w:r w:rsidRPr="005A067E">
              <w:rPr>
                <w:sz w:val="24"/>
                <w:szCs w:val="24"/>
                <w:lang w:val="sr-Cyrl-CS"/>
              </w:rPr>
              <w:t>brutto</w:t>
            </w:r>
            <w:proofErr w:type="spellEnd"/>
            <w:r w:rsidRPr="005A067E">
              <w:rPr>
                <w:sz w:val="24"/>
                <w:szCs w:val="24"/>
                <w:lang w:val="sr-Cyrl-CS"/>
              </w:rPr>
              <w:t xml:space="preserve"> квадратура  износи 24.700м2, о чему као доказ прилажемо Решење Управе јавних прихода града Београда – Одељење Стари град, којим се </w:t>
            </w:r>
            <w:proofErr w:type="spellStart"/>
            <w:r w:rsidRPr="005A067E">
              <w:rPr>
                <w:sz w:val="24"/>
                <w:szCs w:val="24"/>
                <w:lang w:val="sr-Cyrl-CS"/>
              </w:rPr>
              <w:t>утврђујe</w:t>
            </w:r>
            <w:proofErr w:type="spellEnd"/>
            <w:r w:rsidRPr="005A067E">
              <w:rPr>
                <w:sz w:val="24"/>
                <w:szCs w:val="24"/>
                <w:lang w:val="sr-Cyrl-CS"/>
              </w:rPr>
              <w:t xml:space="preserve"> накнада за коришћење грађевинског земљишта за  2009. годину (Табела 10.2.a). У складу са стандардима за акредитацију високошколске установе, Филолошки факултет треба да има на располагању 12.100 м2, те стога закључујемо да Филолошки факултет има довољно укупног простора за реализацију наставе на свим студијским програмима.</w:t>
            </w:r>
          </w:p>
          <w:p w:rsidR="005A067E" w:rsidRPr="005A067E" w:rsidRDefault="005A067E" w:rsidP="005A067E">
            <w:pPr>
              <w:shd w:val="clear" w:color="auto" w:fill="FFFFFF"/>
              <w:tabs>
                <w:tab w:val="left" w:pos="595"/>
              </w:tabs>
              <w:spacing w:before="10" w:line="269" w:lineRule="exact"/>
              <w:rPr>
                <w:sz w:val="24"/>
                <w:szCs w:val="24"/>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8"/>
              <w:gridCol w:w="1737"/>
            </w:tblGrid>
            <w:tr w:rsidR="005A067E" w:rsidRPr="005D03DE" w:rsidTr="001C2334">
              <w:tc>
                <w:tcPr>
                  <w:tcW w:w="6878" w:type="dxa"/>
                  <w:tcBorders>
                    <w:top w:val="single" w:sz="4" w:space="0" w:color="auto"/>
                    <w:left w:val="single" w:sz="4" w:space="0" w:color="auto"/>
                    <w:bottom w:val="single" w:sz="4" w:space="0" w:color="auto"/>
                  </w:tcBorders>
                </w:tcPr>
                <w:p w:rsidR="005A067E" w:rsidRDefault="005A067E" w:rsidP="001C2334">
                  <w:pPr>
                    <w:jc w:val="both"/>
                    <w:rPr>
                      <w:rFonts w:cs="Arial"/>
                      <w:sz w:val="24"/>
                      <w:szCs w:val="24"/>
                      <w:lang w:val="sr-Cyrl-CS"/>
                    </w:rPr>
                  </w:pPr>
                  <w:r>
                    <w:rPr>
                      <w:rFonts w:cs="Arial"/>
                      <w:sz w:val="24"/>
                      <w:szCs w:val="24"/>
                      <w:lang w:val="sr-Cyrl-CS"/>
                    </w:rPr>
                    <w:t>Табеларни приказ п</w:t>
                  </w:r>
                  <w:r w:rsidRPr="005D03DE">
                    <w:rPr>
                      <w:rFonts w:cs="Arial"/>
                      <w:sz w:val="24"/>
                      <w:szCs w:val="24"/>
                      <w:lang w:val="sr-Cyrl-CS"/>
                    </w:rPr>
                    <w:t>ростор</w:t>
                  </w:r>
                  <w:r>
                    <w:rPr>
                      <w:rFonts w:cs="Arial"/>
                      <w:sz w:val="24"/>
                      <w:szCs w:val="24"/>
                      <w:lang w:val="sr-Cyrl-CS"/>
                    </w:rPr>
                    <w:t>а</w:t>
                  </w:r>
                  <w:r w:rsidRPr="005D03DE">
                    <w:rPr>
                      <w:rFonts w:cs="Arial"/>
                      <w:sz w:val="24"/>
                      <w:szCs w:val="24"/>
                      <w:lang w:val="sr-Cyrl-CS"/>
                    </w:rPr>
                    <w:t xml:space="preserve"> којим располаже </w:t>
                  </w:r>
                </w:p>
                <w:p w:rsidR="005A067E" w:rsidRPr="005D03DE" w:rsidRDefault="005A067E" w:rsidP="001C2334">
                  <w:pPr>
                    <w:jc w:val="both"/>
                    <w:rPr>
                      <w:rFonts w:cs="Arial"/>
                      <w:sz w:val="24"/>
                      <w:szCs w:val="24"/>
                      <w:lang w:val="sr-Cyrl-CS"/>
                    </w:rPr>
                  </w:pPr>
                  <w:r w:rsidRPr="005D03DE">
                    <w:rPr>
                      <w:rFonts w:cs="Arial"/>
                      <w:sz w:val="24"/>
                      <w:szCs w:val="24"/>
                      <w:lang w:val="sr-Cyrl-CS"/>
                    </w:rPr>
                    <w:t>Филолошки факултет</w:t>
                  </w:r>
                  <w:r>
                    <w:rPr>
                      <w:rFonts w:cs="Arial"/>
                      <w:sz w:val="24"/>
                      <w:szCs w:val="24"/>
                      <w:lang w:val="sr-Cyrl-CS"/>
                    </w:rPr>
                    <w:t xml:space="preserve"> Универзитета у Београду</w:t>
                  </w:r>
                </w:p>
              </w:tc>
              <w:tc>
                <w:tcPr>
                  <w:tcW w:w="1737" w:type="dxa"/>
                  <w:tcBorders>
                    <w:top w:val="single" w:sz="4" w:space="0" w:color="auto"/>
                    <w:bottom w:val="single" w:sz="4" w:space="0" w:color="auto"/>
                    <w:right w:val="single" w:sz="4" w:space="0" w:color="auto"/>
                  </w:tcBorders>
                </w:tcPr>
                <w:p w:rsidR="005A067E" w:rsidRPr="005D03DE" w:rsidRDefault="005A067E" w:rsidP="001C2334">
                  <w:pPr>
                    <w:jc w:val="right"/>
                    <w:rPr>
                      <w:rFonts w:cs="Arial"/>
                      <w:sz w:val="24"/>
                      <w:szCs w:val="24"/>
                      <w:lang w:val="sr-Cyrl-CS"/>
                    </w:rPr>
                  </w:pPr>
                  <w:r w:rsidRPr="005D03DE">
                    <w:rPr>
                      <w:rFonts w:cs="Arial"/>
                      <w:sz w:val="24"/>
                      <w:szCs w:val="24"/>
                      <w:lang w:val="sr-Cyrl-CS"/>
                    </w:rPr>
                    <w:t>квадратура</w:t>
                  </w:r>
                </w:p>
              </w:tc>
            </w:tr>
            <w:tr w:rsidR="005A067E" w:rsidRPr="005D03DE" w:rsidTr="001C2334">
              <w:tc>
                <w:tcPr>
                  <w:tcW w:w="6878" w:type="dxa"/>
                  <w:tcBorders>
                    <w:top w:val="single" w:sz="4" w:space="0" w:color="auto"/>
                    <w:left w:val="single" w:sz="4" w:space="0" w:color="auto"/>
                  </w:tcBorders>
                </w:tcPr>
                <w:p w:rsidR="005A067E" w:rsidRPr="005D03DE" w:rsidRDefault="005A067E" w:rsidP="001C2334">
                  <w:pPr>
                    <w:rPr>
                      <w:rFonts w:cs="Arial"/>
                      <w:sz w:val="24"/>
                      <w:szCs w:val="24"/>
                      <w:lang w:val="sr-Cyrl-CS"/>
                    </w:rPr>
                  </w:pPr>
                  <w:r w:rsidRPr="005D03DE">
                    <w:rPr>
                      <w:rFonts w:cs="Arial"/>
                      <w:sz w:val="24"/>
                      <w:szCs w:val="24"/>
                      <w:lang w:val="sr-Cyrl-CS"/>
                    </w:rPr>
                    <w:t>Стари град, Кнез Михаилова 40</w:t>
                  </w:r>
                </w:p>
              </w:tc>
              <w:tc>
                <w:tcPr>
                  <w:tcW w:w="1737" w:type="dxa"/>
                  <w:tcBorders>
                    <w:top w:val="single" w:sz="4" w:space="0" w:color="auto"/>
                    <w:right w:val="single" w:sz="4" w:space="0" w:color="auto"/>
                  </w:tcBorders>
                </w:tcPr>
                <w:p w:rsidR="005A067E" w:rsidRPr="005D03DE" w:rsidRDefault="005A067E" w:rsidP="001C2334">
                  <w:pPr>
                    <w:jc w:val="right"/>
                    <w:rPr>
                      <w:rFonts w:cs="Arial"/>
                      <w:sz w:val="24"/>
                      <w:szCs w:val="24"/>
                      <w:lang w:val="sr-Cyrl-CS"/>
                    </w:rPr>
                  </w:pPr>
                  <w:r w:rsidRPr="005D03DE">
                    <w:rPr>
                      <w:rFonts w:cs="Arial"/>
                      <w:sz w:val="24"/>
                      <w:szCs w:val="24"/>
                      <w:lang w:val="sr-Cyrl-CS"/>
                    </w:rPr>
                    <w:t xml:space="preserve">143 </w:t>
                  </w:r>
                  <w:r w:rsidRPr="00F42395">
                    <w:rPr>
                      <w:rFonts w:cs="Arial"/>
                      <w:sz w:val="24"/>
                      <w:szCs w:val="24"/>
                      <w:lang w:val="sr-Cyrl-CS"/>
                    </w:rPr>
                    <w:t>м</w:t>
                  </w:r>
                  <w:r w:rsidRPr="0087256D">
                    <w:rPr>
                      <w:rFonts w:cs="Arial"/>
                      <w:sz w:val="24"/>
                      <w:szCs w:val="24"/>
                      <w:vertAlign w:val="superscript"/>
                      <w:lang w:val="sr-Cyrl-CS"/>
                    </w:rPr>
                    <w:t>2</w:t>
                  </w:r>
                </w:p>
              </w:tc>
            </w:tr>
            <w:tr w:rsidR="005A067E" w:rsidRPr="005D03DE" w:rsidTr="001C2334">
              <w:tc>
                <w:tcPr>
                  <w:tcW w:w="6878" w:type="dxa"/>
                  <w:tcBorders>
                    <w:left w:val="single" w:sz="4" w:space="0" w:color="auto"/>
                  </w:tcBorders>
                </w:tcPr>
                <w:p w:rsidR="005A067E" w:rsidRPr="005D03DE" w:rsidRDefault="005A067E" w:rsidP="001C2334">
                  <w:pPr>
                    <w:rPr>
                      <w:rFonts w:cs="Arial"/>
                      <w:sz w:val="24"/>
                      <w:szCs w:val="24"/>
                      <w:lang w:val="sr-Cyrl-CS"/>
                    </w:rPr>
                  </w:pPr>
                  <w:r w:rsidRPr="005D03DE">
                    <w:rPr>
                      <w:rFonts w:cs="Arial"/>
                      <w:sz w:val="24"/>
                      <w:szCs w:val="24"/>
                      <w:lang w:val="sr-Cyrl-CS"/>
                    </w:rPr>
                    <w:t>Стари град, Ускочка 1</w:t>
                  </w:r>
                </w:p>
              </w:tc>
              <w:tc>
                <w:tcPr>
                  <w:tcW w:w="1737" w:type="dxa"/>
                  <w:tcBorders>
                    <w:right w:val="single" w:sz="4" w:space="0" w:color="auto"/>
                  </w:tcBorders>
                </w:tcPr>
                <w:p w:rsidR="005A067E" w:rsidRPr="005D03DE" w:rsidRDefault="005A067E" w:rsidP="001C2334">
                  <w:pPr>
                    <w:jc w:val="right"/>
                    <w:rPr>
                      <w:rFonts w:cs="Arial"/>
                      <w:sz w:val="24"/>
                      <w:szCs w:val="24"/>
                      <w:lang w:val="sr-Cyrl-CS"/>
                    </w:rPr>
                  </w:pPr>
                  <w:r w:rsidRPr="005D03DE">
                    <w:rPr>
                      <w:rFonts w:cs="Arial"/>
                      <w:sz w:val="24"/>
                      <w:szCs w:val="24"/>
                      <w:lang w:val="sr-Cyrl-CS"/>
                    </w:rPr>
                    <w:t xml:space="preserve">906 </w:t>
                  </w:r>
                  <w:r w:rsidRPr="00F42395">
                    <w:rPr>
                      <w:rFonts w:cs="Arial"/>
                      <w:sz w:val="24"/>
                      <w:szCs w:val="24"/>
                      <w:lang w:val="sr-Cyrl-CS"/>
                    </w:rPr>
                    <w:t>м</w:t>
                  </w:r>
                  <w:r w:rsidRPr="0087256D">
                    <w:rPr>
                      <w:rFonts w:cs="Arial"/>
                      <w:sz w:val="24"/>
                      <w:szCs w:val="24"/>
                      <w:vertAlign w:val="superscript"/>
                      <w:lang w:val="sr-Cyrl-CS"/>
                    </w:rPr>
                    <w:t>2</w:t>
                  </w:r>
                </w:p>
              </w:tc>
            </w:tr>
            <w:tr w:rsidR="005A067E" w:rsidRPr="005D03DE" w:rsidTr="001C2334">
              <w:tc>
                <w:tcPr>
                  <w:tcW w:w="6878" w:type="dxa"/>
                  <w:tcBorders>
                    <w:left w:val="single" w:sz="4" w:space="0" w:color="auto"/>
                  </w:tcBorders>
                </w:tcPr>
                <w:p w:rsidR="005A067E" w:rsidRPr="005D03DE" w:rsidRDefault="005A067E" w:rsidP="001C2334">
                  <w:pPr>
                    <w:rPr>
                      <w:rFonts w:cs="Arial"/>
                      <w:sz w:val="24"/>
                      <w:szCs w:val="24"/>
                      <w:lang w:val="sr-Cyrl-CS"/>
                    </w:rPr>
                  </w:pPr>
                  <w:r w:rsidRPr="005D03DE">
                    <w:rPr>
                      <w:rFonts w:cs="Arial"/>
                      <w:sz w:val="24"/>
                      <w:szCs w:val="24"/>
                      <w:lang w:val="sr-Cyrl-CS"/>
                    </w:rPr>
                    <w:t>Стари град, Кнез Михаилова 40</w:t>
                  </w:r>
                </w:p>
              </w:tc>
              <w:tc>
                <w:tcPr>
                  <w:tcW w:w="1737" w:type="dxa"/>
                  <w:tcBorders>
                    <w:right w:val="single" w:sz="4" w:space="0" w:color="auto"/>
                  </w:tcBorders>
                </w:tcPr>
                <w:p w:rsidR="005A067E" w:rsidRPr="005D03DE" w:rsidRDefault="005A067E" w:rsidP="001C2334">
                  <w:pPr>
                    <w:jc w:val="right"/>
                    <w:rPr>
                      <w:rFonts w:cs="Arial"/>
                      <w:sz w:val="24"/>
                      <w:szCs w:val="24"/>
                      <w:lang w:val="sr-Cyrl-CS"/>
                    </w:rPr>
                  </w:pPr>
                  <w:r w:rsidRPr="005D03DE">
                    <w:rPr>
                      <w:rFonts w:cs="Arial"/>
                      <w:sz w:val="24"/>
                      <w:szCs w:val="24"/>
                      <w:lang w:val="sr-Cyrl-CS"/>
                    </w:rPr>
                    <w:t xml:space="preserve">7714 </w:t>
                  </w:r>
                  <w:r w:rsidRPr="00F42395">
                    <w:rPr>
                      <w:rFonts w:cs="Arial"/>
                      <w:sz w:val="24"/>
                      <w:szCs w:val="24"/>
                      <w:lang w:val="sr-Cyrl-CS"/>
                    </w:rPr>
                    <w:t>м</w:t>
                  </w:r>
                  <w:r w:rsidRPr="0087256D">
                    <w:rPr>
                      <w:rFonts w:cs="Arial"/>
                      <w:sz w:val="24"/>
                      <w:szCs w:val="24"/>
                      <w:vertAlign w:val="superscript"/>
                      <w:lang w:val="sr-Cyrl-CS"/>
                    </w:rPr>
                    <w:t>2</w:t>
                  </w:r>
                </w:p>
              </w:tc>
            </w:tr>
            <w:tr w:rsidR="005A067E" w:rsidRPr="005D03DE" w:rsidTr="001C2334">
              <w:tc>
                <w:tcPr>
                  <w:tcW w:w="6878" w:type="dxa"/>
                  <w:tcBorders>
                    <w:left w:val="single" w:sz="4" w:space="0" w:color="auto"/>
                  </w:tcBorders>
                </w:tcPr>
                <w:p w:rsidR="005A067E" w:rsidRPr="005D03DE" w:rsidRDefault="005A067E" w:rsidP="001C2334">
                  <w:pPr>
                    <w:rPr>
                      <w:rFonts w:cs="Arial"/>
                      <w:sz w:val="24"/>
                      <w:szCs w:val="24"/>
                      <w:lang w:val="sr-Cyrl-CS"/>
                    </w:rPr>
                  </w:pPr>
                  <w:r w:rsidRPr="005D03DE">
                    <w:rPr>
                      <w:rFonts w:cs="Arial"/>
                      <w:sz w:val="24"/>
                      <w:szCs w:val="24"/>
                      <w:lang w:val="sr-Cyrl-CS"/>
                    </w:rPr>
                    <w:t>Стари град, Студентски трг 3</w:t>
                  </w:r>
                </w:p>
              </w:tc>
              <w:tc>
                <w:tcPr>
                  <w:tcW w:w="1737" w:type="dxa"/>
                  <w:tcBorders>
                    <w:right w:val="single" w:sz="4" w:space="0" w:color="auto"/>
                  </w:tcBorders>
                </w:tcPr>
                <w:p w:rsidR="005A067E" w:rsidRPr="005D03DE" w:rsidRDefault="005A067E" w:rsidP="001C2334">
                  <w:pPr>
                    <w:jc w:val="right"/>
                    <w:rPr>
                      <w:rFonts w:cs="Arial"/>
                      <w:sz w:val="24"/>
                      <w:szCs w:val="24"/>
                      <w:lang w:val="sr-Cyrl-CS"/>
                    </w:rPr>
                  </w:pPr>
                  <w:r w:rsidRPr="005D03DE">
                    <w:rPr>
                      <w:rFonts w:cs="Arial"/>
                      <w:sz w:val="24"/>
                      <w:szCs w:val="24"/>
                      <w:lang w:val="sr-Cyrl-CS"/>
                    </w:rPr>
                    <w:t xml:space="preserve">11745 </w:t>
                  </w:r>
                  <w:r w:rsidRPr="00F42395">
                    <w:rPr>
                      <w:rFonts w:cs="Arial"/>
                      <w:sz w:val="24"/>
                      <w:szCs w:val="24"/>
                      <w:lang w:val="sr-Cyrl-CS"/>
                    </w:rPr>
                    <w:t>м</w:t>
                  </w:r>
                  <w:r w:rsidRPr="0087256D">
                    <w:rPr>
                      <w:rFonts w:cs="Arial"/>
                      <w:sz w:val="24"/>
                      <w:szCs w:val="24"/>
                      <w:vertAlign w:val="superscript"/>
                      <w:lang w:val="sr-Cyrl-CS"/>
                    </w:rPr>
                    <w:t>2</w:t>
                  </w:r>
                </w:p>
              </w:tc>
            </w:tr>
            <w:tr w:rsidR="005A067E" w:rsidRPr="005D03DE" w:rsidTr="001C2334">
              <w:tc>
                <w:tcPr>
                  <w:tcW w:w="6878" w:type="dxa"/>
                  <w:tcBorders>
                    <w:left w:val="single" w:sz="4" w:space="0" w:color="auto"/>
                  </w:tcBorders>
                </w:tcPr>
                <w:p w:rsidR="005A067E" w:rsidRPr="005D03DE" w:rsidRDefault="005A067E" w:rsidP="001C2334">
                  <w:pPr>
                    <w:rPr>
                      <w:rFonts w:cs="Arial"/>
                      <w:b/>
                      <w:sz w:val="24"/>
                      <w:szCs w:val="24"/>
                      <w:lang w:val="sr-Cyrl-CS"/>
                    </w:rPr>
                  </w:pPr>
                  <w:r w:rsidRPr="005D03DE">
                    <w:rPr>
                      <w:rFonts w:cs="Arial"/>
                      <w:b/>
                      <w:sz w:val="24"/>
                      <w:szCs w:val="24"/>
                      <w:lang w:val="sr-Cyrl-CS"/>
                    </w:rPr>
                    <w:t xml:space="preserve">                                                          У К У П Н О: </w:t>
                  </w:r>
                </w:p>
              </w:tc>
              <w:tc>
                <w:tcPr>
                  <w:tcW w:w="1737" w:type="dxa"/>
                  <w:tcBorders>
                    <w:right w:val="single" w:sz="4" w:space="0" w:color="auto"/>
                  </w:tcBorders>
                </w:tcPr>
                <w:p w:rsidR="005A067E" w:rsidRPr="005D03DE" w:rsidRDefault="005A067E" w:rsidP="001C2334">
                  <w:pPr>
                    <w:jc w:val="right"/>
                    <w:rPr>
                      <w:rFonts w:cs="Arial"/>
                      <w:b/>
                      <w:sz w:val="24"/>
                      <w:szCs w:val="24"/>
                      <w:lang w:val="sr-Cyrl-CS"/>
                    </w:rPr>
                  </w:pPr>
                  <w:r w:rsidRPr="005D03DE">
                    <w:rPr>
                      <w:rFonts w:cs="Arial"/>
                      <w:b/>
                      <w:sz w:val="24"/>
                      <w:szCs w:val="24"/>
                      <w:lang w:val="sr-Cyrl-CS"/>
                    </w:rPr>
                    <w:t xml:space="preserve">20508 </w:t>
                  </w:r>
                  <w:r w:rsidRPr="00F42395">
                    <w:rPr>
                      <w:rFonts w:cs="Arial"/>
                      <w:sz w:val="24"/>
                      <w:szCs w:val="24"/>
                      <w:lang w:val="sr-Cyrl-CS"/>
                    </w:rPr>
                    <w:t>м</w:t>
                  </w:r>
                  <w:r w:rsidRPr="0087256D">
                    <w:rPr>
                      <w:rFonts w:cs="Arial"/>
                      <w:sz w:val="24"/>
                      <w:szCs w:val="24"/>
                      <w:vertAlign w:val="superscript"/>
                      <w:lang w:val="sr-Cyrl-CS"/>
                    </w:rPr>
                    <w:t>2</w:t>
                  </w:r>
                </w:p>
              </w:tc>
            </w:tr>
            <w:tr w:rsidR="005A067E" w:rsidRPr="005D03DE" w:rsidTr="001C2334">
              <w:tc>
                <w:tcPr>
                  <w:tcW w:w="6878" w:type="dxa"/>
                  <w:tcBorders>
                    <w:left w:val="single" w:sz="4" w:space="0" w:color="auto"/>
                    <w:bottom w:val="single" w:sz="4" w:space="0" w:color="auto"/>
                  </w:tcBorders>
                </w:tcPr>
                <w:p w:rsidR="005A067E" w:rsidRPr="005D03DE" w:rsidRDefault="005A067E" w:rsidP="001C2334">
                  <w:pPr>
                    <w:rPr>
                      <w:rFonts w:cs="Arial"/>
                      <w:sz w:val="24"/>
                      <w:szCs w:val="24"/>
                      <w:lang w:val="sr-Cyrl-CS"/>
                    </w:rPr>
                  </w:pPr>
                  <w:r w:rsidRPr="005D03DE">
                    <w:rPr>
                      <w:rFonts w:cs="Arial"/>
                      <w:sz w:val="24"/>
                      <w:szCs w:val="24"/>
                      <w:lang w:val="sr-Cyrl-CS"/>
                    </w:rPr>
                    <w:t>Географски и Биолошки факултет користе укупно</w:t>
                  </w:r>
                </w:p>
              </w:tc>
              <w:tc>
                <w:tcPr>
                  <w:tcW w:w="1737" w:type="dxa"/>
                  <w:tcBorders>
                    <w:bottom w:val="single" w:sz="4" w:space="0" w:color="auto"/>
                    <w:right w:val="single" w:sz="4" w:space="0" w:color="auto"/>
                  </w:tcBorders>
                </w:tcPr>
                <w:p w:rsidR="005A067E" w:rsidRPr="005D03DE" w:rsidRDefault="005A067E" w:rsidP="001C2334">
                  <w:pPr>
                    <w:jc w:val="right"/>
                    <w:rPr>
                      <w:rFonts w:cs="Arial"/>
                      <w:sz w:val="24"/>
                      <w:szCs w:val="24"/>
                      <w:lang w:val="sr-Cyrl-CS"/>
                    </w:rPr>
                  </w:pPr>
                  <w:r w:rsidRPr="005D03DE">
                    <w:rPr>
                      <w:rFonts w:cs="Arial"/>
                      <w:sz w:val="24"/>
                      <w:szCs w:val="24"/>
                      <w:lang w:val="sr-Cyrl-CS"/>
                    </w:rPr>
                    <w:t xml:space="preserve">4192 </w:t>
                  </w:r>
                  <w:r w:rsidRPr="00F42395">
                    <w:rPr>
                      <w:rFonts w:cs="Arial"/>
                      <w:sz w:val="24"/>
                      <w:szCs w:val="24"/>
                      <w:lang w:val="sr-Cyrl-CS"/>
                    </w:rPr>
                    <w:t>м</w:t>
                  </w:r>
                  <w:r w:rsidRPr="0087256D">
                    <w:rPr>
                      <w:rFonts w:cs="Arial"/>
                      <w:sz w:val="24"/>
                      <w:szCs w:val="24"/>
                      <w:vertAlign w:val="superscript"/>
                      <w:lang w:val="sr-Cyrl-CS"/>
                    </w:rPr>
                    <w:t>2</w:t>
                  </w:r>
                </w:p>
              </w:tc>
            </w:tr>
            <w:tr w:rsidR="005A067E" w:rsidRPr="005D03DE" w:rsidTr="001C2334">
              <w:tc>
                <w:tcPr>
                  <w:tcW w:w="6878" w:type="dxa"/>
                  <w:tcBorders>
                    <w:top w:val="single" w:sz="4" w:space="0" w:color="auto"/>
                    <w:left w:val="single" w:sz="4" w:space="0" w:color="auto"/>
                    <w:bottom w:val="single" w:sz="4" w:space="0" w:color="auto"/>
                  </w:tcBorders>
                </w:tcPr>
                <w:p w:rsidR="005A067E" w:rsidRPr="005D03DE" w:rsidRDefault="005A067E" w:rsidP="001C2334">
                  <w:pPr>
                    <w:rPr>
                      <w:rFonts w:cs="Arial"/>
                      <w:b/>
                      <w:sz w:val="24"/>
                      <w:szCs w:val="24"/>
                      <w:lang w:val="sr-Cyrl-CS"/>
                    </w:rPr>
                  </w:pPr>
                  <w:r w:rsidRPr="005D03DE">
                    <w:rPr>
                      <w:rFonts w:cs="Arial"/>
                      <w:b/>
                      <w:sz w:val="24"/>
                      <w:szCs w:val="24"/>
                      <w:lang w:val="sr-Cyrl-CS"/>
                    </w:rPr>
                    <w:t xml:space="preserve">                                                          У К У П Н О:  </w:t>
                  </w:r>
                </w:p>
              </w:tc>
              <w:tc>
                <w:tcPr>
                  <w:tcW w:w="1737" w:type="dxa"/>
                  <w:tcBorders>
                    <w:top w:val="single" w:sz="4" w:space="0" w:color="auto"/>
                    <w:bottom w:val="single" w:sz="4" w:space="0" w:color="auto"/>
                    <w:right w:val="single" w:sz="4" w:space="0" w:color="auto"/>
                  </w:tcBorders>
                </w:tcPr>
                <w:p w:rsidR="005A067E" w:rsidRPr="005D03DE" w:rsidRDefault="005A067E" w:rsidP="001C2334">
                  <w:pPr>
                    <w:jc w:val="right"/>
                    <w:rPr>
                      <w:rFonts w:cs="Arial"/>
                      <w:b/>
                      <w:sz w:val="24"/>
                      <w:szCs w:val="24"/>
                      <w:lang w:val="sr-Cyrl-CS"/>
                    </w:rPr>
                  </w:pPr>
                  <w:r w:rsidRPr="005D03DE">
                    <w:rPr>
                      <w:rFonts w:cs="Arial"/>
                      <w:b/>
                      <w:sz w:val="24"/>
                      <w:szCs w:val="24"/>
                      <w:lang w:val="sr-Cyrl-CS"/>
                    </w:rPr>
                    <w:t xml:space="preserve">24700 </w:t>
                  </w:r>
                  <w:r w:rsidRPr="00F42395">
                    <w:rPr>
                      <w:rFonts w:cs="Arial"/>
                      <w:sz w:val="24"/>
                      <w:szCs w:val="24"/>
                      <w:lang w:val="sr-Cyrl-CS"/>
                    </w:rPr>
                    <w:t>м</w:t>
                  </w:r>
                  <w:r w:rsidRPr="0087256D">
                    <w:rPr>
                      <w:rFonts w:cs="Arial"/>
                      <w:sz w:val="24"/>
                      <w:szCs w:val="24"/>
                      <w:vertAlign w:val="superscript"/>
                      <w:lang w:val="sr-Cyrl-CS"/>
                    </w:rPr>
                    <w:t>2</w:t>
                  </w:r>
                </w:p>
              </w:tc>
            </w:tr>
          </w:tbl>
          <w:p w:rsidR="005A067E" w:rsidRPr="005D03DE" w:rsidRDefault="005A067E" w:rsidP="005A067E">
            <w:pPr>
              <w:shd w:val="clear" w:color="auto" w:fill="FFFFFF"/>
              <w:tabs>
                <w:tab w:val="left" w:pos="595"/>
              </w:tabs>
              <w:spacing w:before="10" w:line="269" w:lineRule="exact"/>
              <w:rPr>
                <w:sz w:val="24"/>
                <w:szCs w:val="24"/>
                <w:lang w:val="sr-Cyrl-CS"/>
              </w:rPr>
            </w:pPr>
            <w:r>
              <w:rPr>
                <w:sz w:val="24"/>
                <w:szCs w:val="24"/>
                <w:lang w:val="sr-Cyrl-CS"/>
              </w:rPr>
              <w:t xml:space="preserve"> </w:t>
            </w:r>
          </w:p>
          <w:p w:rsidR="005A067E" w:rsidRPr="005A067E" w:rsidRDefault="005A067E" w:rsidP="005A067E">
            <w:pPr>
              <w:shd w:val="clear" w:color="auto" w:fill="FFFFFF"/>
              <w:tabs>
                <w:tab w:val="left" w:pos="595"/>
              </w:tabs>
              <w:spacing w:before="10" w:line="269" w:lineRule="exact"/>
              <w:jc w:val="both"/>
              <w:rPr>
                <w:sz w:val="24"/>
                <w:szCs w:val="24"/>
                <w:lang w:val="sr-Cyrl-CS"/>
              </w:rPr>
            </w:pPr>
            <w:r w:rsidRPr="005A067E">
              <w:rPr>
                <w:sz w:val="24"/>
                <w:szCs w:val="24"/>
                <w:lang w:val="sr-Cyrl-CS"/>
              </w:rPr>
              <w:t xml:space="preserve">Као што се види из табеле, Филолошки факултет користи само први </w:t>
            </w:r>
            <w:proofErr w:type="spellStart"/>
            <w:r w:rsidRPr="005A067E">
              <w:rPr>
                <w:sz w:val="24"/>
                <w:szCs w:val="24"/>
                <w:lang w:val="sr-Cyrl-CS"/>
              </w:rPr>
              <w:t>српат</w:t>
            </w:r>
            <w:proofErr w:type="spellEnd"/>
            <w:r w:rsidRPr="005A067E">
              <w:rPr>
                <w:sz w:val="24"/>
                <w:szCs w:val="24"/>
                <w:lang w:val="sr-Cyrl-CS"/>
              </w:rPr>
              <w:t xml:space="preserve"> у згради која се налази на Студентском тргу 3, док остатак простора користе Географски и Биолошки факултет. У перспективи се очекује решавање проблема простора Географског и Биолошког факултета њиховим измештањем у посебан простор, чиме би Филолошки факултет имао на располагању комплетан простор и у тој згради.</w:t>
            </w:r>
          </w:p>
          <w:p w:rsidR="005A067E" w:rsidRPr="005A067E" w:rsidRDefault="005A067E" w:rsidP="005A067E">
            <w:pPr>
              <w:shd w:val="clear" w:color="auto" w:fill="FFFFFF"/>
              <w:tabs>
                <w:tab w:val="left" w:pos="595"/>
              </w:tabs>
              <w:spacing w:before="10" w:line="269" w:lineRule="exact"/>
              <w:jc w:val="both"/>
              <w:rPr>
                <w:sz w:val="24"/>
                <w:szCs w:val="24"/>
                <w:lang w:val="sr-Cyrl-CS"/>
              </w:rPr>
            </w:pPr>
            <w:r w:rsidRPr="005A067E">
              <w:rPr>
                <w:sz w:val="24"/>
                <w:szCs w:val="24"/>
                <w:lang w:val="sr-Cyrl-CS"/>
              </w:rPr>
              <w:t>Поред тога, Филолошки факултет располаже простором у поткровљу зграде на Студентском тргу 3, површине 1200 м2, који би такође могао да се приведе сврси уз финансијску помоћ Министарства просвете или донацију страног инвеститора, будући да Факултет, на основу финансијских средстава којима располаже, није у могућности да сам реализује ову инвестицију.</w:t>
            </w:r>
          </w:p>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Структура учионичког простора разноврсна је (од пространих амфитеатара до средњих и малих слушаоница, и углавном подмирује све потребе за извођењем наставе. Искоришћеност учионичког простора – пет радних дана, у две смене, од 8,00 до 22,15 – износи више од 95%.</w:t>
            </w:r>
          </w:p>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 xml:space="preserve">Простор, који за све облике рада обезбеђује Филолошки факултет, задовољава урбанистичке, техничко технолошке и хигијенске услове, с тим да се </w:t>
            </w:r>
            <w:proofErr w:type="spellStart"/>
            <w:r w:rsidRPr="005A067E">
              <w:rPr>
                <w:sz w:val="24"/>
                <w:szCs w:val="24"/>
                <w:lang w:val="sr-Cyrl-CS"/>
              </w:rPr>
              <w:t>констатно</w:t>
            </w:r>
            <w:proofErr w:type="spellEnd"/>
            <w:r w:rsidRPr="005A067E">
              <w:rPr>
                <w:sz w:val="24"/>
                <w:szCs w:val="24"/>
                <w:lang w:val="sr-Cyrl-CS"/>
              </w:rPr>
              <w:t xml:space="preserve"> ради на </w:t>
            </w:r>
            <w:r w:rsidRPr="005A067E">
              <w:rPr>
                <w:sz w:val="24"/>
                <w:szCs w:val="24"/>
                <w:lang w:val="sr-Cyrl-CS"/>
              </w:rPr>
              <w:lastRenderedPageBreak/>
              <w:t xml:space="preserve">његовом додатном </w:t>
            </w:r>
            <w:proofErr w:type="spellStart"/>
            <w:r w:rsidRPr="005A067E">
              <w:rPr>
                <w:sz w:val="24"/>
                <w:szCs w:val="24"/>
                <w:lang w:val="sr-Cyrl-CS"/>
              </w:rPr>
              <w:t>унапређвању</w:t>
            </w:r>
            <w:proofErr w:type="spellEnd"/>
            <w:r w:rsidRPr="005A067E">
              <w:rPr>
                <w:sz w:val="24"/>
                <w:szCs w:val="24"/>
                <w:lang w:val="sr-Cyrl-CS"/>
              </w:rPr>
              <w:t>.</w:t>
            </w:r>
          </w:p>
          <w:p w:rsidR="005A067E" w:rsidRPr="005A067E" w:rsidRDefault="005A067E" w:rsidP="005A067E">
            <w:pPr>
              <w:shd w:val="clear" w:color="auto" w:fill="FFFFFF"/>
              <w:tabs>
                <w:tab w:val="left" w:pos="595"/>
              </w:tabs>
              <w:spacing w:before="10" w:line="269" w:lineRule="exact"/>
              <w:rPr>
                <w:sz w:val="24"/>
                <w:szCs w:val="24"/>
                <w:lang w:val="sr-Cyrl-CS"/>
              </w:rPr>
            </w:pPr>
          </w:p>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Факултет располаже солидном техничком базом за савремено извођење наставе (пројектори, озвучење), као и компјутерском учионицом.</w:t>
            </w:r>
          </w:p>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Рачунари су на Филолошком факултету распоређени на следећи начин:</w:t>
            </w:r>
          </w:p>
          <w:p w:rsidR="005A067E" w:rsidRPr="005A067E" w:rsidRDefault="005A067E" w:rsidP="005A067E">
            <w:pPr>
              <w:numPr>
                <w:ilvl w:val="0"/>
                <w:numId w:val="4"/>
              </w:numPr>
              <w:rPr>
                <w:sz w:val="24"/>
                <w:szCs w:val="24"/>
                <w:lang w:val="sr-Cyrl-CS"/>
              </w:rPr>
            </w:pPr>
            <w:r w:rsidRPr="005A067E">
              <w:rPr>
                <w:sz w:val="24"/>
                <w:szCs w:val="24"/>
                <w:lang w:val="sr-Cyrl-CS"/>
              </w:rPr>
              <w:t>по Катедрама 217 рачунара (у кабинетима професора, асистената и сарадника у настави и собама секретара Катедара),</w:t>
            </w:r>
          </w:p>
          <w:p w:rsidR="005A067E" w:rsidRPr="005A067E" w:rsidRDefault="005A067E" w:rsidP="005A067E">
            <w:pPr>
              <w:numPr>
                <w:ilvl w:val="0"/>
                <w:numId w:val="4"/>
              </w:numPr>
              <w:rPr>
                <w:sz w:val="24"/>
                <w:szCs w:val="24"/>
                <w:lang w:val="sr-Cyrl-CS"/>
              </w:rPr>
            </w:pPr>
            <w:r w:rsidRPr="005A067E">
              <w:rPr>
                <w:sz w:val="24"/>
                <w:szCs w:val="24"/>
                <w:lang w:val="sr-Cyrl-CS"/>
              </w:rPr>
              <w:t>библиотекама 20 рачунара,</w:t>
            </w:r>
          </w:p>
          <w:p w:rsidR="005A067E" w:rsidRPr="005A067E" w:rsidRDefault="005A067E" w:rsidP="005A067E">
            <w:pPr>
              <w:numPr>
                <w:ilvl w:val="0"/>
                <w:numId w:val="4"/>
              </w:numPr>
              <w:rPr>
                <w:sz w:val="24"/>
                <w:szCs w:val="24"/>
                <w:lang w:val="sr-Cyrl-CS"/>
              </w:rPr>
            </w:pPr>
            <w:r w:rsidRPr="005A067E">
              <w:rPr>
                <w:sz w:val="24"/>
                <w:szCs w:val="24"/>
                <w:lang w:val="sr-Cyrl-CS"/>
              </w:rPr>
              <w:t>читаоницама библиотека 15 рачунара,</w:t>
            </w:r>
          </w:p>
          <w:p w:rsidR="005A067E" w:rsidRPr="005A067E" w:rsidRDefault="005A067E" w:rsidP="005A067E">
            <w:pPr>
              <w:numPr>
                <w:ilvl w:val="0"/>
                <w:numId w:val="4"/>
              </w:numPr>
              <w:rPr>
                <w:sz w:val="24"/>
                <w:szCs w:val="24"/>
                <w:lang w:val="sr-Cyrl-CS"/>
              </w:rPr>
            </w:pPr>
            <w:r w:rsidRPr="005A067E">
              <w:rPr>
                <w:sz w:val="24"/>
                <w:szCs w:val="24"/>
                <w:lang w:val="sr-Cyrl-CS"/>
              </w:rPr>
              <w:t>у рачунарској учионици (лабораторији) 22 рачунара,</w:t>
            </w:r>
          </w:p>
          <w:p w:rsidR="005A067E" w:rsidRPr="005A067E" w:rsidRDefault="005A067E" w:rsidP="005A067E">
            <w:pPr>
              <w:numPr>
                <w:ilvl w:val="0"/>
                <w:numId w:val="4"/>
              </w:numPr>
              <w:rPr>
                <w:sz w:val="24"/>
                <w:szCs w:val="24"/>
                <w:lang w:val="sr-Cyrl-CS"/>
              </w:rPr>
            </w:pPr>
            <w:r w:rsidRPr="005A067E">
              <w:rPr>
                <w:sz w:val="24"/>
                <w:szCs w:val="24"/>
                <w:lang w:val="sr-Cyrl-CS"/>
              </w:rPr>
              <w:t>у Интернет кафеу 11 рачунара,</w:t>
            </w:r>
          </w:p>
          <w:p w:rsidR="005A067E" w:rsidRPr="005A067E" w:rsidRDefault="005A067E" w:rsidP="005A067E">
            <w:pPr>
              <w:numPr>
                <w:ilvl w:val="0"/>
                <w:numId w:val="4"/>
              </w:numPr>
              <w:rPr>
                <w:sz w:val="24"/>
                <w:szCs w:val="24"/>
                <w:lang w:val="sr-Cyrl-CS"/>
              </w:rPr>
            </w:pPr>
            <w:r w:rsidRPr="005A067E">
              <w:rPr>
                <w:sz w:val="24"/>
                <w:szCs w:val="24"/>
                <w:lang w:val="sr-Cyrl-CS"/>
              </w:rPr>
              <w:t xml:space="preserve">у студентској служби 10 рачунара, </w:t>
            </w:r>
          </w:p>
          <w:p w:rsidR="005A067E" w:rsidRPr="005A067E" w:rsidRDefault="005A067E" w:rsidP="005A067E">
            <w:pPr>
              <w:numPr>
                <w:ilvl w:val="0"/>
                <w:numId w:val="4"/>
              </w:numPr>
              <w:rPr>
                <w:sz w:val="24"/>
                <w:szCs w:val="24"/>
                <w:lang w:val="sr-Cyrl-CS"/>
              </w:rPr>
            </w:pPr>
            <w:r w:rsidRPr="005A067E">
              <w:rPr>
                <w:sz w:val="24"/>
                <w:szCs w:val="24"/>
                <w:lang w:val="sr-Cyrl-CS"/>
              </w:rPr>
              <w:t>у рачуноводству 7 рачунара,</w:t>
            </w:r>
          </w:p>
          <w:p w:rsidR="005A067E" w:rsidRPr="005A067E" w:rsidRDefault="005A067E" w:rsidP="005A067E">
            <w:pPr>
              <w:numPr>
                <w:ilvl w:val="0"/>
                <w:numId w:val="4"/>
              </w:numPr>
              <w:rPr>
                <w:sz w:val="24"/>
                <w:szCs w:val="24"/>
                <w:lang w:val="sr-Cyrl-CS"/>
              </w:rPr>
            </w:pPr>
            <w:r w:rsidRPr="005A067E">
              <w:rPr>
                <w:sz w:val="24"/>
                <w:szCs w:val="24"/>
                <w:lang w:val="sr-Cyrl-CS"/>
              </w:rPr>
              <w:t>у деканату 4 рачунара,</w:t>
            </w:r>
          </w:p>
          <w:p w:rsidR="005A067E" w:rsidRPr="005A067E" w:rsidRDefault="005A067E" w:rsidP="005A067E">
            <w:pPr>
              <w:numPr>
                <w:ilvl w:val="0"/>
                <w:numId w:val="4"/>
              </w:numPr>
              <w:rPr>
                <w:sz w:val="24"/>
                <w:szCs w:val="24"/>
                <w:lang w:val="sr-Cyrl-CS"/>
              </w:rPr>
            </w:pPr>
            <w:r w:rsidRPr="005A067E">
              <w:rPr>
                <w:sz w:val="24"/>
                <w:szCs w:val="24"/>
                <w:lang w:val="sr-Cyrl-CS"/>
              </w:rPr>
              <w:t xml:space="preserve">у правној служби 4 комада, </w:t>
            </w:r>
          </w:p>
          <w:p w:rsidR="005A067E" w:rsidRPr="005A067E" w:rsidRDefault="005A067E" w:rsidP="005A067E">
            <w:pPr>
              <w:numPr>
                <w:ilvl w:val="0"/>
                <w:numId w:val="4"/>
              </w:numPr>
              <w:rPr>
                <w:sz w:val="24"/>
                <w:szCs w:val="24"/>
                <w:lang w:val="sr-Cyrl-CS"/>
              </w:rPr>
            </w:pPr>
            <w:r w:rsidRPr="005A067E">
              <w:rPr>
                <w:sz w:val="24"/>
                <w:szCs w:val="24"/>
                <w:lang w:val="sr-Cyrl-CS"/>
              </w:rPr>
              <w:t xml:space="preserve">у </w:t>
            </w:r>
            <w:proofErr w:type="spellStart"/>
            <w:r w:rsidRPr="005A067E">
              <w:rPr>
                <w:sz w:val="24"/>
                <w:szCs w:val="24"/>
                <w:lang w:val="sr-Cyrl-CS"/>
              </w:rPr>
              <w:t>дактило</w:t>
            </w:r>
            <w:proofErr w:type="spellEnd"/>
            <w:r w:rsidRPr="005A067E">
              <w:rPr>
                <w:sz w:val="24"/>
                <w:szCs w:val="24"/>
                <w:lang w:val="sr-Cyrl-CS"/>
              </w:rPr>
              <w:t xml:space="preserve"> бироу и </w:t>
            </w:r>
            <w:proofErr w:type="spellStart"/>
            <w:r w:rsidRPr="005A067E">
              <w:rPr>
                <w:sz w:val="24"/>
                <w:szCs w:val="24"/>
                <w:lang w:val="sr-Cyrl-CS"/>
              </w:rPr>
              <w:t>архиво</w:t>
            </w:r>
            <w:proofErr w:type="spellEnd"/>
            <w:r w:rsidRPr="005A067E">
              <w:rPr>
                <w:sz w:val="24"/>
                <w:szCs w:val="24"/>
                <w:lang w:val="sr-Cyrl-CS"/>
              </w:rPr>
              <w:t xml:space="preserve"> по 2 рачунара, </w:t>
            </w:r>
          </w:p>
          <w:p w:rsidR="005A067E" w:rsidRPr="005A067E" w:rsidRDefault="005A067E" w:rsidP="005A067E">
            <w:pPr>
              <w:numPr>
                <w:ilvl w:val="0"/>
                <w:numId w:val="4"/>
              </w:numPr>
              <w:rPr>
                <w:sz w:val="24"/>
                <w:szCs w:val="24"/>
                <w:lang w:val="sr-Cyrl-CS"/>
              </w:rPr>
            </w:pPr>
            <w:r w:rsidRPr="005A067E">
              <w:rPr>
                <w:sz w:val="24"/>
                <w:szCs w:val="24"/>
                <w:lang w:val="sr-Cyrl-CS"/>
              </w:rPr>
              <w:t>у ИТ служби се налази 6 рачунара</w:t>
            </w:r>
          </w:p>
          <w:p w:rsidR="005A067E" w:rsidRPr="005A067E" w:rsidRDefault="005A067E" w:rsidP="005A067E">
            <w:pPr>
              <w:numPr>
                <w:ilvl w:val="0"/>
                <w:numId w:val="4"/>
              </w:numPr>
              <w:rPr>
                <w:sz w:val="24"/>
                <w:szCs w:val="24"/>
                <w:lang w:val="sr-Cyrl-CS"/>
              </w:rPr>
            </w:pPr>
            <w:r w:rsidRPr="005A067E">
              <w:rPr>
                <w:sz w:val="24"/>
                <w:szCs w:val="24"/>
                <w:lang w:val="sr-Cyrl-CS"/>
              </w:rPr>
              <w:t>и по центрима Факултета (</w:t>
            </w:r>
            <w:proofErr w:type="spellStart"/>
            <w:r w:rsidRPr="005A067E">
              <w:rPr>
                <w:sz w:val="24"/>
                <w:szCs w:val="24"/>
                <w:lang w:val="sr-Cyrl-CS"/>
              </w:rPr>
              <w:t>постдпломском</w:t>
            </w:r>
            <w:proofErr w:type="spellEnd"/>
            <w:r w:rsidRPr="005A067E">
              <w:rPr>
                <w:sz w:val="24"/>
                <w:szCs w:val="24"/>
                <w:lang w:val="sr-Cyrl-CS"/>
              </w:rPr>
              <w:t>, Међународном Славистичком и Центру за српски као страни језик) 9 рачунара.</w:t>
            </w:r>
          </w:p>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 xml:space="preserve">Преко неопходне мрежне инфраструктуре обезбеђена је </w:t>
            </w:r>
            <w:proofErr w:type="spellStart"/>
            <w:r w:rsidRPr="005A067E">
              <w:rPr>
                <w:sz w:val="24"/>
                <w:szCs w:val="24"/>
                <w:lang w:val="sr-Cyrl-CS"/>
              </w:rPr>
              <w:t>интернет</w:t>
            </w:r>
            <w:proofErr w:type="spellEnd"/>
            <w:r w:rsidRPr="005A067E">
              <w:rPr>
                <w:sz w:val="24"/>
                <w:szCs w:val="24"/>
                <w:lang w:val="sr-Cyrl-CS"/>
              </w:rPr>
              <w:t xml:space="preserve"> конекција на ак</w:t>
            </w:r>
            <w:r>
              <w:rPr>
                <w:sz w:val="24"/>
                <w:szCs w:val="24"/>
                <w:lang w:val="sr-Cyrl-CS"/>
              </w:rPr>
              <w:t>а</w:t>
            </w:r>
            <w:r w:rsidRPr="005A067E">
              <w:rPr>
                <w:sz w:val="24"/>
                <w:szCs w:val="24"/>
                <w:lang w:val="sr-Cyrl-CS"/>
              </w:rPr>
              <w:t>демску мрежу.</w:t>
            </w:r>
          </w:p>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За извођење мултимедијалних презентација користимо 8 видео пројектора.</w:t>
            </w:r>
          </w:p>
          <w:p w:rsidR="005A067E" w:rsidRPr="005A067E" w:rsidRDefault="005A067E" w:rsidP="005A067E">
            <w:pPr>
              <w:shd w:val="clear" w:color="auto" w:fill="FFFFFF"/>
              <w:tabs>
                <w:tab w:val="left" w:pos="595"/>
              </w:tabs>
              <w:spacing w:before="10" w:line="269" w:lineRule="exact"/>
              <w:jc w:val="both"/>
              <w:rPr>
                <w:sz w:val="24"/>
                <w:szCs w:val="24"/>
                <w:lang w:val="sr-Cyrl-CS"/>
              </w:rPr>
            </w:pPr>
            <w:r w:rsidRPr="005A067E">
              <w:rPr>
                <w:sz w:val="24"/>
                <w:szCs w:val="24"/>
                <w:lang w:val="sr-Cyrl-CS"/>
              </w:rPr>
              <w:t>Факултет има две опремљене фонетске лабораторије са укупно 24 и 36 места.</w:t>
            </w:r>
          </w:p>
          <w:p w:rsidR="005A067E" w:rsidRPr="005A067E"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Сала 11, Амфитеатар на петом спрату и Сала хероја имају фиксно озвучење.</w:t>
            </w:r>
          </w:p>
          <w:p w:rsidR="005A067E" w:rsidRPr="005A067E" w:rsidRDefault="005A067E" w:rsidP="005A067E">
            <w:pPr>
              <w:shd w:val="clear" w:color="auto" w:fill="FFFFFF"/>
              <w:tabs>
                <w:tab w:val="left" w:pos="595"/>
              </w:tabs>
              <w:spacing w:before="10" w:line="269" w:lineRule="exact"/>
              <w:rPr>
                <w:sz w:val="24"/>
                <w:szCs w:val="24"/>
                <w:lang w:val="sr-Cyrl-CS"/>
              </w:rPr>
            </w:pPr>
          </w:p>
          <w:p w:rsidR="005A067E" w:rsidRPr="005A067E" w:rsidRDefault="005A067E" w:rsidP="005A067E">
            <w:pPr>
              <w:shd w:val="clear" w:color="auto" w:fill="FFFFFF"/>
              <w:tabs>
                <w:tab w:val="left" w:pos="595"/>
              </w:tabs>
              <w:spacing w:before="10" w:line="269" w:lineRule="exact"/>
              <w:rPr>
                <w:sz w:val="24"/>
                <w:szCs w:val="24"/>
                <w:lang w:val="sr-Cyrl-CS"/>
              </w:rPr>
            </w:pPr>
          </w:p>
        </w:tc>
      </w:tr>
      <w:tr w:rsidR="005A067E" w:rsidTr="005A067E">
        <w:tc>
          <w:tcPr>
            <w:tcW w:w="9576" w:type="dxa"/>
            <w:tcBorders>
              <w:top w:val="single" w:sz="18" w:space="0" w:color="auto"/>
              <w:left w:val="single" w:sz="18" w:space="0" w:color="auto"/>
              <w:bottom w:val="single" w:sz="18" w:space="0" w:color="auto"/>
              <w:right w:val="single" w:sz="18" w:space="0" w:color="auto"/>
            </w:tcBorders>
            <w:shd w:val="clear" w:color="auto" w:fill="E0E0E0"/>
          </w:tcPr>
          <w:p w:rsidR="005A067E" w:rsidRPr="00975C38" w:rsidRDefault="005A067E" w:rsidP="005A067E">
            <w:pPr>
              <w:shd w:val="clear" w:color="auto" w:fill="FFFFFF"/>
              <w:tabs>
                <w:tab w:val="left" w:pos="595"/>
              </w:tabs>
              <w:spacing w:before="10" w:line="269" w:lineRule="exact"/>
              <w:rPr>
                <w:b/>
                <w:sz w:val="24"/>
                <w:szCs w:val="24"/>
                <w:lang w:val="sr-Cyrl-CS"/>
              </w:rPr>
            </w:pPr>
            <w:r w:rsidRPr="00975C38">
              <w:rPr>
                <w:b/>
                <w:sz w:val="24"/>
                <w:szCs w:val="24"/>
                <w:lang w:val="sr-Cyrl-CS"/>
              </w:rPr>
              <w:lastRenderedPageBreak/>
              <w:t xml:space="preserve">Стандард 11: Контрола квалитета     </w:t>
            </w:r>
          </w:p>
          <w:p w:rsidR="005A067E" w:rsidRPr="00B01F0F" w:rsidRDefault="005A067E" w:rsidP="005A067E">
            <w:pPr>
              <w:shd w:val="clear" w:color="auto" w:fill="FFFFFF"/>
              <w:tabs>
                <w:tab w:val="left" w:pos="595"/>
              </w:tabs>
              <w:spacing w:before="10" w:line="269" w:lineRule="exact"/>
              <w:rPr>
                <w:sz w:val="24"/>
                <w:szCs w:val="24"/>
                <w:lang w:val="sr-Cyrl-CS"/>
              </w:rPr>
            </w:pPr>
          </w:p>
          <w:p w:rsidR="005A067E" w:rsidRPr="00B01F0F" w:rsidRDefault="005A067E" w:rsidP="005A067E">
            <w:pPr>
              <w:shd w:val="clear" w:color="auto" w:fill="FFFFFF"/>
              <w:tabs>
                <w:tab w:val="left" w:pos="595"/>
              </w:tabs>
              <w:spacing w:before="10" w:line="269" w:lineRule="exact"/>
              <w:rPr>
                <w:sz w:val="24"/>
                <w:szCs w:val="24"/>
                <w:lang w:val="sr-Cyrl-CS"/>
              </w:rPr>
            </w:pPr>
            <w:r w:rsidRPr="005A067E">
              <w:rPr>
                <w:sz w:val="24"/>
                <w:szCs w:val="24"/>
                <w:lang w:val="sr-Cyrl-CS"/>
              </w:rPr>
              <w:t xml:space="preserve">За сваки студијски програм високошколска установа редовно и систематично спроводи контролу квалитета путем </w:t>
            </w:r>
            <w:proofErr w:type="spellStart"/>
            <w:r w:rsidRPr="005A067E">
              <w:rPr>
                <w:sz w:val="24"/>
                <w:szCs w:val="24"/>
                <w:lang w:val="sr-Cyrl-CS"/>
              </w:rPr>
              <w:t>самовредновања</w:t>
            </w:r>
            <w:proofErr w:type="spellEnd"/>
            <w:r w:rsidRPr="005A067E">
              <w:rPr>
                <w:sz w:val="24"/>
                <w:szCs w:val="24"/>
                <w:lang w:val="sr-Cyrl-CS"/>
              </w:rPr>
              <w:t xml:space="preserve"> и спољашњом провером квалитета.</w:t>
            </w:r>
          </w:p>
          <w:p w:rsidR="005A067E" w:rsidRDefault="005A067E" w:rsidP="005A067E">
            <w:pPr>
              <w:shd w:val="clear" w:color="auto" w:fill="FFFFFF"/>
              <w:tabs>
                <w:tab w:val="left" w:pos="595"/>
              </w:tabs>
              <w:spacing w:before="10" w:line="269" w:lineRule="exact"/>
              <w:rPr>
                <w:sz w:val="24"/>
                <w:szCs w:val="24"/>
                <w:lang w:val="sr-Cyrl-CS"/>
              </w:rPr>
            </w:pPr>
          </w:p>
        </w:tc>
      </w:tr>
      <w:tr w:rsidR="005A067E" w:rsidRPr="00823ECB" w:rsidTr="005A067E">
        <w:tc>
          <w:tcPr>
            <w:tcW w:w="9576" w:type="dxa"/>
            <w:tcBorders>
              <w:top w:val="single" w:sz="18" w:space="0" w:color="auto"/>
              <w:left w:val="single" w:sz="18" w:space="0" w:color="auto"/>
              <w:bottom w:val="single" w:sz="18" w:space="0" w:color="auto"/>
              <w:right w:val="single" w:sz="18" w:space="0" w:color="auto"/>
            </w:tcBorders>
          </w:tcPr>
          <w:p w:rsidR="005A067E" w:rsidRPr="005A067E" w:rsidRDefault="005A067E" w:rsidP="005A067E">
            <w:pPr>
              <w:shd w:val="clear" w:color="auto" w:fill="FFFFFF"/>
              <w:tabs>
                <w:tab w:val="left" w:pos="595"/>
              </w:tabs>
              <w:spacing w:before="10" w:line="269" w:lineRule="exact"/>
              <w:rPr>
                <w:sz w:val="24"/>
                <w:szCs w:val="24"/>
                <w:lang w:val="sr-Cyrl-CS"/>
              </w:rPr>
            </w:pPr>
          </w:p>
          <w:p w:rsidR="005A067E" w:rsidRPr="00823ECB" w:rsidRDefault="005A067E" w:rsidP="00975C38">
            <w:pPr>
              <w:shd w:val="clear" w:color="auto" w:fill="FFFFFF"/>
              <w:tabs>
                <w:tab w:val="left" w:pos="595"/>
              </w:tabs>
              <w:spacing w:before="10" w:line="269" w:lineRule="exact"/>
              <w:jc w:val="both"/>
              <w:rPr>
                <w:sz w:val="24"/>
                <w:szCs w:val="24"/>
                <w:lang w:val="sr-Cyrl-CS"/>
              </w:rPr>
            </w:pPr>
            <w:r w:rsidRPr="00823ECB">
              <w:rPr>
                <w:sz w:val="24"/>
                <w:szCs w:val="24"/>
                <w:lang w:val="sr-Cyrl-CS"/>
              </w:rPr>
              <w:t xml:space="preserve">Филолошки факултет Универзитета у Београду  је темељно дефинисао систем, стратегију, стандарде, поступке и одговарајуће документе који обухватају област контроле, провере, оцене и обезбеђења квалитета, уз неопходне поступке редовног и систематског </w:t>
            </w:r>
            <w:proofErr w:type="spellStart"/>
            <w:r w:rsidRPr="00823ECB">
              <w:rPr>
                <w:sz w:val="24"/>
                <w:szCs w:val="24"/>
                <w:lang w:val="sr-Cyrl-CS"/>
              </w:rPr>
              <w:t>самовредновања</w:t>
            </w:r>
            <w:proofErr w:type="spellEnd"/>
            <w:r w:rsidRPr="00823ECB">
              <w:rPr>
                <w:sz w:val="24"/>
                <w:szCs w:val="24"/>
                <w:lang w:val="sr-Cyrl-CS"/>
              </w:rPr>
              <w:t xml:space="preserve"> свих значајних аспеката делатности Факултета. На тај начин Факултет је спремно ушао у процес акредитације високог школства у Републици Србији, показујући стратешку опредељеност да перманентно спроводи квалитетно </w:t>
            </w:r>
            <w:proofErr w:type="spellStart"/>
            <w:r w:rsidRPr="00823ECB">
              <w:rPr>
                <w:sz w:val="24"/>
                <w:szCs w:val="24"/>
                <w:lang w:val="sr-Cyrl-CS"/>
              </w:rPr>
              <w:t>самовредновање</w:t>
            </w:r>
            <w:proofErr w:type="spellEnd"/>
            <w:r w:rsidRPr="00823ECB">
              <w:rPr>
                <w:sz w:val="24"/>
                <w:szCs w:val="24"/>
                <w:lang w:val="sr-Cyrl-CS"/>
              </w:rPr>
              <w:t xml:space="preserve"> и да се подвргава нужним поступцима спољашњих провера квалитета. Правилник о </w:t>
            </w:r>
            <w:proofErr w:type="spellStart"/>
            <w:r w:rsidRPr="00823ECB">
              <w:rPr>
                <w:sz w:val="24"/>
                <w:szCs w:val="24"/>
                <w:lang w:val="sr-Cyrl-CS"/>
              </w:rPr>
              <w:t>самовредновању</w:t>
            </w:r>
            <w:proofErr w:type="spellEnd"/>
            <w:r w:rsidRPr="00823ECB">
              <w:rPr>
                <w:sz w:val="24"/>
                <w:szCs w:val="24"/>
                <w:lang w:val="sr-Cyrl-CS"/>
              </w:rPr>
              <w:t xml:space="preserve"> и оцени квалитета Филолошког факултета Универзитета у Београду регулисао је и формирање </w:t>
            </w:r>
            <w:r w:rsidRPr="005A067E">
              <w:rPr>
                <w:sz w:val="24"/>
                <w:szCs w:val="24"/>
                <w:lang w:val="sr-Cyrl-CS"/>
              </w:rPr>
              <w:t>Комисије за обезбеђење квалитета</w:t>
            </w:r>
            <w:r w:rsidRPr="00823ECB">
              <w:rPr>
                <w:sz w:val="24"/>
                <w:szCs w:val="24"/>
                <w:lang w:val="sr-Cyrl-CS"/>
              </w:rPr>
              <w:t>, као стручног и саветода</w:t>
            </w:r>
            <w:r>
              <w:rPr>
                <w:sz w:val="24"/>
                <w:szCs w:val="24"/>
                <w:lang w:val="sr-Cyrl-CS"/>
              </w:rPr>
              <w:t xml:space="preserve">вног тела </w:t>
            </w:r>
            <w:proofErr w:type="spellStart"/>
            <w:r>
              <w:rPr>
                <w:sz w:val="24"/>
                <w:szCs w:val="24"/>
                <w:lang w:val="sr-Cyrl-CS"/>
              </w:rPr>
              <w:t>Наставно-научног</w:t>
            </w:r>
            <w:proofErr w:type="spellEnd"/>
            <w:r>
              <w:rPr>
                <w:sz w:val="24"/>
                <w:szCs w:val="24"/>
                <w:lang w:val="sr-Cyrl-CS"/>
              </w:rPr>
              <w:t xml:space="preserve"> већа, </w:t>
            </w:r>
            <w:r w:rsidRPr="00AF7FB6">
              <w:rPr>
                <w:sz w:val="24"/>
                <w:szCs w:val="24"/>
                <w:lang w:val="sr-Cyrl-CS"/>
              </w:rPr>
              <w:t xml:space="preserve">у чији састав улазе како студенти, тако и ненаставно особље. </w:t>
            </w:r>
            <w:r w:rsidRPr="005A067E">
              <w:rPr>
                <w:sz w:val="24"/>
                <w:szCs w:val="24"/>
                <w:lang w:val="sr-Cyrl-CS"/>
              </w:rPr>
              <w:t xml:space="preserve">У реализацији програма докторских студија на Филолошком факултету подразумева се редовно и систематско праћење и контрола квалитета, која се обавља у унапред одређеним временским периодима, у складу са законом, уз обезбеђену активну улогу студената у оцени квалитета програма, предузимање мера за унапређење квалитета </w:t>
            </w:r>
            <w:proofErr w:type="spellStart"/>
            <w:r w:rsidRPr="005A067E">
              <w:rPr>
                <w:sz w:val="24"/>
                <w:szCs w:val="24"/>
                <w:lang w:val="sr-Cyrl-CS"/>
              </w:rPr>
              <w:t>курикулума</w:t>
            </w:r>
            <w:proofErr w:type="spellEnd"/>
            <w:r w:rsidRPr="005A067E">
              <w:rPr>
                <w:sz w:val="24"/>
                <w:szCs w:val="24"/>
                <w:lang w:val="sr-Cyrl-CS"/>
              </w:rPr>
              <w:t xml:space="preserve">, </w:t>
            </w:r>
            <w:r w:rsidRPr="005A067E">
              <w:rPr>
                <w:sz w:val="24"/>
                <w:szCs w:val="24"/>
                <w:lang w:val="sr-Cyrl-CS"/>
              </w:rPr>
              <w:lastRenderedPageBreak/>
              <w:t>наставе, наставника, оцењивања, уџбеника и литературе; семестрално анкетирање студената ради указивања на могућа побољшања наставе и организације студија; успостављање базе података за праћење успешности студената докторских студија током студија и њиховог професионалног ангажмана после завршетка студија.</w:t>
            </w:r>
          </w:p>
          <w:p w:rsidR="005A067E" w:rsidRPr="005A067E" w:rsidRDefault="005A067E" w:rsidP="005A067E">
            <w:pPr>
              <w:shd w:val="clear" w:color="auto" w:fill="FFFFFF"/>
              <w:tabs>
                <w:tab w:val="left" w:pos="595"/>
              </w:tabs>
              <w:spacing w:before="10" w:line="269" w:lineRule="exact"/>
              <w:rPr>
                <w:sz w:val="24"/>
                <w:szCs w:val="24"/>
                <w:lang w:val="sr-Cyrl-CS"/>
              </w:rPr>
            </w:pPr>
          </w:p>
          <w:p w:rsidR="005A067E" w:rsidRPr="005A067E" w:rsidRDefault="00F25B84" w:rsidP="005A067E">
            <w:pPr>
              <w:shd w:val="clear" w:color="auto" w:fill="FFFFFF"/>
              <w:tabs>
                <w:tab w:val="left" w:pos="595"/>
              </w:tabs>
              <w:spacing w:before="10" w:line="269" w:lineRule="exact"/>
              <w:rPr>
                <w:sz w:val="24"/>
                <w:szCs w:val="24"/>
                <w:lang w:val="sr-Cyrl-CS"/>
              </w:rPr>
            </w:pPr>
            <w:hyperlink r:id="rId17" w:history="1">
              <w:r w:rsidR="005A067E" w:rsidRPr="005A067E">
                <w:rPr>
                  <w:rStyle w:val="Hyperlink"/>
                  <w:sz w:val="24"/>
                  <w:szCs w:val="24"/>
                  <w:lang w:val="sr-Cyrl-CS"/>
                </w:rPr>
                <w:t>Табела 11.1. Листа чланова комисије за контролу квалитета на студијском програму</w:t>
              </w:r>
            </w:hyperlink>
          </w:p>
        </w:tc>
      </w:tr>
      <w:tr w:rsidR="005A067E" w:rsidRPr="00823ECB" w:rsidTr="005A067E">
        <w:tc>
          <w:tcPr>
            <w:tcW w:w="9576" w:type="dxa"/>
            <w:tcBorders>
              <w:top w:val="single" w:sz="18" w:space="0" w:color="auto"/>
              <w:left w:val="single" w:sz="18" w:space="0" w:color="auto"/>
              <w:bottom w:val="single" w:sz="18" w:space="0" w:color="auto"/>
              <w:right w:val="single" w:sz="18" w:space="0" w:color="auto"/>
            </w:tcBorders>
          </w:tcPr>
          <w:p w:rsidR="005A067E" w:rsidRPr="005A067E" w:rsidRDefault="005A067E" w:rsidP="005A067E">
            <w:pPr>
              <w:shd w:val="clear" w:color="auto" w:fill="FFFFFF"/>
              <w:tabs>
                <w:tab w:val="left" w:pos="595"/>
              </w:tabs>
              <w:spacing w:before="10" w:line="269" w:lineRule="exact"/>
              <w:rPr>
                <w:sz w:val="24"/>
                <w:szCs w:val="24"/>
                <w:lang w:val="sr-Cyrl-CS"/>
              </w:rPr>
            </w:pPr>
            <w:r w:rsidRPr="00823ECB">
              <w:rPr>
                <w:sz w:val="24"/>
                <w:szCs w:val="24"/>
                <w:lang w:val="sr-Cyrl-CS"/>
              </w:rPr>
              <w:lastRenderedPageBreak/>
              <w:t xml:space="preserve">Евиденција: </w:t>
            </w:r>
            <w:hyperlink r:id="rId18" w:history="1">
              <w:r w:rsidRPr="005A067E">
                <w:rPr>
                  <w:rStyle w:val="Hyperlink"/>
                  <w:sz w:val="24"/>
                  <w:szCs w:val="24"/>
                  <w:lang w:val="sr-Cyrl-CS"/>
                </w:rPr>
                <w:t xml:space="preserve">Извештај о </w:t>
              </w:r>
              <w:proofErr w:type="spellStart"/>
              <w:r w:rsidRPr="005A067E">
                <w:rPr>
                  <w:rStyle w:val="Hyperlink"/>
                  <w:sz w:val="24"/>
                  <w:szCs w:val="24"/>
                  <w:lang w:val="sr-Cyrl-CS"/>
                </w:rPr>
                <w:t>самовредновању</w:t>
              </w:r>
              <w:proofErr w:type="spellEnd"/>
              <w:r w:rsidRPr="005A067E">
                <w:rPr>
                  <w:rStyle w:val="Hyperlink"/>
                  <w:sz w:val="24"/>
                  <w:szCs w:val="24"/>
                  <w:lang w:val="sr-Cyrl-CS"/>
                </w:rPr>
                <w:t xml:space="preserve"> студијског програма докторских </w:t>
              </w:r>
              <w:proofErr w:type="spellStart"/>
              <w:r w:rsidRPr="005A067E">
                <w:rPr>
                  <w:rStyle w:val="Hyperlink"/>
                  <w:sz w:val="24"/>
                  <w:szCs w:val="24"/>
                  <w:lang w:val="sr-Cyrl-CS"/>
                </w:rPr>
                <w:t>студија-Прилог</w:t>
              </w:r>
              <w:proofErr w:type="spellEnd"/>
              <w:r w:rsidRPr="005A067E">
                <w:rPr>
                  <w:rStyle w:val="Hyperlink"/>
                  <w:sz w:val="24"/>
                  <w:szCs w:val="24"/>
                  <w:lang w:val="sr-Cyrl-CS"/>
                </w:rPr>
                <w:t xml:space="preserve"> 11.1</w:t>
              </w:r>
            </w:hyperlink>
          </w:p>
        </w:tc>
      </w:tr>
      <w:tr w:rsidR="00975C38" w:rsidTr="00975C38">
        <w:tc>
          <w:tcPr>
            <w:tcW w:w="9576" w:type="dxa"/>
            <w:tcBorders>
              <w:top w:val="single" w:sz="18" w:space="0" w:color="auto"/>
              <w:left w:val="single" w:sz="18" w:space="0" w:color="auto"/>
              <w:bottom w:val="single" w:sz="18" w:space="0" w:color="auto"/>
              <w:right w:val="single" w:sz="18" w:space="0" w:color="auto"/>
            </w:tcBorders>
            <w:shd w:val="clear" w:color="auto" w:fill="E0E0E0"/>
          </w:tcPr>
          <w:p w:rsidR="00975C38" w:rsidRPr="00975C38" w:rsidRDefault="00975C38" w:rsidP="00975C38">
            <w:pPr>
              <w:shd w:val="clear" w:color="auto" w:fill="FFFFFF"/>
              <w:tabs>
                <w:tab w:val="left" w:pos="595"/>
              </w:tabs>
              <w:spacing w:before="10" w:line="269" w:lineRule="exact"/>
              <w:rPr>
                <w:b/>
                <w:sz w:val="24"/>
                <w:szCs w:val="24"/>
                <w:lang w:val="sr-Cyrl-CS"/>
              </w:rPr>
            </w:pPr>
            <w:r w:rsidRPr="00975C38">
              <w:rPr>
                <w:sz w:val="24"/>
                <w:szCs w:val="24"/>
                <w:lang w:val="sr-Cyrl-CS"/>
              </w:rPr>
              <w:t xml:space="preserve">Посебан стандард : </w:t>
            </w:r>
            <w:r w:rsidRPr="00975C38">
              <w:rPr>
                <w:b/>
                <w:sz w:val="24"/>
                <w:szCs w:val="24"/>
                <w:lang w:val="sr-Cyrl-CS"/>
              </w:rPr>
              <w:t>Компетентност високошколске установе за реализацију докторских студија</w:t>
            </w:r>
          </w:p>
          <w:p w:rsidR="00975C38" w:rsidRPr="002703B0" w:rsidRDefault="00975C38" w:rsidP="00975C38">
            <w:pPr>
              <w:shd w:val="clear" w:color="auto" w:fill="FFFFFF"/>
              <w:tabs>
                <w:tab w:val="left" w:pos="595"/>
              </w:tabs>
              <w:spacing w:before="10" w:line="269" w:lineRule="exact"/>
              <w:rPr>
                <w:sz w:val="24"/>
                <w:szCs w:val="24"/>
                <w:lang w:val="sr-Cyrl-CS"/>
              </w:rPr>
            </w:pPr>
          </w:p>
          <w:p w:rsidR="00975C38" w:rsidRPr="00975C38" w:rsidRDefault="00975C38" w:rsidP="00975C38">
            <w:pPr>
              <w:shd w:val="clear" w:color="auto" w:fill="FFFFFF"/>
              <w:tabs>
                <w:tab w:val="left" w:pos="595"/>
              </w:tabs>
              <w:spacing w:before="10" w:line="269" w:lineRule="exact"/>
              <w:rPr>
                <w:sz w:val="24"/>
                <w:szCs w:val="24"/>
                <w:lang w:val="sr-Cyrl-CS"/>
              </w:rPr>
            </w:pPr>
            <w:r w:rsidRPr="00975C38">
              <w:rPr>
                <w:sz w:val="24"/>
                <w:szCs w:val="24"/>
                <w:lang w:val="sr-Cyrl-CS"/>
              </w:rPr>
              <w:t>Високошколска установа доказује своју спремност за извођење докторских студија на основу показатеља који се односе на научноистраживачки рад.</w:t>
            </w:r>
          </w:p>
          <w:p w:rsidR="00975C38" w:rsidRDefault="00975C38" w:rsidP="00975C38">
            <w:pPr>
              <w:shd w:val="clear" w:color="auto" w:fill="FFFFFF"/>
              <w:tabs>
                <w:tab w:val="left" w:pos="595"/>
              </w:tabs>
              <w:spacing w:before="10" w:line="269" w:lineRule="exact"/>
              <w:rPr>
                <w:sz w:val="24"/>
                <w:szCs w:val="24"/>
                <w:lang w:val="sr-Cyrl-CS"/>
              </w:rPr>
            </w:pPr>
          </w:p>
        </w:tc>
      </w:tr>
      <w:tr w:rsidR="00975C38" w:rsidRPr="00632DC6" w:rsidTr="00975C38">
        <w:tc>
          <w:tcPr>
            <w:tcW w:w="9576" w:type="dxa"/>
            <w:tcBorders>
              <w:top w:val="single" w:sz="18" w:space="0" w:color="auto"/>
              <w:left w:val="single" w:sz="18" w:space="0" w:color="auto"/>
              <w:bottom w:val="single" w:sz="18" w:space="0" w:color="auto"/>
              <w:right w:val="single" w:sz="18" w:space="0" w:color="auto"/>
            </w:tcBorders>
          </w:tcPr>
          <w:p w:rsidR="00975C38" w:rsidRPr="00975C38" w:rsidRDefault="00975C38" w:rsidP="00975C38">
            <w:pPr>
              <w:shd w:val="clear" w:color="auto" w:fill="FFFFFF"/>
              <w:tabs>
                <w:tab w:val="left" w:pos="595"/>
              </w:tabs>
              <w:spacing w:before="10" w:line="269" w:lineRule="exact"/>
              <w:rPr>
                <w:sz w:val="24"/>
                <w:szCs w:val="24"/>
                <w:lang w:val="sr-Cyrl-CS"/>
              </w:rPr>
            </w:pPr>
          </w:p>
          <w:p w:rsidR="00975C38" w:rsidRPr="00975C38" w:rsidRDefault="00975C38" w:rsidP="00975C38">
            <w:pPr>
              <w:shd w:val="clear" w:color="auto" w:fill="FFFFFF"/>
              <w:tabs>
                <w:tab w:val="left" w:pos="595"/>
              </w:tabs>
              <w:spacing w:before="10" w:line="269" w:lineRule="exact"/>
              <w:jc w:val="both"/>
              <w:rPr>
                <w:sz w:val="24"/>
                <w:szCs w:val="24"/>
                <w:lang w:val="sr-Cyrl-CS"/>
              </w:rPr>
            </w:pPr>
            <w:r w:rsidRPr="00975C38">
              <w:rPr>
                <w:sz w:val="24"/>
                <w:szCs w:val="24"/>
                <w:lang w:val="sr-Cyrl-CS"/>
              </w:rPr>
              <w:t xml:space="preserve">             Знања из различитих филолошких дисциплина у српску културну ризницу похрањују се још од средњега века, златнога века српске писмености и књижевности. Уз свест о дубоким коренима и дугом трајању, Филолошки факултет Универзитета у Београду своје модерне темеље има у Великој школи, Лицеју и Филозофском факултету, у чијим оквирима се изучавало поље филологије. Школске 1960/61. године, Филолошки факултет се издваја од Филозофског факултета као самостална наставна и научна установа са 11 наставних група, које захваљујући непрекидном развоју и употпуњавању у </w:t>
            </w:r>
            <w:proofErr w:type="spellStart"/>
            <w:r w:rsidRPr="00975C38">
              <w:rPr>
                <w:sz w:val="24"/>
                <w:szCs w:val="24"/>
                <w:lang w:val="sr-Cyrl-CS"/>
              </w:rPr>
              <w:t>наставно-научном</w:t>
            </w:r>
            <w:proofErr w:type="spellEnd"/>
            <w:r w:rsidRPr="00975C38">
              <w:rPr>
                <w:sz w:val="24"/>
                <w:szCs w:val="24"/>
                <w:lang w:val="sr-Cyrl-CS"/>
              </w:rPr>
              <w:t xml:space="preserve"> и кадровском погледу данас броје 28 наставних група.  Током шездесетих и седамдесетих година Филолошки факултет је пружао и велику помоћ у оснивању и осамостаљивању бројних сродних </w:t>
            </w:r>
            <w:proofErr w:type="spellStart"/>
            <w:r w:rsidRPr="00975C38">
              <w:rPr>
                <w:sz w:val="24"/>
                <w:szCs w:val="24"/>
                <w:lang w:val="sr-Cyrl-CS"/>
              </w:rPr>
              <w:t>наставно-научних</w:t>
            </w:r>
            <w:proofErr w:type="spellEnd"/>
            <w:r w:rsidRPr="00975C38">
              <w:rPr>
                <w:sz w:val="24"/>
                <w:szCs w:val="24"/>
                <w:lang w:val="sr-Cyrl-CS"/>
              </w:rPr>
              <w:t xml:space="preserve"> институција у Србији и другим републикама бивше Југославије – филозофским и филолошким факултетима у Новом Саду, Приштини, Сарајеву, Скопљу и Нишу. Од 1963. године на Факултету, у својству помоћне </w:t>
            </w:r>
            <w:proofErr w:type="spellStart"/>
            <w:r w:rsidRPr="00975C38">
              <w:rPr>
                <w:sz w:val="24"/>
                <w:szCs w:val="24"/>
                <w:lang w:val="sr-Cyrl-CS"/>
              </w:rPr>
              <w:t>наставно-научне</w:t>
            </w:r>
            <w:proofErr w:type="spellEnd"/>
            <w:r w:rsidRPr="00975C38">
              <w:rPr>
                <w:sz w:val="24"/>
                <w:szCs w:val="24"/>
                <w:lang w:val="sr-Cyrl-CS"/>
              </w:rPr>
              <w:t xml:space="preserve"> јединице, постојала је и Лабораторија за експерименталну фонетику и учење језика, снабдевена врхунским техничким средствима за своје време. Од краја деведесетих година 20. века, ова јединица расформирана је у низ посебних лабораторија за поједине језике, које су под непосредном надлежношћу катедара Филолошког факултета.</w:t>
            </w:r>
          </w:p>
          <w:p w:rsidR="00975C38" w:rsidRPr="00975C38" w:rsidRDefault="00975C38" w:rsidP="00975C38">
            <w:pPr>
              <w:shd w:val="clear" w:color="auto" w:fill="FFFFFF"/>
              <w:tabs>
                <w:tab w:val="left" w:pos="595"/>
              </w:tabs>
              <w:spacing w:before="10" w:line="269" w:lineRule="exact"/>
              <w:jc w:val="both"/>
              <w:rPr>
                <w:sz w:val="24"/>
                <w:szCs w:val="24"/>
                <w:lang w:val="sr-Cyrl-CS"/>
              </w:rPr>
            </w:pPr>
            <w:r w:rsidRPr="00975C38">
              <w:rPr>
                <w:sz w:val="24"/>
                <w:szCs w:val="24"/>
                <w:lang w:val="sr-Cyrl-CS"/>
              </w:rPr>
              <w:t xml:space="preserve">               У оквиру тзв. „тростепене“ високошколске наставе, коју су подразумевали прописи, Филолошки факултет од школске 1961/62. уводи трећи степен наставе на својим студијским групама: то је почетак постдипломских, односно магистарских студија. До данас је на Филолошком факултету  одбрањен укупно 1601 магистарски рад. Искуство стечено у организовању и успешној реализацији магистарских студија поставило је солидну основу за организацију и реализацију нових докторских студија. По одвајању од Филозофског факултета Универзитета у Београду, 1960. године, па до данас, на Филолошком факултету одбрањена је 531 докторска дисертација, што све потврђује високу компетентност Факултета и његових наставника као ментора при изради докторских теза. На Факултету постоје четири центра </w:t>
            </w:r>
            <w:proofErr w:type="spellStart"/>
            <w:r w:rsidRPr="00975C38">
              <w:rPr>
                <w:sz w:val="24"/>
                <w:szCs w:val="24"/>
                <w:lang w:val="sr-Cyrl-CS"/>
              </w:rPr>
              <w:t>наставно-научног</w:t>
            </w:r>
            <w:proofErr w:type="spellEnd"/>
            <w:r w:rsidRPr="00975C38">
              <w:rPr>
                <w:sz w:val="24"/>
                <w:szCs w:val="24"/>
                <w:lang w:val="sr-Cyrl-CS"/>
              </w:rPr>
              <w:t xml:space="preserve"> карактера: Центар за постдипломске студије, Центар за научноистраживачки рад и издавачку делатност, Међународни славистички центар (МСЦ), и Центар за српски као страни језик. Са 28 посебних студијских група, са дуго и брижљиво разрађиваним системом постдипломског усавршавања, Филолошки факултет Универзитета у Београду данас је највећа академска </w:t>
            </w:r>
            <w:r w:rsidRPr="00975C38">
              <w:rPr>
                <w:sz w:val="24"/>
                <w:szCs w:val="24"/>
                <w:lang w:val="sr-Cyrl-CS"/>
              </w:rPr>
              <w:lastRenderedPageBreak/>
              <w:t>установа овакве врсте у нашој земљи и једна од највећих на југоистоку Европе. Филолошки факултет Универзитета у Београду има краткорочни и дугорочни програм научноистраживачког рада, у складу са Законом.</w:t>
            </w:r>
          </w:p>
          <w:p w:rsidR="00975C38" w:rsidRPr="00975C38" w:rsidRDefault="00975C38" w:rsidP="00975C38">
            <w:pPr>
              <w:shd w:val="clear" w:color="auto" w:fill="FFFFFF"/>
              <w:tabs>
                <w:tab w:val="left" w:pos="595"/>
              </w:tabs>
              <w:spacing w:before="10" w:line="269" w:lineRule="exact"/>
              <w:jc w:val="both"/>
              <w:rPr>
                <w:sz w:val="24"/>
                <w:szCs w:val="24"/>
                <w:lang w:val="sr-Cyrl-CS"/>
              </w:rPr>
            </w:pPr>
            <w:r w:rsidRPr="00975C38">
              <w:rPr>
                <w:sz w:val="24"/>
                <w:szCs w:val="24"/>
                <w:lang w:val="sr-Cyrl-CS"/>
              </w:rPr>
              <w:t xml:space="preserve">             Данас се на Филолошком факултету успешно </w:t>
            </w:r>
            <w:proofErr w:type="spellStart"/>
            <w:r w:rsidRPr="00975C38">
              <w:rPr>
                <w:sz w:val="24"/>
                <w:szCs w:val="24"/>
                <w:lang w:val="sr-Cyrl-CS"/>
              </w:rPr>
              <w:t>реализујe</w:t>
            </w:r>
            <w:proofErr w:type="spellEnd"/>
            <w:r w:rsidRPr="00975C38">
              <w:rPr>
                <w:sz w:val="24"/>
                <w:szCs w:val="24"/>
                <w:lang w:val="sr-Cyrl-CS"/>
              </w:rPr>
              <w:t xml:space="preserve"> велики број домаћих и међународних </w:t>
            </w:r>
            <w:proofErr w:type="spellStart"/>
            <w:r w:rsidRPr="00975C38">
              <w:rPr>
                <w:sz w:val="24"/>
                <w:szCs w:val="24"/>
                <w:lang w:val="sr-Cyrl-CS"/>
              </w:rPr>
              <w:t>научно-истраживачких</w:t>
            </w:r>
            <w:proofErr w:type="spellEnd"/>
            <w:r w:rsidRPr="00975C38">
              <w:rPr>
                <w:sz w:val="24"/>
                <w:szCs w:val="24"/>
                <w:lang w:val="sr-Cyrl-CS"/>
              </w:rPr>
              <w:t xml:space="preserve"> пројеката, на којима ради укупно 48 наставника и сарадника Факултета. Од оснивања Факултета његови наставници и сарадници објавили су велики број књига и других научних и стручних радова у међународним и домаћим часописима. Научни и наставни рад Филолошког факултета и његових установа претходница праћен је научним, стручним и струковним организовањем научних радника и педагога око различитих иницијатива. Током времена, на Факултету су излазили, и излазе и даље, славни филолошки часописи и едиције као што су: Прилози за књижевност, језик, историју и фолклор; Анали Филолошког факултета; Монографије Филолошког факултета; Филолошки преглед; Живи језици; Славистика; Годишњак Катедре за српску књижевност; </w:t>
            </w:r>
            <w:proofErr w:type="spellStart"/>
            <w:r w:rsidRPr="00975C38">
              <w:rPr>
                <w:sz w:val="24"/>
                <w:szCs w:val="24"/>
                <w:lang w:val="sr-Cyrl-CS"/>
              </w:rPr>
              <w:t>Italica</w:t>
            </w:r>
            <w:proofErr w:type="spellEnd"/>
            <w:r w:rsidRPr="00975C38">
              <w:rPr>
                <w:sz w:val="24"/>
                <w:szCs w:val="24"/>
                <w:lang w:val="sr-Cyrl-CS"/>
              </w:rPr>
              <w:t xml:space="preserve"> </w:t>
            </w:r>
            <w:proofErr w:type="spellStart"/>
            <w:r w:rsidRPr="00975C38">
              <w:rPr>
                <w:sz w:val="24"/>
                <w:szCs w:val="24"/>
                <w:lang w:val="sr-Cyrl-CS"/>
              </w:rPr>
              <w:t>Belgradensia</w:t>
            </w:r>
            <w:proofErr w:type="spellEnd"/>
            <w:r w:rsidRPr="00975C38">
              <w:rPr>
                <w:sz w:val="24"/>
                <w:szCs w:val="24"/>
                <w:lang w:val="sr-Cyrl-CS"/>
              </w:rPr>
              <w:t xml:space="preserve">; </w:t>
            </w:r>
            <w:proofErr w:type="spellStart"/>
            <w:r w:rsidRPr="00975C38">
              <w:rPr>
                <w:sz w:val="24"/>
                <w:szCs w:val="24"/>
                <w:lang w:val="sr-Cyrl-CS"/>
              </w:rPr>
              <w:t>Philologia</w:t>
            </w:r>
            <w:proofErr w:type="spellEnd"/>
            <w:r w:rsidRPr="00975C38">
              <w:rPr>
                <w:sz w:val="24"/>
                <w:szCs w:val="24"/>
                <w:lang w:val="sr-Cyrl-CS"/>
              </w:rPr>
              <w:t xml:space="preserve"> и др. </w:t>
            </w:r>
          </w:p>
          <w:p w:rsidR="00975C38" w:rsidRPr="00975C38" w:rsidRDefault="00975C38" w:rsidP="00975C38">
            <w:pPr>
              <w:shd w:val="clear" w:color="auto" w:fill="FFFFFF"/>
              <w:tabs>
                <w:tab w:val="left" w:pos="595"/>
              </w:tabs>
              <w:spacing w:before="10" w:line="269" w:lineRule="exact"/>
              <w:jc w:val="both"/>
              <w:rPr>
                <w:sz w:val="24"/>
                <w:szCs w:val="24"/>
                <w:lang w:val="sr-Cyrl-CS"/>
              </w:rPr>
            </w:pPr>
            <w:r w:rsidRPr="00975C38">
              <w:rPr>
                <w:sz w:val="24"/>
                <w:szCs w:val="24"/>
                <w:lang w:val="sr-Cyrl-CS"/>
              </w:rPr>
              <w:t xml:space="preserve">            Факултет има потписане протоколе о сарадњи са бројним високошколским установама и научним институцијама у иностранству и веома добру сарадњу са сродним институцијама у земљи. Наставници и сарадници Факултета редовно учествују на домаћим и међународним научним конференцијама, а велики број професора Филолошког факултета биран је у чланство САНУ, као и бројних страних академија наука. </w:t>
            </w:r>
          </w:p>
          <w:p w:rsidR="00975C38" w:rsidRPr="00632DC6" w:rsidRDefault="00975C38" w:rsidP="001C2334">
            <w:pPr>
              <w:shd w:val="clear" w:color="auto" w:fill="FFFFFF"/>
              <w:tabs>
                <w:tab w:val="left" w:pos="595"/>
              </w:tabs>
              <w:spacing w:before="10" w:line="269" w:lineRule="exact"/>
              <w:rPr>
                <w:sz w:val="24"/>
                <w:szCs w:val="24"/>
                <w:lang w:val="sr-Cyrl-CS"/>
              </w:rPr>
            </w:pPr>
          </w:p>
          <w:p w:rsidR="00975C38" w:rsidRPr="00632DC6" w:rsidRDefault="00F25B84" w:rsidP="001C2334">
            <w:pPr>
              <w:shd w:val="clear" w:color="auto" w:fill="FFFFFF"/>
              <w:tabs>
                <w:tab w:val="left" w:pos="595"/>
              </w:tabs>
              <w:spacing w:before="10" w:line="269" w:lineRule="exact"/>
              <w:rPr>
                <w:sz w:val="24"/>
                <w:szCs w:val="24"/>
                <w:lang w:val="sr-Cyrl-CS"/>
              </w:rPr>
            </w:pPr>
            <w:hyperlink r:id="rId19" w:history="1">
              <w:r w:rsidR="00975C38" w:rsidRPr="00975C38">
                <w:rPr>
                  <w:rStyle w:val="Hyperlink"/>
                  <w:sz w:val="24"/>
                  <w:szCs w:val="24"/>
                  <w:lang w:val="sr-Cyrl-CS"/>
                </w:rPr>
                <w:t>Табела П.1. Збирни преглед броја одбрањених теза и објављених  публикација</w:t>
              </w:r>
            </w:hyperlink>
          </w:p>
          <w:p w:rsidR="00975C38" w:rsidRPr="00632DC6" w:rsidRDefault="00F25B84" w:rsidP="001C2334">
            <w:pPr>
              <w:shd w:val="clear" w:color="auto" w:fill="FFFFFF"/>
              <w:tabs>
                <w:tab w:val="left" w:pos="595"/>
              </w:tabs>
              <w:spacing w:before="10" w:line="269" w:lineRule="exact"/>
              <w:rPr>
                <w:sz w:val="24"/>
                <w:szCs w:val="24"/>
                <w:lang w:val="sr-Cyrl-CS"/>
              </w:rPr>
            </w:pPr>
            <w:hyperlink r:id="rId20" w:history="1">
              <w:r w:rsidR="00975C38" w:rsidRPr="00975C38">
                <w:rPr>
                  <w:rStyle w:val="Hyperlink"/>
                  <w:sz w:val="24"/>
                  <w:szCs w:val="24"/>
                  <w:lang w:val="sr-Cyrl-CS"/>
                </w:rPr>
                <w:t>Табела П.2. Збирни преглед научноистраживачких пројеката који се тренутно реализују на универзитету</w:t>
              </w:r>
            </w:hyperlink>
          </w:p>
          <w:p w:rsidR="00975C38" w:rsidRPr="00632DC6" w:rsidRDefault="00F25B84" w:rsidP="001C2334">
            <w:pPr>
              <w:shd w:val="clear" w:color="auto" w:fill="FFFFFF"/>
              <w:tabs>
                <w:tab w:val="left" w:pos="595"/>
              </w:tabs>
              <w:spacing w:before="10" w:line="269" w:lineRule="exact"/>
              <w:rPr>
                <w:sz w:val="24"/>
                <w:szCs w:val="24"/>
                <w:lang w:val="sr-Cyrl-CS"/>
              </w:rPr>
            </w:pPr>
            <w:hyperlink r:id="rId21" w:history="1">
              <w:r w:rsidR="00975C38" w:rsidRPr="00975C38">
                <w:rPr>
                  <w:rStyle w:val="Hyperlink"/>
                  <w:sz w:val="24"/>
                  <w:szCs w:val="24"/>
                  <w:lang w:val="sr-Cyrl-CS"/>
                </w:rPr>
                <w:t>Табела П.3. Листа научноистраживачких пројеката који се тренутно реализују у високошколској установи</w:t>
              </w:r>
            </w:hyperlink>
          </w:p>
          <w:p w:rsidR="00975C38" w:rsidRPr="00632DC6" w:rsidRDefault="00F25B84" w:rsidP="001C2334">
            <w:pPr>
              <w:shd w:val="clear" w:color="auto" w:fill="FFFFFF"/>
              <w:tabs>
                <w:tab w:val="left" w:pos="595"/>
              </w:tabs>
              <w:spacing w:before="10" w:line="269" w:lineRule="exact"/>
              <w:rPr>
                <w:sz w:val="24"/>
                <w:szCs w:val="24"/>
                <w:lang w:val="sr-Cyrl-CS"/>
              </w:rPr>
            </w:pPr>
            <w:hyperlink r:id="rId22" w:history="1">
              <w:r w:rsidR="00975C38" w:rsidRPr="00975C38">
                <w:rPr>
                  <w:rStyle w:val="Hyperlink"/>
                  <w:sz w:val="24"/>
                  <w:szCs w:val="24"/>
                  <w:lang w:val="sr-Cyrl-CS"/>
                </w:rPr>
                <w:t xml:space="preserve">Табела П.4. Листа особља високошколске установе укљученог у </w:t>
              </w:r>
              <w:proofErr w:type="spellStart"/>
              <w:r w:rsidR="00975C38" w:rsidRPr="00975C38">
                <w:rPr>
                  <w:rStyle w:val="Hyperlink"/>
                  <w:sz w:val="24"/>
                  <w:szCs w:val="24"/>
                  <w:lang w:val="sr-Cyrl-CS"/>
                </w:rPr>
                <w:t>научноистраживачкие</w:t>
              </w:r>
              <w:proofErr w:type="spellEnd"/>
              <w:r w:rsidR="00975C38" w:rsidRPr="00975C38">
                <w:rPr>
                  <w:rStyle w:val="Hyperlink"/>
                  <w:sz w:val="24"/>
                  <w:szCs w:val="24"/>
                  <w:lang w:val="sr-Cyrl-CS"/>
                </w:rPr>
                <w:t xml:space="preserve"> и </w:t>
              </w:r>
              <w:proofErr w:type="spellStart"/>
              <w:r w:rsidR="00975C38" w:rsidRPr="00975C38">
                <w:rPr>
                  <w:rStyle w:val="Hyperlink"/>
                  <w:sz w:val="24"/>
                  <w:szCs w:val="24"/>
                  <w:lang w:val="sr-Cyrl-CS"/>
                </w:rPr>
                <w:t>уметничкоистраживачке</w:t>
              </w:r>
              <w:proofErr w:type="spellEnd"/>
              <w:r w:rsidR="00975C38" w:rsidRPr="00975C38">
                <w:rPr>
                  <w:rStyle w:val="Hyperlink"/>
                  <w:sz w:val="24"/>
                  <w:szCs w:val="24"/>
                  <w:lang w:val="sr-Cyrl-CS"/>
                </w:rPr>
                <w:t xml:space="preserve"> </w:t>
              </w:r>
              <w:proofErr w:type="spellStart"/>
              <w:r w:rsidR="00975C38" w:rsidRPr="00975C38">
                <w:rPr>
                  <w:rStyle w:val="Hyperlink"/>
                  <w:sz w:val="24"/>
                  <w:szCs w:val="24"/>
                  <w:lang w:val="sr-Cyrl-CS"/>
                </w:rPr>
                <w:t>пројекате</w:t>
              </w:r>
              <w:proofErr w:type="spellEnd"/>
            </w:hyperlink>
          </w:p>
          <w:p w:rsidR="00975C38" w:rsidRPr="00632DC6" w:rsidRDefault="00F25B84" w:rsidP="001C2334">
            <w:pPr>
              <w:shd w:val="clear" w:color="auto" w:fill="FFFFFF"/>
              <w:tabs>
                <w:tab w:val="left" w:pos="595"/>
              </w:tabs>
              <w:spacing w:before="10" w:line="269" w:lineRule="exact"/>
              <w:rPr>
                <w:sz w:val="24"/>
                <w:szCs w:val="24"/>
                <w:lang w:val="sr-Cyrl-CS"/>
              </w:rPr>
            </w:pPr>
            <w:hyperlink r:id="rId23" w:history="1">
              <w:r w:rsidR="00975C38" w:rsidRPr="00975C38">
                <w:rPr>
                  <w:rStyle w:val="Hyperlink"/>
                  <w:sz w:val="24"/>
                  <w:szCs w:val="24"/>
                  <w:lang w:val="sr-Cyrl-CS"/>
                </w:rPr>
                <w:t>Табела П.5. Збирни преглед научноистраживачких резултата у установи у претходној школској години</w:t>
              </w:r>
            </w:hyperlink>
          </w:p>
          <w:p w:rsidR="00975C38" w:rsidRPr="00632DC6" w:rsidRDefault="00F25B84" w:rsidP="001C2334">
            <w:pPr>
              <w:shd w:val="clear" w:color="auto" w:fill="FFFFFF"/>
              <w:tabs>
                <w:tab w:val="left" w:pos="595"/>
              </w:tabs>
              <w:spacing w:before="10" w:line="269" w:lineRule="exact"/>
              <w:rPr>
                <w:sz w:val="24"/>
                <w:szCs w:val="24"/>
                <w:lang w:val="sr-Cyrl-CS"/>
              </w:rPr>
            </w:pPr>
            <w:hyperlink r:id="rId24" w:history="1">
              <w:r w:rsidR="00975C38" w:rsidRPr="00975C38">
                <w:rPr>
                  <w:rStyle w:val="Hyperlink"/>
                  <w:sz w:val="24"/>
                  <w:szCs w:val="24"/>
                  <w:lang w:val="sr-Cyrl-CS"/>
                </w:rPr>
                <w:t>Табела П.6. Листа установа у земљи и свету са којима високошколска установа сарађује</w:t>
              </w:r>
            </w:hyperlink>
          </w:p>
          <w:p w:rsidR="00975C38" w:rsidRPr="00632DC6" w:rsidRDefault="00F25B84" w:rsidP="001C2334">
            <w:pPr>
              <w:shd w:val="clear" w:color="auto" w:fill="FFFFFF"/>
              <w:tabs>
                <w:tab w:val="left" w:pos="595"/>
              </w:tabs>
              <w:spacing w:before="10" w:line="269" w:lineRule="exact"/>
              <w:rPr>
                <w:sz w:val="24"/>
                <w:szCs w:val="24"/>
                <w:lang w:val="sr-Cyrl-CS"/>
              </w:rPr>
            </w:pPr>
            <w:hyperlink r:id="rId25" w:history="1">
              <w:r w:rsidR="00975C38" w:rsidRPr="00975C38">
                <w:rPr>
                  <w:rStyle w:val="Hyperlink"/>
                  <w:sz w:val="24"/>
                  <w:szCs w:val="24"/>
                  <w:lang w:val="sr-Cyrl-CS"/>
                </w:rPr>
                <w:t>Табела П.7. Листа наставника у сталном радном односу који су били ментори у изради доктората</w:t>
              </w:r>
            </w:hyperlink>
          </w:p>
          <w:p w:rsidR="00975C38" w:rsidRPr="00632DC6" w:rsidRDefault="00975C38" w:rsidP="001C2334">
            <w:pPr>
              <w:shd w:val="clear" w:color="auto" w:fill="FFFFFF"/>
              <w:tabs>
                <w:tab w:val="left" w:pos="595"/>
              </w:tabs>
              <w:spacing w:before="10" w:line="269" w:lineRule="exact"/>
              <w:rPr>
                <w:sz w:val="24"/>
                <w:szCs w:val="24"/>
                <w:lang w:val="sr-Cyrl-CS"/>
              </w:rPr>
            </w:pPr>
          </w:p>
          <w:p w:rsidR="00975C38" w:rsidRPr="00632DC6" w:rsidRDefault="00975C38" w:rsidP="001C2334">
            <w:pPr>
              <w:shd w:val="clear" w:color="auto" w:fill="FFFFFF"/>
              <w:tabs>
                <w:tab w:val="left" w:pos="595"/>
              </w:tabs>
              <w:spacing w:before="10" w:line="269" w:lineRule="exact"/>
              <w:rPr>
                <w:sz w:val="24"/>
                <w:szCs w:val="24"/>
                <w:lang w:val="sr-Cyrl-CS"/>
              </w:rPr>
            </w:pPr>
          </w:p>
        </w:tc>
      </w:tr>
      <w:tr w:rsidR="00975C38" w:rsidRPr="00632DC6" w:rsidTr="00975C38">
        <w:tc>
          <w:tcPr>
            <w:tcW w:w="9576" w:type="dxa"/>
            <w:tcBorders>
              <w:top w:val="single" w:sz="18" w:space="0" w:color="auto"/>
              <w:left w:val="single" w:sz="18" w:space="0" w:color="auto"/>
              <w:bottom w:val="single" w:sz="18" w:space="0" w:color="auto"/>
              <w:right w:val="single" w:sz="18" w:space="0" w:color="auto"/>
            </w:tcBorders>
          </w:tcPr>
          <w:p w:rsidR="00975C38" w:rsidRPr="00632DC6" w:rsidRDefault="00975C38" w:rsidP="00975C38">
            <w:pPr>
              <w:shd w:val="clear" w:color="auto" w:fill="FFFFFF"/>
              <w:tabs>
                <w:tab w:val="left" w:pos="595"/>
              </w:tabs>
              <w:spacing w:before="10" w:line="269" w:lineRule="exact"/>
              <w:rPr>
                <w:sz w:val="24"/>
                <w:szCs w:val="24"/>
                <w:lang w:val="sr-Cyrl-CS"/>
              </w:rPr>
            </w:pPr>
            <w:r w:rsidRPr="00632DC6">
              <w:rPr>
                <w:sz w:val="24"/>
                <w:szCs w:val="24"/>
                <w:lang w:val="sr-Cyrl-CS"/>
              </w:rPr>
              <w:lastRenderedPageBreak/>
              <w:t xml:space="preserve">Евиденција: </w:t>
            </w:r>
            <w:hyperlink r:id="rId26" w:history="1">
              <w:r w:rsidRPr="00975C38">
                <w:rPr>
                  <w:rStyle w:val="Hyperlink"/>
                  <w:sz w:val="24"/>
                  <w:szCs w:val="24"/>
                  <w:lang w:val="sr-Cyrl-CS"/>
                </w:rPr>
                <w:t xml:space="preserve">Програм научноистраживачког </w:t>
              </w:r>
              <w:proofErr w:type="spellStart"/>
              <w:r w:rsidRPr="00975C38">
                <w:rPr>
                  <w:rStyle w:val="Hyperlink"/>
                  <w:sz w:val="24"/>
                  <w:szCs w:val="24"/>
                  <w:lang w:val="sr-Cyrl-CS"/>
                </w:rPr>
                <w:t>рада-Прилог</w:t>
              </w:r>
              <w:proofErr w:type="spellEnd"/>
              <w:r w:rsidRPr="00975C38">
                <w:rPr>
                  <w:rStyle w:val="Hyperlink"/>
                  <w:sz w:val="24"/>
                  <w:szCs w:val="24"/>
                  <w:lang w:val="sr-Cyrl-CS"/>
                </w:rPr>
                <w:t xml:space="preserve"> П.1</w:t>
              </w:r>
            </w:hyperlink>
            <w:r w:rsidRPr="00632DC6">
              <w:rPr>
                <w:sz w:val="24"/>
                <w:szCs w:val="24"/>
                <w:lang w:val="sr-Cyrl-CS"/>
              </w:rPr>
              <w:t xml:space="preserve">, </w:t>
            </w:r>
            <w:hyperlink r:id="rId27" w:history="1">
              <w:r w:rsidRPr="00975C38">
                <w:rPr>
                  <w:rStyle w:val="Hyperlink"/>
                  <w:sz w:val="24"/>
                  <w:szCs w:val="24"/>
                  <w:lang w:val="sr-Cyrl-CS"/>
                </w:rPr>
                <w:t xml:space="preserve">Решење о акредитацији научноистраживачке </w:t>
              </w:r>
              <w:proofErr w:type="spellStart"/>
              <w:r w:rsidRPr="00975C38">
                <w:rPr>
                  <w:rStyle w:val="Hyperlink"/>
                  <w:sz w:val="24"/>
                  <w:szCs w:val="24"/>
                  <w:lang w:val="sr-Cyrl-CS"/>
                </w:rPr>
                <w:t>организације-Прилог</w:t>
              </w:r>
              <w:proofErr w:type="spellEnd"/>
              <w:r w:rsidRPr="00975C38">
                <w:rPr>
                  <w:rStyle w:val="Hyperlink"/>
                  <w:sz w:val="24"/>
                  <w:szCs w:val="24"/>
                  <w:lang w:val="sr-Cyrl-CS"/>
                </w:rPr>
                <w:t xml:space="preserve"> П.2.</w:t>
              </w:r>
            </w:hyperlink>
          </w:p>
        </w:tc>
      </w:tr>
    </w:tbl>
    <w:p w:rsidR="00722886" w:rsidRDefault="00722886" w:rsidP="005A067E"/>
    <w:sectPr w:rsidR="007228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043ABB"/>
    <w:multiLevelType w:val="hybridMultilevel"/>
    <w:tmpl w:val="CB52B5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11332ED"/>
    <w:multiLevelType w:val="hybridMultilevel"/>
    <w:tmpl w:val="371A6B06"/>
    <w:lvl w:ilvl="0" w:tplc="04090001">
      <w:start w:val="1"/>
      <w:numFmt w:val="bullet"/>
      <w:lvlText w:val=""/>
      <w:lvlJc w:val="left"/>
      <w:pPr>
        <w:tabs>
          <w:tab w:val="num" w:pos="1872"/>
        </w:tabs>
        <w:ind w:left="1872" w:hanging="360"/>
      </w:pPr>
      <w:rPr>
        <w:rFonts w:ascii="Symbol" w:hAnsi="Symbol" w:hint="default"/>
      </w:rPr>
    </w:lvl>
    <w:lvl w:ilvl="1" w:tplc="04090003" w:tentative="1">
      <w:start w:val="1"/>
      <w:numFmt w:val="bullet"/>
      <w:lvlText w:val="o"/>
      <w:lvlJc w:val="left"/>
      <w:pPr>
        <w:tabs>
          <w:tab w:val="num" w:pos="2592"/>
        </w:tabs>
        <w:ind w:left="2592" w:hanging="360"/>
      </w:pPr>
      <w:rPr>
        <w:rFonts w:ascii="Courier New" w:hAnsi="Courier New" w:cs="Courier New" w:hint="default"/>
      </w:rPr>
    </w:lvl>
    <w:lvl w:ilvl="2" w:tplc="04090005" w:tentative="1">
      <w:start w:val="1"/>
      <w:numFmt w:val="bullet"/>
      <w:lvlText w:val=""/>
      <w:lvlJc w:val="left"/>
      <w:pPr>
        <w:tabs>
          <w:tab w:val="num" w:pos="3312"/>
        </w:tabs>
        <w:ind w:left="3312" w:hanging="360"/>
      </w:pPr>
      <w:rPr>
        <w:rFonts w:ascii="Wingdings" w:hAnsi="Wingdings" w:hint="default"/>
      </w:rPr>
    </w:lvl>
    <w:lvl w:ilvl="3" w:tplc="04090001" w:tentative="1">
      <w:start w:val="1"/>
      <w:numFmt w:val="bullet"/>
      <w:lvlText w:val=""/>
      <w:lvlJc w:val="left"/>
      <w:pPr>
        <w:tabs>
          <w:tab w:val="num" w:pos="4032"/>
        </w:tabs>
        <w:ind w:left="4032" w:hanging="360"/>
      </w:pPr>
      <w:rPr>
        <w:rFonts w:ascii="Symbol" w:hAnsi="Symbol" w:hint="default"/>
      </w:rPr>
    </w:lvl>
    <w:lvl w:ilvl="4" w:tplc="04090003" w:tentative="1">
      <w:start w:val="1"/>
      <w:numFmt w:val="bullet"/>
      <w:lvlText w:val="o"/>
      <w:lvlJc w:val="left"/>
      <w:pPr>
        <w:tabs>
          <w:tab w:val="num" w:pos="4752"/>
        </w:tabs>
        <w:ind w:left="4752" w:hanging="360"/>
      </w:pPr>
      <w:rPr>
        <w:rFonts w:ascii="Courier New" w:hAnsi="Courier New" w:cs="Courier New" w:hint="default"/>
      </w:rPr>
    </w:lvl>
    <w:lvl w:ilvl="5" w:tplc="04090005" w:tentative="1">
      <w:start w:val="1"/>
      <w:numFmt w:val="bullet"/>
      <w:lvlText w:val=""/>
      <w:lvlJc w:val="left"/>
      <w:pPr>
        <w:tabs>
          <w:tab w:val="num" w:pos="5472"/>
        </w:tabs>
        <w:ind w:left="5472" w:hanging="360"/>
      </w:pPr>
      <w:rPr>
        <w:rFonts w:ascii="Wingdings" w:hAnsi="Wingdings" w:hint="default"/>
      </w:rPr>
    </w:lvl>
    <w:lvl w:ilvl="6" w:tplc="04090001" w:tentative="1">
      <w:start w:val="1"/>
      <w:numFmt w:val="bullet"/>
      <w:lvlText w:val=""/>
      <w:lvlJc w:val="left"/>
      <w:pPr>
        <w:tabs>
          <w:tab w:val="num" w:pos="6192"/>
        </w:tabs>
        <w:ind w:left="6192" w:hanging="360"/>
      </w:pPr>
      <w:rPr>
        <w:rFonts w:ascii="Symbol" w:hAnsi="Symbol" w:hint="default"/>
      </w:rPr>
    </w:lvl>
    <w:lvl w:ilvl="7" w:tplc="04090003" w:tentative="1">
      <w:start w:val="1"/>
      <w:numFmt w:val="bullet"/>
      <w:lvlText w:val="o"/>
      <w:lvlJc w:val="left"/>
      <w:pPr>
        <w:tabs>
          <w:tab w:val="num" w:pos="6912"/>
        </w:tabs>
        <w:ind w:left="6912" w:hanging="360"/>
      </w:pPr>
      <w:rPr>
        <w:rFonts w:ascii="Courier New" w:hAnsi="Courier New" w:cs="Courier New" w:hint="default"/>
      </w:rPr>
    </w:lvl>
    <w:lvl w:ilvl="8" w:tplc="04090005" w:tentative="1">
      <w:start w:val="1"/>
      <w:numFmt w:val="bullet"/>
      <w:lvlText w:val=""/>
      <w:lvlJc w:val="left"/>
      <w:pPr>
        <w:tabs>
          <w:tab w:val="num" w:pos="7632"/>
        </w:tabs>
        <w:ind w:left="7632" w:hanging="360"/>
      </w:pPr>
      <w:rPr>
        <w:rFonts w:ascii="Wingdings" w:hAnsi="Wingdings" w:hint="default"/>
      </w:rPr>
    </w:lvl>
  </w:abstractNum>
  <w:abstractNum w:abstractNumId="2">
    <w:nsid w:val="46B12F24"/>
    <w:multiLevelType w:val="hybridMultilevel"/>
    <w:tmpl w:val="5A76F9D0"/>
    <w:lvl w:ilvl="0" w:tplc="081A0001">
      <w:start w:val="1"/>
      <w:numFmt w:val="bullet"/>
      <w:lvlText w:val=""/>
      <w:lvlJc w:val="left"/>
      <w:pPr>
        <w:ind w:left="1287" w:hanging="360"/>
      </w:pPr>
      <w:rPr>
        <w:rFonts w:ascii="Symbol" w:hAnsi="Symbol" w:hint="default"/>
      </w:rPr>
    </w:lvl>
    <w:lvl w:ilvl="1" w:tplc="081A0003" w:tentative="1">
      <w:start w:val="1"/>
      <w:numFmt w:val="bullet"/>
      <w:lvlText w:val="o"/>
      <w:lvlJc w:val="left"/>
      <w:pPr>
        <w:ind w:left="2007" w:hanging="360"/>
      </w:pPr>
      <w:rPr>
        <w:rFonts w:ascii="Courier New" w:hAnsi="Courier New" w:cs="Courier New" w:hint="default"/>
      </w:rPr>
    </w:lvl>
    <w:lvl w:ilvl="2" w:tplc="081A0005" w:tentative="1">
      <w:start w:val="1"/>
      <w:numFmt w:val="bullet"/>
      <w:lvlText w:val=""/>
      <w:lvlJc w:val="left"/>
      <w:pPr>
        <w:ind w:left="2727" w:hanging="360"/>
      </w:pPr>
      <w:rPr>
        <w:rFonts w:ascii="Wingdings" w:hAnsi="Wingdings" w:hint="default"/>
      </w:rPr>
    </w:lvl>
    <w:lvl w:ilvl="3" w:tplc="081A0001" w:tentative="1">
      <w:start w:val="1"/>
      <w:numFmt w:val="bullet"/>
      <w:lvlText w:val=""/>
      <w:lvlJc w:val="left"/>
      <w:pPr>
        <w:ind w:left="3447" w:hanging="360"/>
      </w:pPr>
      <w:rPr>
        <w:rFonts w:ascii="Symbol" w:hAnsi="Symbol" w:hint="default"/>
      </w:rPr>
    </w:lvl>
    <w:lvl w:ilvl="4" w:tplc="081A0003" w:tentative="1">
      <w:start w:val="1"/>
      <w:numFmt w:val="bullet"/>
      <w:lvlText w:val="o"/>
      <w:lvlJc w:val="left"/>
      <w:pPr>
        <w:ind w:left="4167" w:hanging="360"/>
      </w:pPr>
      <w:rPr>
        <w:rFonts w:ascii="Courier New" w:hAnsi="Courier New" w:cs="Courier New" w:hint="default"/>
      </w:rPr>
    </w:lvl>
    <w:lvl w:ilvl="5" w:tplc="081A0005" w:tentative="1">
      <w:start w:val="1"/>
      <w:numFmt w:val="bullet"/>
      <w:lvlText w:val=""/>
      <w:lvlJc w:val="left"/>
      <w:pPr>
        <w:ind w:left="4887" w:hanging="360"/>
      </w:pPr>
      <w:rPr>
        <w:rFonts w:ascii="Wingdings" w:hAnsi="Wingdings" w:hint="default"/>
      </w:rPr>
    </w:lvl>
    <w:lvl w:ilvl="6" w:tplc="081A0001" w:tentative="1">
      <w:start w:val="1"/>
      <w:numFmt w:val="bullet"/>
      <w:lvlText w:val=""/>
      <w:lvlJc w:val="left"/>
      <w:pPr>
        <w:ind w:left="5607" w:hanging="360"/>
      </w:pPr>
      <w:rPr>
        <w:rFonts w:ascii="Symbol" w:hAnsi="Symbol" w:hint="default"/>
      </w:rPr>
    </w:lvl>
    <w:lvl w:ilvl="7" w:tplc="081A0003" w:tentative="1">
      <w:start w:val="1"/>
      <w:numFmt w:val="bullet"/>
      <w:lvlText w:val="o"/>
      <w:lvlJc w:val="left"/>
      <w:pPr>
        <w:ind w:left="6327" w:hanging="360"/>
      </w:pPr>
      <w:rPr>
        <w:rFonts w:ascii="Courier New" w:hAnsi="Courier New" w:cs="Courier New" w:hint="default"/>
      </w:rPr>
    </w:lvl>
    <w:lvl w:ilvl="8" w:tplc="081A0005" w:tentative="1">
      <w:start w:val="1"/>
      <w:numFmt w:val="bullet"/>
      <w:lvlText w:val=""/>
      <w:lvlJc w:val="left"/>
      <w:pPr>
        <w:ind w:left="7047" w:hanging="360"/>
      </w:pPr>
      <w:rPr>
        <w:rFonts w:ascii="Wingdings" w:hAnsi="Wingdings" w:hint="default"/>
      </w:rPr>
    </w:lvl>
  </w:abstractNum>
  <w:abstractNum w:abstractNumId="3">
    <w:nsid w:val="6CBA7752"/>
    <w:multiLevelType w:val="hybridMultilevel"/>
    <w:tmpl w:val="C7F0FF78"/>
    <w:lvl w:ilvl="0" w:tplc="E918CC42">
      <w:start w:val="65535"/>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67E"/>
    <w:rsid w:val="005A067E"/>
    <w:rsid w:val="00722886"/>
    <w:rsid w:val="00975C38"/>
    <w:rsid w:val="00F25B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067E"/>
    <w:pPr>
      <w:widowControl w:val="0"/>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5A067E"/>
    <w:rPr>
      <w:color w:val="0000FF"/>
      <w:u w:val="single"/>
    </w:rPr>
  </w:style>
  <w:style w:type="paragraph" w:styleId="HTMLPreformatted">
    <w:name w:val="HTML Preformatted"/>
    <w:basedOn w:val="Normal"/>
    <w:link w:val="HTMLPreformattedChar"/>
    <w:rsid w:val="005A067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color w:val="000000"/>
      <w:lang w:val="en-US" w:eastAsia="en-US"/>
    </w:rPr>
  </w:style>
  <w:style w:type="character" w:customStyle="1" w:styleId="HTMLPreformattedChar">
    <w:name w:val="HTML Preformatted Char"/>
    <w:basedOn w:val="DefaultParagraphFont"/>
    <w:link w:val="HTMLPreformatted"/>
    <w:rsid w:val="005A067E"/>
    <w:rPr>
      <w:rFonts w:ascii="Courier New" w:eastAsia="Times New Roman" w:hAnsi="Courier New" w:cs="Courier New"/>
      <w:color w:val="000000"/>
      <w:sz w:val="20"/>
      <w:szCs w:val="20"/>
    </w:rPr>
  </w:style>
  <w:style w:type="character" w:styleId="FollowedHyperlink">
    <w:name w:val="FollowedHyperlink"/>
    <w:basedOn w:val="DefaultParagraphFont"/>
    <w:uiPriority w:val="99"/>
    <w:semiHidden/>
    <w:unhideWhenUsed/>
    <w:rsid w:val="00975C3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067E"/>
    <w:pPr>
      <w:widowControl w:val="0"/>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5A067E"/>
    <w:rPr>
      <w:color w:val="0000FF"/>
      <w:u w:val="single"/>
    </w:rPr>
  </w:style>
  <w:style w:type="paragraph" w:styleId="HTMLPreformatted">
    <w:name w:val="HTML Preformatted"/>
    <w:basedOn w:val="Normal"/>
    <w:link w:val="HTMLPreformattedChar"/>
    <w:rsid w:val="005A067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color w:val="000000"/>
      <w:lang w:val="en-US" w:eastAsia="en-US"/>
    </w:rPr>
  </w:style>
  <w:style w:type="character" w:customStyle="1" w:styleId="HTMLPreformattedChar">
    <w:name w:val="HTML Preformatted Char"/>
    <w:basedOn w:val="DefaultParagraphFont"/>
    <w:link w:val="HTMLPreformatted"/>
    <w:rsid w:val="005A067E"/>
    <w:rPr>
      <w:rFonts w:ascii="Courier New" w:eastAsia="Times New Roman" w:hAnsi="Courier New" w:cs="Courier New"/>
      <w:color w:val="000000"/>
      <w:sz w:val="20"/>
      <w:szCs w:val="20"/>
    </w:rPr>
  </w:style>
  <w:style w:type="character" w:styleId="FollowedHyperlink">
    <w:name w:val="FollowedHyperlink"/>
    <w:basedOn w:val="DefaultParagraphFont"/>
    <w:uiPriority w:val="99"/>
    <w:semiHidden/>
    <w:unhideWhenUsed/>
    <w:rsid w:val="00975C3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abele/T.P.3.doc" TargetMode="External"/><Relationship Id="rId13" Type="http://schemas.openxmlformats.org/officeDocument/2006/relationships/hyperlink" Target="../prilozi/Prilog%20P.1..doc" TargetMode="External"/><Relationship Id="rId18" Type="http://schemas.openxmlformats.org/officeDocument/2006/relationships/hyperlink" Target="../prilozi/Prilog%2011.1..doc" TargetMode="External"/><Relationship Id="rId26" Type="http://schemas.openxmlformats.org/officeDocument/2006/relationships/hyperlink" Target="../prilozi/Prilog%20P.1..doc" TargetMode="External"/><Relationship Id="rId3" Type="http://schemas.microsoft.com/office/2007/relationships/stylesWithEffects" Target="stylesWithEffects.xml"/><Relationship Id="rId21" Type="http://schemas.openxmlformats.org/officeDocument/2006/relationships/hyperlink" Target="../tabele/T.P.3.doc" TargetMode="External"/><Relationship Id="rId7" Type="http://schemas.openxmlformats.org/officeDocument/2006/relationships/hyperlink" Target="../tabele/T.P.2.doc" TargetMode="External"/><Relationship Id="rId12" Type="http://schemas.openxmlformats.org/officeDocument/2006/relationships/hyperlink" Target="../tabele/T.P.7.doc" TargetMode="External"/><Relationship Id="rId17" Type="http://schemas.openxmlformats.org/officeDocument/2006/relationships/hyperlink" Target="../tabele/Tabela%2011.1..pdf" TargetMode="External"/><Relationship Id="rId25" Type="http://schemas.openxmlformats.org/officeDocument/2006/relationships/hyperlink" Target="../tabele/T.P.7.doc" TargetMode="External"/><Relationship Id="rId2" Type="http://schemas.openxmlformats.org/officeDocument/2006/relationships/styles" Target="styles.xml"/><Relationship Id="rId16" Type="http://schemas.openxmlformats.org/officeDocument/2006/relationships/hyperlink" Target="../prilozi/Prilog%206.2..doc" TargetMode="External"/><Relationship Id="rId20" Type="http://schemas.openxmlformats.org/officeDocument/2006/relationships/hyperlink" Target="../tabele/T.P.2.doc"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tabele/T.P.1.doc" TargetMode="External"/><Relationship Id="rId11" Type="http://schemas.openxmlformats.org/officeDocument/2006/relationships/hyperlink" Target="../tabele/T.P.6.doc" TargetMode="External"/><Relationship Id="rId24" Type="http://schemas.openxmlformats.org/officeDocument/2006/relationships/hyperlink" Target="../tabele/T.P.6.doc" TargetMode="External"/><Relationship Id="rId5" Type="http://schemas.openxmlformats.org/officeDocument/2006/relationships/webSettings" Target="webSettings.xml"/><Relationship Id="rId15" Type="http://schemas.openxmlformats.org/officeDocument/2006/relationships/hyperlink" Target="../prilozi/Prilog%206.1..doc" TargetMode="External"/><Relationship Id="rId23" Type="http://schemas.openxmlformats.org/officeDocument/2006/relationships/hyperlink" Target="../tabele/T.P.%205.docx" TargetMode="External"/><Relationship Id="rId28" Type="http://schemas.openxmlformats.org/officeDocument/2006/relationships/fontTable" Target="fontTable.xml"/><Relationship Id="rId10" Type="http://schemas.openxmlformats.org/officeDocument/2006/relationships/hyperlink" Target="../tabele/T.P.%205.docx" TargetMode="External"/><Relationship Id="rId19" Type="http://schemas.openxmlformats.org/officeDocument/2006/relationships/hyperlink" Target="../tabele/T.P.1.doc" TargetMode="External"/><Relationship Id="rId4" Type="http://schemas.openxmlformats.org/officeDocument/2006/relationships/settings" Target="settings.xml"/><Relationship Id="rId9" Type="http://schemas.openxmlformats.org/officeDocument/2006/relationships/hyperlink" Target="../tabele/T.P.4.doc" TargetMode="External"/><Relationship Id="rId14" Type="http://schemas.openxmlformats.org/officeDocument/2006/relationships/hyperlink" Target="../prilozi/Prilog%20P.2..pdf" TargetMode="External"/><Relationship Id="rId22" Type="http://schemas.openxmlformats.org/officeDocument/2006/relationships/hyperlink" Target="../tabele/T.P.4.doc" TargetMode="External"/><Relationship Id="rId27" Type="http://schemas.openxmlformats.org/officeDocument/2006/relationships/hyperlink" Target="../prilozi/Prilog%20P.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14</Pages>
  <Words>6013</Words>
  <Characters>34278</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40211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Goca</dc:creator>
  <cp:lastModifiedBy>Goca</cp:lastModifiedBy>
  <cp:revision>2</cp:revision>
  <dcterms:created xsi:type="dcterms:W3CDTF">2015-02-27T08:46:00Z</dcterms:created>
  <dcterms:modified xsi:type="dcterms:W3CDTF">2015-03-02T09:39:00Z</dcterms:modified>
</cp:coreProperties>
</file>