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9A294" w14:textId="77777777" w:rsidR="001C530D" w:rsidRPr="00CA784F" w:rsidRDefault="001C530D" w:rsidP="001C530D">
      <w:pPr>
        <w:spacing w:after="60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</w:rPr>
        <w:t xml:space="preserve">Tабелa 5.1б.  </w:t>
      </w:r>
      <w:r w:rsidRPr="00CA784F">
        <w:rPr>
          <w:rFonts w:ascii="Times New Roman" w:hAnsi="Times New Roman"/>
          <w:bCs/>
        </w:rPr>
        <w:t>Распоред предмета по семестрима и годинама студија</w:t>
      </w:r>
      <w:r w:rsidRPr="00CA784F">
        <w:rPr>
          <w:rFonts w:ascii="Times New Roman" w:hAnsi="Times New Roman"/>
          <w:bCs/>
          <w:lang w:val="sr-Cyrl-CS"/>
        </w:rPr>
        <w:t xml:space="preserve"> за студије другог степена студија: МАС, МСС и САС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146"/>
        <w:gridCol w:w="3285"/>
        <w:gridCol w:w="563"/>
        <w:gridCol w:w="680"/>
        <w:gridCol w:w="595"/>
        <w:gridCol w:w="558"/>
        <w:gridCol w:w="10"/>
        <w:gridCol w:w="643"/>
        <w:gridCol w:w="518"/>
        <w:gridCol w:w="652"/>
        <w:gridCol w:w="1044"/>
        <w:gridCol w:w="1883"/>
      </w:tblGrid>
      <w:tr w:rsidR="001C530D" w:rsidRPr="00CA784F" w14:paraId="062A95DF" w14:textId="77777777" w:rsidTr="00AD7D3F">
        <w:trPr>
          <w:trHeight w:val="368"/>
          <w:jc w:val="center"/>
        </w:trPr>
        <w:tc>
          <w:tcPr>
            <w:tcW w:w="333" w:type="pct"/>
            <w:vMerge w:val="restart"/>
            <w:shd w:val="clear" w:color="auto" w:fill="F2F2F2"/>
            <w:noWrap/>
            <w:vAlign w:val="center"/>
          </w:tcPr>
          <w:p w14:paraId="153EB4BA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62" w:type="pct"/>
            <w:vMerge w:val="restart"/>
            <w:shd w:val="clear" w:color="auto" w:fill="F2F2F2"/>
            <w:noWrap/>
            <w:vAlign w:val="center"/>
          </w:tcPr>
          <w:p w14:paraId="21A7F673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23" w:type="pct"/>
            <w:vMerge w:val="restart"/>
            <w:shd w:val="clear" w:color="auto" w:fill="F2F2F2"/>
            <w:noWrap/>
            <w:vAlign w:val="center"/>
          </w:tcPr>
          <w:p w14:paraId="43A67112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227" w:type="pct"/>
            <w:vMerge w:val="restart"/>
            <w:shd w:val="clear" w:color="auto" w:fill="F2F2F2"/>
            <w:noWrap/>
            <w:vAlign w:val="center"/>
          </w:tcPr>
          <w:p w14:paraId="634C8A77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1002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0A68E9A6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9" w:type="pct"/>
            <w:vMerge w:val="restart"/>
            <w:shd w:val="clear" w:color="auto" w:fill="F2F2F2"/>
            <w:noWrap/>
            <w:vAlign w:val="center"/>
          </w:tcPr>
          <w:p w14:paraId="75D846CA" w14:textId="77777777" w:rsidR="001C530D" w:rsidRPr="00CA784F" w:rsidRDefault="001C530D" w:rsidP="00B55B5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Ост.</w:t>
            </w:r>
          </w:p>
        </w:tc>
        <w:tc>
          <w:tcPr>
            <w:tcW w:w="263" w:type="pct"/>
            <w:vMerge w:val="restart"/>
            <w:shd w:val="clear" w:color="auto" w:fill="F2F2F2"/>
            <w:noWrap/>
            <w:vAlign w:val="center"/>
          </w:tcPr>
          <w:p w14:paraId="0520AA26" w14:textId="77777777" w:rsidR="001C530D" w:rsidRPr="00CA784F" w:rsidRDefault="001C530D" w:rsidP="00B55B5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421" w:type="pct"/>
            <w:vMerge w:val="restart"/>
            <w:shd w:val="clear" w:color="auto" w:fill="F2F2F2"/>
            <w:vAlign w:val="center"/>
          </w:tcPr>
          <w:p w14:paraId="512C2389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Обавезни/</w:t>
            </w:r>
            <w:r w:rsidRPr="00CA784F">
              <w:rPr>
                <w:rFonts w:ascii="Times New Roman" w:hAnsi="Times New Roman"/>
                <w:sz w:val="18"/>
                <w:szCs w:val="18"/>
              </w:rPr>
              <w:br/>
              <w:t>Изборни</w:t>
            </w:r>
          </w:p>
          <w:p w14:paraId="255C0D4C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760" w:type="pct"/>
            <w:vMerge w:val="restart"/>
            <w:shd w:val="clear" w:color="auto" w:fill="F2F2F2"/>
            <w:vAlign w:val="center"/>
          </w:tcPr>
          <w:p w14:paraId="5776DDDF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Тип предмета</w:t>
            </w:r>
          </w:p>
        </w:tc>
      </w:tr>
      <w:tr w:rsidR="001C530D" w:rsidRPr="00CA784F" w14:paraId="3B80AAC9" w14:textId="77777777" w:rsidTr="005A167D">
        <w:trPr>
          <w:trHeight w:val="367"/>
          <w:jc w:val="center"/>
        </w:trPr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AC44808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70C2157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767D68E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59ED829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9D756D0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52A5310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3C15D10" w14:textId="77777777" w:rsidR="001C530D" w:rsidRPr="00CA784F" w:rsidRDefault="001C530D" w:rsidP="00B55B5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C1BF6E5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0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7DB7EFD" w14:textId="77777777" w:rsidR="001C530D" w:rsidRPr="00CA784F" w:rsidRDefault="001C530D" w:rsidP="00B55B5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AA39AE9" w14:textId="77777777" w:rsidR="001C530D" w:rsidRPr="00CA784F" w:rsidRDefault="001C530D" w:rsidP="00B55B5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17A9ECF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82B2D96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30D" w:rsidRPr="00CA784F" w14:paraId="63E55554" w14:textId="77777777" w:rsidTr="00B55B52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14:paraId="5224ABF2" w14:textId="77777777" w:rsidR="001C530D" w:rsidRPr="00CA784F" w:rsidRDefault="001C530D" w:rsidP="00B55B52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ПРВА ГОДИНА</w:t>
            </w:r>
          </w:p>
        </w:tc>
      </w:tr>
      <w:tr w:rsidR="00561195" w:rsidRPr="00CA784F" w14:paraId="5FADE8DE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70075F5D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8A712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62" w:type="pct"/>
            <w:shd w:val="clear" w:color="auto" w:fill="auto"/>
            <w:noWrap/>
          </w:tcPr>
          <w:p w14:paraId="65E2698B" w14:textId="74FD5AD2" w:rsidR="00561195" w:rsidRPr="008A7121" w:rsidRDefault="00561195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RDN001</w:t>
            </w:r>
          </w:p>
        </w:tc>
        <w:tc>
          <w:tcPr>
            <w:tcW w:w="1323" w:type="pct"/>
            <w:shd w:val="clear" w:color="auto" w:fill="auto"/>
          </w:tcPr>
          <w:p w14:paraId="39F7F5F4" w14:textId="1CBAA075" w:rsidR="00561195" w:rsidRPr="008A7121" w:rsidRDefault="00B55B52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6" w:history="1">
              <w:r w:rsidR="00561195" w:rsidRPr="00011F26">
                <w:rPr>
                  <w:sz w:val="18"/>
                  <w:szCs w:val="18"/>
                </w:rPr>
                <w:t>Савремене рачунарске технологије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78A3602A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2EAD12E3" w14:textId="192D158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40BA4A08" w14:textId="719F1FC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45B6FE41" w14:textId="0093D3D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1844EC4A" w14:textId="4231B26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729A335" w14:textId="65D2FE0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0366F74F" w14:textId="7C14DE9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02A3704" w14:textId="5E57925D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0E8D5977" w14:textId="0A96E6D4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ТМ</w:t>
            </w:r>
          </w:p>
        </w:tc>
      </w:tr>
      <w:tr w:rsidR="00561195" w:rsidRPr="00CA784F" w14:paraId="3536263C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1A1F88C" w14:textId="6587EF29" w:rsidR="00561195" w:rsidRPr="002F33B5" w:rsidRDefault="002F33B5" w:rsidP="00561195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462" w:type="pct"/>
            <w:shd w:val="clear" w:color="auto" w:fill="auto"/>
            <w:noWrap/>
          </w:tcPr>
          <w:p w14:paraId="3DC8D15A" w14:textId="3EAA7BF9" w:rsidR="00561195" w:rsidRPr="008A7121" w:rsidRDefault="00561195" w:rsidP="0056119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RDN002</w:t>
            </w:r>
          </w:p>
        </w:tc>
        <w:tc>
          <w:tcPr>
            <w:tcW w:w="1323" w:type="pct"/>
            <w:shd w:val="clear" w:color="auto" w:fill="auto"/>
          </w:tcPr>
          <w:p w14:paraId="5C142FE7" w14:textId="2D62E6A2" w:rsidR="00561195" w:rsidRPr="008A7121" w:rsidRDefault="00B55B52" w:rsidP="0056119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hyperlink r:id="rId7" w:history="1">
              <w:r w:rsidR="00561195" w:rsidRPr="00011F26">
                <w:rPr>
                  <w:sz w:val="18"/>
                  <w:szCs w:val="18"/>
                </w:rPr>
                <w:t>Квантитативно моделирање у друштвеним наукама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0D7E9DCB" w14:textId="5B6060C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4D78254D" w14:textId="0795B2C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153BC96D" w14:textId="14F71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31AB14E5" w14:textId="664BEE0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0B4D54CF" w14:textId="09F8169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0BB44D8" w14:textId="6A673D5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1B4CDC6D" w14:textId="47AD390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EB0FFC9" w14:textId="6096D831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751B915" w14:textId="02301804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2F33B5" w:rsidRPr="00CA784F" w14:paraId="65386308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0700BAA" w14:textId="7E1A9487" w:rsidR="002F33B5" w:rsidRPr="002F33B5" w:rsidRDefault="002F33B5" w:rsidP="00561195">
            <w:pPr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2F33B5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785" w:type="pct"/>
            <w:gridSpan w:val="2"/>
            <w:shd w:val="clear" w:color="auto" w:fill="auto"/>
            <w:noWrap/>
          </w:tcPr>
          <w:p w14:paraId="68FBBCFC" w14:textId="1F675929" w:rsidR="002F33B5" w:rsidRPr="002F33B5" w:rsidRDefault="002F33B5" w:rsidP="00561195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2F33B5">
              <w:rPr>
                <w:b/>
                <w:bCs/>
                <w:sz w:val="18"/>
                <w:szCs w:val="18"/>
                <w:lang w:val="sr-Cyrl-RS"/>
              </w:rPr>
              <w:t>Изборна група (предмети 3,4,5) (бира се 3 од 25)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1C8DF334" w14:textId="5AD44B7D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0CB7DBB3" w14:textId="66E747F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</w:tcPr>
          <w:p w14:paraId="04741249" w14:textId="51C0C49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3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73EE2D18" w14:textId="6B42CA5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3</w:t>
            </w:r>
          </w:p>
        </w:tc>
        <w:tc>
          <w:tcPr>
            <w:tcW w:w="259" w:type="pct"/>
            <w:shd w:val="clear" w:color="auto" w:fill="auto"/>
          </w:tcPr>
          <w:p w14:paraId="1344E2DD" w14:textId="7C59649C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4BFF68D" w14:textId="0C75C25D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636256E3" w14:textId="616E44F0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18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EAC303C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3EC34B9C" w14:textId="77777777" w:rsid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</w:tr>
      <w:tr w:rsidR="00561195" w:rsidRPr="00CA784F" w14:paraId="2639A6EC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2DCB8728" w14:textId="71B6D4F2" w:rsidR="00561195" w:rsidRPr="002F33B5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740CE2B1" w14:textId="3B87E616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RDN003</w:t>
            </w:r>
          </w:p>
        </w:tc>
        <w:tc>
          <w:tcPr>
            <w:tcW w:w="1323" w:type="pct"/>
            <w:shd w:val="clear" w:color="auto" w:fill="auto"/>
          </w:tcPr>
          <w:p w14:paraId="2D61A659" w14:textId="7ECB096C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561195" w:rsidRPr="00011F26">
                <w:rPr>
                  <w:sz w:val="18"/>
                  <w:szCs w:val="18"/>
                </w:rPr>
                <w:t>Рачунарска анализа друштвених мрежа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16377C87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69B0F280" w14:textId="0D870BE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4453FFD4" w14:textId="10E0521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658A2DFF" w14:textId="08BB216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01138282" w14:textId="0DFCC0A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48253CC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76D59724" w14:textId="09E50B9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B144A2B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546E4AD5" w14:textId="525D7762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</w:t>
            </w:r>
          </w:p>
        </w:tc>
      </w:tr>
      <w:tr w:rsidR="00561195" w:rsidRPr="00CA784F" w14:paraId="28816B5A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CC56189" w14:textId="77777777" w:rsidR="00561195" w:rsidRPr="00A4551D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B3B8849" w14:textId="73F19C28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RDN004</w:t>
            </w:r>
          </w:p>
        </w:tc>
        <w:tc>
          <w:tcPr>
            <w:tcW w:w="1323" w:type="pct"/>
            <w:shd w:val="clear" w:color="auto" w:fill="auto"/>
          </w:tcPr>
          <w:p w14:paraId="05E7FEE3" w14:textId="10915563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561195" w:rsidRPr="00011F26">
                <w:rPr>
                  <w:sz w:val="18"/>
                  <w:szCs w:val="18"/>
                </w:rPr>
                <w:t>Анализа и визуелизација података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029FDF1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55FFD839" w14:textId="3477EA3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5316DC18" w14:textId="7761EDA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2F06794F" w14:textId="02E6915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6689774" w14:textId="626335B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587091F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7875A4C7" w14:textId="60ADDD6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43F612D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1E7FD0FE" w14:textId="42939825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ТМ</w:t>
            </w:r>
          </w:p>
        </w:tc>
      </w:tr>
      <w:tr w:rsidR="00561195" w:rsidRPr="00CA784F" w14:paraId="3F57D9F9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80035B0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B185A30" w14:textId="45D245E2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RDN005</w:t>
            </w:r>
          </w:p>
        </w:tc>
        <w:tc>
          <w:tcPr>
            <w:tcW w:w="1323" w:type="pct"/>
            <w:shd w:val="clear" w:color="auto" w:fill="auto"/>
          </w:tcPr>
          <w:p w14:paraId="40488E39" w14:textId="748D7505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561195" w:rsidRPr="00011F26">
                <w:rPr>
                  <w:sz w:val="18"/>
                  <w:szCs w:val="18"/>
                </w:rPr>
                <w:t>Демографија и нове информационе технологије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A84EFAF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8EBD149" w14:textId="131159C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9C8A6A7" w14:textId="1BAEB23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11AE12F0" w14:textId="17F6B56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5E19327D" w14:textId="6E9AF63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7B2D32F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725C6985" w14:textId="78E8DB7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E48FD0A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31204DDD" w14:textId="13AEE2BD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41E4FE33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2851F243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6AC7AEC8" w14:textId="37ECC3E8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RDN006</w:t>
            </w:r>
          </w:p>
        </w:tc>
        <w:tc>
          <w:tcPr>
            <w:tcW w:w="1323" w:type="pct"/>
            <w:shd w:val="clear" w:color="auto" w:fill="auto"/>
          </w:tcPr>
          <w:p w14:paraId="09892293" w14:textId="3B721D2E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561195" w:rsidRPr="00011F26">
                <w:rPr>
                  <w:sz w:val="18"/>
                  <w:szCs w:val="18"/>
                </w:rPr>
                <w:t>Организације истраживања и статистика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D0014E0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372DCD69" w14:textId="49E4206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732E0EAE" w14:textId="4FBBDE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48F62BBC" w14:textId="75526D4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6F8B552" w14:textId="7636DB7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E50E574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707F64BC" w14:textId="2E4D9E1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2487914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1159ECFA" w14:textId="3E37B9B3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016A3B06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8F8BA08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49056DAB" w14:textId="6E1682CE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RDN007</w:t>
            </w:r>
          </w:p>
        </w:tc>
        <w:tc>
          <w:tcPr>
            <w:tcW w:w="1323" w:type="pct"/>
            <w:shd w:val="clear" w:color="auto" w:fill="auto"/>
          </w:tcPr>
          <w:p w14:paraId="704D0BC4" w14:textId="0925E1BA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561195" w:rsidRPr="00011F26">
                <w:rPr>
                  <w:sz w:val="18"/>
                  <w:szCs w:val="18"/>
                </w:rPr>
                <w:t>Увод у когнитивну лингвистику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56C94574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027A58AC" w14:textId="318D3CC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2AA876AF" w14:textId="1261066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</w:tcPr>
          <w:p w14:paraId="1BDDD3E5" w14:textId="2F3F065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816CB24" w14:textId="1FE3138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D7BDA7B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63794F36" w14:textId="1497BFB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FE0C31A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2CA99948" w14:textId="0AB62CCD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ТМ</w:t>
            </w:r>
          </w:p>
        </w:tc>
      </w:tr>
      <w:tr w:rsidR="00561195" w:rsidRPr="00CA784F" w14:paraId="63F7197E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6366FCD1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0FDBB24" w14:textId="053919DC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RDN008</w:t>
            </w:r>
          </w:p>
        </w:tc>
        <w:tc>
          <w:tcPr>
            <w:tcW w:w="1323" w:type="pct"/>
            <w:shd w:val="clear" w:color="auto" w:fill="auto"/>
          </w:tcPr>
          <w:p w14:paraId="21011186" w14:textId="2BB20B78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561195" w:rsidRPr="00011F26">
                <w:rPr>
                  <w:sz w:val="18"/>
                  <w:szCs w:val="18"/>
                </w:rPr>
                <w:t>Дигитална хуманистика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4109F30F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35BE6054" w14:textId="65719076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63823873" w14:textId="50BFFE5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15BC8DFD" w14:textId="5EF015E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7D9FE033" w14:textId="708C688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7968F4B1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4A80275B" w14:textId="2192422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172AE0B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78BA9A0" w14:textId="424225DA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</w:t>
            </w:r>
          </w:p>
        </w:tc>
      </w:tr>
      <w:tr w:rsidR="00561195" w:rsidRPr="00CA784F" w14:paraId="1C966FC8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</w:tcPr>
          <w:p w14:paraId="1999E3B9" w14:textId="5AEE7A3A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FC1E7BB" w14:textId="7AE4A584" w:rsidR="00561195" w:rsidRPr="008A7121" w:rsidRDefault="00561195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RDN009</w:t>
            </w:r>
          </w:p>
        </w:tc>
        <w:tc>
          <w:tcPr>
            <w:tcW w:w="1323" w:type="pct"/>
            <w:shd w:val="clear" w:color="auto" w:fill="auto"/>
          </w:tcPr>
          <w:p w14:paraId="0CE3BB44" w14:textId="38DCD278" w:rsidR="00561195" w:rsidRPr="008A7121" w:rsidRDefault="00B55B52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14" w:history="1">
              <w:r w:rsidR="00561195" w:rsidRPr="00011F26">
                <w:rPr>
                  <w:sz w:val="18"/>
                  <w:szCs w:val="18"/>
                </w:rPr>
                <w:t>Дигитиална медијска и академска писменост у дигиталн-хуманистичким наукама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1793DA60" w14:textId="792550A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E2D50F8" w14:textId="5591F91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4B88077F" w14:textId="5C0E24F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3C945EF7" w14:textId="286FA8C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30BFCAE" w14:textId="25AE409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DE9559C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1B861691" w14:textId="54C9733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21C8ACD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C0590F3" w14:textId="24881386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АО</w:t>
            </w:r>
          </w:p>
        </w:tc>
      </w:tr>
      <w:tr w:rsidR="00561195" w:rsidRPr="00CA784F" w14:paraId="5BF912F4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524B0A4C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23D6D9C2" w14:textId="64148E97" w:rsidR="00561195" w:rsidRPr="008A7121" w:rsidRDefault="00561195" w:rsidP="005611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RDN010</w:t>
            </w:r>
          </w:p>
        </w:tc>
        <w:tc>
          <w:tcPr>
            <w:tcW w:w="1323" w:type="pct"/>
            <w:shd w:val="clear" w:color="auto" w:fill="auto"/>
          </w:tcPr>
          <w:p w14:paraId="046C9A48" w14:textId="6E28EDF2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561195" w:rsidRPr="00011F26">
                <w:rPr>
                  <w:sz w:val="18"/>
                  <w:szCs w:val="18"/>
                </w:rPr>
                <w:t>Програмирање за лингвисте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5567757A" w14:textId="1C7FCDA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7D12A16F" w14:textId="28F01D7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4EC8108A" w14:textId="1EA85FA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6C2F69A7" w14:textId="6BCCBCF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71F51E9B" w14:textId="3C6ABE0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3A412B9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286F2B22" w14:textId="111A407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BD68EB8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012DFABF" w14:textId="7F2E5E72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АО</w:t>
            </w:r>
          </w:p>
        </w:tc>
      </w:tr>
      <w:tr w:rsidR="00561195" w:rsidRPr="00CA784F" w14:paraId="40BACBE7" w14:textId="77777777" w:rsidTr="005A167D">
        <w:trPr>
          <w:trHeight w:val="512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7D5902DD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5ACFD6FD" w14:textId="523E8FAF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RDN011</w:t>
            </w:r>
          </w:p>
        </w:tc>
        <w:tc>
          <w:tcPr>
            <w:tcW w:w="1323" w:type="pct"/>
            <w:shd w:val="clear" w:color="auto" w:fill="auto"/>
          </w:tcPr>
          <w:p w14:paraId="727787BE" w14:textId="3ADFEA83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561195" w:rsidRPr="00011F26">
                <w:rPr>
                  <w:sz w:val="18"/>
                  <w:szCs w:val="18"/>
                </w:rPr>
                <w:t>Правни и етичи аспекти информационо комуникационих технологија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E9F6A13" w14:textId="491AD0A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4B54406" w14:textId="6608A7A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8FF9463" w14:textId="751553D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2FEC7DB2" w14:textId="7DBA0C1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1E9EE670" w14:textId="4E3F321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0FB292F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4E67C963" w14:textId="7BDE36A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EA5C895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390CF25E" w14:textId="7B17C1A6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АО</w:t>
            </w:r>
          </w:p>
        </w:tc>
      </w:tr>
      <w:tr w:rsidR="00561195" w:rsidRPr="00CA784F" w14:paraId="6FF72754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592D28E5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486BA13" w14:textId="69A280C6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RDN012</w:t>
            </w:r>
          </w:p>
        </w:tc>
        <w:tc>
          <w:tcPr>
            <w:tcW w:w="1323" w:type="pct"/>
            <w:shd w:val="clear" w:color="auto" w:fill="auto"/>
          </w:tcPr>
          <w:p w14:paraId="2F9D3F6C" w14:textId="373C9104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="00561195" w:rsidRPr="00011F26">
                <w:rPr>
                  <w:sz w:val="18"/>
                  <w:szCs w:val="18"/>
                </w:rPr>
                <w:t>Сајбер криминал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E96E7E1" w14:textId="50DDC84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3E4A6DD1" w14:textId="69711F9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4863C4EA" w14:textId="33D54356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3686249E" w14:textId="3C44781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5337928C" w14:textId="17851A8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5FDD3D6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45B47D74" w14:textId="0ED236A4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83D9445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2D6DFFB2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561195" w:rsidRPr="00CA784F" w14:paraId="4B77EACE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77ACAF48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6CD6168" w14:textId="33570708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RDN013</w:t>
            </w:r>
          </w:p>
        </w:tc>
        <w:tc>
          <w:tcPr>
            <w:tcW w:w="1323" w:type="pct"/>
            <w:shd w:val="clear" w:color="auto" w:fill="auto"/>
          </w:tcPr>
          <w:p w14:paraId="001E9D30" w14:textId="4A4C916F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8" w:history="1">
              <w:r w:rsidR="00561195" w:rsidRPr="00011F26">
                <w:rPr>
                  <w:sz w:val="18"/>
                  <w:szCs w:val="18"/>
                </w:rPr>
                <w:t>Квантитативне методе у економији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180FC13" w14:textId="4E312DE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3C53433D" w14:textId="6857702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61475752" w14:textId="7D7764F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08EDCEAB" w14:textId="4C52A8B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61E1C7C" w14:textId="6868F97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C379AE2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2C3DC823" w14:textId="20C0283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933C041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316359C7" w14:textId="093FCD38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41EBFDF0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5277AD90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544A4727" w14:textId="618CDFBB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RDN014</w:t>
            </w:r>
          </w:p>
        </w:tc>
        <w:tc>
          <w:tcPr>
            <w:tcW w:w="1323" w:type="pct"/>
            <w:shd w:val="clear" w:color="auto" w:fill="auto"/>
          </w:tcPr>
          <w:p w14:paraId="409874D7" w14:textId="044D0CBE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="00561195" w:rsidRPr="00011F26">
                <w:rPr>
                  <w:sz w:val="18"/>
                  <w:szCs w:val="18"/>
                </w:rPr>
                <w:t>Методе предвиђања и одлучивања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3C7357F" w14:textId="5C6641A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7C5C175C" w14:textId="1E3680B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73F91689" w14:textId="2BF5322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35E27830" w14:textId="4234019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4C298B00" w14:textId="78916F5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70C6565D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03EC260D" w14:textId="154FF37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57C625E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5FD678FA" w14:textId="6A4F299B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ТМ</w:t>
            </w:r>
          </w:p>
        </w:tc>
      </w:tr>
      <w:tr w:rsidR="00561195" w:rsidRPr="00CA784F" w14:paraId="417CA91E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1579C857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7C077783" w14:textId="4BC96A3E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RDN015</w:t>
            </w:r>
          </w:p>
        </w:tc>
        <w:tc>
          <w:tcPr>
            <w:tcW w:w="1323" w:type="pct"/>
            <w:shd w:val="clear" w:color="auto" w:fill="auto"/>
          </w:tcPr>
          <w:p w14:paraId="4580C87D" w14:textId="0434E2DC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0" w:history="1">
              <w:r w:rsidR="00561195" w:rsidRPr="00011F26">
                <w:rPr>
                  <w:sz w:val="18"/>
                  <w:szCs w:val="18"/>
                </w:rPr>
                <w:t>Одрживи развој и комуникационе технологије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78982C76" w14:textId="3AA391B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0EEAEE5" w14:textId="7E6A05E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FB83CC3" w14:textId="4471FEF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3A00002C" w14:textId="7E49F6A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D137C8A" w14:textId="644FD1B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F9D8AD4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39E3D8E8" w14:textId="3949C1D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50519B7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5FB86EB9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561195" w:rsidRPr="00CA784F" w14:paraId="3DF8D9B6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6670ABAD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B770C81" w14:textId="390A2501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RDN016</w:t>
            </w:r>
          </w:p>
        </w:tc>
        <w:tc>
          <w:tcPr>
            <w:tcW w:w="1323" w:type="pct"/>
            <w:shd w:val="clear" w:color="auto" w:fill="auto"/>
          </w:tcPr>
          <w:p w14:paraId="71275F9E" w14:textId="3AABD0E1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r w:rsidR="00561195" w:rsidRPr="00011F26">
                <w:rPr>
                  <w:sz w:val="18"/>
                  <w:szCs w:val="18"/>
                </w:rPr>
                <w:t>Мерење развоја информационог друштва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0E8C176E" w14:textId="01A6670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2F6B8126" w14:textId="652CBD2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4A464C65" w14:textId="00618E6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05EDA45F" w14:textId="427F52D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08C796A6" w14:textId="39A114A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BEB1261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342CF64B" w14:textId="15EF48F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BF17A2E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</w:tcPr>
          <w:p w14:paraId="39E915DF" w14:textId="52872E86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ТМ</w:t>
            </w:r>
          </w:p>
        </w:tc>
      </w:tr>
      <w:tr w:rsidR="00561195" w:rsidRPr="00CA784F" w14:paraId="78FBDC21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EC502D2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709F4C0" w14:textId="7BFED3F9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RDN017</w:t>
            </w:r>
          </w:p>
        </w:tc>
        <w:tc>
          <w:tcPr>
            <w:tcW w:w="1323" w:type="pct"/>
            <w:shd w:val="clear" w:color="auto" w:fill="auto"/>
          </w:tcPr>
          <w:p w14:paraId="13FF4803" w14:textId="5B817EA9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2" w:history="1">
              <w:r w:rsidR="00561195" w:rsidRPr="00011F26">
                <w:rPr>
                  <w:sz w:val="18"/>
                  <w:szCs w:val="18"/>
                </w:rPr>
                <w:t>Анализа инвестирања у хартије од вредности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437A61E6" w14:textId="4E3CB44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90A80FB" w14:textId="73A33C7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33030184" w14:textId="58528C1F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155DE0C0" w14:textId="33CC8F8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4D83D747" w14:textId="71D66FC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5E69B1B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0AD92C42" w14:textId="5BBC184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883A476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7D491D74" w14:textId="4D822075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</w:t>
            </w:r>
          </w:p>
        </w:tc>
      </w:tr>
      <w:tr w:rsidR="00561195" w:rsidRPr="00CA784F" w14:paraId="191507F1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7138DAE4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2D32553D" w14:textId="1A5673D0" w:rsidR="00561195" w:rsidRPr="008A7121" w:rsidRDefault="00561195" w:rsidP="0056119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RDN018</w:t>
            </w:r>
          </w:p>
        </w:tc>
        <w:tc>
          <w:tcPr>
            <w:tcW w:w="1323" w:type="pct"/>
            <w:shd w:val="clear" w:color="auto" w:fill="auto"/>
          </w:tcPr>
          <w:p w14:paraId="7EFCDB19" w14:textId="4C04D21D" w:rsidR="00561195" w:rsidRPr="008A7121" w:rsidRDefault="00B55B52" w:rsidP="0056119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hyperlink r:id="rId23" w:history="1">
              <w:r w:rsidR="00561195" w:rsidRPr="00011F26">
                <w:rPr>
                  <w:sz w:val="18"/>
                  <w:szCs w:val="18"/>
                </w:rPr>
                <w:t>Рачунарски подржано учење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456E5B66" w14:textId="1767C05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35B521B6" w14:textId="4A8B226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00DB0BCD" w14:textId="56B4704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6E60724A" w14:textId="56BB448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050D7148" w14:textId="63438AD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6FBF817D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20D78A4E" w14:textId="5B15CF4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7E18969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72614806" w14:textId="070B3F39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СА</w:t>
            </w:r>
          </w:p>
        </w:tc>
      </w:tr>
      <w:tr w:rsidR="00561195" w:rsidRPr="00CA784F" w14:paraId="1511B42B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</w:tcPr>
          <w:p w14:paraId="1D098716" w14:textId="242FB5E2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1190169C" w14:textId="6AC749F0" w:rsidR="00561195" w:rsidRPr="008A7121" w:rsidRDefault="00561195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RDN019</w:t>
            </w:r>
          </w:p>
        </w:tc>
        <w:tc>
          <w:tcPr>
            <w:tcW w:w="1323" w:type="pct"/>
            <w:shd w:val="clear" w:color="auto" w:fill="auto"/>
          </w:tcPr>
          <w:p w14:paraId="5FC01A50" w14:textId="2F48D5F0" w:rsidR="00561195" w:rsidRPr="008A7121" w:rsidRDefault="00B55B52" w:rsidP="005611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24" w:history="1">
              <w:r w:rsidR="00561195" w:rsidRPr="00011F26">
                <w:rPr>
                  <w:sz w:val="18"/>
                  <w:szCs w:val="18"/>
                </w:rPr>
                <w:t>Рачунарство и музика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7BE5F61" w14:textId="24ACAAA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0D5DF0CC" w14:textId="31312A8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</w:tcPr>
          <w:p w14:paraId="67EB6C71" w14:textId="463A26A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4DAC1CF1" w14:textId="30EF39C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5EDF26FC" w14:textId="1F27096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31E77ECB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14:paraId="18F80525" w14:textId="04805FB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DEA1648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865D10E" w14:textId="17807AD3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АО</w:t>
            </w:r>
          </w:p>
        </w:tc>
      </w:tr>
      <w:tr w:rsidR="00561195" w:rsidRPr="00CA784F" w14:paraId="49FCD6EB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6339A44B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560C6CF" w14:textId="09B919CF" w:rsidR="00561195" w:rsidRPr="008A7121" w:rsidRDefault="00561195" w:rsidP="005611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RDN020</w:t>
            </w:r>
          </w:p>
        </w:tc>
        <w:tc>
          <w:tcPr>
            <w:tcW w:w="1323" w:type="pct"/>
            <w:shd w:val="clear" w:color="auto" w:fill="auto"/>
          </w:tcPr>
          <w:p w14:paraId="5CB7CCD0" w14:textId="65D21229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5" w:history="1">
              <w:r w:rsidR="00561195" w:rsidRPr="00011F26">
                <w:rPr>
                  <w:sz w:val="18"/>
                  <w:szCs w:val="18"/>
                </w:rPr>
                <w:t>Дигиталне библиотеке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12392AB2" w14:textId="406D5A2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3627AE0E" w14:textId="14026E4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B4D1C30" w14:textId="7EE4875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483F33C1" w14:textId="74BC8F6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3BB1568B" w14:textId="379F8C8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D51EDC3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6B1B0E74" w14:textId="203D80C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8067653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7AF5FD21" w14:textId="3D784D4D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5E73A28B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3CDE000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C16FF53" w14:textId="3AA9DE36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RDN021</w:t>
            </w:r>
          </w:p>
        </w:tc>
        <w:tc>
          <w:tcPr>
            <w:tcW w:w="1323" w:type="pct"/>
            <w:shd w:val="clear" w:color="auto" w:fill="auto"/>
          </w:tcPr>
          <w:p w14:paraId="694DC3C7" w14:textId="25249371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6" w:history="1">
              <w:r w:rsidR="00561195" w:rsidRPr="00011F26">
                <w:rPr>
                  <w:sz w:val="18"/>
                  <w:szCs w:val="18"/>
                </w:rPr>
                <w:t>Теорија информације и обрада језика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75CA513" w14:textId="4FA89546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6835A670" w14:textId="1F54E4B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D3EFD0A" w14:textId="2DBE7E4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247E471F" w14:textId="55E936B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1B7B25B0" w14:textId="7EDE088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E6197F8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610FE66D" w14:textId="1CFCE78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A07BB90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55B36697" w14:textId="0314E874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АО</w:t>
            </w:r>
          </w:p>
        </w:tc>
      </w:tr>
      <w:tr w:rsidR="00561195" w:rsidRPr="00CA784F" w14:paraId="5881208D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152F99B9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5E28FEE9" w14:textId="32E74970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RDN022</w:t>
            </w:r>
          </w:p>
        </w:tc>
        <w:tc>
          <w:tcPr>
            <w:tcW w:w="1323" w:type="pct"/>
            <w:shd w:val="clear" w:color="auto" w:fill="auto"/>
          </w:tcPr>
          <w:p w14:paraId="65C80D07" w14:textId="0B14F038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7" w:history="1">
              <w:r w:rsidR="00561195" w:rsidRPr="00011F26">
                <w:rPr>
                  <w:sz w:val="18"/>
                  <w:szCs w:val="18"/>
                </w:rPr>
                <w:t>Социјална психологија сајбер простора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46A8C452" w14:textId="183E053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53806484" w14:textId="68EAF2CA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7F9CF6EA" w14:textId="45FF8469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43B95C7A" w14:textId="48581F2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391D9CB2" w14:textId="26FA10D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4011337A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6EF0AEDA" w14:textId="17E6F70D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270D1BD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5D2B12E7" w14:textId="6074B5F7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77B700A6" w14:textId="77777777" w:rsidTr="005A167D">
        <w:trPr>
          <w:trHeight w:val="53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6CCAABFE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36352942" w14:textId="4A7BA4FF" w:rsidR="00561195" w:rsidRPr="008A7121" w:rsidRDefault="00561195" w:rsidP="005611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RDN024</w:t>
            </w:r>
          </w:p>
        </w:tc>
        <w:tc>
          <w:tcPr>
            <w:tcW w:w="1323" w:type="pct"/>
            <w:shd w:val="clear" w:color="auto" w:fill="auto"/>
          </w:tcPr>
          <w:p w14:paraId="307C97BA" w14:textId="31F9D98F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8" w:history="1">
              <w:r w:rsidR="00561195" w:rsidRPr="00011F26">
                <w:rPr>
                  <w:sz w:val="18"/>
                  <w:szCs w:val="18"/>
                </w:rPr>
                <w:t>Регулисање садржаја и слобода изражавања на интернету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36D590BD" w14:textId="6DB19C3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3A1E7827" w14:textId="1307EEC1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3DF453AC" w14:textId="585F6145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613ACFB7" w14:textId="17FFE5D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283F7E57" w14:textId="6263D972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6DEA7CC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46D80EEE" w14:textId="321EC0C3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9C1A7C9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454EB65E" w14:textId="67ECCEC1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39BFC88A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42A0CB9A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2DAFB0FB" w14:textId="26A04206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RDN025</w:t>
            </w:r>
          </w:p>
        </w:tc>
        <w:tc>
          <w:tcPr>
            <w:tcW w:w="1323" w:type="pct"/>
            <w:shd w:val="clear" w:color="auto" w:fill="auto"/>
          </w:tcPr>
          <w:p w14:paraId="48256573" w14:textId="57181D2B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29" w:history="1">
              <w:r w:rsidR="00561195" w:rsidRPr="00011F26">
                <w:rPr>
                  <w:sz w:val="18"/>
                  <w:szCs w:val="18"/>
                </w:rPr>
                <w:t>Развој људских ресурса и информационо комуникационе технологије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5DB1C591" w14:textId="18C7A738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7F52EE2" w14:textId="062DA3A0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4145A75" w14:textId="1006287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7BDF29D8" w14:textId="2001FB4B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3B554086" w14:textId="2B99DB1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09934AA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20862B63" w14:textId="068A28AE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63B2F55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3793BCD3" w14:textId="2FBAE41F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61195" w:rsidRPr="00CA784F" w14:paraId="22FF1320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0D7D2077" w14:textId="77777777" w:rsidR="00561195" w:rsidRPr="008A7121" w:rsidRDefault="00561195" w:rsidP="0056119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14532FE7" w14:textId="20050B44" w:rsidR="00561195" w:rsidRPr="008A7121" w:rsidRDefault="00561195" w:rsidP="0056119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RDN026</w:t>
            </w:r>
          </w:p>
        </w:tc>
        <w:tc>
          <w:tcPr>
            <w:tcW w:w="1323" w:type="pct"/>
            <w:shd w:val="clear" w:color="auto" w:fill="auto"/>
          </w:tcPr>
          <w:p w14:paraId="56616D02" w14:textId="6D9E475C" w:rsidR="00561195" w:rsidRPr="008A7121" w:rsidRDefault="00B55B52" w:rsidP="00561195">
            <w:pPr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="00561195" w:rsidRPr="00011F26">
                <w:rPr>
                  <w:sz w:val="18"/>
                  <w:szCs w:val="18"/>
                </w:rPr>
                <w:t>Менаџмент знањем и информационо комуникационе технологије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729FD97D" w14:textId="062A710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9678299" w14:textId="2FEC8933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30A20E5" w14:textId="74A7641F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069CA7AB" w14:textId="53C9241F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42D9009F" w14:textId="48777BD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9F9A1C4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18BF930E" w14:textId="32AB52BC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8793211" w14:textId="77777777" w:rsidR="00561195" w:rsidRPr="002F33B5" w:rsidRDefault="0056119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2C826F93" w14:textId="1E14965D" w:rsidR="00561195" w:rsidRPr="002F33B5" w:rsidRDefault="002F33B5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2F33B5" w:rsidRPr="00CA784F" w14:paraId="348A122B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2E8D795C" w14:textId="77777777" w:rsidR="002F33B5" w:rsidRPr="008A7121" w:rsidRDefault="002F33B5" w:rsidP="002F33B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047583E2" w14:textId="4EFCB730" w:rsidR="002F33B5" w:rsidRPr="008A7121" w:rsidRDefault="002F33B5" w:rsidP="002F33B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RDN030</w:t>
            </w:r>
          </w:p>
        </w:tc>
        <w:tc>
          <w:tcPr>
            <w:tcW w:w="1323" w:type="pct"/>
            <w:shd w:val="clear" w:color="auto" w:fill="auto"/>
          </w:tcPr>
          <w:p w14:paraId="2B513731" w14:textId="0A8B2ED9" w:rsidR="002F33B5" w:rsidRPr="008A7121" w:rsidRDefault="00B55B52" w:rsidP="002F33B5">
            <w:pPr>
              <w:rPr>
                <w:rFonts w:ascii="Times New Roman" w:hAnsi="Times New Roman"/>
                <w:sz w:val="18"/>
                <w:szCs w:val="18"/>
              </w:rPr>
            </w:pPr>
            <w:hyperlink r:id="rId31" w:history="1">
              <w:r w:rsidR="002F33B5" w:rsidRPr="00011F26">
                <w:rPr>
                  <w:sz w:val="18"/>
                  <w:szCs w:val="18"/>
                </w:rPr>
                <w:t>Психолошки аспекти интерацкије човек-рачунар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5BF0E38" w14:textId="745D753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6D9155C1" w14:textId="2AD6C990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7B93BE07" w14:textId="0CFF66B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6DEE088D" w14:textId="02FA22DD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5FCB0CB8" w14:textId="3D14464F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BB3E6A8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0FA47F85" w14:textId="7D785399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4BCC58B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48F33020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2F33B5" w:rsidRPr="00CA784F" w14:paraId="0626A34F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2FE7CD98" w14:textId="77777777" w:rsidR="002F33B5" w:rsidRPr="008A7121" w:rsidRDefault="002F33B5" w:rsidP="002F33B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6AC70F1E" w14:textId="0D9CC126" w:rsidR="002F33B5" w:rsidRPr="008A7121" w:rsidRDefault="002F33B5" w:rsidP="002F33B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  <w:lang w:val="sr-Latn-RS"/>
              </w:rPr>
              <w:t>RDN031</w:t>
            </w:r>
          </w:p>
        </w:tc>
        <w:tc>
          <w:tcPr>
            <w:tcW w:w="1323" w:type="pct"/>
            <w:shd w:val="clear" w:color="auto" w:fill="auto"/>
          </w:tcPr>
          <w:p w14:paraId="719BD600" w14:textId="13AB68F9" w:rsidR="002F33B5" w:rsidRPr="008A7121" w:rsidRDefault="00B55B52" w:rsidP="002F33B5">
            <w:pPr>
              <w:rPr>
                <w:rFonts w:ascii="Times New Roman" w:hAnsi="Times New Roman"/>
                <w:sz w:val="18"/>
                <w:szCs w:val="18"/>
              </w:rPr>
            </w:pPr>
            <w:hyperlink r:id="rId32" w:history="1">
              <w:r w:rsidR="002F33B5" w:rsidRPr="00011F26">
                <w:rPr>
                  <w:sz w:val="18"/>
                  <w:szCs w:val="18"/>
                </w:rPr>
                <w:t>Друштвени медији и дигиталне маркетиншке кампање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026DB19E" w14:textId="45F42405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543B85D" w14:textId="4DDA17A5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204A9F1" w14:textId="42C9F1B4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17F87173" w14:textId="2944F324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3124F5A9" w14:textId="584A5B49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71F126AA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4B653288" w14:textId="0F7453CF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4505F1B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A5D3E2A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2F33B5" w:rsidRPr="00CA784F" w14:paraId="606924A7" w14:textId="77777777" w:rsidTr="005A167D">
        <w:trPr>
          <w:trHeight w:val="255"/>
          <w:jc w:val="center"/>
        </w:trPr>
        <w:tc>
          <w:tcPr>
            <w:tcW w:w="2119" w:type="pct"/>
            <w:gridSpan w:val="3"/>
            <w:shd w:val="clear" w:color="auto" w:fill="auto"/>
            <w:noWrap/>
            <w:vAlign w:val="center"/>
          </w:tcPr>
          <w:p w14:paraId="6D019D2E" w14:textId="37F4786B" w:rsidR="002F33B5" w:rsidRPr="00011F26" w:rsidRDefault="002F33B5" w:rsidP="002F33B5">
            <w:pPr>
              <w:rPr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(предавања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71F7EE96" w14:textId="2C1B31BD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F88DA84" w14:textId="5D1E1477" w:rsidR="002F33B5" w:rsidRPr="00AD7D3F" w:rsidRDefault="005A167D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</w:rPr>
              <w:t>30</w:t>
            </w:r>
            <w:r w:rsidR="00AD7D3F"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033D4B1" w14:textId="1D8562FC" w:rsidR="002F33B5" w:rsidRPr="005A167D" w:rsidRDefault="005A167D" w:rsidP="002F33B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6F7362DD" w14:textId="7F5255C4" w:rsidR="002F33B5" w:rsidRPr="005A167D" w:rsidRDefault="005A167D" w:rsidP="002F33B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8A4ACF3" w14:textId="3DC3F290" w:rsidR="002F33B5" w:rsidRPr="00AD7D3F" w:rsidRDefault="00AD7D3F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08BB913" w14:textId="49318F8B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2B47DCBA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EEBA8B4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31B3F921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F33B5" w:rsidRPr="00CA784F" w14:paraId="2A57B987" w14:textId="77777777" w:rsidTr="005A167D">
        <w:trPr>
          <w:trHeight w:val="255"/>
          <w:jc w:val="center"/>
        </w:trPr>
        <w:tc>
          <w:tcPr>
            <w:tcW w:w="2119" w:type="pct"/>
            <w:gridSpan w:val="3"/>
            <w:shd w:val="clear" w:color="auto" w:fill="auto"/>
            <w:noWrap/>
            <w:vAlign w:val="center"/>
          </w:tcPr>
          <w:p w14:paraId="0C5646BB" w14:textId="18F8F061" w:rsidR="002F33B5" w:rsidRPr="00011F26" w:rsidRDefault="002F33B5" w:rsidP="002F33B5">
            <w:pPr>
              <w:rPr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70" w:type="pct"/>
            <w:gridSpan w:val="5"/>
            <w:shd w:val="clear" w:color="auto" w:fill="auto"/>
            <w:noWrap/>
            <w:vAlign w:val="center"/>
          </w:tcPr>
          <w:p w14:paraId="4F18B547" w14:textId="68301B33" w:rsidR="002F33B5" w:rsidRPr="00AD7D3F" w:rsidRDefault="005A167D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AD7D3F">
              <w:rPr>
                <w:rFonts w:ascii="Times New Roman" w:hAnsi="Times New Roman"/>
                <w:bCs/>
                <w:lang w:val="sr-Cyrl-RS"/>
              </w:rPr>
              <w:t>00</w:t>
            </w:r>
          </w:p>
        </w:tc>
        <w:tc>
          <w:tcPr>
            <w:tcW w:w="259" w:type="pct"/>
            <w:shd w:val="clear" w:color="auto" w:fill="auto"/>
          </w:tcPr>
          <w:p w14:paraId="01EF45C1" w14:textId="562C9750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353B23D" w14:textId="2A4FE5B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4CE99FAF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99FDF08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453C034F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F33B5" w:rsidRPr="00CA784F" w14:paraId="1AE0CD94" w14:textId="77777777" w:rsidTr="005A167D">
        <w:trPr>
          <w:trHeight w:val="255"/>
          <w:jc w:val="center"/>
        </w:trPr>
        <w:tc>
          <w:tcPr>
            <w:tcW w:w="2119" w:type="pct"/>
            <w:gridSpan w:val="3"/>
            <w:shd w:val="clear" w:color="auto" w:fill="auto"/>
            <w:noWrap/>
            <w:vAlign w:val="center"/>
          </w:tcPr>
          <w:p w14:paraId="41AC18B5" w14:textId="40883220" w:rsidR="002F33B5" w:rsidRPr="00011F26" w:rsidRDefault="002F33B5" w:rsidP="002F33B5">
            <w:pPr>
              <w:rPr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70" w:type="pct"/>
            <w:gridSpan w:val="5"/>
            <w:shd w:val="clear" w:color="auto" w:fill="auto"/>
            <w:noWrap/>
            <w:vAlign w:val="center"/>
          </w:tcPr>
          <w:p w14:paraId="0A987F2F" w14:textId="7786CC2E" w:rsidR="002F33B5" w:rsidRPr="00AD7D3F" w:rsidRDefault="005A167D" w:rsidP="002F33B5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AD7D3F">
              <w:rPr>
                <w:rFonts w:ascii="Times New Roman" w:hAnsi="Times New Roman"/>
                <w:bCs/>
                <w:lang w:val="sr-Cyrl-RS"/>
              </w:rPr>
              <w:t>00</w:t>
            </w:r>
          </w:p>
        </w:tc>
        <w:tc>
          <w:tcPr>
            <w:tcW w:w="259" w:type="pct"/>
            <w:shd w:val="clear" w:color="auto" w:fill="auto"/>
          </w:tcPr>
          <w:p w14:paraId="1753E320" w14:textId="732366C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083D0D2F" w14:textId="62766591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292F6D49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B805F9D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26E0D890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F33B5" w:rsidRPr="00CA784F" w14:paraId="0A95533F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</w:tcPr>
          <w:p w14:paraId="1353BD35" w14:textId="0F05CD8E" w:rsidR="002F33B5" w:rsidRPr="008A7121" w:rsidRDefault="00490D36" w:rsidP="002F33B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sr-Cyrl-RS"/>
              </w:rPr>
              <w:t>4</w:t>
            </w:r>
            <w:r w:rsidR="002F33B5">
              <w:rPr>
                <w:rFonts w:ascii="Times New Roman" w:eastAsiaTheme="minorHAnsi" w:hAnsi="Times New Roman"/>
                <w:sz w:val="18"/>
                <w:szCs w:val="18"/>
              </w:rPr>
              <w:t>.</w:t>
            </w:r>
          </w:p>
        </w:tc>
        <w:tc>
          <w:tcPr>
            <w:tcW w:w="462" w:type="pct"/>
            <w:shd w:val="clear" w:color="auto" w:fill="auto"/>
            <w:noWrap/>
          </w:tcPr>
          <w:p w14:paraId="0E8E53E1" w14:textId="7D83A8FE" w:rsidR="002F33B5" w:rsidRPr="008A7121" w:rsidRDefault="002F33B5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RDN041</w:t>
            </w:r>
          </w:p>
        </w:tc>
        <w:tc>
          <w:tcPr>
            <w:tcW w:w="1323" w:type="pct"/>
            <w:shd w:val="clear" w:color="auto" w:fill="auto"/>
          </w:tcPr>
          <w:p w14:paraId="05348601" w14:textId="29B4C396" w:rsidR="002F33B5" w:rsidRPr="008A7121" w:rsidRDefault="00B55B52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33" w:history="1">
              <w:r w:rsidR="002F33B5" w:rsidRPr="00011F26">
                <w:rPr>
                  <w:b/>
                  <w:bCs/>
                  <w:sz w:val="18"/>
                  <w:szCs w:val="18"/>
                </w:rPr>
                <w:t>Стручна пракса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4B058EBB" w14:textId="7503661C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2F4188E1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02CFDA1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590AAD74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59" w:type="pct"/>
            <w:shd w:val="clear" w:color="auto" w:fill="auto"/>
          </w:tcPr>
          <w:p w14:paraId="09AD1C2E" w14:textId="379CD1A4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11EB4D3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63" w:type="pct"/>
            <w:shd w:val="clear" w:color="auto" w:fill="auto"/>
            <w:noWrap/>
          </w:tcPr>
          <w:p w14:paraId="220BF1A0" w14:textId="67ACE4C0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F413AFA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448056F8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2F33B5" w:rsidRPr="00CA784F" w14:paraId="43E1EED8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1DA741A0" w14:textId="4D1090C2" w:rsidR="002F33B5" w:rsidRPr="008A7121" w:rsidRDefault="00490D36" w:rsidP="002F33B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  <w:r w:rsidR="002F33B5" w:rsidRPr="008A7121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62" w:type="pct"/>
            <w:shd w:val="clear" w:color="auto" w:fill="auto"/>
            <w:noWrap/>
          </w:tcPr>
          <w:p w14:paraId="348D5145" w14:textId="60578695" w:rsidR="002F33B5" w:rsidRPr="008A7121" w:rsidRDefault="002F33B5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RDN042</w:t>
            </w:r>
          </w:p>
        </w:tc>
        <w:tc>
          <w:tcPr>
            <w:tcW w:w="1323" w:type="pct"/>
            <w:shd w:val="clear" w:color="auto" w:fill="auto"/>
          </w:tcPr>
          <w:p w14:paraId="2C739C1C" w14:textId="6E6152D6" w:rsidR="002F33B5" w:rsidRPr="008A7121" w:rsidRDefault="00B55B52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34" w:history="1">
              <w:r w:rsidR="002F33B5" w:rsidRPr="00011F26">
                <w:rPr>
                  <w:b/>
                  <w:bCs/>
                  <w:sz w:val="18"/>
                  <w:szCs w:val="18"/>
                </w:rPr>
                <w:t>Приступни рад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6A38A20E" w14:textId="6DECBBC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9ADE2A8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3EDD0C44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412C6040" w14:textId="210946DD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59" w:type="pct"/>
            <w:shd w:val="clear" w:color="auto" w:fill="auto"/>
          </w:tcPr>
          <w:p w14:paraId="5E753F08" w14:textId="16235D6B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52FFF032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</w:tcPr>
          <w:p w14:paraId="3FAE8348" w14:textId="51D1CCC8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4EF482F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0AB1038D" w14:textId="703EC092" w:rsidR="002F33B5" w:rsidRPr="002F33B5" w:rsidRDefault="000B7B4F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СА</w:t>
            </w:r>
          </w:p>
        </w:tc>
      </w:tr>
      <w:tr w:rsidR="002F33B5" w:rsidRPr="00CA784F" w14:paraId="0A4B1119" w14:textId="77777777" w:rsidTr="005A167D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14:paraId="4D94BE44" w14:textId="5F5C1935" w:rsidR="002F33B5" w:rsidRPr="008A7121" w:rsidRDefault="00490D36" w:rsidP="002F33B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  <w:r w:rsidR="002F33B5" w:rsidRPr="008A7121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62" w:type="pct"/>
            <w:shd w:val="clear" w:color="auto" w:fill="auto"/>
            <w:noWrap/>
          </w:tcPr>
          <w:p w14:paraId="5E5422D3" w14:textId="5DB33D1B" w:rsidR="002F33B5" w:rsidRPr="008A7121" w:rsidRDefault="002F33B5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b/>
                <w:bCs/>
                <w:sz w:val="18"/>
                <w:szCs w:val="18"/>
                <w:lang w:val="sr-Latn-RS"/>
              </w:rPr>
              <w:t>RDN043</w:t>
            </w:r>
          </w:p>
        </w:tc>
        <w:tc>
          <w:tcPr>
            <w:tcW w:w="1323" w:type="pct"/>
            <w:shd w:val="clear" w:color="auto" w:fill="auto"/>
          </w:tcPr>
          <w:p w14:paraId="5CC8D69C" w14:textId="5B1EE712" w:rsidR="002F33B5" w:rsidRPr="008A7121" w:rsidRDefault="00B55B52" w:rsidP="002F33B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35" w:history="1">
              <w:r w:rsidR="002F33B5" w:rsidRPr="00011F26">
                <w:rPr>
                  <w:b/>
                  <w:bCs/>
                  <w:sz w:val="18"/>
                  <w:szCs w:val="18"/>
                </w:rPr>
                <w:t>Завршни мастер рад</w:t>
              </w:r>
            </w:hyperlink>
          </w:p>
        </w:tc>
        <w:tc>
          <w:tcPr>
            <w:tcW w:w="227" w:type="pct"/>
            <w:shd w:val="clear" w:color="auto" w:fill="auto"/>
            <w:noWrap/>
            <w:vAlign w:val="center"/>
          </w:tcPr>
          <w:p w14:paraId="1FDE1656" w14:textId="6E566193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260B97CB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5CB0337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78471EDB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59" w:type="pct"/>
            <w:shd w:val="clear" w:color="auto" w:fill="auto"/>
          </w:tcPr>
          <w:p w14:paraId="5B77BB82" w14:textId="65C3875E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1B613F1F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7CBF5A61" w14:textId="2926DBB5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3FB3E70" w14:textId="77777777" w:rsidR="002F33B5" w:rsidRPr="002F33B5" w:rsidRDefault="002F33B5" w:rsidP="002F33B5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68972A9F" w14:textId="03D9416F" w:rsidR="002F33B5" w:rsidRPr="002F33B5" w:rsidRDefault="000B7B4F" w:rsidP="002F33B5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sr-Cyrl-RS"/>
              </w:rPr>
              <w:t>НС</w:t>
            </w:r>
          </w:p>
        </w:tc>
      </w:tr>
      <w:tr w:rsidR="005A167D" w:rsidRPr="00CA784F" w14:paraId="0988001E" w14:textId="77777777" w:rsidTr="005A167D">
        <w:trPr>
          <w:trHeight w:val="240"/>
          <w:jc w:val="center"/>
        </w:trPr>
        <w:tc>
          <w:tcPr>
            <w:tcW w:w="2346" w:type="pct"/>
            <w:gridSpan w:val="4"/>
            <w:shd w:val="clear" w:color="auto" w:fill="auto"/>
            <w:noWrap/>
            <w:vAlign w:val="center"/>
          </w:tcPr>
          <w:p w14:paraId="7CDB9ECE" w14:textId="77777777" w:rsidR="005A167D" w:rsidRPr="00CA784F" w:rsidRDefault="005A167D" w:rsidP="005A167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(предавања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СИР/ПИР,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06843EB" w14:textId="699A2D6D" w:rsidR="005A167D" w:rsidRPr="00CA784F" w:rsidRDefault="005A167D" w:rsidP="005A16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bCs/>
              </w:rPr>
              <w:t>30</w:t>
            </w:r>
            <w:r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B024440" w14:textId="1D84597F" w:rsidR="005A167D" w:rsidRPr="00CA784F" w:rsidRDefault="005A167D" w:rsidP="005A167D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229" w:type="pct"/>
            <w:gridSpan w:val="2"/>
            <w:shd w:val="clear" w:color="auto" w:fill="auto"/>
            <w:noWrap/>
            <w:vAlign w:val="center"/>
          </w:tcPr>
          <w:p w14:paraId="7100EF5D" w14:textId="754B65DC" w:rsidR="005A167D" w:rsidRPr="00CA784F" w:rsidRDefault="005A167D" w:rsidP="005A16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bCs/>
              </w:rPr>
              <w:t>150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BEBB1C1" w14:textId="1A511E8E" w:rsidR="005A167D" w:rsidRPr="00B55B52" w:rsidRDefault="005A167D" w:rsidP="005A16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bCs/>
              </w:rPr>
              <w:t>30</w:t>
            </w:r>
            <w:r>
              <w:rPr>
                <w:rFonts w:ascii="Times New Roman" w:hAnsi="Times New Roman"/>
                <w:bCs/>
                <w:lang w:val="sr-Cyrl-RS"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14:paraId="2C0F1367" w14:textId="656DA301" w:rsidR="005A167D" w:rsidRPr="00CA784F" w:rsidRDefault="006B4993" w:rsidP="005A16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59682B89" w14:textId="790977EE" w:rsidR="005A167D" w:rsidRPr="000B7B4F" w:rsidRDefault="005A167D" w:rsidP="005A167D">
            <w:pPr>
              <w:jc w:val="center"/>
              <w:rPr>
                <w:rFonts w:ascii="Times New Roman" w:hAnsi="Times New Roman"/>
              </w:rPr>
            </w:pPr>
            <w:r w:rsidRPr="000B7B4F">
              <w:rPr>
                <w:rFonts w:ascii="Times New Roman" w:hAnsi="Times New Roman"/>
              </w:rPr>
              <w:t>60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0C5B0DCD" w14:textId="77777777" w:rsidR="005A167D" w:rsidRPr="00CA784F" w:rsidRDefault="005A167D" w:rsidP="005A167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1C2D1B96" w14:textId="77777777" w:rsidR="005A167D" w:rsidRPr="00CA784F" w:rsidRDefault="005A167D" w:rsidP="005A16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55B52" w:rsidRPr="00CA784F" w14:paraId="0C013E6A" w14:textId="77777777" w:rsidTr="005A167D">
        <w:trPr>
          <w:trHeight w:val="240"/>
          <w:jc w:val="center"/>
        </w:trPr>
        <w:tc>
          <w:tcPr>
            <w:tcW w:w="2346" w:type="pct"/>
            <w:gridSpan w:val="4"/>
            <w:shd w:val="clear" w:color="auto" w:fill="auto"/>
            <w:noWrap/>
            <w:vAlign w:val="center"/>
          </w:tcPr>
          <w:p w14:paraId="41794256" w14:textId="77777777" w:rsidR="00B55B52" w:rsidRPr="00CA784F" w:rsidRDefault="00B55B52" w:rsidP="00B55B5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1002" w:type="pct"/>
            <w:gridSpan w:val="5"/>
            <w:shd w:val="clear" w:color="auto" w:fill="auto"/>
            <w:noWrap/>
            <w:vAlign w:val="center"/>
          </w:tcPr>
          <w:p w14:paraId="63F2A300" w14:textId="783DB0F5" w:rsidR="00B55B52" w:rsidRPr="00CA784F" w:rsidRDefault="005A167D" w:rsidP="00B55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6</w:t>
            </w:r>
            <w:r w:rsidR="000B7B4F">
              <w:rPr>
                <w:rFonts w:ascii="Times New Roman" w:hAnsi="Times New Roman"/>
                <w:sz w:val="20"/>
                <w:szCs w:val="20"/>
                <w:lang w:eastAsia="sr-Latn-CS"/>
              </w:rPr>
              <w:t>00</w:t>
            </w:r>
          </w:p>
        </w:tc>
        <w:tc>
          <w:tcPr>
            <w:tcW w:w="209" w:type="pct"/>
            <w:shd w:val="clear" w:color="auto" w:fill="auto"/>
            <w:noWrap/>
          </w:tcPr>
          <w:p w14:paraId="6E6414F5" w14:textId="77777777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14:paraId="1084F2AB" w14:textId="58A9A6E7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75E40BE" w14:textId="77777777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14:paraId="55E6A2D2" w14:textId="77777777" w:rsidR="00B55B52" w:rsidRPr="00CA784F" w:rsidRDefault="00B55B52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55B52" w:rsidRPr="00CA784F" w14:paraId="1717CC5A" w14:textId="77777777" w:rsidTr="005A167D">
        <w:trPr>
          <w:trHeight w:val="240"/>
          <w:jc w:val="center"/>
        </w:trPr>
        <w:tc>
          <w:tcPr>
            <w:tcW w:w="234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C4201B" w14:textId="77777777" w:rsidR="00B55B52" w:rsidRPr="00CA784F" w:rsidRDefault="00B55B52" w:rsidP="00B55B5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1002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107D1B" w14:textId="4122F5F6" w:rsidR="00B55B52" w:rsidRPr="000B7B4F" w:rsidRDefault="005A167D" w:rsidP="00B55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6</w:t>
            </w:r>
            <w:r w:rsidR="000B7B4F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00, </w:t>
            </w:r>
            <w:r w:rsidR="00F8316C">
              <w:rPr>
                <w:rFonts w:ascii="Times New Roman" w:hAnsi="Times New Roman"/>
                <w:sz w:val="20"/>
                <w:szCs w:val="20"/>
                <w:lang w:eastAsia="sr-Latn-CS"/>
              </w:rPr>
              <w:t>135</w:t>
            </w:r>
            <w:r w:rsidR="000B7B4F">
              <w:rPr>
                <w:rFonts w:ascii="Times New Roman" w:hAnsi="Times New Roman"/>
                <w:sz w:val="20"/>
                <w:szCs w:val="20"/>
                <w:lang w:eastAsia="sr-Latn-CS"/>
              </w:rPr>
              <w:t>, 60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9C51B9" w14:textId="43022F1A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F7E2AC" w14:textId="3DF033DB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BFD0BA" w14:textId="77777777" w:rsidR="00B55B52" w:rsidRPr="00CA784F" w:rsidRDefault="00B55B52" w:rsidP="00B55B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B74D28" w14:textId="77777777" w:rsidR="00B55B52" w:rsidRPr="00CA784F" w:rsidRDefault="00B55B52" w:rsidP="00B55B5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55B52" w:rsidRPr="00CA784F" w14:paraId="6B0E05B5" w14:textId="77777777" w:rsidTr="00B55B52">
        <w:trPr>
          <w:trHeight w:val="240"/>
          <w:jc w:val="center"/>
        </w:trPr>
        <w:tc>
          <w:tcPr>
            <w:tcW w:w="5000" w:type="pct"/>
            <w:gridSpan w:val="13"/>
            <w:shd w:val="clear" w:color="auto" w:fill="F2F2F2"/>
            <w:noWrap/>
            <w:vAlign w:val="center"/>
          </w:tcPr>
          <w:p w14:paraId="070763DA" w14:textId="77777777" w:rsidR="00B55B52" w:rsidRPr="00CA784F" w:rsidRDefault="00B55B52" w:rsidP="00B55B5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Напомена:</w:t>
            </w:r>
          </w:p>
          <w:p w14:paraId="418E5CCA" w14:textId="77777777" w:rsidR="00B55B52" w:rsidRPr="00CA784F" w:rsidRDefault="00B55B52" w:rsidP="00B55B52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Број година зависи од трајања студија: 1, 1,5 и 2 године</w:t>
            </w:r>
          </w:p>
          <w:p w14:paraId="0D8A8CE0" w14:textId="77777777" w:rsidR="00B55B52" w:rsidRPr="00CA784F" w:rsidRDefault="00B55B52" w:rsidP="00B55B52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 али нису активна настава. Стручна пракса се предвиђа у складу са упутству Стандарда за мастер студије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по пољима.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Остали часови имају бодове који се сабирају са активним бодовима. Остали часови се могу навести по предметима и за завршни рад.</w:t>
            </w:r>
          </w:p>
          <w:p w14:paraId="174B1889" w14:textId="77777777" w:rsidR="00B55B52" w:rsidRPr="00CA784F" w:rsidRDefault="00B55B52" w:rsidP="00B55B52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ДОН није обавезан али ако је предвиђен сабира се са вежбама </w:t>
            </w:r>
          </w:p>
          <w:p w14:paraId="36F90B39" w14:textId="77777777" w:rsidR="00B55B52" w:rsidRPr="00092214" w:rsidRDefault="00B55B52" w:rsidP="00B55B52">
            <w:pPr>
              <w:numPr>
                <w:ilvl w:val="0"/>
                <w:numId w:val="1"/>
              </w:numPr>
              <w:ind w:left="54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</w:rPr>
              <w:t>Активна нас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ава по годинама има најмање 20 а највише 30  часова нед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љн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 xml:space="preserve"> или 600-900 часова годишње.</w:t>
            </w:r>
          </w:p>
          <w:p w14:paraId="0B30602E" w14:textId="77777777" w:rsidR="00B55B52" w:rsidRPr="00092214" w:rsidRDefault="00B55B52" w:rsidP="00B55B52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14:paraId="59E6695A" w14:textId="77777777" w:rsidR="00B55B52" w:rsidRPr="00092214" w:rsidRDefault="00B55B52" w:rsidP="00B55B52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</w:t>
            </w:r>
            <w:r w:rsidRPr="00F34AB5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14:paraId="776474B6" w14:textId="77777777" w:rsidR="00B55B52" w:rsidRPr="000B76BC" w:rsidRDefault="00B55B52" w:rsidP="00B55B52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color w:val="FF6600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>СИР и ПИР могу бити саставни део предмета или завршног рада</w:t>
            </w:r>
            <w:r w:rsidRPr="00F34AB5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.</w:t>
            </w:r>
          </w:p>
          <w:p w14:paraId="63DE7435" w14:textId="77777777" w:rsidR="00B55B52" w:rsidRPr="00CA784F" w:rsidRDefault="00B55B52" w:rsidP="00B55B52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Техничко технолошке науке</w:t>
            </w:r>
          </w:p>
          <w:p w14:paraId="681D0C76" w14:textId="77777777" w:rsidR="00B55B52" w:rsidRPr="00CA784F" w:rsidRDefault="00B55B52" w:rsidP="00B55B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14:paraId="3D740AB2" w14:textId="77777777" w:rsidR="00B55B52" w:rsidRPr="00CA784F" w:rsidRDefault="00B55B52" w:rsidP="00B55B52">
            <w:pPr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Природно-математичке науке: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 имају стручну праксу од 90 сати и 3 ЕСПБ бода.</w:t>
            </w:r>
          </w:p>
          <w:p w14:paraId="27CB23DC" w14:textId="77777777" w:rsidR="00B55B52" w:rsidRPr="00CA784F" w:rsidRDefault="00B55B52" w:rsidP="00B55B52">
            <w:pPr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Друштвено-хуманистичке науке 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имају стручну праксу од 90 сати и 3 ЕСПБ бода.</w:t>
            </w:r>
          </w:p>
          <w:p w14:paraId="372B768E" w14:textId="77777777" w:rsidR="00B55B52" w:rsidRPr="00CA784F" w:rsidRDefault="00B55B52" w:rsidP="00B55B52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Медицинске науке</w:t>
            </w:r>
          </w:p>
          <w:p w14:paraId="196FF1F1" w14:textId="77777777" w:rsidR="00B55B52" w:rsidRPr="00CA784F" w:rsidRDefault="00B55B52" w:rsidP="00B55B52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>садржи најмање 10 % изборних предмета.</w:t>
            </w:r>
          </w:p>
          <w:p w14:paraId="76A1618C" w14:textId="77777777" w:rsidR="00B55B52" w:rsidRPr="00CA784F" w:rsidRDefault="00B55B52" w:rsidP="00B55B52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Трајање и реализација педагошке праксе</w:t>
            </w:r>
          </w:p>
          <w:p w14:paraId="28281E23" w14:textId="77777777" w:rsidR="00B55B52" w:rsidRPr="00CA784F" w:rsidRDefault="00B55B52" w:rsidP="00B55B52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14:paraId="2618FC4F" w14:textId="77777777" w:rsidR="00B55B52" w:rsidRPr="00CA784F" w:rsidRDefault="00B55B52" w:rsidP="00B55B52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14:paraId="27942324" w14:textId="77777777" w:rsidR="00B55B52" w:rsidRPr="00F34AB5" w:rsidRDefault="00B55B52" w:rsidP="00B55B5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14:paraId="7914D7A5" w14:textId="77777777" w:rsidR="00B55B52" w:rsidRPr="00F34AB5" w:rsidRDefault="00B55B52" w:rsidP="00B55B5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6BC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или јавним институцијама</w:t>
            </w:r>
          </w:p>
          <w:p w14:paraId="2FA1BE4B" w14:textId="77777777" w:rsidR="00B55B52" w:rsidRPr="00F34AB5" w:rsidRDefault="00B55B52" w:rsidP="00B55B5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>ДОН није обавезан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али ако је предвиђен сабира се са вежбама Активна нас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ава по годинама има најмање 20 часова нед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љн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или 600 часова годишњеи то: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 50% до 60% су предавања, а остало су вежбе и други облици активне наставе</w:t>
            </w:r>
          </w:p>
        </w:tc>
      </w:tr>
    </w:tbl>
    <w:p w14:paraId="13FDCF04" w14:textId="77777777" w:rsidR="003F0B29" w:rsidRDefault="003F0B29"/>
    <w:sectPr w:rsidR="003F0B29" w:rsidSect="001C530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30D"/>
    <w:rsid w:val="000B7B4F"/>
    <w:rsid w:val="001858FC"/>
    <w:rsid w:val="001C530D"/>
    <w:rsid w:val="002F33B5"/>
    <w:rsid w:val="003F0B29"/>
    <w:rsid w:val="00490D36"/>
    <w:rsid w:val="00561195"/>
    <w:rsid w:val="005A167D"/>
    <w:rsid w:val="005F4C21"/>
    <w:rsid w:val="006B4993"/>
    <w:rsid w:val="008A7121"/>
    <w:rsid w:val="009F4327"/>
    <w:rsid w:val="009F708A"/>
    <w:rsid w:val="00A4551D"/>
    <w:rsid w:val="00AD7D3F"/>
    <w:rsid w:val="00B55B52"/>
    <w:rsid w:val="00F8316C"/>
    <w:rsid w:val="00F9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FD81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30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3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3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_5.2/5.2%20racunarska%20analiza%20drustvenih%20mreza.docx" TargetMode="External"/><Relationship Id="rId13" Type="http://schemas.openxmlformats.org/officeDocument/2006/relationships/hyperlink" Target="Tabela_5.2/5.2%20digitalna%20humanistika.docx" TargetMode="External"/><Relationship Id="rId18" Type="http://schemas.openxmlformats.org/officeDocument/2006/relationships/hyperlink" Target="Tabela_5.2/5.2%20kvantitativne%20metode%20u%20ekonomiji.doc" TargetMode="External"/><Relationship Id="rId26" Type="http://schemas.openxmlformats.org/officeDocument/2006/relationships/hyperlink" Target="Tabela_5.2/5.2%20teorija%20informacije%20i%20obrada%20jezika.docx" TargetMode="External"/><Relationship Id="rId3" Type="http://schemas.openxmlformats.org/officeDocument/2006/relationships/styles" Target="styles.xml"/><Relationship Id="rId21" Type="http://schemas.openxmlformats.org/officeDocument/2006/relationships/hyperlink" Target="Tabela_5.2/5.2%20merenje%20razvoja%20informacionog%20drustva.docx" TargetMode="External"/><Relationship Id="rId34" Type="http://schemas.openxmlformats.org/officeDocument/2006/relationships/hyperlink" Target="Tabela_5.2/5.2%20pristupni%20rad.doc" TargetMode="External"/><Relationship Id="rId7" Type="http://schemas.openxmlformats.org/officeDocument/2006/relationships/hyperlink" Target="Tabela_5.2/5.2%20kvantitativno%20modeliranje%20u%20drustvenim%20naukama.doc" TargetMode="External"/><Relationship Id="rId12" Type="http://schemas.openxmlformats.org/officeDocument/2006/relationships/hyperlink" Target="Tabela_5.2/5.2%20uvod%20u%20kognitivnu%20lingvistiku.docx" TargetMode="External"/><Relationship Id="rId17" Type="http://schemas.openxmlformats.org/officeDocument/2006/relationships/hyperlink" Target="Tabela_5.2/5.2%20sajber%20kriminal.doc" TargetMode="External"/><Relationship Id="rId25" Type="http://schemas.openxmlformats.org/officeDocument/2006/relationships/hyperlink" Target="Tabela_5.2/5.2%20digitaln&#1077;%20biblioteke.docx" TargetMode="External"/><Relationship Id="rId33" Type="http://schemas.openxmlformats.org/officeDocument/2006/relationships/hyperlink" Target="Tabela_5.2/5.2%20strucna%20praksa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Tabela_5.2/5.2%20pravni%20i%20eticki%20aspekti%20informaciono%20komunikacionih%20tehnologija.doc" TargetMode="External"/><Relationship Id="rId20" Type="http://schemas.openxmlformats.org/officeDocument/2006/relationships/hyperlink" Target="Tabela_5.2/5.2%20odrzivi%20razvoj%20i%20komunikacione%20tehnologije.docx" TargetMode="External"/><Relationship Id="rId29" Type="http://schemas.openxmlformats.org/officeDocument/2006/relationships/hyperlink" Target="Tabela_5.2/5.2%20r&#1072;zvoj%20ljudskih%20resurs&#1072;%20i%20inform&#1072;ciono%20komunik&#1072;cione%20tehnologije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abela_5.2/5.2%20savremene%20racunarske%20tehnologije.docx" TargetMode="External"/><Relationship Id="rId11" Type="http://schemas.openxmlformats.org/officeDocument/2006/relationships/hyperlink" Target="Tabela_5.2/5.2%20organizacija%20istrazivanja%20i%20statistika.doc" TargetMode="External"/><Relationship Id="rId24" Type="http://schemas.openxmlformats.org/officeDocument/2006/relationships/hyperlink" Target="Tabela_5.2/5.2%20racunarstvo%20i%20muzika.docx" TargetMode="External"/><Relationship Id="rId32" Type="http://schemas.openxmlformats.org/officeDocument/2006/relationships/hyperlink" Target="Tabela_5.2/5.2%20drustveni%20mediji%20i%20digitalne%20marketinske%20kampanje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Tabela_5.2/5.2%20programiranje%20za%20lingviste.docx" TargetMode="External"/><Relationship Id="rId23" Type="http://schemas.openxmlformats.org/officeDocument/2006/relationships/hyperlink" Target="Tabela_5.2/5.2%20racunarski%20podrzano%20ucenje.docx" TargetMode="External"/><Relationship Id="rId28" Type="http://schemas.openxmlformats.org/officeDocument/2006/relationships/hyperlink" Target="Tabela_5.2/5.2%20regulisanje%20sadrzaja%20i%20sloboda%20izrazavanja%20na%20internetu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Tabela_5.2/5.2%20demografija%20i%20nove%20informacione%20tehnologije.doc" TargetMode="External"/><Relationship Id="rId19" Type="http://schemas.openxmlformats.org/officeDocument/2006/relationships/hyperlink" Target="Tabela_5.2/5.2%20metode%20predvidjanja%20i%20odlucivanja.doc" TargetMode="External"/><Relationship Id="rId31" Type="http://schemas.openxmlformats.org/officeDocument/2006/relationships/hyperlink" Target="Tabela_5.2/5.2%20psiholoski%20aspekti%20interakcije%20covek-racunar.docx" TargetMode="External"/><Relationship Id="rId4" Type="http://schemas.openxmlformats.org/officeDocument/2006/relationships/settings" Target="settings.xml"/><Relationship Id="rId9" Type="http://schemas.openxmlformats.org/officeDocument/2006/relationships/hyperlink" Target="Tabela_5.2/5.2%20analiza%20i%20vizuelizacija%20podataka.docx" TargetMode="External"/><Relationship Id="rId14" Type="http://schemas.openxmlformats.org/officeDocument/2006/relationships/hyperlink" Target="Tabela_5.2/5.2%20digitalna%20medijska%20i%20akademska%20pismenost%20u%20digitalno%20humanistickim%20naukama.docx" TargetMode="External"/><Relationship Id="rId22" Type="http://schemas.openxmlformats.org/officeDocument/2006/relationships/hyperlink" Target="Tabela_5.2/5.2%20analiza%20investiranja%20u%20hartije%20od%20vrednosti.docx" TargetMode="External"/><Relationship Id="rId27" Type="http://schemas.openxmlformats.org/officeDocument/2006/relationships/hyperlink" Target="Tabela_5.2/5.2%20socijalna%20psihologija%20sajber%20prostora.docx" TargetMode="External"/><Relationship Id="rId30" Type="http://schemas.openxmlformats.org/officeDocument/2006/relationships/hyperlink" Target="Tabela_5.2/5.2%20menadzment%20znanjem%20i%20inform&#1072;ciono%20komunik&#1072;cione%20tehnologije.docx" TargetMode="External"/><Relationship Id="rId35" Type="http://schemas.openxmlformats.org/officeDocument/2006/relationships/hyperlink" Target="Tabela_5.2/5.2%20master%20rad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7328-FD20-4CA3-93B8-646DEA75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Vladan Devedzic</cp:lastModifiedBy>
  <cp:revision>12</cp:revision>
  <cp:lastPrinted>2021-02-08T11:28:00Z</cp:lastPrinted>
  <dcterms:created xsi:type="dcterms:W3CDTF">2021-02-08T11:27:00Z</dcterms:created>
  <dcterms:modified xsi:type="dcterms:W3CDTF">2021-03-13T18:38:00Z</dcterms:modified>
</cp:coreProperties>
</file>