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4678"/>
        <w:gridCol w:w="5245"/>
      </w:tblGrid>
      <w:tr w:rsidR="00F00E52" w:rsidRPr="001B09BF" w14:paraId="0943C45B" w14:textId="77777777" w:rsidTr="00EA2461">
        <w:trPr>
          <w:trHeight w:val="1558"/>
        </w:trPr>
        <w:tc>
          <w:tcPr>
            <w:tcW w:w="4678" w:type="dxa"/>
            <w:shd w:val="clear" w:color="auto" w:fill="auto"/>
          </w:tcPr>
          <w:p w14:paraId="6FE33479" w14:textId="19887CE9" w:rsidR="00F00E52" w:rsidRPr="001B09BF" w:rsidRDefault="00F00E52" w:rsidP="00D84505">
            <w:pPr>
              <w:ind w:hanging="108"/>
              <w:rPr>
                <w:rFonts w:ascii="Arial Narrow" w:hAnsi="Arial Narrow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3BCBFED2" wp14:editId="30C85CC7">
                  <wp:extent cx="860203" cy="933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577" cy="955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shd w:val="clear" w:color="auto" w:fill="auto"/>
          </w:tcPr>
          <w:p w14:paraId="7A60FBBE" w14:textId="77777777" w:rsidR="00F00E52" w:rsidRPr="00F00E52" w:rsidRDefault="00F00E52" w:rsidP="00C80C85">
            <w:pPr>
              <w:pStyle w:val="Address2"/>
              <w:framePr w:w="0" w:wrap="auto" w:vAnchor="margin" w:hAnchor="text" w:xAlign="left" w:yAlign="inline"/>
              <w:spacing w:after="40"/>
              <w:rPr>
                <w:rFonts w:ascii="Arial" w:hAnsi="Arial" w:cs="Arial"/>
                <w:b/>
                <w:sz w:val="18"/>
                <w:szCs w:val="22"/>
              </w:rPr>
            </w:pPr>
            <w:r w:rsidRPr="00F00E52">
              <w:rPr>
                <w:rFonts w:ascii="Arial" w:hAnsi="Arial" w:cs="Arial"/>
                <w:sz w:val="20"/>
                <w:szCs w:val="22"/>
              </w:rPr>
              <w:t xml:space="preserve">  </w:t>
            </w:r>
            <w:r w:rsidRPr="00F00E52">
              <w:rPr>
                <w:rFonts w:ascii="Arial" w:hAnsi="Arial" w:cs="Arial"/>
                <w:b/>
                <w:sz w:val="18"/>
                <w:szCs w:val="22"/>
              </w:rPr>
              <w:t>Work address:</w:t>
            </w:r>
          </w:p>
          <w:p w14:paraId="75A6968A" w14:textId="77777777" w:rsidR="00F00E52" w:rsidRPr="00F00E52" w:rsidRDefault="00F00E52" w:rsidP="00D84505">
            <w:pPr>
              <w:pStyle w:val="Address2"/>
              <w:framePr w:w="0" w:wrap="auto" w:vAnchor="margin" w:hAnchor="text" w:xAlign="left" w:yAlign="inline"/>
              <w:rPr>
                <w:rFonts w:ascii="Arial" w:hAnsi="Arial" w:cs="Arial"/>
                <w:sz w:val="18"/>
                <w:szCs w:val="22"/>
              </w:rPr>
            </w:pPr>
            <w:r w:rsidRPr="00F00E52">
              <w:rPr>
                <w:rFonts w:ascii="Arial" w:hAnsi="Arial" w:cs="Arial"/>
                <w:sz w:val="18"/>
                <w:szCs w:val="22"/>
              </w:rPr>
              <w:t xml:space="preserve">  University of Exeter</w:t>
            </w:r>
          </w:p>
          <w:p w14:paraId="12EA2957" w14:textId="77777777" w:rsidR="00F00E52" w:rsidRPr="00F00E52" w:rsidRDefault="00F00E52" w:rsidP="00D84505">
            <w:pPr>
              <w:rPr>
                <w:rFonts w:ascii="Arial" w:hAnsi="Arial" w:cs="Arial"/>
                <w:sz w:val="18"/>
                <w:szCs w:val="22"/>
              </w:rPr>
            </w:pPr>
            <w:r w:rsidRPr="00F00E52">
              <w:rPr>
                <w:rFonts w:ascii="Arial" w:hAnsi="Arial" w:cs="Arial"/>
                <w:sz w:val="18"/>
                <w:szCs w:val="22"/>
              </w:rPr>
              <w:t xml:space="preserve">  College of Engineering, Mathematics and Physical</w:t>
            </w:r>
            <w:r w:rsidR="00E709B2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F00E52">
              <w:rPr>
                <w:rFonts w:ascii="Arial" w:hAnsi="Arial" w:cs="Arial"/>
                <w:sz w:val="18"/>
                <w:szCs w:val="22"/>
              </w:rPr>
              <w:t>Sciences</w:t>
            </w:r>
          </w:p>
          <w:p w14:paraId="3C40B62A" w14:textId="77777777" w:rsidR="00F00E52" w:rsidRPr="00F00E52" w:rsidRDefault="00F00E52" w:rsidP="00D84505">
            <w:pPr>
              <w:pStyle w:val="Address2"/>
              <w:framePr w:w="0" w:wrap="auto" w:vAnchor="margin" w:hAnchor="text" w:xAlign="left" w:yAlign="inline"/>
              <w:rPr>
                <w:rFonts w:ascii="Arial" w:hAnsi="Arial" w:cs="Arial"/>
                <w:sz w:val="18"/>
                <w:szCs w:val="22"/>
              </w:rPr>
            </w:pPr>
            <w:r w:rsidRPr="00F00E52">
              <w:rPr>
                <w:rFonts w:ascii="Arial" w:hAnsi="Arial" w:cs="Arial"/>
                <w:sz w:val="18"/>
                <w:szCs w:val="22"/>
              </w:rPr>
              <w:t xml:space="preserve">  North Park Road, Exeter EX4 4QF, United Kingdom</w:t>
            </w:r>
          </w:p>
          <w:p w14:paraId="19992EA5" w14:textId="423F6634" w:rsidR="007C0DF3" w:rsidRDefault="007C0DF3" w:rsidP="00D84505">
            <w:pPr>
              <w:pStyle w:val="Address2"/>
              <w:framePr w:w="0" w:wrap="auto" w:vAnchor="margin" w:hAnchor="text" w:xAlign="left" w:yAlign="inline"/>
              <w:rPr>
                <w:rStyle w:val="Hyperlink"/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  <w:lang w:val="fr-FR"/>
              </w:rPr>
              <w:t xml:space="preserve">  Offic</w:t>
            </w:r>
            <w:r w:rsidR="00373A7B">
              <w:rPr>
                <w:rFonts w:ascii="Arial" w:hAnsi="Arial" w:cs="Arial"/>
                <w:sz w:val="18"/>
                <w:szCs w:val="22"/>
                <w:lang w:val="fr-FR"/>
              </w:rPr>
              <w:t>e: +44 (0)1392 722</w:t>
            </w:r>
            <w:r w:rsidR="00F00E52" w:rsidRPr="00F00E52">
              <w:rPr>
                <w:rFonts w:ascii="Arial" w:hAnsi="Arial" w:cs="Arial"/>
                <w:sz w:val="18"/>
                <w:szCs w:val="22"/>
                <w:lang w:val="fr-FR"/>
              </w:rPr>
              <w:t>079</w:t>
            </w:r>
            <w:r>
              <w:rPr>
                <w:rFonts w:ascii="Arial" w:hAnsi="Arial" w:cs="Arial"/>
                <w:sz w:val="18"/>
                <w:szCs w:val="22"/>
                <w:lang w:val="fr-FR"/>
              </w:rPr>
              <w:t xml:space="preserve">    </w:t>
            </w:r>
            <w:r w:rsidR="00373A7B">
              <w:rPr>
                <w:rFonts w:ascii="Arial" w:hAnsi="Arial" w:cs="Arial"/>
                <w:sz w:val="18"/>
                <w:szCs w:val="22"/>
                <w:lang w:val="fr-FR"/>
              </w:rPr>
              <w:t>Mobile: +44 (0)7817 544</w:t>
            </w:r>
            <w:r w:rsidR="00F00E52" w:rsidRPr="00F00E52">
              <w:rPr>
                <w:rFonts w:ascii="Arial" w:hAnsi="Arial" w:cs="Arial"/>
                <w:sz w:val="18"/>
                <w:szCs w:val="22"/>
                <w:lang w:val="fr-FR"/>
              </w:rPr>
              <w:t>184</w:t>
            </w:r>
            <w:r w:rsidR="00F00E52" w:rsidRPr="00F00E52">
              <w:rPr>
                <w:rFonts w:ascii="Arial" w:hAnsi="Arial" w:cs="Arial"/>
                <w:sz w:val="18"/>
                <w:szCs w:val="22"/>
                <w:lang w:val="fr-FR"/>
              </w:rPr>
              <w:br/>
              <w:t xml:space="preserve">  </w:t>
            </w:r>
            <w:r w:rsidRPr="00F00E52">
              <w:rPr>
                <w:rFonts w:ascii="Arial" w:hAnsi="Arial" w:cs="Arial"/>
                <w:sz w:val="18"/>
                <w:szCs w:val="22"/>
              </w:rPr>
              <w:t>Web</w:t>
            </w:r>
            <w:r w:rsidR="00FB3B36">
              <w:rPr>
                <w:rFonts w:ascii="Arial" w:hAnsi="Arial" w:cs="Arial"/>
                <w:sz w:val="18"/>
                <w:szCs w:val="22"/>
              </w:rPr>
              <w:t xml:space="preserve"> page</w:t>
            </w:r>
            <w:r w:rsidRPr="00F00E52">
              <w:rPr>
                <w:rFonts w:ascii="Arial" w:hAnsi="Arial" w:cs="Arial"/>
                <w:sz w:val="18"/>
                <w:szCs w:val="22"/>
              </w:rPr>
              <w:t xml:space="preserve">: </w:t>
            </w:r>
            <w:hyperlink r:id="rId11" w:history="1">
              <w:r w:rsidRPr="00F00E52">
                <w:rPr>
                  <w:rStyle w:val="Hyperlink"/>
                  <w:rFonts w:ascii="Arial" w:hAnsi="Arial" w:cs="Arial"/>
                  <w:sz w:val="18"/>
                  <w:szCs w:val="22"/>
                </w:rPr>
                <w:t>http://emps.exeter.ac.uk/engineering/staff/sdjordje</w:t>
              </w:r>
            </w:hyperlink>
          </w:p>
          <w:p w14:paraId="249F2B10" w14:textId="77777777" w:rsidR="00F00E52" w:rsidRPr="00D84505" w:rsidRDefault="007C0DF3" w:rsidP="007C0DF3">
            <w:pPr>
              <w:pStyle w:val="Address2"/>
              <w:framePr w:w="0" w:wrap="auto" w:vAnchor="margin" w:hAnchor="text" w:xAlign="left" w:yAlign="inline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C35AF4">
              <w:rPr>
                <w:rStyle w:val="Hyperlink"/>
                <w:rFonts w:ascii="Arial" w:hAnsi="Arial" w:cs="Arial"/>
                <w:sz w:val="18"/>
                <w:szCs w:val="22"/>
                <w:u w:val="none"/>
              </w:rPr>
              <w:t xml:space="preserve">  </w:t>
            </w:r>
            <w:r w:rsidR="00F00E52" w:rsidRPr="00F00E52">
              <w:rPr>
                <w:rFonts w:ascii="Arial" w:hAnsi="Arial" w:cs="Arial"/>
                <w:sz w:val="18"/>
                <w:szCs w:val="22"/>
                <w:lang w:val="fr-FR"/>
              </w:rPr>
              <w:t xml:space="preserve">E-mail: </w:t>
            </w:r>
            <w:hyperlink r:id="rId12" w:history="1">
              <w:r w:rsidR="00F00E52" w:rsidRPr="00F00E52">
                <w:rPr>
                  <w:rStyle w:val="Hyperlink"/>
                  <w:rFonts w:ascii="Arial" w:hAnsi="Arial" w:cs="Arial"/>
                  <w:sz w:val="18"/>
                  <w:szCs w:val="22"/>
                  <w:lang w:val="fr-FR"/>
                </w:rPr>
                <w:t>s.djordjevic@exeter.ac.uk</w:t>
              </w:r>
            </w:hyperlink>
            <w:r w:rsidR="00F00E52" w:rsidRPr="00F00E52">
              <w:rPr>
                <w:rFonts w:ascii="Arial" w:hAnsi="Arial" w:cs="Arial"/>
                <w:sz w:val="18"/>
                <w:szCs w:val="22"/>
                <w:lang w:val="fr-FR"/>
              </w:rPr>
              <w:t xml:space="preserve"> </w:t>
            </w:r>
          </w:p>
        </w:tc>
      </w:tr>
    </w:tbl>
    <w:p w14:paraId="7E0DF1FC" w14:textId="77777777" w:rsidR="002F01FC" w:rsidRDefault="002F01FC" w:rsidP="008B472B">
      <w:pPr>
        <w:spacing w:after="20"/>
        <w:rPr>
          <w:rFonts w:ascii="Arial" w:hAnsi="Arial" w:cs="Arial"/>
          <w:b/>
          <w:sz w:val="22"/>
          <w:szCs w:val="22"/>
        </w:rPr>
      </w:pPr>
    </w:p>
    <w:p w14:paraId="668D795F" w14:textId="293CF21F" w:rsidR="008A5F41" w:rsidRPr="00B321DF" w:rsidRDefault="00101F78" w:rsidP="00B321DF">
      <w:pPr>
        <w:spacing w:after="20"/>
        <w:rPr>
          <w:rFonts w:ascii="Arial" w:hAnsi="Arial" w:cs="Arial"/>
          <w:b/>
          <w:sz w:val="22"/>
          <w:szCs w:val="22"/>
        </w:rPr>
      </w:pPr>
      <w:r w:rsidRPr="00B321DF">
        <w:rPr>
          <w:rFonts w:ascii="Arial" w:hAnsi="Arial" w:cs="Arial"/>
          <w:b/>
          <w:szCs w:val="22"/>
        </w:rPr>
        <w:t xml:space="preserve">Professor </w:t>
      </w:r>
      <w:r w:rsidR="00F00053" w:rsidRPr="00B321DF">
        <w:rPr>
          <w:rFonts w:ascii="Arial" w:hAnsi="Arial" w:cs="Arial"/>
          <w:b/>
          <w:szCs w:val="22"/>
        </w:rPr>
        <w:t xml:space="preserve">Slobodan </w:t>
      </w:r>
      <w:proofErr w:type="spellStart"/>
      <w:r w:rsidR="00F00053" w:rsidRPr="00B321DF">
        <w:rPr>
          <w:rFonts w:ascii="Arial" w:hAnsi="Arial" w:cs="Arial"/>
          <w:b/>
          <w:szCs w:val="22"/>
        </w:rPr>
        <w:t>Djordjevi</w:t>
      </w:r>
      <w:proofErr w:type="spellEnd"/>
      <w:r w:rsidR="00F00053" w:rsidRPr="00B321DF">
        <w:rPr>
          <w:rFonts w:ascii="Arial" w:hAnsi="Arial" w:cs="Arial"/>
          <w:b/>
          <w:szCs w:val="22"/>
          <w:lang w:val="sr-Latn-CS"/>
        </w:rPr>
        <w:t>ć</w:t>
      </w:r>
      <w:r w:rsidR="007C0DF3" w:rsidRPr="00B321DF">
        <w:rPr>
          <w:rFonts w:ascii="Arial" w:hAnsi="Arial" w:cs="Arial"/>
          <w:b/>
          <w:szCs w:val="22"/>
          <w:lang w:val="sr-Latn-CS"/>
        </w:rPr>
        <w:t>, C</w:t>
      </w:r>
      <w:r w:rsidR="004904FD">
        <w:rPr>
          <w:rFonts w:ascii="Arial" w:hAnsi="Arial" w:cs="Arial"/>
          <w:b/>
          <w:szCs w:val="22"/>
          <w:lang w:val="sr-Latn-CS"/>
        </w:rPr>
        <w:t xml:space="preserve">urriculum </w:t>
      </w:r>
      <w:r w:rsidR="007C0DF3" w:rsidRPr="00B321DF">
        <w:rPr>
          <w:rFonts w:ascii="Arial" w:hAnsi="Arial" w:cs="Arial"/>
          <w:b/>
          <w:szCs w:val="22"/>
          <w:lang w:val="sr-Latn-CS"/>
        </w:rPr>
        <w:t>V</w:t>
      </w:r>
      <w:r w:rsidR="004904FD">
        <w:rPr>
          <w:rFonts w:ascii="Arial" w:hAnsi="Arial" w:cs="Arial"/>
          <w:b/>
          <w:szCs w:val="22"/>
          <w:lang w:val="sr-Latn-CS"/>
        </w:rPr>
        <w:t>itae</w:t>
      </w:r>
      <w:r w:rsidR="00C35AF4" w:rsidRPr="00B321DF">
        <w:rPr>
          <w:rFonts w:ascii="Arial" w:hAnsi="Arial" w:cs="Arial"/>
          <w:b/>
          <w:szCs w:val="22"/>
          <w:lang w:val="sr-Latn-CS"/>
        </w:rPr>
        <w:t>,</w:t>
      </w:r>
      <w:r w:rsidR="00745C61" w:rsidRPr="00B321DF">
        <w:rPr>
          <w:rFonts w:ascii="Arial" w:hAnsi="Arial" w:cs="Arial"/>
          <w:b/>
          <w:szCs w:val="22"/>
          <w:lang w:val="sr-Latn-CS"/>
        </w:rPr>
        <w:t xml:space="preserve"> </w:t>
      </w:r>
      <w:r w:rsidR="004904FD">
        <w:rPr>
          <w:rFonts w:ascii="Arial" w:hAnsi="Arial" w:cs="Arial"/>
          <w:b/>
          <w:szCs w:val="22"/>
          <w:lang w:val="sr-Latn-CS"/>
        </w:rPr>
        <w:t>March</w:t>
      </w:r>
      <w:r w:rsidR="00120548" w:rsidRPr="00B321DF">
        <w:rPr>
          <w:rFonts w:ascii="Arial" w:hAnsi="Arial" w:cs="Arial"/>
          <w:b/>
          <w:szCs w:val="22"/>
          <w:lang w:val="sr-Latn-CS"/>
        </w:rPr>
        <w:t xml:space="preserve"> 202</w:t>
      </w:r>
      <w:r w:rsidR="004904FD">
        <w:rPr>
          <w:rFonts w:ascii="Arial" w:hAnsi="Arial" w:cs="Arial"/>
          <w:b/>
          <w:szCs w:val="22"/>
          <w:lang w:val="sr-Latn-CS"/>
        </w:rPr>
        <w:t>1</w:t>
      </w:r>
      <w:r w:rsidR="008B32BC" w:rsidRPr="00B321DF">
        <w:rPr>
          <w:rFonts w:ascii="Arial" w:hAnsi="Arial" w:cs="Arial"/>
          <w:b/>
          <w:color w:val="000000"/>
          <w:szCs w:val="22"/>
        </w:rPr>
        <w:t xml:space="preserve"> </w:t>
      </w:r>
      <w:r w:rsidR="00F00E52" w:rsidRPr="00B321DF">
        <w:rPr>
          <w:rFonts w:ascii="Arial" w:hAnsi="Arial" w:cs="Arial"/>
          <w:b/>
          <w:color w:val="000000"/>
          <w:szCs w:val="22"/>
        </w:rPr>
        <w:t xml:space="preserve">                      </w:t>
      </w:r>
    </w:p>
    <w:p w14:paraId="37AB0057" w14:textId="77777777" w:rsidR="007A21D6" w:rsidRPr="00F907F4" w:rsidRDefault="007A21D6" w:rsidP="00297C87">
      <w:pPr>
        <w:spacing w:before="180" w:after="40"/>
        <w:rPr>
          <w:rFonts w:ascii="Arial" w:hAnsi="Arial" w:cs="Arial"/>
          <w:b/>
          <w:color w:val="000000"/>
          <w:sz w:val="22"/>
          <w:szCs w:val="22"/>
        </w:rPr>
      </w:pPr>
      <w:r w:rsidRPr="00F907F4">
        <w:rPr>
          <w:rFonts w:ascii="Arial" w:hAnsi="Arial" w:cs="Arial"/>
          <w:b/>
          <w:color w:val="000000"/>
          <w:sz w:val="22"/>
          <w:szCs w:val="22"/>
        </w:rPr>
        <w:t>Career outline</w:t>
      </w:r>
    </w:p>
    <w:p w14:paraId="3638E219" w14:textId="3B5AA261" w:rsidR="00911967" w:rsidRPr="00911967" w:rsidRDefault="00F00053" w:rsidP="00D84505">
      <w:pPr>
        <w:rPr>
          <w:rFonts w:ascii="Arial" w:hAnsi="Arial" w:cs="Arial"/>
          <w:color w:val="000000"/>
          <w:sz w:val="22"/>
          <w:szCs w:val="22"/>
        </w:rPr>
      </w:pPr>
      <w:r w:rsidRPr="00F907F4">
        <w:rPr>
          <w:rFonts w:ascii="Arial" w:hAnsi="Arial" w:cs="Arial"/>
          <w:color w:val="000000"/>
          <w:sz w:val="22"/>
          <w:szCs w:val="22"/>
        </w:rPr>
        <w:t xml:space="preserve">Slobodan </w:t>
      </w:r>
      <w:proofErr w:type="spellStart"/>
      <w:r w:rsidRPr="00F907F4">
        <w:rPr>
          <w:rFonts w:ascii="Arial" w:hAnsi="Arial" w:cs="Arial"/>
          <w:color w:val="000000"/>
          <w:sz w:val="22"/>
          <w:szCs w:val="22"/>
        </w:rPr>
        <w:t>Djordjevi</w:t>
      </w:r>
      <w:proofErr w:type="spellEnd"/>
      <w:r w:rsidRPr="00F907F4">
        <w:rPr>
          <w:rFonts w:ascii="Arial" w:hAnsi="Arial" w:cs="Arial"/>
          <w:sz w:val="22"/>
          <w:szCs w:val="22"/>
          <w:lang w:val="sr-Latn-CS"/>
        </w:rPr>
        <w:t>ć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7B">
        <w:rPr>
          <w:rFonts w:ascii="Arial" w:hAnsi="Arial" w:cs="Arial"/>
          <w:color w:val="000000"/>
          <w:sz w:val="22"/>
          <w:szCs w:val="22"/>
        </w:rPr>
        <w:t xml:space="preserve">has </w:t>
      </w:r>
      <w:r w:rsidR="00FB3B36">
        <w:rPr>
          <w:rFonts w:ascii="Arial" w:hAnsi="Arial" w:cs="Arial"/>
          <w:color w:val="000000"/>
          <w:sz w:val="22"/>
          <w:szCs w:val="22"/>
        </w:rPr>
        <w:t>35</w:t>
      </w:r>
      <w:r w:rsidR="00155E7B">
        <w:rPr>
          <w:rFonts w:ascii="Arial" w:hAnsi="Arial" w:cs="Arial"/>
          <w:color w:val="000000"/>
          <w:sz w:val="22"/>
          <w:szCs w:val="22"/>
        </w:rPr>
        <w:t xml:space="preserve"> years of research, teaching and industrial experience in a </w:t>
      </w:r>
      <w:r w:rsidR="00C35AF4">
        <w:rPr>
          <w:rFonts w:ascii="Arial" w:hAnsi="Arial" w:cs="Arial"/>
          <w:color w:val="000000"/>
          <w:sz w:val="22"/>
          <w:szCs w:val="22"/>
        </w:rPr>
        <w:t xml:space="preserve">broad </w:t>
      </w:r>
      <w:r w:rsidR="00155E7B">
        <w:rPr>
          <w:rFonts w:ascii="Arial" w:hAnsi="Arial" w:cs="Arial"/>
          <w:color w:val="000000"/>
          <w:sz w:val="22"/>
          <w:szCs w:val="22"/>
        </w:rPr>
        <w:t xml:space="preserve">range of </w:t>
      </w:r>
      <w:r w:rsidR="00245A68">
        <w:rPr>
          <w:rFonts w:ascii="Arial" w:hAnsi="Arial" w:cs="Arial"/>
          <w:color w:val="000000"/>
          <w:sz w:val="22"/>
          <w:szCs w:val="22"/>
        </w:rPr>
        <w:t>areas in</w:t>
      </w:r>
      <w:r w:rsidR="00155E7B">
        <w:rPr>
          <w:rFonts w:ascii="Arial" w:hAnsi="Arial" w:cs="Arial"/>
          <w:color w:val="000000"/>
          <w:sz w:val="22"/>
          <w:szCs w:val="22"/>
        </w:rPr>
        <w:t xml:space="preserve"> water and environmental engineering. He 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joined </w:t>
      </w:r>
      <w:r w:rsidR="00251C38" w:rsidRPr="00F907F4">
        <w:rPr>
          <w:rFonts w:ascii="Arial" w:hAnsi="Arial" w:cs="Arial"/>
          <w:color w:val="000000"/>
          <w:sz w:val="22"/>
          <w:szCs w:val="22"/>
        </w:rPr>
        <w:t>the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University of Exeter</w:t>
      </w:r>
      <w:r w:rsidR="004A7313"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1D5277">
        <w:rPr>
          <w:rFonts w:ascii="Arial" w:hAnsi="Arial" w:cs="Arial"/>
          <w:color w:val="000000"/>
          <w:sz w:val="22"/>
          <w:szCs w:val="22"/>
        </w:rPr>
        <w:t>in 2002, wher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e </w:t>
      </w:r>
      <w:r w:rsidR="001D5277">
        <w:rPr>
          <w:rFonts w:ascii="Arial" w:hAnsi="Arial" w:cs="Arial"/>
          <w:color w:val="000000"/>
          <w:sz w:val="22"/>
          <w:szCs w:val="22"/>
        </w:rPr>
        <w:t xml:space="preserve">he </w:t>
      </w:r>
      <w:r w:rsidRPr="00F907F4">
        <w:rPr>
          <w:rFonts w:ascii="Arial" w:hAnsi="Arial" w:cs="Arial"/>
          <w:color w:val="000000"/>
          <w:sz w:val="22"/>
          <w:szCs w:val="22"/>
        </w:rPr>
        <w:t>is Pr</w:t>
      </w:r>
      <w:r w:rsidR="00101F78" w:rsidRPr="00F907F4">
        <w:rPr>
          <w:rFonts w:ascii="Arial" w:hAnsi="Arial" w:cs="Arial"/>
          <w:color w:val="000000"/>
          <w:sz w:val="22"/>
          <w:szCs w:val="22"/>
        </w:rPr>
        <w:t>ofessor of Hydraulic Engineering</w:t>
      </w:r>
      <w:r w:rsidR="008A1283"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641998">
        <w:rPr>
          <w:rFonts w:ascii="Arial" w:hAnsi="Arial" w:cs="Arial"/>
          <w:color w:val="000000"/>
          <w:sz w:val="22"/>
          <w:szCs w:val="22"/>
        </w:rPr>
        <w:t>in</w:t>
      </w:r>
      <w:r w:rsidR="008A1283" w:rsidRPr="00F907F4">
        <w:rPr>
          <w:rFonts w:ascii="Arial" w:hAnsi="Arial" w:cs="Arial"/>
          <w:color w:val="000000"/>
          <w:sz w:val="22"/>
          <w:szCs w:val="22"/>
        </w:rPr>
        <w:t xml:space="preserve"> the College of Engineering, Mathematics and Physical Sciences</w:t>
      </w:r>
      <w:r w:rsidR="0094414A">
        <w:rPr>
          <w:rFonts w:ascii="Arial" w:hAnsi="Arial" w:cs="Arial"/>
          <w:color w:val="000000"/>
          <w:sz w:val="22"/>
          <w:szCs w:val="22"/>
        </w:rPr>
        <w:t xml:space="preserve">, </w:t>
      </w:r>
      <w:r w:rsidR="0094414A" w:rsidRPr="0094414A">
        <w:rPr>
          <w:rFonts w:ascii="Arial" w:hAnsi="Arial" w:cs="Arial"/>
          <w:color w:val="000000"/>
          <w:sz w:val="22"/>
          <w:szCs w:val="22"/>
        </w:rPr>
        <w:t>Programme Director for MSc in Water Engineering</w:t>
      </w:r>
      <w:r w:rsidR="00B45D69">
        <w:rPr>
          <w:rFonts w:ascii="Arial" w:hAnsi="Arial" w:cs="Arial"/>
          <w:color w:val="000000"/>
          <w:sz w:val="22"/>
          <w:szCs w:val="22"/>
        </w:rPr>
        <w:t xml:space="preserve"> </w:t>
      </w:r>
      <w:r w:rsidR="00460AD0">
        <w:rPr>
          <w:rFonts w:ascii="Arial" w:hAnsi="Arial" w:cs="Arial"/>
          <w:color w:val="000000"/>
          <w:sz w:val="22"/>
          <w:szCs w:val="22"/>
        </w:rPr>
        <w:t>and C</w:t>
      </w:r>
      <w:r w:rsidR="00641998">
        <w:rPr>
          <w:rFonts w:ascii="Arial" w:hAnsi="Arial" w:cs="Arial"/>
          <w:color w:val="000000"/>
          <w:sz w:val="22"/>
          <w:szCs w:val="22"/>
        </w:rPr>
        <w:t xml:space="preserve">o-director of </w:t>
      </w:r>
      <w:r w:rsidR="00641998" w:rsidRPr="00F907F4">
        <w:rPr>
          <w:rFonts w:ascii="Arial" w:hAnsi="Arial" w:cs="Arial"/>
          <w:color w:val="000000"/>
          <w:sz w:val="22"/>
          <w:szCs w:val="22"/>
        </w:rPr>
        <w:t>the Centre for Water Systems</w:t>
      </w:r>
      <w:r w:rsidR="001D5277">
        <w:rPr>
          <w:rFonts w:ascii="Arial" w:hAnsi="Arial" w:cs="Arial"/>
          <w:color w:val="000000"/>
          <w:sz w:val="22"/>
          <w:szCs w:val="22"/>
        </w:rPr>
        <w:t>. At Exeter</w:t>
      </w:r>
      <w:r w:rsidR="00155E7B" w:rsidRPr="00155E7B">
        <w:rPr>
          <w:rFonts w:ascii="Arial" w:hAnsi="Arial" w:cs="Arial"/>
          <w:color w:val="000000"/>
          <w:sz w:val="22"/>
          <w:szCs w:val="22"/>
        </w:rPr>
        <w:t xml:space="preserve"> he served</w:t>
      </w:r>
      <w:r w:rsidR="00745C61">
        <w:rPr>
          <w:rFonts w:ascii="Arial" w:hAnsi="Arial" w:cs="Arial"/>
          <w:color w:val="000000"/>
          <w:sz w:val="22"/>
          <w:szCs w:val="22"/>
        </w:rPr>
        <w:t xml:space="preserve"> in various </w:t>
      </w:r>
      <w:r w:rsidR="00B45D69">
        <w:rPr>
          <w:rFonts w:ascii="Arial" w:hAnsi="Arial" w:cs="Arial"/>
          <w:color w:val="000000"/>
          <w:sz w:val="22"/>
          <w:szCs w:val="22"/>
        </w:rPr>
        <w:t xml:space="preserve">leadership </w:t>
      </w:r>
      <w:r w:rsidR="00A84F9C">
        <w:rPr>
          <w:rFonts w:ascii="Arial" w:hAnsi="Arial" w:cs="Arial"/>
          <w:color w:val="000000"/>
          <w:sz w:val="22"/>
          <w:szCs w:val="22"/>
        </w:rPr>
        <w:t>roles</w:t>
      </w:r>
      <w:r w:rsidR="001C5947">
        <w:rPr>
          <w:rFonts w:ascii="Arial" w:hAnsi="Arial" w:cs="Arial"/>
          <w:color w:val="000000"/>
          <w:sz w:val="22"/>
          <w:szCs w:val="22"/>
        </w:rPr>
        <w:t>,</w:t>
      </w:r>
      <w:r w:rsidR="00A84F9C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7B" w:rsidRPr="00155E7B">
        <w:rPr>
          <w:rFonts w:ascii="Arial" w:hAnsi="Arial" w:cs="Arial"/>
          <w:color w:val="000000"/>
          <w:sz w:val="22"/>
          <w:szCs w:val="22"/>
        </w:rPr>
        <w:t xml:space="preserve">most recently as </w:t>
      </w:r>
      <w:r w:rsidR="00EF14ED">
        <w:rPr>
          <w:rFonts w:ascii="Arial" w:hAnsi="Arial" w:cs="Arial"/>
          <w:color w:val="000000"/>
          <w:sz w:val="22"/>
          <w:szCs w:val="22"/>
        </w:rPr>
        <w:t xml:space="preserve">the inaugural </w:t>
      </w:r>
      <w:r w:rsidR="00155E7B" w:rsidRPr="00155E7B">
        <w:rPr>
          <w:rFonts w:ascii="Arial" w:hAnsi="Arial" w:cs="Arial"/>
          <w:color w:val="000000"/>
          <w:sz w:val="22"/>
          <w:szCs w:val="22"/>
        </w:rPr>
        <w:t xml:space="preserve">Associate Dean (International </w:t>
      </w:r>
      <w:r w:rsidR="00641998">
        <w:rPr>
          <w:rFonts w:ascii="Arial" w:hAnsi="Arial" w:cs="Arial"/>
          <w:color w:val="000000"/>
          <w:sz w:val="22"/>
          <w:szCs w:val="22"/>
        </w:rPr>
        <w:t>&amp;</w:t>
      </w:r>
      <w:r w:rsidR="00155E7B" w:rsidRPr="00155E7B">
        <w:rPr>
          <w:rFonts w:ascii="Arial" w:hAnsi="Arial" w:cs="Arial"/>
          <w:color w:val="000000"/>
          <w:sz w:val="22"/>
          <w:szCs w:val="22"/>
        </w:rPr>
        <w:t xml:space="preserve"> Developm</w:t>
      </w:r>
      <w:r w:rsidR="00641998">
        <w:rPr>
          <w:rFonts w:ascii="Arial" w:hAnsi="Arial" w:cs="Arial"/>
          <w:color w:val="000000"/>
          <w:sz w:val="22"/>
          <w:szCs w:val="22"/>
        </w:rPr>
        <w:t>ent)</w:t>
      </w:r>
      <w:r w:rsidR="00B45D69">
        <w:rPr>
          <w:rFonts w:ascii="Arial" w:hAnsi="Arial" w:cs="Arial"/>
          <w:color w:val="000000"/>
          <w:sz w:val="22"/>
          <w:szCs w:val="22"/>
        </w:rPr>
        <w:t xml:space="preserve"> in CEMPS</w:t>
      </w:r>
      <w:r w:rsidR="00FB3B36">
        <w:rPr>
          <w:rFonts w:ascii="Arial" w:hAnsi="Arial" w:cs="Arial"/>
          <w:color w:val="000000"/>
          <w:sz w:val="22"/>
          <w:szCs w:val="22"/>
        </w:rPr>
        <w:t xml:space="preserve">, </w:t>
      </w:r>
      <w:r w:rsidR="00EA2461">
        <w:rPr>
          <w:rFonts w:ascii="Arial" w:hAnsi="Arial" w:cs="Arial"/>
          <w:color w:val="000000"/>
          <w:sz w:val="22"/>
          <w:szCs w:val="22"/>
        </w:rPr>
        <w:t xml:space="preserve">working on </w:t>
      </w:r>
      <w:r w:rsidR="000B2B86">
        <w:rPr>
          <w:rFonts w:ascii="Arial" w:hAnsi="Arial" w:cs="Arial"/>
          <w:color w:val="000000"/>
          <w:sz w:val="22"/>
          <w:szCs w:val="22"/>
        </w:rPr>
        <w:t>fostering global partnerships</w:t>
      </w:r>
      <w:r w:rsidR="003F31B2">
        <w:rPr>
          <w:rFonts w:ascii="Arial" w:hAnsi="Arial" w:cs="Arial"/>
          <w:color w:val="000000"/>
          <w:sz w:val="22"/>
          <w:szCs w:val="22"/>
        </w:rPr>
        <w:t>.</w:t>
      </w:r>
      <w:r w:rsidR="00EA2461">
        <w:rPr>
          <w:rFonts w:ascii="Arial" w:hAnsi="Arial" w:cs="Arial"/>
          <w:color w:val="000000"/>
          <w:sz w:val="22"/>
          <w:szCs w:val="22"/>
        </w:rPr>
        <w:t xml:space="preserve"> He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7B">
        <w:rPr>
          <w:rFonts w:ascii="Arial" w:hAnsi="Arial" w:cs="Arial"/>
          <w:color w:val="000000"/>
          <w:sz w:val="22"/>
          <w:szCs w:val="22"/>
        </w:rPr>
        <w:t>received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EA4404" w:rsidRPr="00F907F4">
        <w:rPr>
          <w:rFonts w:ascii="Arial" w:hAnsi="Arial" w:cs="Arial"/>
          <w:color w:val="000000"/>
          <w:sz w:val="22"/>
          <w:szCs w:val="22"/>
        </w:rPr>
        <w:t>degrees</w:t>
      </w:r>
      <w:r w:rsidR="00EE6DFC"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in Civil Engineering </w:t>
      </w:r>
      <w:r w:rsidR="003B2EF5">
        <w:rPr>
          <w:rFonts w:ascii="Arial" w:hAnsi="Arial" w:cs="Arial"/>
          <w:color w:val="000000"/>
          <w:sz w:val="22"/>
          <w:szCs w:val="22"/>
        </w:rPr>
        <w:t>(</w:t>
      </w:r>
      <w:r w:rsidR="004673E1">
        <w:rPr>
          <w:rFonts w:ascii="Arial" w:hAnsi="Arial" w:cs="Arial"/>
          <w:color w:val="000000"/>
          <w:sz w:val="22"/>
          <w:szCs w:val="22"/>
        </w:rPr>
        <w:t xml:space="preserve">including </w:t>
      </w:r>
      <w:r w:rsidR="003B2EF5">
        <w:rPr>
          <w:rFonts w:ascii="Arial" w:hAnsi="Arial" w:cs="Arial"/>
          <w:color w:val="000000"/>
          <w:sz w:val="22"/>
          <w:szCs w:val="22"/>
        </w:rPr>
        <w:t xml:space="preserve">PhD in 2001) 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from the </w:t>
      </w:r>
      <w:r w:rsidR="000B2B86">
        <w:rPr>
          <w:rFonts w:ascii="Arial" w:hAnsi="Arial" w:cs="Arial"/>
          <w:color w:val="000000"/>
          <w:sz w:val="22"/>
          <w:szCs w:val="22"/>
        </w:rPr>
        <w:t>University of Belgrade</w:t>
      </w:r>
      <w:r w:rsidR="00460AD0">
        <w:rPr>
          <w:rFonts w:ascii="Arial" w:hAnsi="Arial" w:cs="Arial"/>
          <w:color w:val="000000"/>
          <w:sz w:val="22"/>
          <w:szCs w:val="22"/>
        </w:rPr>
        <w:t>, where he worked 1991-2002</w:t>
      </w:r>
      <w:r w:rsidR="00A919AE" w:rsidRPr="00F907F4">
        <w:rPr>
          <w:rFonts w:ascii="Arial" w:hAnsi="Arial" w:cs="Arial"/>
          <w:color w:val="000000"/>
          <w:sz w:val="22"/>
          <w:szCs w:val="22"/>
        </w:rPr>
        <w:t>.</w:t>
      </w:r>
      <w:r w:rsidR="00C1648D"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EA2461">
        <w:rPr>
          <w:rFonts w:ascii="Arial" w:hAnsi="Arial" w:cs="Arial"/>
          <w:color w:val="000000"/>
          <w:sz w:val="22"/>
          <w:szCs w:val="22"/>
        </w:rPr>
        <w:t>Slobodan</w:t>
      </w:r>
      <w:r w:rsidR="00911967">
        <w:rPr>
          <w:rFonts w:ascii="Arial" w:hAnsi="Arial" w:cs="Arial"/>
          <w:color w:val="000000"/>
          <w:sz w:val="22"/>
          <w:szCs w:val="22"/>
        </w:rPr>
        <w:t xml:space="preserve"> </w:t>
      </w:r>
      <w:r w:rsidR="00911967" w:rsidRPr="00911967">
        <w:rPr>
          <w:rFonts w:ascii="Arial" w:hAnsi="Arial" w:cs="Arial"/>
          <w:color w:val="000000"/>
          <w:sz w:val="22"/>
          <w:szCs w:val="22"/>
        </w:rPr>
        <w:t xml:space="preserve">held visiting positions at the </w:t>
      </w:r>
      <w:r w:rsidR="00EF14ED" w:rsidRPr="00911967">
        <w:rPr>
          <w:rFonts w:ascii="Arial" w:hAnsi="Arial" w:cs="Arial"/>
          <w:color w:val="000000"/>
          <w:sz w:val="22"/>
          <w:szCs w:val="22"/>
        </w:rPr>
        <w:t>Florida</w:t>
      </w:r>
      <w:r w:rsidR="000A4934">
        <w:rPr>
          <w:rFonts w:ascii="Arial" w:hAnsi="Arial" w:cs="Arial"/>
          <w:color w:val="000000"/>
          <w:sz w:val="22"/>
          <w:szCs w:val="22"/>
        </w:rPr>
        <w:t xml:space="preserve"> State University</w:t>
      </w:r>
      <w:r w:rsidR="00EF14ED">
        <w:rPr>
          <w:rFonts w:ascii="Arial" w:hAnsi="Arial" w:cs="Arial"/>
          <w:color w:val="000000"/>
          <w:sz w:val="22"/>
          <w:szCs w:val="22"/>
        </w:rPr>
        <w:t>,</w:t>
      </w:r>
      <w:r w:rsidR="00EF14ED" w:rsidRPr="00911967">
        <w:rPr>
          <w:rFonts w:ascii="Arial" w:hAnsi="Arial" w:cs="Arial"/>
          <w:color w:val="000000"/>
          <w:sz w:val="22"/>
          <w:szCs w:val="22"/>
        </w:rPr>
        <w:t xml:space="preserve"> </w:t>
      </w:r>
      <w:r w:rsidR="00911967" w:rsidRPr="00911967">
        <w:rPr>
          <w:rFonts w:ascii="Arial" w:hAnsi="Arial" w:cs="Arial"/>
          <w:color w:val="000000"/>
          <w:sz w:val="22"/>
          <w:szCs w:val="22"/>
        </w:rPr>
        <w:t>The University of West Indies and the</w:t>
      </w:r>
      <w:r w:rsidR="00EF14ED" w:rsidRPr="00EF14ED">
        <w:rPr>
          <w:rFonts w:ascii="Arial" w:hAnsi="Arial" w:cs="Arial"/>
          <w:color w:val="000000"/>
          <w:sz w:val="22"/>
          <w:szCs w:val="22"/>
        </w:rPr>
        <w:t xml:space="preserve"> </w:t>
      </w:r>
      <w:r w:rsidR="00EF14ED" w:rsidRPr="00911967">
        <w:rPr>
          <w:rFonts w:ascii="Arial" w:hAnsi="Arial" w:cs="Arial"/>
          <w:color w:val="000000"/>
          <w:sz w:val="22"/>
          <w:szCs w:val="22"/>
        </w:rPr>
        <w:t>Technical University of Munich</w:t>
      </w:r>
      <w:r w:rsidR="00911967" w:rsidRPr="00911967">
        <w:rPr>
          <w:rFonts w:ascii="Arial" w:hAnsi="Arial" w:cs="Arial"/>
          <w:color w:val="000000"/>
          <w:sz w:val="22"/>
          <w:szCs w:val="22"/>
        </w:rPr>
        <w:t>.</w:t>
      </w:r>
      <w:r w:rsidR="00245A68">
        <w:rPr>
          <w:rFonts w:ascii="Arial" w:hAnsi="Arial" w:cs="Arial"/>
          <w:color w:val="000000"/>
          <w:sz w:val="22"/>
          <w:szCs w:val="22"/>
        </w:rPr>
        <w:t xml:space="preserve"> He has been engaged as </w:t>
      </w:r>
      <w:r w:rsidR="002F19BB">
        <w:rPr>
          <w:rFonts w:ascii="Arial" w:hAnsi="Arial" w:cs="Arial"/>
          <w:color w:val="000000"/>
          <w:sz w:val="22"/>
          <w:szCs w:val="22"/>
        </w:rPr>
        <w:t xml:space="preserve">external </w:t>
      </w:r>
      <w:r w:rsidR="00245A68">
        <w:rPr>
          <w:rFonts w:ascii="Arial" w:hAnsi="Arial" w:cs="Arial"/>
          <w:color w:val="000000"/>
          <w:sz w:val="22"/>
          <w:szCs w:val="22"/>
        </w:rPr>
        <w:t xml:space="preserve">expert on World </w:t>
      </w:r>
      <w:r w:rsidR="00B56942">
        <w:rPr>
          <w:rFonts w:ascii="Arial" w:hAnsi="Arial" w:cs="Arial"/>
          <w:color w:val="000000"/>
          <w:sz w:val="22"/>
          <w:szCs w:val="22"/>
        </w:rPr>
        <w:t xml:space="preserve">Bank projects and for </w:t>
      </w:r>
      <w:r w:rsidR="00245A68">
        <w:rPr>
          <w:rFonts w:ascii="Arial" w:hAnsi="Arial" w:cs="Arial"/>
          <w:color w:val="000000"/>
          <w:sz w:val="22"/>
          <w:szCs w:val="22"/>
        </w:rPr>
        <w:t>consultancies and government agencies</w:t>
      </w:r>
      <w:r w:rsidR="00FB3B36">
        <w:rPr>
          <w:rFonts w:ascii="Arial" w:hAnsi="Arial" w:cs="Arial"/>
          <w:color w:val="000000"/>
          <w:sz w:val="22"/>
          <w:szCs w:val="22"/>
        </w:rPr>
        <w:t xml:space="preserve"> around the world</w:t>
      </w:r>
      <w:r w:rsidR="00245A68">
        <w:rPr>
          <w:rFonts w:ascii="Arial" w:hAnsi="Arial" w:cs="Arial"/>
          <w:color w:val="000000"/>
          <w:sz w:val="22"/>
          <w:szCs w:val="22"/>
        </w:rPr>
        <w:t>.</w:t>
      </w:r>
      <w:r w:rsidR="00911967" w:rsidRPr="0091196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74D5DF2" w14:textId="77777777" w:rsidR="00034A21" w:rsidRPr="00F907F4" w:rsidRDefault="00034A21" w:rsidP="00297C87">
      <w:pPr>
        <w:spacing w:before="180" w:after="40"/>
        <w:rPr>
          <w:rFonts w:ascii="Arial" w:hAnsi="Arial" w:cs="Arial"/>
          <w:b/>
          <w:color w:val="000000"/>
          <w:sz w:val="22"/>
          <w:szCs w:val="22"/>
        </w:rPr>
      </w:pPr>
      <w:r w:rsidRPr="00F907F4">
        <w:rPr>
          <w:rFonts w:ascii="Arial" w:hAnsi="Arial" w:cs="Arial"/>
          <w:b/>
          <w:color w:val="000000"/>
          <w:sz w:val="22"/>
          <w:szCs w:val="22"/>
        </w:rPr>
        <w:t>Expertise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overview</w:t>
      </w:r>
    </w:p>
    <w:p w14:paraId="7E19D990" w14:textId="1A121E3A" w:rsidR="00034A21" w:rsidRPr="00F907F4" w:rsidRDefault="00034A21" w:rsidP="00034A21">
      <w:pPr>
        <w:rPr>
          <w:rFonts w:ascii="Arial" w:hAnsi="Arial" w:cs="Arial"/>
          <w:color w:val="000000"/>
          <w:sz w:val="22"/>
          <w:szCs w:val="22"/>
        </w:rPr>
      </w:pPr>
      <w:r w:rsidRPr="0094414A">
        <w:rPr>
          <w:rFonts w:ascii="Arial" w:hAnsi="Arial" w:cs="Arial"/>
          <w:color w:val="000000"/>
          <w:sz w:val="22"/>
          <w:szCs w:val="22"/>
        </w:rPr>
        <w:t>Slobodan has worked on the development and application of advanced methodologies and physically-based and machine learning-based tools for water management, simulation of drainage networks, pipe blockages and sewer ventilation, flood modelling, assessment o</w:t>
      </w:r>
      <w:r w:rsidR="008B472B">
        <w:rPr>
          <w:rFonts w:ascii="Arial" w:hAnsi="Arial" w:cs="Arial"/>
          <w:color w:val="000000"/>
          <w:sz w:val="22"/>
          <w:szCs w:val="22"/>
        </w:rPr>
        <w:t>f impacts of flooding (</w:t>
      </w:r>
      <w:r w:rsidRPr="0094414A">
        <w:rPr>
          <w:rFonts w:ascii="Arial" w:hAnsi="Arial" w:cs="Arial"/>
          <w:color w:val="000000"/>
          <w:sz w:val="22"/>
          <w:szCs w:val="22"/>
        </w:rPr>
        <w:t>direct damage on buildings, effects on human health and impacts on transportation, resilience to diverse extreme weather events in the context of climate change</w:t>
      </w:r>
      <w:r w:rsidR="008B472B">
        <w:rPr>
          <w:rFonts w:ascii="Arial" w:hAnsi="Arial" w:cs="Arial"/>
          <w:color w:val="000000"/>
          <w:sz w:val="22"/>
          <w:szCs w:val="22"/>
        </w:rPr>
        <w:t>)</w:t>
      </w:r>
      <w:r w:rsidRPr="0094414A">
        <w:rPr>
          <w:rFonts w:ascii="Arial" w:hAnsi="Arial" w:cs="Arial"/>
          <w:color w:val="000000"/>
          <w:sz w:val="22"/>
          <w:szCs w:val="22"/>
        </w:rPr>
        <w:t xml:space="preserve">, tidal energy extraction, </w:t>
      </w:r>
      <w:r w:rsidR="00FB3B36">
        <w:rPr>
          <w:rFonts w:ascii="Arial" w:hAnsi="Arial" w:cs="Arial"/>
          <w:color w:val="000000"/>
          <w:sz w:val="22"/>
          <w:szCs w:val="22"/>
        </w:rPr>
        <w:t>impacts of dams,</w:t>
      </w:r>
      <w:r w:rsidR="008B472B">
        <w:rPr>
          <w:rFonts w:ascii="Arial" w:hAnsi="Arial" w:cs="Arial"/>
          <w:color w:val="000000"/>
          <w:sz w:val="22"/>
          <w:szCs w:val="22"/>
        </w:rPr>
        <w:t xml:space="preserve"> </w:t>
      </w:r>
      <w:r w:rsidR="004904FD" w:rsidRPr="0094414A">
        <w:rPr>
          <w:rFonts w:ascii="Arial" w:hAnsi="Arial" w:cs="Arial"/>
          <w:color w:val="000000"/>
          <w:sz w:val="22"/>
          <w:szCs w:val="22"/>
        </w:rPr>
        <w:t xml:space="preserve">water-food-energy nexus, </w:t>
      </w:r>
      <w:r w:rsidR="008B472B">
        <w:rPr>
          <w:rFonts w:ascii="Arial" w:hAnsi="Arial" w:cs="Arial"/>
          <w:color w:val="000000"/>
          <w:sz w:val="22"/>
          <w:szCs w:val="22"/>
        </w:rPr>
        <w:t xml:space="preserve">scour around bridge piers, </w:t>
      </w:r>
      <w:r w:rsidRPr="0094414A">
        <w:rPr>
          <w:rFonts w:ascii="Arial" w:hAnsi="Arial" w:cs="Arial"/>
          <w:color w:val="000000"/>
          <w:sz w:val="22"/>
          <w:szCs w:val="22"/>
        </w:rPr>
        <w:t>water quality modelling, river and coastal engineering, cascading effects between water, waste, energy, transportation and other infrastructure systems, nature-based solutions, and drought risk management.</w:t>
      </w:r>
      <w:r>
        <w:rPr>
          <w:rFonts w:ascii="Arial" w:hAnsi="Arial" w:cs="Arial"/>
          <w:color w:val="000000"/>
          <w:sz w:val="22"/>
          <w:szCs w:val="22"/>
        </w:rPr>
        <w:t xml:space="preserve"> While at Exeter h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e has been awarded </w:t>
      </w:r>
      <w:r w:rsidR="00373A7B">
        <w:rPr>
          <w:rFonts w:ascii="Arial" w:hAnsi="Arial" w:cs="Arial"/>
          <w:color w:val="000000"/>
          <w:sz w:val="22"/>
          <w:szCs w:val="22"/>
        </w:rPr>
        <w:t xml:space="preserve">research </w:t>
      </w:r>
      <w:r>
        <w:rPr>
          <w:rFonts w:ascii="Arial" w:hAnsi="Arial" w:cs="Arial"/>
          <w:color w:val="000000"/>
          <w:sz w:val="22"/>
          <w:szCs w:val="22"/>
        </w:rPr>
        <w:t>grants worth over £10</w:t>
      </w:r>
      <w:r w:rsidR="00FB3B36">
        <w:rPr>
          <w:rFonts w:ascii="Arial" w:hAnsi="Arial" w:cs="Arial"/>
          <w:color w:val="000000"/>
          <w:sz w:val="22"/>
          <w:szCs w:val="22"/>
        </w:rPr>
        <w:t>m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F907F4">
        <w:rPr>
          <w:rFonts w:ascii="Arial" w:hAnsi="Arial" w:cs="Arial"/>
          <w:color w:val="000000"/>
          <w:sz w:val="22"/>
          <w:szCs w:val="22"/>
        </w:rPr>
        <w:t>most</w:t>
      </w:r>
      <w:r>
        <w:rPr>
          <w:rFonts w:ascii="Arial" w:hAnsi="Arial" w:cs="Arial"/>
          <w:color w:val="000000"/>
          <w:sz w:val="22"/>
          <w:szCs w:val="22"/>
        </w:rPr>
        <w:t>ly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as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the principal investigator. </w:t>
      </w:r>
    </w:p>
    <w:p w14:paraId="1384D95A" w14:textId="77777777" w:rsidR="00E709B2" w:rsidRPr="00F907F4" w:rsidRDefault="00E709B2" w:rsidP="00297C87">
      <w:pPr>
        <w:spacing w:before="180" w:after="40"/>
        <w:rPr>
          <w:rFonts w:ascii="Arial" w:hAnsi="Arial" w:cs="Arial"/>
          <w:b/>
          <w:color w:val="000000"/>
          <w:sz w:val="22"/>
          <w:szCs w:val="22"/>
        </w:rPr>
      </w:pPr>
      <w:r w:rsidRPr="00F907F4">
        <w:rPr>
          <w:rFonts w:ascii="Arial" w:hAnsi="Arial" w:cs="Arial"/>
          <w:b/>
          <w:color w:val="000000"/>
          <w:sz w:val="22"/>
          <w:szCs w:val="22"/>
        </w:rPr>
        <w:t xml:space="preserve">Teaching </w:t>
      </w:r>
      <w:r w:rsidR="00995943">
        <w:rPr>
          <w:rFonts w:ascii="Arial" w:hAnsi="Arial" w:cs="Arial"/>
          <w:b/>
          <w:color w:val="000000"/>
          <w:sz w:val="22"/>
          <w:szCs w:val="22"/>
        </w:rPr>
        <w:t>and education management</w:t>
      </w:r>
    </w:p>
    <w:p w14:paraId="6A93192D" w14:textId="4A4210A4" w:rsidR="00E709B2" w:rsidRPr="00F907F4" w:rsidRDefault="00E709B2" w:rsidP="00C80C85">
      <w:pPr>
        <w:rPr>
          <w:rFonts w:ascii="Arial" w:hAnsi="Arial" w:cs="Arial"/>
          <w:color w:val="000000"/>
          <w:sz w:val="22"/>
          <w:szCs w:val="22"/>
        </w:rPr>
      </w:pPr>
      <w:r w:rsidRPr="00F907F4">
        <w:rPr>
          <w:rFonts w:ascii="Arial" w:hAnsi="Arial" w:cs="Arial"/>
          <w:color w:val="000000"/>
          <w:sz w:val="22"/>
          <w:szCs w:val="22"/>
        </w:rPr>
        <w:t xml:space="preserve">Professor </w:t>
      </w:r>
      <w:proofErr w:type="spellStart"/>
      <w:r w:rsidRPr="00F907F4">
        <w:rPr>
          <w:rFonts w:ascii="Arial" w:hAnsi="Arial" w:cs="Arial"/>
          <w:color w:val="000000"/>
          <w:sz w:val="22"/>
          <w:szCs w:val="22"/>
        </w:rPr>
        <w:t>Djordjevi</w:t>
      </w:r>
      <w:proofErr w:type="spellEnd"/>
      <w:r w:rsidRPr="00F907F4">
        <w:rPr>
          <w:rFonts w:ascii="Arial" w:hAnsi="Arial" w:cs="Arial"/>
          <w:sz w:val="22"/>
          <w:szCs w:val="22"/>
          <w:lang w:val="sr-Latn-CS"/>
        </w:rPr>
        <w:t>ć</w:t>
      </w:r>
      <w:r w:rsidR="00191116"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E30E77">
        <w:rPr>
          <w:rFonts w:ascii="Arial" w:hAnsi="Arial" w:cs="Arial"/>
          <w:color w:val="000000"/>
          <w:sz w:val="22"/>
          <w:szCs w:val="22"/>
        </w:rPr>
        <w:t xml:space="preserve">has </w:t>
      </w:r>
      <w:r w:rsidR="00191116" w:rsidRPr="00F907F4">
        <w:rPr>
          <w:rFonts w:ascii="Arial" w:hAnsi="Arial" w:cs="Arial"/>
          <w:color w:val="000000"/>
          <w:sz w:val="22"/>
          <w:szCs w:val="22"/>
        </w:rPr>
        <w:t xml:space="preserve">lectured on twenty </w:t>
      </w:r>
      <w:r w:rsidRPr="00F907F4">
        <w:rPr>
          <w:rFonts w:ascii="Arial" w:hAnsi="Arial" w:cs="Arial"/>
          <w:color w:val="000000"/>
          <w:sz w:val="22"/>
          <w:szCs w:val="22"/>
        </w:rPr>
        <w:t>modules</w:t>
      </w:r>
      <w:r w:rsidR="00E30E77">
        <w:rPr>
          <w:rFonts w:ascii="Arial" w:hAnsi="Arial" w:cs="Arial"/>
          <w:color w:val="000000"/>
          <w:sz w:val="22"/>
          <w:szCs w:val="22"/>
        </w:rPr>
        <w:t xml:space="preserve"> on a range of water and environment related subjects</w:t>
      </w:r>
      <w:r w:rsidR="000C6E86">
        <w:rPr>
          <w:rFonts w:ascii="Arial" w:hAnsi="Arial" w:cs="Arial"/>
          <w:color w:val="000000"/>
          <w:sz w:val="22"/>
          <w:szCs w:val="22"/>
        </w:rPr>
        <w:t xml:space="preserve">, including </w:t>
      </w:r>
      <w:r w:rsidR="00FB1631">
        <w:rPr>
          <w:rFonts w:ascii="Arial" w:hAnsi="Arial" w:cs="Arial"/>
          <w:color w:val="000000"/>
          <w:sz w:val="22"/>
          <w:szCs w:val="22"/>
        </w:rPr>
        <w:t xml:space="preserve">as </w:t>
      </w:r>
      <w:r w:rsidRPr="00F907F4">
        <w:rPr>
          <w:rFonts w:ascii="Arial" w:hAnsi="Arial" w:cs="Arial"/>
          <w:color w:val="000000"/>
          <w:sz w:val="22"/>
          <w:szCs w:val="22"/>
        </w:rPr>
        <w:t>visit</w:t>
      </w:r>
      <w:r w:rsidR="00C80C85" w:rsidRPr="00F907F4">
        <w:rPr>
          <w:rFonts w:ascii="Arial" w:hAnsi="Arial" w:cs="Arial"/>
          <w:color w:val="000000"/>
          <w:sz w:val="22"/>
          <w:szCs w:val="22"/>
        </w:rPr>
        <w:t xml:space="preserve">ing lecturer on </w:t>
      </w:r>
      <w:r w:rsidR="00120548">
        <w:rPr>
          <w:rFonts w:ascii="Arial" w:hAnsi="Arial" w:cs="Arial"/>
          <w:color w:val="000000"/>
          <w:sz w:val="22"/>
          <w:szCs w:val="22"/>
        </w:rPr>
        <w:t xml:space="preserve">various </w:t>
      </w:r>
      <w:r w:rsidR="00C80C85" w:rsidRPr="00F907F4">
        <w:rPr>
          <w:rFonts w:ascii="Arial" w:hAnsi="Arial" w:cs="Arial"/>
          <w:color w:val="000000"/>
          <w:sz w:val="22"/>
          <w:szCs w:val="22"/>
        </w:rPr>
        <w:t>post</w:t>
      </w:r>
      <w:r w:rsidR="00191116" w:rsidRPr="00F907F4">
        <w:rPr>
          <w:rFonts w:ascii="Arial" w:hAnsi="Arial" w:cs="Arial"/>
          <w:color w:val="000000"/>
          <w:sz w:val="22"/>
          <w:szCs w:val="22"/>
        </w:rPr>
        <w:t>-</w:t>
      </w:r>
      <w:r w:rsidR="00E30E77">
        <w:rPr>
          <w:rFonts w:ascii="Arial" w:hAnsi="Arial" w:cs="Arial"/>
          <w:color w:val="000000"/>
          <w:sz w:val="22"/>
          <w:szCs w:val="22"/>
        </w:rPr>
        <w:t>graduate and</w:t>
      </w:r>
      <w:r w:rsidR="001A4E10">
        <w:rPr>
          <w:rFonts w:ascii="Arial" w:hAnsi="Arial" w:cs="Arial"/>
          <w:color w:val="000000"/>
          <w:sz w:val="22"/>
          <w:szCs w:val="22"/>
        </w:rPr>
        <w:t xml:space="preserve"> spe</w:t>
      </w:r>
      <w:r w:rsidR="00E30E77">
        <w:rPr>
          <w:rFonts w:ascii="Arial" w:hAnsi="Arial" w:cs="Arial"/>
          <w:color w:val="000000"/>
          <w:sz w:val="22"/>
          <w:szCs w:val="22"/>
        </w:rPr>
        <w:t>cialist courses</w:t>
      </w:r>
      <w:r w:rsidR="000A4934">
        <w:rPr>
          <w:rFonts w:ascii="Arial" w:hAnsi="Arial" w:cs="Arial"/>
          <w:color w:val="000000"/>
          <w:sz w:val="22"/>
          <w:szCs w:val="22"/>
        </w:rPr>
        <w:t xml:space="preserve"> in Barbados, Estonia, Germany, Greece, Hungary, Iran, Japan, Serbia</w:t>
      </w:r>
      <w:r w:rsidR="00B321DF">
        <w:rPr>
          <w:rFonts w:ascii="Arial" w:hAnsi="Arial" w:cs="Arial"/>
          <w:color w:val="000000"/>
          <w:sz w:val="22"/>
          <w:szCs w:val="22"/>
        </w:rPr>
        <w:t>,</w:t>
      </w:r>
      <w:r w:rsidR="000A4934">
        <w:rPr>
          <w:rFonts w:ascii="Arial" w:hAnsi="Arial" w:cs="Arial"/>
          <w:color w:val="000000"/>
          <w:sz w:val="22"/>
          <w:szCs w:val="22"/>
        </w:rPr>
        <w:t xml:space="preserve"> </w:t>
      </w:r>
      <w:r w:rsidR="004673E1">
        <w:rPr>
          <w:rFonts w:ascii="Arial" w:hAnsi="Arial" w:cs="Arial"/>
          <w:color w:val="000000"/>
          <w:sz w:val="22"/>
          <w:szCs w:val="22"/>
        </w:rPr>
        <w:t xml:space="preserve">S. Korea, </w:t>
      </w:r>
      <w:bookmarkStart w:id="0" w:name="_GoBack"/>
      <w:bookmarkEnd w:id="0"/>
      <w:r w:rsidR="000A4934">
        <w:rPr>
          <w:rFonts w:ascii="Arial" w:hAnsi="Arial" w:cs="Arial"/>
          <w:color w:val="000000"/>
          <w:sz w:val="22"/>
          <w:szCs w:val="22"/>
        </w:rPr>
        <w:t>the Netherlands</w:t>
      </w:r>
      <w:r w:rsidR="00B321DF">
        <w:rPr>
          <w:rFonts w:ascii="Arial" w:hAnsi="Arial" w:cs="Arial"/>
          <w:color w:val="000000"/>
          <w:sz w:val="22"/>
          <w:szCs w:val="22"/>
        </w:rPr>
        <w:t xml:space="preserve"> and USA</w:t>
      </w:r>
      <w:r w:rsidR="00120548">
        <w:rPr>
          <w:rFonts w:ascii="Arial" w:hAnsi="Arial" w:cs="Arial"/>
          <w:color w:val="000000"/>
          <w:sz w:val="22"/>
          <w:szCs w:val="22"/>
        </w:rPr>
        <w:t>.</w:t>
      </w:r>
      <w:r w:rsidR="00C80C85"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 w:rsidR="00A84F9C">
        <w:rPr>
          <w:rFonts w:ascii="Arial" w:hAnsi="Arial" w:cs="Arial"/>
          <w:color w:val="000000"/>
          <w:sz w:val="22"/>
          <w:szCs w:val="22"/>
        </w:rPr>
        <w:t xml:space="preserve">At Exeter he acted as </w:t>
      </w:r>
      <w:r w:rsidR="00A84F9C" w:rsidRPr="00155E7B">
        <w:rPr>
          <w:rFonts w:ascii="Arial" w:hAnsi="Arial" w:cs="Arial"/>
          <w:color w:val="000000"/>
          <w:sz w:val="22"/>
          <w:szCs w:val="22"/>
        </w:rPr>
        <w:t>the</w:t>
      </w:r>
      <w:r w:rsidR="00A84F9C">
        <w:rPr>
          <w:rFonts w:ascii="Arial" w:hAnsi="Arial" w:cs="Arial"/>
          <w:color w:val="000000"/>
          <w:sz w:val="22"/>
          <w:szCs w:val="22"/>
        </w:rPr>
        <w:t xml:space="preserve"> </w:t>
      </w:r>
      <w:r w:rsidR="00A84F9C" w:rsidRPr="00155E7B">
        <w:rPr>
          <w:rFonts w:ascii="Arial" w:hAnsi="Arial" w:cs="Arial"/>
          <w:color w:val="000000"/>
          <w:sz w:val="22"/>
          <w:szCs w:val="22"/>
        </w:rPr>
        <w:t>D</w:t>
      </w:r>
      <w:r w:rsidR="00A84F9C">
        <w:rPr>
          <w:rFonts w:ascii="Arial" w:hAnsi="Arial" w:cs="Arial"/>
          <w:color w:val="000000"/>
          <w:sz w:val="22"/>
          <w:szCs w:val="22"/>
        </w:rPr>
        <w:t>irector of Postgraduate Studies and</w:t>
      </w:r>
      <w:r w:rsidR="00A84F9C" w:rsidRPr="00155E7B">
        <w:rPr>
          <w:rFonts w:ascii="Arial" w:hAnsi="Arial" w:cs="Arial"/>
          <w:color w:val="000000"/>
          <w:sz w:val="22"/>
          <w:szCs w:val="22"/>
        </w:rPr>
        <w:t xml:space="preserve"> Dir</w:t>
      </w:r>
      <w:r w:rsidR="00120548">
        <w:rPr>
          <w:rFonts w:ascii="Arial" w:hAnsi="Arial" w:cs="Arial"/>
          <w:color w:val="000000"/>
          <w:sz w:val="22"/>
          <w:szCs w:val="22"/>
        </w:rPr>
        <w:t xml:space="preserve">ector of Education for </w:t>
      </w:r>
      <w:r w:rsidR="00A84F9C">
        <w:rPr>
          <w:rFonts w:ascii="Arial" w:hAnsi="Arial" w:cs="Arial"/>
          <w:color w:val="000000"/>
          <w:sz w:val="22"/>
          <w:szCs w:val="22"/>
        </w:rPr>
        <w:t>Engineering.</w:t>
      </w:r>
      <w:r w:rsidR="002F19B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D2459D6" w14:textId="1E7C1F6F" w:rsidR="002F01FC" w:rsidRPr="00F907F4" w:rsidRDefault="002F01FC" w:rsidP="00297C87">
      <w:pPr>
        <w:spacing w:before="180" w:after="4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Experience in supervision and</w:t>
      </w:r>
      <w:r w:rsidR="008E6145">
        <w:rPr>
          <w:rFonts w:ascii="Arial" w:hAnsi="Arial" w:cs="Arial"/>
          <w:b/>
          <w:color w:val="000000"/>
          <w:sz w:val="22"/>
          <w:szCs w:val="22"/>
        </w:rPr>
        <w:t xml:space="preserve"> examination of postgraduate s</w:t>
      </w:r>
      <w:r>
        <w:rPr>
          <w:rFonts w:ascii="Arial" w:hAnsi="Arial" w:cs="Arial"/>
          <w:b/>
          <w:color w:val="000000"/>
          <w:sz w:val="22"/>
          <w:szCs w:val="22"/>
        </w:rPr>
        <w:t>tu</w:t>
      </w:r>
      <w:r w:rsidR="008E6145">
        <w:rPr>
          <w:rFonts w:ascii="Arial" w:hAnsi="Arial" w:cs="Arial"/>
          <w:b/>
          <w:color w:val="000000"/>
          <w:sz w:val="22"/>
          <w:szCs w:val="22"/>
        </w:rPr>
        <w:t>d</w:t>
      </w:r>
      <w:r>
        <w:rPr>
          <w:rFonts w:ascii="Arial" w:hAnsi="Arial" w:cs="Arial"/>
          <w:b/>
          <w:color w:val="000000"/>
          <w:sz w:val="22"/>
          <w:szCs w:val="22"/>
        </w:rPr>
        <w:t>ents</w:t>
      </w:r>
    </w:p>
    <w:p w14:paraId="7697642B" w14:textId="24D3CF6F" w:rsidR="002F01FC" w:rsidRDefault="002F01FC" w:rsidP="002F01FC">
      <w:pPr>
        <w:rPr>
          <w:rFonts w:ascii="Arial" w:hAnsi="Arial" w:cs="Arial"/>
          <w:color w:val="000000"/>
          <w:sz w:val="22"/>
          <w:szCs w:val="22"/>
        </w:rPr>
      </w:pPr>
      <w:r w:rsidRPr="00F907F4">
        <w:rPr>
          <w:rFonts w:ascii="Arial" w:hAnsi="Arial" w:cs="Arial"/>
          <w:color w:val="000000"/>
          <w:sz w:val="22"/>
          <w:szCs w:val="22"/>
        </w:rPr>
        <w:t xml:space="preserve">Professor </w:t>
      </w:r>
      <w:proofErr w:type="spellStart"/>
      <w:r w:rsidRPr="00F907F4">
        <w:rPr>
          <w:rFonts w:ascii="Arial" w:hAnsi="Arial" w:cs="Arial"/>
          <w:color w:val="000000"/>
          <w:sz w:val="22"/>
          <w:szCs w:val="22"/>
        </w:rPr>
        <w:t>Djordjevi</w:t>
      </w:r>
      <w:proofErr w:type="spellEnd"/>
      <w:r w:rsidRPr="00F907F4">
        <w:rPr>
          <w:rFonts w:ascii="Arial" w:hAnsi="Arial" w:cs="Arial"/>
          <w:sz w:val="22"/>
          <w:szCs w:val="22"/>
          <w:lang w:val="sr-Latn-CS"/>
        </w:rPr>
        <w:t>ć</w:t>
      </w:r>
      <w:r w:rsidRPr="00F907F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has </w:t>
      </w:r>
      <w:r w:rsidR="008E6145">
        <w:rPr>
          <w:rFonts w:ascii="Arial" w:hAnsi="Arial" w:cs="Arial"/>
          <w:color w:val="000000"/>
          <w:sz w:val="22"/>
          <w:szCs w:val="22"/>
        </w:rPr>
        <w:t>supervised about</w:t>
      </w:r>
      <w:r>
        <w:rPr>
          <w:rFonts w:ascii="Arial" w:hAnsi="Arial" w:cs="Arial"/>
          <w:color w:val="000000"/>
          <w:sz w:val="22"/>
          <w:szCs w:val="22"/>
        </w:rPr>
        <w:t xml:space="preserve"> twenty-five PhD or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EngD</w:t>
      </w:r>
      <w:proofErr w:type="spellEnd"/>
      <w:r w:rsidR="008E6145">
        <w:rPr>
          <w:rFonts w:ascii="Arial" w:hAnsi="Arial" w:cs="Arial"/>
          <w:color w:val="000000"/>
          <w:sz w:val="22"/>
          <w:szCs w:val="22"/>
        </w:rPr>
        <w:t xml:space="preserve"> (Engineering Doctorate)</w:t>
      </w:r>
      <w:r>
        <w:rPr>
          <w:rFonts w:ascii="Arial" w:hAnsi="Arial" w:cs="Arial"/>
          <w:color w:val="000000"/>
          <w:sz w:val="22"/>
          <w:szCs w:val="22"/>
        </w:rPr>
        <w:t xml:space="preserve"> dissertations. He examined </w:t>
      </w:r>
      <w:r w:rsidR="008E6145">
        <w:rPr>
          <w:rFonts w:ascii="Arial" w:hAnsi="Arial" w:cs="Arial"/>
          <w:color w:val="000000"/>
          <w:sz w:val="22"/>
          <w:szCs w:val="22"/>
        </w:rPr>
        <w:t>a similar number of doctoral students at Exeter, six othe</w:t>
      </w:r>
      <w:r w:rsidR="00E90FC1">
        <w:rPr>
          <w:rFonts w:ascii="Arial" w:hAnsi="Arial" w:cs="Arial"/>
          <w:color w:val="000000"/>
          <w:sz w:val="22"/>
          <w:szCs w:val="22"/>
        </w:rPr>
        <w:t>r UK universities and elsewhere</w:t>
      </w:r>
      <w:r w:rsidR="008E6145">
        <w:rPr>
          <w:rFonts w:ascii="Arial" w:hAnsi="Arial" w:cs="Arial"/>
          <w:color w:val="000000"/>
          <w:sz w:val="22"/>
          <w:szCs w:val="22"/>
        </w:rPr>
        <w:t xml:space="preserve"> including in Australia, Denmark, France, India and the Netherlands.</w:t>
      </w:r>
    </w:p>
    <w:p w14:paraId="14F87142" w14:textId="289B97F8" w:rsidR="008E6145" w:rsidRPr="00F907F4" w:rsidRDefault="008E6145" w:rsidP="008E614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He also supervised numerous MSc theses and acted as External Examiner for MSc in </w:t>
      </w:r>
      <w:r w:rsidRPr="008E6145">
        <w:rPr>
          <w:rFonts w:ascii="Arial" w:hAnsi="Arial" w:cs="Arial"/>
          <w:color w:val="000000"/>
          <w:sz w:val="22"/>
          <w:szCs w:val="22"/>
        </w:rPr>
        <w:t xml:space="preserve">Water Resources </w:t>
      </w:r>
      <w:r>
        <w:rPr>
          <w:rFonts w:ascii="Arial" w:hAnsi="Arial" w:cs="Arial"/>
          <w:color w:val="000000"/>
          <w:sz w:val="22"/>
          <w:szCs w:val="22"/>
        </w:rPr>
        <w:t xml:space="preserve">and MSc in </w:t>
      </w:r>
      <w:r w:rsidRPr="008E6145">
        <w:rPr>
          <w:rFonts w:ascii="Arial" w:hAnsi="Arial" w:cs="Arial"/>
          <w:color w:val="000000"/>
          <w:sz w:val="22"/>
          <w:szCs w:val="22"/>
        </w:rPr>
        <w:t>Water &amp; Environmental Management</w:t>
      </w:r>
      <w:r>
        <w:rPr>
          <w:rFonts w:ascii="Arial" w:hAnsi="Arial" w:cs="Arial"/>
          <w:color w:val="000000"/>
          <w:sz w:val="22"/>
          <w:szCs w:val="22"/>
        </w:rPr>
        <w:t xml:space="preserve"> at the Heriot-Watt University.</w:t>
      </w:r>
    </w:p>
    <w:p w14:paraId="31D3D6C3" w14:textId="77777777" w:rsidR="00AF52BD" w:rsidRPr="00F907F4" w:rsidRDefault="002F19BB" w:rsidP="00297C87">
      <w:pPr>
        <w:spacing w:before="180" w:after="4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Publication record</w:t>
      </w:r>
      <w:r w:rsidR="00745C61">
        <w:rPr>
          <w:rFonts w:ascii="Arial" w:hAnsi="Arial" w:cs="Arial"/>
          <w:b/>
          <w:color w:val="000000"/>
          <w:sz w:val="22"/>
          <w:szCs w:val="22"/>
        </w:rPr>
        <w:t>, conferences</w:t>
      </w:r>
      <w:r w:rsidR="008E3FB0">
        <w:rPr>
          <w:rFonts w:ascii="Arial" w:hAnsi="Arial" w:cs="Arial"/>
          <w:b/>
          <w:color w:val="000000"/>
          <w:sz w:val="22"/>
          <w:szCs w:val="22"/>
        </w:rPr>
        <w:t xml:space="preserve"> and</w:t>
      </w:r>
      <w:r w:rsidR="00600E34">
        <w:rPr>
          <w:rFonts w:ascii="Arial" w:hAnsi="Arial" w:cs="Arial"/>
          <w:b/>
          <w:color w:val="000000"/>
          <w:sz w:val="22"/>
          <w:szCs w:val="22"/>
        </w:rPr>
        <w:t xml:space="preserve"> e</w:t>
      </w:r>
      <w:r w:rsidR="00AF52BD">
        <w:rPr>
          <w:rFonts w:ascii="Arial" w:hAnsi="Arial" w:cs="Arial"/>
          <w:b/>
          <w:color w:val="000000"/>
          <w:sz w:val="22"/>
          <w:szCs w:val="22"/>
        </w:rPr>
        <w:t>ditorial activities</w:t>
      </w:r>
    </w:p>
    <w:p w14:paraId="2C44876B" w14:textId="62FBBAFE" w:rsidR="00373A7B" w:rsidRDefault="00373A7B" w:rsidP="00AF52B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Slobodan</w:t>
      </w:r>
      <w:r w:rsidR="00600E34">
        <w:rPr>
          <w:rFonts w:ascii="Arial" w:hAnsi="Arial" w:cs="Arial"/>
          <w:color w:val="000000"/>
          <w:sz w:val="22"/>
          <w:szCs w:val="22"/>
        </w:rPr>
        <w:t xml:space="preserve"> co-authored </w:t>
      </w:r>
      <w:r w:rsidR="002F01FC">
        <w:rPr>
          <w:rFonts w:ascii="Arial" w:hAnsi="Arial" w:cs="Arial"/>
          <w:color w:val="000000"/>
          <w:sz w:val="22"/>
          <w:szCs w:val="22"/>
        </w:rPr>
        <w:t xml:space="preserve">over </w:t>
      </w:r>
      <w:r w:rsidR="00B56942">
        <w:rPr>
          <w:rFonts w:ascii="Arial" w:hAnsi="Arial" w:cs="Arial"/>
          <w:color w:val="000000"/>
          <w:sz w:val="22"/>
          <w:szCs w:val="22"/>
        </w:rPr>
        <w:t>eight</w:t>
      </w:r>
      <w:r w:rsidR="00600E34">
        <w:rPr>
          <w:rFonts w:ascii="Arial" w:hAnsi="Arial" w:cs="Arial"/>
          <w:color w:val="000000"/>
          <w:sz w:val="22"/>
          <w:szCs w:val="22"/>
        </w:rPr>
        <w:t>y journal papers and ten book chapters</w:t>
      </w:r>
      <w:r w:rsidR="00297C87">
        <w:rPr>
          <w:rFonts w:ascii="Arial" w:hAnsi="Arial" w:cs="Arial"/>
          <w:color w:val="000000"/>
          <w:sz w:val="22"/>
          <w:szCs w:val="22"/>
        </w:rPr>
        <w:t xml:space="preserve"> (full list and citation record can be seen on: </w:t>
      </w:r>
      <w:hyperlink r:id="rId13" w:history="1">
        <w:r w:rsidR="00297C87">
          <w:rPr>
            <w:rStyle w:val="Hyperlink"/>
            <w:rFonts w:ascii="Arial" w:hAnsi="Arial" w:cs="Arial"/>
            <w:sz w:val="22"/>
            <w:szCs w:val="22"/>
          </w:rPr>
          <w:t>Google S</w:t>
        </w:r>
        <w:r w:rsidR="00B321DF">
          <w:rPr>
            <w:rStyle w:val="Hyperlink"/>
            <w:rFonts w:ascii="Arial" w:hAnsi="Arial" w:cs="Arial"/>
            <w:sz w:val="22"/>
            <w:szCs w:val="22"/>
          </w:rPr>
          <w:t>c</w:t>
        </w:r>
        <w:r w:rsidR="00297C87" w:rsidRPr="00D6283D">
          <w:rPr>
            <w:rStyle w:val="Hyperlink"/>
            <w:rFonts w:ascii="Arial" w:hAnsi="Arial" w:cs="Arial"/>
            <w:sz w:val="22"/>
            <w:szCs w:val="22"/>
          </w:rPr>
          <w:t>holar</w:t>
        </w:r>
      </w:hyperlink>
      <w:r w:rsidR="00297C87">
        <w:rPr>
          <w:rFonts w:ascii="Arial" w:hAnsi="Arial" w:cs="Arial"/>
          <w:color w:val="000000"/>
          <w:sz w:val="22"/>
          <w:szCs w:val="22"/>
        </w:rPr>
        <w:t>)</w:t>
      </w:r>
      <w:r w:rsidR="00600E34">
        <w:rPr>
          <w:rFonts w:ascii="Arial" w:hAnsi="Arial" w:cs="Arial"/>
          <w:color w:val="000000"/>
          <w:sz w:val="22"/>
          <w:szCs w:val="22"/>
        </w:rPr>
        <w:t xml:space="preserve">. </w:t>
      </w:r>
      <w:r w:rsidR="00034A21">
        <w:rPr>
          <w:rFonts w:ascii="Arial" w:hAnsi="Arial" w:cs="Arial"/>
          <w:color w:val="000000"/>
          <w:sz w:val="22"/>
          <w:szCs w:val="22"/>
        </w:rPr>
        <w:t>H</w:t>
      </w:r>
      <w:r w:rsidR="008E3FB0">
        <w:rPr>
          <w:rFonts w:ascii="Arial" w:hAnsi="Arial" w:cs="Arial"/>
          <w:color w:val="000000"/>
          <w:sz w:val="22"/>
          <w:szCs w:val="22"/>
        </w:rPr>
        <w:t xml:space="preserve">e </w:t>
      </w:r>
      <w:r w:rsidR="008E3FB0" w:rsidRPr="00F907F4">
        <w:rPr>
          <w:rFonts w:ascii="Arial" w:hAnsi="Arial" w:cs="Arial"/>
          <w:color w:val="000000"/>
          <w:sz w:val="22"/>
          <w:szCs w:val="22"/>
        </w:rPr>
        <w:t xml:space="preserve">organised and </w:t>
      </w:r>
      <w:r w:rsidR="00745C61">
        <w:rPr>
          <w:rFonts w:ascii="Arial" w:hAnsi="Arial" w:cs="Arial"/>
          <w:color w:val="000000"/>
          <w:sz w:val="22"/>
          <w:szCs w:val="22"/>
        </w:rPr>
        <w:t>co-</w:t>
      </w:r>
      <w:r w:rsidR="008E3FB0" w:rsidRPr="00F907F4">
        <w:rPr>
          <w:rFonts w:ascii="Arial" w:hAnsi="Arial" w:cs="Arial"/>
          <w:color w:val="000000"/>
          <w:sz w:val="22"/>
          <w:szCs w:val="22"/>
        </w:rPr>
        <w:t>chaired the</w:t>
      </w:r>
      <w:r w:rsidR="00034A21">
        <w:rPr>
          <w:rFonts w:ascii="Arial" w:hAnsi="Arial" w:cs="Arial"/>
          <w:color w:val="000000"/>
          <w:sz w:val="22"/>
          <w:szCs w:val="22"/>
        </w:rPr>
        <w:t xml:space="preserve"> International Conference</w:t>
      </w:r>
      <w:r w:rsidR="008E3FB0">
        <w:rPr>
          <w:rFonts w:ascii="Arial" w:hAnsi="Arial" w:cs="Arial"/>
          <w:color w:val="000000"/>
          <w:sz w:val="22"/>
          <w:szCs w:val="22"/>
        </w:rPr>
        <w:t xml:space="preserve"> </w:t>
      </w:r>
      <w:r w:rsidR="008E3FB0" w:rsidRPr="00F907F4">
        <w:rPr>
          <w:rFonts w:ascii="Arial" w:hAnsi="Arial" w:cs="Arial"/>
          <w:color w:val="000000"/>
          <w:sz w:val="22"/>
          <w:szCs w:val="22"/>
        </w:rPr>
        <w:t>o</w:t>
      </w:r>
      <w:r w:rsidR="008E3FB0">
        <w:rPr>
          <w:rFonts w:ascii="Arial" w:hAnsi="Arial" w:cs="Arial"/>
          <w:color w:val="000000"/>
          <w:sz w:val="22"/>
          <w:szCs w:val="22"/>
        </w:rPr>
        <w:t>n Flood Resilience:</w:t>
      </w:r>
      <w:r w:rsidR="008E3FB0" w:rsidRPr="00F907F4">
        <w:rPr>
          <w:rFonts w:ascii="Arial" w:hAnsi="Arial" w:cs="Arial"/>
          <w:color w:val="000000"/>
          <w:sz w:val="22"/>
          <w:szCs w:val="22"/>
        </w:rPr>
        <w:t xml:space="preserve"> Experiences in Asia and Europe</w:t>
      </w:r>
      <w:r w:rsidR="008E3FB0">
        <w:rPr>
          <w:rFonts w:ascii="Arial" w:hAnsi="Arial" w:cs="Arial"/>
          <w:color w:val="000000"/>
          <w:sz w:val="22"/>
          <w:szCs w:val="22"/>
        </w:rPr>
        <w:t xml:space="preserve"> </w:t>
      </w:r>
      <w:r w:rsidR="00034A21">
        <w:rPr>
          <w:rFonts w:ascii="Arial" w:hAnsi="Arial" w:cs="Arial"/>
          <w:color w:val="000000"/>
          <w:sz w:val="22"/>
          <w:szCs w:val="22"/>
        </w:rPr>
        <w:t>(</w:t>
      </w:r>
      <w:hyperlink r:id="rId14" w:history="1">
        <w:r w:rsidR="00034A21">
          <w:rPr>
            <w:rStyle w:val="Hyperlink"/>
            <w:rFonts w:ascii="Arial" w:hAnsi="Arial" w:cs="Arial"/>
            <w:sz w:val="22"/>
            <w:szCs w:val="22"/>
          </w:rPr>
          <w:t>ICFR2013</w:t>
        </w:r>
      </w:hyperlink>
      <w:r w:rsidR="00034A21">
        <w:rPr>
          <w:rFonts w:ascii="Arial" w:hAnsi="Arial" w:cs="Arial"/>
          <w:color w:val="000000"/>
          <w:sz w:val="22"/>
          <w:szCs w:val="22"/>
        </w:rPr>
        <w:t xml:space="preserve">) </w:t>
      </w:r>
      <w:r w:rsidR="008E3FB0">
        <w:rPr>
          <w:rFonts w:ascii="Arial" w:hAnsi="Arial" w:cs="Arial"/>
          <w:color w:val="000000"/>
          <w:sz w:val="22"/>
          <w:szCs w:val="22"/>
        </w:rPr>
        <w:t>held in Exeter with over two hundred participants from thirty-three countries</w:t>
      </w:r>
      <w:r w:rsidR="008E3FB0" w:rsidRPr="00F907F4">
        <w:rPr>
          <w:rFonts w:ascii="Arial" w:hAnsi="Arial" w:cs="Arial"/>
          <w:color w:val="000000"/>
          <w:sz w:val="22"/>
          <w:szCs w:val="22"/>
        </w:rPr>
        <w:t>.</w:t>
      </w:r>
      <w:r w:rsidR="00EA2461">
        <w:rPr>
          <w:rFonts w:ascii="Arial" w:hAnsi="Arial" w:cs="Arial"/>
          <w:color w:val="000000"/>
          <w:sz w:val="22"/>
          <w:szCs w:val="22"/>
        </w:rPr>
        <w:t xml:space="preserve"> H</w:t>
      </w:r>
      <w:r w:rsidR="00034A21">
        <w:rPr>
          <w:rFonts w:ascii="Arial" w:hAnsi="Arial" w:cs="Arial"/>
          <w:color w:val="000000"/>
          <w:sz w:val="22"/>
          <w:szCs w:val="22"/>
        </w:rPr>
        <w:t xml:space="preserve">e </w:t>
      </w:r>
      <w:r w:rsidR="00EA2461">
        <w:rPr>
          <w:rFonts w:ascii="Arial" w:hAnsi="Arial" w:cs="Arial"/>
          <w:color w:val="000000"/>
          <w:sz w:val="22"/>
          <w:szCs w:val="22"/>
        </w:rPr>
        <w:t xml:space="preserve">also </w:t>
      </w:r>
      <w:r w:rsidR="00034A21">
        <w:rPr>
          <w:rFonts w:ascii="Arial" w:hAnsi="Arial" w:cs="Arial"/>
          <w:color w:val="000000"/>
          <w:sz w:val="22"/>
          <w:szCs w:val="22"/>
        </w:rPr>
        <w:t>co-chaired the 19</w:t>
      </w:r>
      <w:r w:rsidR="00034A21" w:rsidRPr="00034A21">
        <w:rPr>
          <w:rFonts w:ascii="Arial" w:hAnsi="Arial" w:cs="Arial"/>
          <w:color w:val="000000"/>
          <w:sz w:val="22"/>
          <w:szCs w:val="22"/>
          <w:vertAlign w:val="superscript"/>
        </w:rPr>
        <w:t>th</w:t>
      </w:r>
      <w:r w:rsidR="00034A21">
        <w:rPr>
          <w:rFonts w:ascii="Arial" w:hAnsi="Arial" w:cs="Arial"/>
          <w:color w:val="000000"/>
          <w:sz w:val="22"/>
          <w:szCs w:val="22"/>
        </w:rPr>
        <w:t xml:space="preserve"> International Computing &amp; Control for Water Industry Conference (</w:t>
      </w:r>
      <w:hyperlink r:id="rId15" w:history="1">
        <w:r w:rsidR="00034A21">
          <w:rPr>
            <w:rStyle w:val="Hyperlink"/>
            <w:rFonts w:ascii="Arial" w:hAnsi="Arial" w:cs="Arial"/>
            <w:sz w:val="22"/>
            <w:szCs w:val="22"/>
          </w:rPr>
          <w:t>CCWI</w:t>
        </w:r>
        <w:r w:rsidR="00034A21" w:rsidRPr="00321059">
          <w:rPr>
            <w:rStyle w:val="Hyperlink"/>
            <w:rFonts w:ascii="Arial" w:hAnsi="Arial" w:cs="Arial"/>
            <w:sz w:val="22"/>
            <w:szCs w:val="22"/>
          </w:rPr>
          <w:t>2019</w:t>
        </w:r>
      </w:hyperlink>
      <w:r w:rsidR="00034A21">
        <w:rPr>
          <w:rFonts w:ascii="Arial" w:hAnsi="Arial" w:cs="Arial"/>
          <w:color w:val="000000"/>
          <w:sz w:val="22"/>
          <w:szCs w:val="22"/>
        </w:rPr>
        <w:t>).</w:t>
      </w:r>
      <w:r w:rsidR="002F19BB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Slobodan is </w:t>
      </w:r>
      <w:r w:rsidRPr="00F907F4">
        <w:rPr>
          <w:rFonts w:ascii="Arial" w:hAnsi="Arial" w:cs="Arial"/>
          <w:color w:val="000000"/>
          <w:sz w:val="22"/>
          <w:szCs w:val="22"/>
        </w:rPr>
        <w:t>Editor</w:t>
      </w:r>
      <w:r>
        <w:rPr>
          <w:rFonts w:ascii="Arial" w:hAnsi="Arial" w:cs="Arial"/>
          <w:color w:val="000000"/>
          <w:sz w:val="22"/>
          <w:szCs w:val="22"/>
        </w:rPr>
        <w:t xml:space="preserve">-in-Chief of </w:t>
      </w:r>
      <w:hyperlink r:id="rId16" w:history="1">
        <w:r w:rsidRPr="00AF52BD">
          <w:rPr>
            <w:rStyle w:val="Hyperlink"/>
            <w:rFonts w:ascii="Arial" w:hAnsi="Arial" w:cs="Arial"/>
            <w:sz w:val="22"/>
            <w:szCs w:val="22"/>
          </w:rPr>
          <w:t>Water Supply</w:t>
        </w:r>
      </w:hyperlink>
      <w:r w:rsidRPr="00AF52BD">
        <w:rPr>
          <w:rFonts w:ascii="Arial" w:hAnsi="Arial" w:cs="Arial"/>
          <w:color w:val="000000"/>
          <w:sz w:val="22"/>
          <w:szCs w:val="22"/>
        </w:rPr>
        <w:t> and Editor of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17" w:history="1">
        <w:r w:rsidRPr="00AF52BD">
          <w:rPr>
            <w:rStyle w:val="Hyperlink"/>
            <w:rFonts w:ascii="Arial" w:hAnsi="Arial" w:cs="Arial"/>
            <w:sz w:val="22"/>
            <w:szCs w:val="22"/>
          </w:rPr>
          <w:t xml:space="preserve">Journal of Flood Risk </w:t>
        </w:r>
        <w:r>
          <w:rPr>
            <w:rStyle w:val="Hyperlink"/>
            <w:rFonts w:ascii="Arial" w:hAnsi="Arial" w:cs="Arial"/>
            <w:sz w:val="22"/>
            <w:szCs w:val="22"/>
          </w:rPr>
          <w:t>M</w:t>
        </w:r>
        <w:r w:rsidRPr="00AF52BD">
          <w:rPr>
            <w:rStyle w:val="Hyperlink"/>
            <w:rFonts w:ascii="Arial" w:hAnsi="Arial" w:cs="Arial"/>
            <w:sz w:val="22"/>
            <w:szCs w:val="22"/>
          </w:rPr>
          <w:t>anagement</w:t>
        </w:r>
      </w:hyperlink>
      <w:r w:rsidR="00FB3B36">
        <w:rPr>
          <w:rFonts w:ascii="Arial" w:hAnsi="Arial" w:cs="Arial"/>
          <w:color w:val="000000"/>
          <w:sz w:val="22"/>
          <w:szCs w:val="22"/>
        </w:rPr>
        <w:t>.</w:t>
      </w:r>
    </w:p>
    <w:p w14:paraId="0A0DD11F" w14:textId="17FE243D" w:rsidR="00F00053" w:rsidRDefault="00013092" w:rsidP="00297C87">
      <w:pPr>
        <w:spacing w:before="180" w:after="40"/>
        <w:rPr>
          <w:rFonts w:ascii="Arial" w:hAnsi="Arial" w:cs="Arial"/>
          <w:b/>
          <w:color w:val="000000"/>
          <w:sz w:val="22"/>
          <w:szCs w:val="22"/>
        </w:rPr>
      </w:pPr>
      <w:r w:rsidRPr="00F907F4">
        <w:rPr>
          <w:rFonts w:ascii="Arial" w:hAnsi="Arial" w:cs="Arial"/>
          <w:b/>
          <w:color w:val="000000"/>
          <w:sz w:val="22"/>
          <w:szCs w:val="22"/>
        </w:rPr>
        <w:t xml:space="preserve">Current </w:t>
      </w:r>
      <w:r w:rsidR="00A56115">
        <w:rPr>
          <w:rFonts w:ascii="Arial" w:hAnsi="Arial" w:cs="Arial"/>
          <w:b/>
          <w:color w:val="000000"/>
          <w:sz w:val="22"/>
          <w:szCs w:val="22"/>
        </w:rPr>
        <w:t>research</w:t>
      </w:r>
    </w:p>
    <w:p w14:paraId="4F1C3E18" w14:textId="048DC223" w:rsidR="000B2B86" w:rsidRDefault="00B23457" w:rsidP="00E30E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With his team, </w:t>
      </w:r>
      <w:r w:rsidR="008F2896">
        <w:rPr>
          <w:rFonts w:ascii="Arial" w:hAnsi="Arial" w:cs="Arial"/>
          <w:color w:val="000000"/>
          <w:sz w:val="22"/>
          <w:szCs w:val="22"/>
        </w:rPr>
        <w:t>Slobodan</w:t>
      </w:r>
      <w:r w:rsidR="00745C61">
        <w:rPr>
          <w:rFonts w:ascii="Arial" w:hAnsi="Arial" w:cs="Arial"/>
          <w:color w:val="000000"/>
          <w:sz w:val="22"/>
          <w:szCs w:val="22"/>
        </w:rPr>
        <w:t xml:space="preserve"> work</w:t>
      </w:r>
      <w:r w:rsidR="00017664">
        <w:rPr>
          <w:rFonts w:ascii="Arial" w:hAnsi="Arial" w:cs="Arial"/>
          <w:color w:val="000000"/>
          <w:sz w:val="22"/>
          <w:szCs w:val="22"/>
        </w:rPr>
        <w:t>s</w:t>
      </w:r>
      <w:r w:rsidR="00120548">
        <w:rPr>
          <w:rFonts w:ascii="Arial" w:hAnsi="Arial" w:cs="Arial"/>
          <w:color w:val="000000"/>
          <w:sz w:val="22"/>
          <w:szCs w:val="22"/>
        </w:rPr>
        <w:t xml:space="preserve"> on </w:t>
      </w:r>
      <w:r w:rsidR="0094414A">
        <w:rPr>
          <w:rFonts w:ascii="Arial" w:hAnsi="Arial" w:cs="Arial"/>
          <w:color w:val="000000"/>
          <w:sz w:val="22"/>
          <w:szCs w:val="22"/>
        </w:rPr>
        <w:t>six EU-funded consortia (</w:t>
      </w:r>
      <w:hyperlink r:id="rId18" w:history="1">
        <w:r w:rsidR="0094414A" w:rsidRPr="00F907F4">
          <w:rPr>
            <w:rStyle w:val="Hyperlink"/>
            <w:rFonts w:ascii="Arial" w:hAnsi="Arial" w:cs="Arial"/>
            <w:sz w:val="22"/>
            <w:szCs w:val="22"/>
          </w:rPr>
          <w:t>RESCCUE</w:t>
        </w:r>
      </w:hyperlink>
      <w:r w:rsidR="0094414A">
        <w:rPr>
          <w:rFonts w:ascii="Arial" w:hAnsi="Arial" w:cs="Arial"/>
          <w:sz w:val="22"/>
          <w:szCs w:val="22"/>
        </w:rPr>
        <w:t xml:space="preserve">, </w:t>
      </w:r>
      <w:hyperlink r:id="rId19" w:history="1">
        <w:r w:rsidR="0094414A">
          <w:rPr>
            <w:rStyle w:val="Hyperlink"/>
            <w:rFonts w:ascii="Arial" w:hAnsi="Arial" w:cs="Arial"/>
            <w:sz w:val="22"/>
            <w:szCs w:val="22"/>
          </w:rPr>
          <w:t>NEXTGEN</w:t>
        </w:r>
      </w:hyperlink>
      <w:r w:rsidR="0094414A">
        <w:rPr>
          <w:rFonts w:ascii="Arial" w:hAnsi="Arial" w:cs="Arial"/>
          <w:color w:val="000000"/>
          <w:sz w:val="22"/>
          <w:szCs w:val="22"/>
        </w:rPr>
        <w:t xml:space="preserve">, </w:t>
      </w:r>
      <w:hyperlink r:id="rId20" w:history="1">
        <w:r w:rsidR="0094414A" w:rsidRPr="00911967">
          <w:rPr>
            <w:rStyle w:val="Hyperlink"/>
            <w:rFonts w:ascii="Arial" w:hAnsi="Arial" w:cs="Arial"/>
            <w:sz w:val="22"/>
            <w:szCs w:val="22"/>
          </w:rPr>
          <w:t>RECONECT</w:t>
        </w:r>
      </w:hyperlink>
      <w:r w:rsidR="0094414A">
        <w:rPr>
          <w:rFonts w:ascii="Arial" w:hAnsi="Arial" w:cs="Arial"/>
          <w:sz w:val="22"/>
          <w:szCs w:val="22"/>
        </w:rPr>
        <w:t xml:space="preserve">, </w:t>
      </w:r>
      <w:hyperlink r:id="rId21" w:history="1">
        <w:r w:rsidR="0094414A">
          <w:rPr>
            <w:rStyle w:val="Hyperlink"/>
            <w:rFonts w:ascii="Arial" w:hAnsi="Arial" w:cs="Arial"/>
            <w:sz w:val="22"/>
            <w:szCs w:val="22"/>
          </w:rPr>
          <w:t>Fiware4Water</w:t>
        </w:r>
      </w:hyperlink>
      <w:r w:rsidR="0094414A">
        <w:rPr>
          <w:rFonts w:ascii="Arial" w:hAnsi="Arial" w:cs="Arial"/>
          <w:sz w:val="22"/>
          <w:szCs w:val="22"/>
        </w:rPr>
        <w:t xml:space="preserve">, </w:t>
      </w:r>
      <w:hyperlink r:id="rId22" w:history="1">
        <w:r w:rsidR="0094414A">
          <w:rPr>
            <w:rStyle w:val="Hyperlink"/>
            <w:rFonts w:ascii="Arial" w:hAnsi="Arial" w:cs="Arial"/>
            <w:sz w:val="22"/>
            <w:szCs w:val="22"/>
          </w:rPr>
          <w:t>aqua3s</w:t>
        </w:r>
      </w:hyperlink>
      <w:r w:rsidR="0094414A">
        <w:rPr>
          <w:rFonts w:ascii="Arial" w:hAnsi="Arial" w:cs="Arial"/>
          <w:color w:val="000000"/>
          <w:sz w:val="22"/>
          <w:szCs w:val="22"/>
        </w:rPr>
        <w:t xml:space="preserve"> and </w:t>
      </w:r>
      <w:hyperlink r:id="rId23" w:history="1">
        <w:r w:rsidR="0094414A">
          <w:rPr>
            <w:rStyle w:val="Hyperlink"/>
            <w:rFonts w:ascii="Arial" w:hAnsi="Arial" w:cs="Arial"/>
            <w:sz w:val="22"/>
            <w:szCs w:val="22"/>
          </w:rPr>
          <w:t>ULTIMATE</w:t>
        </w:r>
      </w:hyperlink>
      <w:r w:rsidR="0094414A">
        <w:rPr>
          <w:rFonts w:ascii="Arial" w:hAnsi="Arial" w:cs="Arial"/>
          <w:color w:val="000000"/>
          <w:sz w:val="22"/>
          <w:szCs w:val="22"/>
        </w:rPr>
        <w:t xml:space="preserve">), </w:t>
      </w:r>
      <w:r w:rsidR="00F869C3">
        <w:rPr>
          <w:rFonts w:ascii="Arial" w:hAnsi="Arial" w:cs="Arial"/>
          <w:color w:val="000000"/>
          <w:sz w:val="22"/>
          <w:szCs w:val="22"/>
        </w:rPr>
        <w:t>bilateral projects</w:t>
      </w:r>
      <w:r w:rsidR="00F10977">
        <w:rPr>
          <w:rFonts w:ascii="Arial" w:hAnsi="Arial" w:cs="Arial"/>
          <w:color w:val="000000"/>
          <w:sz w:val="22"/>
          <w:szCs w:val="22"/>
        </w:rPr>
        <w:t xml:space="preserve"> between UK and Asian countries </w:t>
      </w:r>
      <w:r w:rsidR="0094414A">
        <w:rPr>
          <w:rFonts w:ascii="Arial" w:hAnsi="Arial" w:cs="Arial"/>
          <w:color w:val="000000"/>
          <w:sz w:val="22"/>
          <w:szCs w:val="22"/>
        </w:rPr>
        <w:t>(</w:t>
      </w:r>
      <w:hyperlink r:id="rId24" w:history="1">
        <w:r w:rsidR="00F869C3" w:rsidRPr="00911967">
          <w:rPr>
            <w:rStyle w:val="Hyperlink"/>
            <w:rFonts w:ascii="Arial" w:hAnsi="Arial" w:cs="Arial"/>
            <w:sz w:val="22"/>
            <w:szCs w:val="22"/>
          </w:rPr>
          <w:t>ESPRIT</w:t>
        </w:r>
      </w:hyperlink>
      <w:r w:rsidR="00F869C3">
        <w:rPr>
          <w:rFonts w:ascii="Arial" w:hAnsi="Arial" w:cs="Arial"/>
          <w:sz w:val="22"/>
          <w:szCs w:val="22"/>
        </w:rPr>
        <w:t xml:space="preserve"> with China and </w:t>
      </w:r>
      <w:hyperlink r:id="rId25" w:history="1">
        <w:r w:rsidR="00F869C3" w:rsidRPr="00911967">
          <w:rPr>
            <w:rStyle w:val="Hyperlink"/>
            <w:rFonts w:ascii="Arial" w:hAnsi="Arial" w:cs="Arial"/>
            <w:sz w:val="22"/>
            <w:szCs w:val="22"/>
          </w:rPr>
          <w:t>ENRICH</w:t>
        </w:r>
      </w:hyperlink>
      <w:r w:rsidR="00F10977">
        <w:rPr>
          <w:rFonts w:ascii="Arial" w:hAnsi="Arial" w:cs="Arial"/>
          <w:sz w:val="22"/>
          <w:szCs w:val="22"/>
        </w:rPr>
        <w:t> with T</w:t>
      </w:r>
      <w:r w:rsidR="0094414A">
        <w:rPr>
          <w:rFonts w:ascii="Arial" w:hAnsi="Arial" w:cs="Arial"/>
          <w:sz w:val="22"/>
          <w:szCs w:val="22"/>
        </w:rPr>
        <w:t>hailand)</w:t>
      </w:r>
      <w:r w:rsidR="00E90FC1">
        <w:rPr>
          <w:rFonts w:ascii="Arial" w:hAnsi="Arial" w:cs="Arial"/>
          <w:sz w:val="22"/>
          <w:szCs w:val="22"/>
        </w:rPr>
        <w:t xml:space="preserve"> and</w:t>
      </w:r>
      <w:r w:rsidR="000A4934">
        <w:rPr>
          <w:rFonts w:ascii="Arial" w:hAnsi="Arial" w:cs="Arial"/>
          <w:sz w:val="22"/>
          <w:szCs w:val="22"/>
        </w:rPr>
        <w:t xml:space="preserve"> </w:t>
      </w:r>
      <w:hyperlink r:id="rId26" w:history="1">
        <w:r w:rsidR="0094414A" w:rsidRPr="0094414A">
          <w:rPr>
            <w:rStyle w:val="Hyperlink"/>
            <w:rFonts w:ascii="Arial" w:hAnsi="Arial" w:cs="Arial"/>
            <w:sz w:val="22"/>
            <w:szCs w:val="22"/>
          </w:rPr>
          <w:t>OVERCOME</w:t>
        </w:r>
      </w:hyperlink>
      <w:r w:rsidR="0094414A">
        <w:rPr>
          <w:rFonts w:ascii="Arial" w:hAnsi="Arial" w:cs="Arial"/>
          <w:sz w:val="22"/>
          <w:szCs w:val="22"/>
        </w:rPr>
        <w:t xml:space="preserve"> project with </w:t>
      </w:r>
      <w:r w:rsidR="008B472B">
        <w:rPr>
          <w:rFonts w:ascii="Arial" w:hAnsi="Arial" w:cs="Arial"/>
          <w:sz w:val="22"/>
          <w:szCs w:val="22"/>
        </w:rPr>
        <w:t>Africa</w:t>
      </w:r>
      <w:r w:rsidR="00297C87">
        <w:rPr>
          <w:rFonts w:ascii="Arial" w:hAnsi="Arial" w:cs="Arial"/>
          <w:sz w:val="22"/>
          <w:szCs w:val="22"/>
        </w:rPr>
        <w:t>.</w:t>
      </w:r>
    </w:p>
    <w:p w14:paraId="09870287" w14:textId="1E749D99" w:rsidR="000B2B86" w:rsidRPr="000B2B86" w:rsidRDefault="00FE563A" w:rsidP="00E90FC1">
      <w:pPr>
        <w:spacing w:after="4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Journal </w:t>
      </w:r>
      <w:r w:rsidR="00E90FC1">
        <w:rPr>
          <w:rFonts w:ascii="Arial" w:hAnsi="Arial" w:cs="Arial"/>
          <w:b/>
          <w:sz w:val="22"/>
          <w:szCs w:val="22"/>
        </w:rPr>
        <w:t>paper</w:t>
      </w:r>
      <w:r w:rsidR="00766BAE">
        <w:rPr>
          <w:rFonts w:ascii="Arial" w:hAnsi="Arial" w:cs="Arial"/>
          <w:b/>
          <w:sz w:val="22"/>
          <w:szCs w:val="22"/>
        </w:rPr>
        <w:t>s</w:t>
      </w:r>
      <w:r w:rsidR="00E90FC1">
        <w:rPr>
          <w:rFonts w:ascii="Arial" w:hAnsi="Arial" w:cs="Arial"/>
          <w:b/>
          <w:sz w:val="22"/>
          <w:szCs w:val="22"/>
        </w:rPr>
        <w:t xml:space="preserve"> </w:t>
      </w:r>
      <w:r w:rsidR="000B2B86">
        <w:rPr>
          <w:rFonts w:ascii="Arial" w:hAnsi="Arial" w:cs="Arial"/>
          <w:b/>
          <w:sz w:val="22"/>
          <w:szCs w:val="22"/>
        </w:rPr>
        <w:t>publi</w:t>
      </w:r>
      <w:r w:rsidR="00E90FC1">
        <w:rPr>
          <w:rFonts w:ascii="Arial" w:hAnsi="Arial" w:cs="Arial"/>
          <w:b/>
          <w:sz w:val="22"/>
          <w:szCs w:val="22"/>
        </w:rPr>
        <w:t>shed</w:t>
      </w:r>
      <w:r>
        <w:rPr>
          <w:rFonts w:ascii="Arial" w:hAnsi="Arial" w:cs="Arial"/>
          <w:b/>
          <w:sz w:val="22"/>
          <w:szCs w:val="22"/>
        </w:rPr>
        <w:t xml:space="preserve"> 20</w:t>
      </w:r>
      <w:r w:rsidR="004904FD">
        <w:rPr>
          <w:rFonts w:ascii="Arial" w:hAnsi="Arial" w:cs="Arial"/>
          <w:b/>
          <w:sz w:val="22"/>
          <w:szCs w:val="22"/>
        </w:rPr>
        <w:t>11-20</w:t>
      </w:r>
      <w:r>
        <w:rPr>
          <w:rFonts w:ascii="Arial" w:hAnsi="Arial" w:cs="Arial"/>
          <w:b/>
          <w:sz w:val="22"/>
          <w:szCs w:val="22"/>
        </w:rPr>
        <w:t>2</w:t>
      </w:r>
      <w:r w:rsidR="004904FD">
        <w:rPr>
          <w:rFonts w:ascii="Arial" w:hAnsi="Arial" w:cs="Arial"/>
          <w:b/>
          <w:sz w:val="22"/>
          <w:szCs w:val="22"/>
        </w:rPr>
        <w:t>1</w:t>
      </w:r>
    </w:p>
    <w:p w14:paraId="7E3318E6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Rufino I.,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de Brito H.C. and Alves P.B.R. (2021) </w:t>
      </w:r>
      <w:hyperlink r:id="rId2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Multi-temporal built-up grids of Brazilian cities: how trends and dynamic modelling could help on resilience challenges?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</w:t>
      </w:r>
      <w:r w:rsidRPr="00460AD0">
        <w:rPr>
          <w:sz w:val="21"/>
          <w:szCs w:val="21"/>
        </w:rPr>
        <w:t xml:space="preserve">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Sustainability,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13(2), 748.</w:t>
      </w:r>
    </w:p>
    <w:p w14:paraId="094F1D54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Alves P.B.R.,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Cordão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M.J.S.,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Javadi A.A. (2021) </w:t>
      </w:r>
      <w:hyperlink r:id="rId28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Place-based citizen science for assessing risk perception and coping capacity of households affected by multiple hazards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</w:t>
      </w:r>
      <w:r w:rsidRPr="00460AD0">
        <w:rPr>
          <w:sz w:val="21"/>
          <w:szCs w:val="21"/>
        </w:rPr>
        <w:t xml:space="preserve">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Sustainability,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13(1), 302.</w:t>
      </w:r>
    </w:p>
    <w:p w14:paraId="3B24D70A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Velasco M., Russo B., Monjo R., Paradinas C.,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Evans B., Martínez-Gomariz E., Guerrero-Hidalga M., Cardoso M.A., Brito R.S. and Pacheco D. (2020) </w:t>
      </w:r>
      <w:hyperlink r:id="rId29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Increased urban resilience to climate change – key outputs from the RESCCUE project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Sustainability,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12(23), 9881. </w:t>
      </w:r>
    </w:p>
    <w:p w14:paraId="0F5A64F7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Elsayed H.,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Savić D.,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Tsoukalas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I.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Makropoulos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C. (2020) </w:t>
      </w:r>
      <w:hyperlink r:id="rId30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The Nile water-food-energy nexus under uncertainty: impacts of the Grand Ethiopian Renaissance Dam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Journal of Water Resources Planning and Management, </w:t>
      </w:r>
      <w:r w:rsidRPr="00460AD0">
        <w:rPr>
          <w:rFonts w:ascii="Arial" w:eastAsia="PMingLiU" w:hAnsi="Arial" w:cs="Arial"/>
          <w:bCs/>
          <w:sz w:val="21"/>
          <w:szCs w:val="21"/>
        </w:rPr>
        <w:t>146(11), 04020085.</w:t>
      </w:r>
    </w:p>
    <w:p w14:paraId="19E01267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Kahraman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R., Riella M., Tabor G., Ebrahimi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Kripakaran P. (2020) </w:t>
      </w:r>
      <w:hyperlink r:id="rId31" w:anchor=".Xl5vDUB2uUk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Prediction of flow around a sharp-nosed bridge pier: influence of the Froude number and free-surface variation on the flow field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Hydraulic Research,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58(4), 582-593. </w:t>
      </w:r>
    </w:p>
    <w:p w14:paraId="442EB583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Ebrahimi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Panici D., Tabor G. and Kripakaran P. (2020) </w:t>
      </w:r>
      <w:hyperlink r:id="rId32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 method for evaluating local scour depth at bridge piers due to debris accumulation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Proceedings of the Institution of Civil Engineers – Bridge Engineering, </w:t>
      </w:r>
      <w:r w:rsidRPr="00460AD0">
        <w:rPr>
          <w:rFonts w:ascii="Arial" w:eastAsia="PMingLiU" w:hAnsi="Arial" w:cs="Arial"/>
          <w:bCs/>
          <w:sz w:val="21"/>
          <w:szCs w:val="21"/>
        </w:rPr>
        <w:t>173(2), 86-99.</w:t>
      </w:r>
    </w:p>
    <w:p w14:paraId="4EF62FFD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Ebrahimi M., Duncan S., Belmont M.R., Kripakaran P., Tabor G., Moon I.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(2020) </w:t>
      </w:r>
      <w:hyperlink r:id="rId33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Flume experiments on the impact of a cross-flow turbine on an erodible bed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Renewable Energy, </w:t>
      </w:r>
      <w:r w:rsidRPr="00460AD0">
        <w:rPr>
          <w:rFonts w:ascii="Arial" w:eastAsia="PMingLiU" w:hAnsi="Arial" w:cs="Arial"/>
          <w:bCs/>
          <w:sz w:val="21"/>
          <w:szCs w:val="21"/>
        </w:rPr>
        <w:t>153, 1219-1225.</w:t>
      </w:r>
    </w:p>
    <w:p w14:paraId="559BEF1A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Panici D., Kripakaran P.,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Dentith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K. (2020) </w:t>
      </w:r>
      <w:hyperlink r:id="rId34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 practical method to assess risks from large woody debris accumulations at piers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Science of The Total Environment,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728. </w:t>
      </w:r>
    </w:p>
    <w:p w14:paraId="5A308B64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Stevens J., Henderson R., Webber J., Evans B., Chen A.,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Sánchez-Muñoz D.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Domínguez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-García J.L. (2020) </w:t>
      </w:r>
      <w:hyperlink r:id="rId35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Interlinking Bristol based models to build resilience to climate change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Sustainability,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12(8), 3233.</w:t>
      </w:r>
    </w:p>
    <w:p w14:paraId="13605818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Evans B., Chen A.S.,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Webber J., Gomez A. and Stevens J. (2020) </w:t>
      </w:r>
      <w:hyperlink r:id="rId36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Investigating the effects of pluvial flooding and climate change on traffic flows in Barcelona and Bristol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Sustainability,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12(6), 2330.</w:t>
      </w:r>
    </w:p>
    <w:p w14:paraId="72203F3F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Alves P.B.R., Rufino I.A.A.,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Feitosa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P.H.C.,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Javadi A. (2020) </w:t>
      </w:r>
      <w:hyperlink r:id="rId3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Land-use and legislation-based methodology for the implementation of sustainable drainage systems in the semi-arid region of Brazil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Sustainability,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12(2), 661.</w:t>
      </w:r>
    </w:p>
    <w:p w14:paraId="5A274C5F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Vamvakeridou-Lyroudia L., Chen A.S., Khoury M., Gibson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Kostaridis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A., Stewart D., Wood M.,  Djordjevic S. and Savic D.A. (2020) </w:t>
      </w:r>
      <w:hyperlink r:id="rId38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Assessing and visualising hazard impacts to enhance the resilience of Critical Infrastructures to urban flooding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Science of The Total Environment,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707.</w:t>
      </w:r>
    </w:p>
    <w:p w14:paraId="30A9B559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Gibson M., Chen A.S., Khoury M., Vamvakeridou-Lyroudia L., Gibson M., Stewart D., Wood M., Savić D.A.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(2020) </w:t>
      </w:r>
      <w:hyperlink r:id="rId39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Case study of the cascading effects on critical infrastructure in Torbay coastal/pluvial flooding with climate change and 3D visualisation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Journal of </w:t>
      </w:r>
      <w:proofErr w:type="spellStart"/>
      <w:r w:rsidRPr="00460AD0">
        <w:rPr>
          <w:rFonts w:ascii="Arial" w:eastAsia="PMingLiU" w:hAnsi="Arial" w:cs="Arial"/>
          <w:bCs/>
          <w:i/>
          <w:sz w:val="21"/>
          <w:szCs w:val="21"/>
        </w:rPr>
        <w:t>Hydroinformatics</w:t>
      </w:r>
      <w:proofErr w:type="spellEnd"/>
      <w:r w:rsidRPr="00460AD0">
        <w:rPr>
          <w:rFonts w:ascii="Arial" w:eastAsia="PMingLiU" w:hAnsi="Arial" w:cs="Arial"/>
          <w:bCs/>
          <w:i/>
          <w:sz w:val="21"/>
          <w:szCs w:val="21"/>
        </w:rPr>
        <w:t>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22(1), 77-92.    </w:t>
      </w:r>
    </w:p>
    <w:p w14:paraId="799EF331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Pyatkova K., Chen A.S., Butler D.,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Vojinović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Z.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(2019) </w:t>
      </w:r>
      <w:hyperlink r:id="rId40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Assessing the knock-on effects of flooding on road transportation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Journal of Environmental Management, </w:t>
      </w:r>
      <w:r w:rsidRPr="00460AD0">
        <w:rPr>
          <w:rFonts w:ascii="Arial" w:eastAsia="PMingLiU" w:hAnsi="Arial" w:cs="Arial"/>
          <w:bCs/>
          <w:sz w:val="21"/>
          <w:szCs w:val="21"/>
        </w:rPr>
        <w:t>244, 48-60.</w:t>
      </w:r>
    </w:p>
    <w:p w14:paraId="61E4932A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Velasco M., Russo B., Martínez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Malgrat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P., Monjo 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Fontanals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I., Vela S., Cardoso M.A.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Buskute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A. (2018) </w:t>
      </w:r>
      <w:hyperlink r:id="rId41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Resilience to cope with climate change in urban areas – a </w:t>
        </w:r>
        <w:proofErr w:type="spell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multisectorial</w:t>
        </w:r>
        <w:proofErr w:type="spell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approach focusing on water – the RESCCUE project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Water,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10, 1-11. </w:t>
      </w:r>
    </w:p>
    <w:p w14:paraId="18EE8F8C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Ebrahimi M., Kripakaran P.,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Prodanović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D.,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Kahraman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R., Riella M., Tabor G., Arthur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(2018) </w:t>
      </w:r>
      <w:hyperlink r:id="rId42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Experimental study on scour at a sharp-nose bridge pier with debris blockage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Hydraulic Engineering,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144(12), 04018071.</w:t>
      </w:r>
    </w:p>
    <w:p w14:paraId="1305A6CF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Hammond M., Chen A.S., Batica J., Butler D.,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Gourbesville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P.,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Manojlović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N., Mark O.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Veerbeek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W. (2018) </w:t>
      </w:r>
      <w:hyperlink r:id="rId43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 new flood risk assessment framework for evaluating the effectiveness of policies to improve urban flood resilience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Urban Water Journal,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15(5), 427-436.</w:t>
      </w:r>
    </w:p>
    <w:p w14:paraId="42DC16C0" w14:textId="77777777" w:rsidR="00BF1427" w:rsidRPr="00460AD0" w:rsidRDefault="00BF1427" w:rsidP="00BF1427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Martínez-Gomariz E., Gómez M., Russo B.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(2018) </w:t>
      </w:r>
      <w:hyperlink r:id="rId44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Stability criteria for flooded vehicles: a state-of-the-art review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Flood Risk Management,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11(S2), S817-S826.</w:t>
      </w:r>
    </w:p>
    <w:p w14:paraId="106198CC" w14:textId="77777777" w:rsidR="00BF1427" w:rsidRPr="00460AD0" w:rsidRDefault="00BF1427" w:rsidP="00BF1427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Martins R., Leandro J.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(2018) </w:t>
      </w:r>
      <w:hyperlink r:id="rId45" w:history="1"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Wetting and drying numerical treatments for the Roe Riemann scheme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Journal of Hydraulic Research,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56(2), 256-267.</w:t>
      </w:r>
    </w:p>
    <w:p w14:paraId="5ADD0879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lastRenderedPageBreak/>
        <w:t xml:space="preserve">Martins 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Rubinato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Kesserwani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G., Leandro J.,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Shucksmith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J.D. (2018) </w:t>
      </w:r>
      <w:hyperlink r:id="rId46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On the characteristics of velocities fields on the vicinity of manhole inlet grates during flood events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Water Resources Research,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54(9), 6408-6422.</w:t>
      </w:r>
    </w:p>
    <w:p w14:paraId="357409EC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Wang Y., Chen A.S., Fu G.,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Zhanga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C. and Savić D.A. (2018) </w:t>
      </w:r>
      <w:hyperlink r:id="rId4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An integrated framework for high-resolution urban flood modelling considering multiple information sources and urban features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Environmental Modelling &amp; Software,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107, 85-95.</w:t>
      </w:r>
    </w:p>
    <w:p w14:paraId="3FAD6DAA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Martins R., Leandro J.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(2018) </w:t>
      </w:r>
      <w:hyperlink r:id="rId48" w:history="1"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Influence of sewer network models on urban flood damage assessment based on coupled 1D/2D models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Journal of Flood Risk Management,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11(S2), S717-S728.</w:t>
      </w:r>
    </w:p>
    <w:p w14:paraId="7B54DECF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Chang T.-J., Wang C.-H., Chen A.S.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(2018) </w:t>
      </w:r>
      <w:hyperlink r:id="rId49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The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effect of inclusion of inlets in dual drainage modelling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Hydrology,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559, 541-555.</w:t>
      </w:r>
    </w:p>
    <w:p w14:paraId="01F4930E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Lu Q., Chang N.-B., Joyce J., Chen A.S., Savić D.A.,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Fu G. (2018) </w:t>
      </w:r>
      <w:hyperlink r:id="rId50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Exploring the potential climate change impact on urban growth in London by a cellular automata-based Markov chain model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Computers, Environment and Urban Systems, </w:t>
      </w:r>
      <w:r w:rsidRPr="00460AD0">
        <w:rPr>
          <w:rFonts w:ascii="Arial" w:eastAsia="PMingLiU" w:hAnsi="Arial" w:cs="Arial"/>
          <w:bCs/>
          <w:sz w:val="21"/>
          <w:szCs w:val="21"/>
        </w:rPr>
        <w:t>68, 121-132.</w:t>
      </w:r>
    </w:p>
    <w:p w14:paraId="1EBA2A46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Evans B., Chen A.S., Prior A.,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Savić D.A., Butler D., Goodey P., Stevens J.R. and Colclough G. (2018) </w:t>
      </w:r>
      <w:hyperlink r:id="rId51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Mapping urban infrastructure interdependencies and fuzzy risks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Procedia Engineering</w:t>
      </w:r>
      <w:r w:rsidRPr="00460AD0">
        <w:rPr>
          <w:rFonts w:ascii="Arial" w:eastAsia="PMingLiU" w:hAnsi="Arial" w:cs="Arial"/>
          <w:bCs/>
          <w:sz w:val="21"/>
          <w:szCs w:val="21"/>
        </w:rPr>
        <w:t>, 212, 816-823.</w:t>
      </w:r>
    </w:p>
    <w:p w14:paraId="66F47D05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Chen A.S., Khoury M., Vamvakeridou-Lyroudia L., Stewart D., Wood M., Savić D.A.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(2018) </w:t>
      </w:r>
      <w:hyperlink r:id="rId52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3D visualisation tool for improving the resilience to urban and coastal flooding in Torbay, UK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Procedia Engineering</w:t>
      </w:r>
      <w:r w:rsidRPr="00460AD0">
        <w:rPr>
          <w:rFonts w:ascii="Arial" w:eastAsia="PMingLiU" w:hAnsi="Arial" w:cs="Arial"/>
          <w:bCs/>
          <w:sz w:val="21"/>
          <w:szCs w:val="21"/>
        </w:rPr>
        <w:t>, 212, 809-815.</w:t>
      </w:r>
    </w:p>
    <w:p w14:paraId="4C6D257F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René J.-R.,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Butler D., Mark O.,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Henonin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J.,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Eisum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N. and Madsen H. (2018) </w:t>
      </w:r>
      <w:hyperlink r:id="rId53" w:history="1">
        <w:r w:rsidRPr="00460AD0">
          <w:rPr>
            <w:rStyle w:val="Hyperlink"/>
            <w:rFonts w:ascii="Arial" w:eastAsia="PMingLiU" w:hAnsi="Arial" w:cs="Arial" w:hint="eastAsia"/>
            <w:bCs/>
            <w:sz w:val="21"/>
            <w:szCs w:val="21"/>
          </w:rPr>
          <w:t>A real-time pluvial flood forecasting system for Castries, St. Lucia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Flood Risk Management,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11(S1), S269-S283.</w:t>
      </w:r>
    </w:p>
    <w:p w14:paraId="12445C92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Hilly G., Vojinovic Z.,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Weesakul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Sanchez A., Hoang D.N.,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>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Chen A.S. and Evans B. (2018) </w:t>
      </w:r>
      <w:hyperlink r:id="rId54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Methodological framework for analysing cascading effects from flood events: The case of </w:t>
        </w:r>
        <w:proofErr w:type="spell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Sukhumvit</w:t>
        </w:r>
        <w:proofErr w:type="spell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area, Bangkok, Thailand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Water,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10(1), 1-26.</w:t>
      </w:r>
    </w:p>
    <w:p w14:paraId="63A001F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Khan D.M.,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Veerbeek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W., Chen A.S., Hammond M.J., Islam F.,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Pervin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I.,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Butler D. (2018) </w:t>
      </w:r>
      <w:hyperlink r:id="rId55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Back to the future: assessing the damage of 2004 Dhaka flood in the 2050 urban environment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Flood Risk Management,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11(S1), S43-S54.</w:t>
      </w:r>
    </w:p>
    <w:p w14:paraId="0C77372C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García-Oliva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Tabor G.R. (2017) </w:t>
      </w:r>
      <w:hyperlink r:id="rId56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The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influence of channel geometry on tidal energy extraction in estuaries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Renewable Energy,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101, 514-525.</w:t>
      </w:r>
    </w:p>
    <w:p w14:paraId="548C447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García-Oliva M., Hooper T.,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Belmont M. (2017) </w:t>
      </w:r>
      <w:hyperlink r:id="rId5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Exploring the implications of tidal farms deployment for wetland-birds habitats in a highly protected estuary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Marine Policy,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81, 359-367.</w:t>
      </w:r>
    </w:p>
    <w:p w14:paraId="242A5208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Martins 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Kesserwani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G.,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Rubinato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Leandro J., Lee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Shucksmith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J. (2017) </w:t>
      </w:r>
      <w:hyperlink r:id="rId58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Validation of 2D shock capturing flood models around a surcharging manhole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Urban Water Journal, </w:t>
      </w:r>
      <w:r w:rsidRPr="00460AD0">
        <w:rPr>
          <w:rFonts w:ascii="Arial" w:eastAsia="PMingLiU" w:hAnsi="Arial" w:cs="Arial"/>
          <w:bCs/>
          <w:sz w:val="21"/>
          <w:szCs w:val="21"/>
        </w:rPr>
        <w:t>14(9), 892-899.</w:t>
      </w:r>
    </w:p>
    <w:p w14:paraId="0699D27A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Martins R., Leandro J., Chen A.S.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(2017) </w:t>
      </w:r>
      <w:hyperlink r:id="rId59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A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 xml:space="preserve"> comparison of three dual drainage models: shallow water vs local inertial vs diffusive wave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 xml:space="preserve">Journal of </w:t>
      </w:r>
      <w:proofErr w:type="spellStart"/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Hydroinformatics</w:t>
      </w:r>
      <w:proofErr w:type="spellEnd"/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19(3), 331-348.</w:t>
      </w:r>
    </w:p>
    <w:p w14:paraId="562C566E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Rubinato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Martins 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Kesserwani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G., Leandro J.,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Shucksmith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J. (2017)</w:t>
      </w:r>
      <w:r w:rsidRPr="00460AD0">
        <w:rPr>
          <w:rFonts w:ascii="Arial" w:hAnsi="Arial" w:cs="Arial"/>
          <w:sz w:val="21"/>
          <w:szCs w:val="21"/>
        </w:rPr>
        <w:t xml:space="preserve"> </w:t>
      </w:r>
      <w:hyperlink r:id="rId60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Experimental calibration and validation of sewer/surface flow exchange equations in steady and unsteady flow conditions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Hydrology,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552, 421-432.</w:t>
      </w:r>
    </w:p>
    <w:p w14:paraId="7DFC9811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Martínez-Gomariz E., Gómez M., Russo B.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(2017) </w:t>
      </w:r>
      <w:hyperlink r:id="rId61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new experiments-based methodology to define the stability threshold for any vehicle exposed to flooding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Urban Water Journal,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14(9), 930-939. </w:t>
      </w:r>
    </w:p>
    <w:p w14:paraId="5E62C9C5" w14:textId="77777777" w:rsidR="004904FD" w:rsidRPr="00460AD0" w:rsidRDefault="004904FD" w:rsidP="004904FD">
      <w:pPr>
        <w:spacing w:after="60"/>
        <w:ind w:left="357" w:right="-170" w:hanging="357"/>
        <w:rPr>
          <w:rFonts w:ascii="Arial" w:eastAsia="PMingLiU" w:hAnsi="Arial" w:cs="Arial"/>
          <w:bCs/>
          <w:sz w:val="21"/>
          <w:szCs w:val="21"/>
          <w:u w:val="single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García-Oliva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Tabor G.R. (2017) </w:t>
      </w:r>
      <w:hyperlink r:id="rId62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The impacts of tidal turbines on water levels in a shallow estuary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International Journal of Marine Energy,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19, 177-179.</w:t>
      </w:r>
    </w:p>
    <w:p w14:paraId="0EE385AD" w14:textId="77777777" w:rsidR="004904FD" w:rsidRPr="00460AD0" w:rsidRDefault="004904FD" w:rsidP="004904FD">
      <w:pPr>
        <w:spacing w:after="60"/>
        <w:ind w:left="357" w:right="-170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Guidolin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Chen A.S., Keedwell E.C.,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Savić D.A. (2017) </w:t>
      </w:r>
      <w:hyperlink r:id="rId63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Analysing the uncertainty of flooding caused by pipe burst at city scale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proofErr w:type="spellStart"/>
      <w:r w:rsidRPr="00460AD0">
        <w:rPr>
          <w:rFonts w:ascii="Arial" w:eastAsia="PMingLiU" w:hAnsi="Arial" w:cs="Arial"/>
          <w:bCs/>
          <w:i/>
          <w:sz w:val="21"/>
          <w:szCs w:val="21"/>
        </w:rPr>
        <w:t>Vodoprivreda</w:t>
      </w:r>
      <w:proofErr w:type="spellEnd"/>
      <w:r w:rsidRPr="00460AD0">
        <w:rPr>
          <w:rFonts w:ascii="Arial" w:eastAsia="PMingLiU" w:hAnsi="Arial" w:cs="Arial"/>
          <w:bCs/>
          <w:i/>
          <w:sz w:val="21"/>
          <w:szCs w:val="21"/>
        </w:rPr>
        <w:t>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285-287, 83-90. </w:t>
      </w:r>
    </w:p>
    <w:p w14:paraId="498C0208" w14:textId="77777777" w:rsidR="004904FD" w:rsidRPr="00460AD0" w:rsidRDefault="004904FD" w:rsidP="004904FD">
      <w:pPr>
        <w:spacing w:after="60"/>
        <w:ind w:left="357" w:right="-170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Gibson M.J., Savić D.A.,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Chen A.S., Fraser S. and Watson T. (2016) </w:t>
      </w:r>
      <w:hyperlink r:id="rId64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Accuracy and computational efficiency of 2D urban surface flood modelling based on Cellular Automata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Procedia Engineering,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154, 801-810. </w:t>
      </w:r>
    </w:p>
    <w:p w14:paraId="4497E05C" w14:textId="77777777" w:rsidR="00BF1427" w:rsidRPr="00460AD0" w:rsidRDefault="00BF1427" w:rsidP="00BF1427">
      <w:pPr>
        <w:spacing w:after="60"/>
        <w:ind w:left="357" w:right="-170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Guidolin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Chen A.S.,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Ghimire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B., Keedwell E.C.,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Savić D.A. (2016) </w:t>
      </w:r>
      <w:hyperlink r:id="rId65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 weighted cellular automata 2D inundation model for rapid flood analysis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Environmental Modelling &amp; Software, </w:t>
      </w:r>
      <w:r w:rsidRPr="00460AD0">
        <w:rPr>
          <w:rFonts w:ascii="Arial" w:eastAsia="PMingLiU" w:hAnsi="Arial" w:cs="Arial"/>
          <w:bCs/>
          <w:sz w:val="21"/>
          <w:szCs w:val="21"/>
        </w:rPr>
        <w:t>84, 378-394.</w:t>
      </w:r>
    </w:p>
    <w:p w14:paraId="1B36D1FD" w14:textId="77777777" w:rsidR="004904FD" w:rsidRPr="00460AD0" w:rsidRDefault="004904FD" w:rsidP="004904FD">
      <w:pPr>
        <w:spacing w:after="60"/>
        <w:ind w:left="357" w:right="-170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lastRenderedPageBreak/>
        <w:t xml:space="preserve">Chen A.S., Hammond M.J.,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Butler D., Khan D.M.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Veerbeek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W. (2016) </w:t>
      </w:r>
      <w:hyperlink r:id="rId66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From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hazard to impact: the flood damage assessment tools for mega </w:t>
        </w:r>
      </w:hyperlink>
      <w:hyperlink r:id="rId6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cities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 xml:space="preserve">Natural Hazards, </w:t>
      </w:r>
      <w:r w:rsidRPr="00460AD0">
        <w:rPr>
          <w:rFonts w:ascii="Arial" w:eastAsia="PMingLiU" w:hAnsi="Arial" w:cs="Arial"/>
          <w:bCs/>
          <w:sz w:val="21"/>
          <w:szCs w:val="21"/>
        </w:rPr>
        <w:t>82, 857-890.</w:t>
      </w:r>
    </w:p>
    <w:p w14:paraId="21228BA9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Martins R., Leandro J.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(2016) </w:t>
      </w:r>
      <w:hyperlink r:id="rId68" w:history="1"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Analytical solution of the classical dam-break problem for the gravity wave–model equations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Journal of Hydraulic Engineering,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142(5), 06016003.</w:t>
      </w:r>
    </w:p>
    <w:p w14:paraId="4554A77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Martins R., Leandro J.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(2016) </w:t>
      </w:r>
      <w:hyperlink r:id="rId69" w:history="1"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Analytical and numerical solutions of the local inertial equations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International Journal of Non-Linear Mechanics,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81, 222-229.</w:t>
      </w:r>
    </w:p>
    <w:p w14:paraId="63A19AFB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Chen A.S., Leandro J.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(2016) </w:t>
      </w:r>
      <w:hyperlink r:id="rId70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Modelling sewer discharge via displacement of manhole covers during flood events using 1D/2D SIPSON/P-</w:t>
        </w:r>
        <w:proofErr w:type="spell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DWave</w:t>
        </w:r>
        <w:proofErr w:type="spell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dual drainage simulations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Urban Water Journal, </w:t>
      </w:r>
      <w:r w:rsidRPr="00460AD0">
        <w:rPr>
          <w:rFonts w:ascii="Arial" w:eastAsia="PMingLiU" w:hAnsi="Arial" w:cs="Arial"/>
          <w:bCs/>
          <w:sz w:val="21"/>
          <w:szCs w:val="21"/>
        </w:rPr>
        <w:t>13(8), 830-840.</w:t>
      </w:r>
    </w:p>
    <w:p w14:paraId="49C36BCB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Bailey J., Harris E., Keedwell E.,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Kapelan Z. (2016) </w:t>
      </w:r>
      <w:hyperlink r:id="rId71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The use of telemetry data for the identification of issues at combined sewer overflows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Procedia Engineering</w:t>
      </w:r>
      <w:r w:rsidRPr="00460AD0">
        <w:rPr>
          <w:rFonts w:ascii="Arial" w:eastAsia="PMingLiU" w:hAnsi="Arial" w:cs="Arial"/>
          <w:bCs/>
          <w:sz w:val="21"/>
          <w:szCs w:val="21"/>
        </w:rPr>
        <w:t>, 154, 1201-1208.</w:t>
      </w:r>
    </w:p>
    <w:p w14:paraId="690B381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Bailey J., Harris E., Keedwell E.,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Kapelan Z. (2016) </w:t>
      </w:r>
      <w:hyperlink r:id="rId72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Developing decision tree models to create a predictive blockage likelihood model for real-world wastewater networks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Procedia Engineering</w:t>
      </w:r>
      <w:r w:rsidRPr="00460AD0">
        <w:rPr>
          <w:rFonts w:ascii="Arial" w:eastAsia="PMingLiU" w:hAnsi="Arial" w:cs="Arial"/>
          <w:bCs/>
          <w:sz w:val="21"/>
          <w:szCs w:val="21"/>
        </w:rPr>
        <w:t>, 154, 1209-1216.</w:t>
      </w:r>
    </w:p>
    <w:p w14:paraId="6E72BE89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Bailey J., Keedwell E.,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>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, Kapelan Z., Burton C. and Harris E. (2015) </w:t>
      </w:r>
      <w:hyperlink r:id="rId73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Predictive risk modelling of real-world wastewater network incidents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Procedia Engineering,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119, 1288-1298.</w:t>
      </w:r>
    </w:p>
    <w:p w14:paraId="43049038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Martins R., Leandro J.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(2015) </w:t>
      </w:r>
      <w:hyperlink r:id="rId74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A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 xml:space="preserve"> well balanced Roe scheme for the local inertial equations with an unstructured mesh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Advances in Water Resources,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83, 351-363.</w:t>
      </w:r>
    </w:p>
    <w:p w14:paraId="211D9754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Hammond M., Chen A.S.,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Butler D. and Mark O. (2015) </w:t>
      </w:r>
      <w:hyperlink r:id="rId75" w:anchor=".VMo_Dp1FCUk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Urban flood impact assessment: A state-of-the-art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Urban Water Journal,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12(1), 14-29. </w:t>
      </w:r>
    </w:p>
    <w:p w14:paraId="074322F9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iCs/>
          <w:sz w:val="21"/>
          <w:szCs w:val="21"/>
        </w:rPr>
      </w:pP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Russo B.,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Sunyer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D., Velasco M. and </w:t>
      </w:r>
      <w:proofErr w:type="spellStart"/>
      <w:r w:rsidRPr="00460AD0">
        <w:rPr>
          <w:rFonts w:ascii="Arial" w:eastAsia="PMingLiU" w:hAnsi="Arial" w:cs="Arial"/>
          <w:bCs/>
          <w:i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S. (2015) </w:t>
      </w:r>
      <w:hyperlink r:id="rId76" w:history="1">
        <w:r w:rsidRPr="00460AD0">
          <w:rPr>
            <w:rStyle w:val="Hyperlink"/>
            <w:rFonts w:ascii="Arial" w:eastAsia="PMingLiU" w:hAnsi="Arial" w:cs="Arial"/>
            <w:bCs/>
            <w:iCs/>
            <w:sz w:val="21"/>
            <w:szCs w:val="21"/>
          </w:rPr>
          <w:t>Analysis of extreme flooding events through a calibrated 1D/2D coupled model: the case of Barcelona</w:t>
        </w:r>
      </w:hyperlink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 xml:space="preserve">Journal of </w:t>
      </w:r>
      <w:proofErr w:type="spellStart"/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Hydroinformatics</w:t>
      </w:r>
      <w:proofErr w:type="spellEnd"/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,</w:t>
      </w:r>
      <w:r w:rsidRPr="00460AD0">
        <w:rPr>
          <w:rFonts w:ascii="Arial" w:eastAsia="PMingLiU" w:hAnsi="Arial" w:cs="Arial"/>
          <w:bCs/>
          <w:iCs/>
          <w:sz w:val="21"/>
          <w:szCs w:val="21"/>
        </w:rPr>
        <w:t xml:space="preserve"> 17(3), 473-491. </w:t>
      </w:r>
    </w:p>
    <w:p w14:paraId="35A1597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René J.-R.,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Butler D., Madsen H. and Mark O. (2014) </w:t>
      </w:r>
      <w:hyperlink r:id="rId7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Assessing the potential for real-time urban flood forecasting based on a worldwide survey on data availability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Urban Water Journal,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11(7), 573-583.</w:t>
      </w:r>
    </w:p>
    <w:p w14:paraId="09F0F342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Austin R.J., Chen A.S., Savić D. A.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(2014) </w:t>
      </w:r>
      <w:hyperlink r:id="rId78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Quick and accurate Cellular Automata sewer simulator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 xml:space="preserve">Journal of </w:t>
      </w:r>
      <w:proofErr w:type="spellStart"/>
      <w:r w:rsidRPr="00460AD0">
        <w:rPr>
          <w:rFonts w:ascii="Arial" w:eastAsia="PMingLiU" w:hAnsi="Arial" w:cs="Arial"/>
          <w:bCs/>
          <w:i/>
          <w:sz w:val="21"/>
          <w:szCs w:val="21"/>
        </w:rPr>
        <w:t>Hydroinformatics</w:t>
      </w:r>
      <w:proofErr w:type="spellEnd"/>
      <w:r w:rsidRPr="00460AD0">
        <w:rPr>
          <w:rFonts w:ascii="Arial" w:eastAsia="PMingLiU" w:hAnsi="Arial" w:cs="Arial"/>
          <w:bCs/>
          <w:i/>
          <w:sz w:val="21"/>
          <w:szCs w:val="21"/>
        </w:rPr>
        <w:t>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16(6), 1359-1374.</w:t>
      </w:r>
    </w:p>
    <w:p w14:paraId="7BB0EF15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Savić D.A.,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Bicik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J., Morley M.S., Duncan A., Kapelan Z.,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Keedwell E.C. (2013) </w:t>
      </w:r>
      <w:hyperlink r:id="rId79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Intelligent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urban water infrastructure management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the Indian Institute of Science,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93(2), 319-336.</w:t>
      </w:r>
    </w:p>
    <w:p w14:paraId="4DD0FD1A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Sun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Khu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S.-T.,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(2013) </w:t>
      </w:r>
      <w:hyperlink r:id="rId80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Sampling rainfall events: a novel approach to generate large correlated samples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Hydrology Research</w:t>
      </w:r>
      <w:r w:rsidRPr="00460AD0">
        <w:rPr>
          <w:rFonts w:ascii="Arial" w:eastAsia="PMingLiU" w:hAnsi="Arial" w:cs="Arial"/>
          <w:bCs/>
          <w:sz w:val="21"/>
          <w:szCs w:val="21"/>
        </w:rPr>
        <w:t>, 44(2), 351-361.</w:t>
      </w:r>
    </w:p>
    <w:p w14:paraId="658AADAD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Saul A.J., Tabor G.R.,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Blanksby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J.,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Galambos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I.,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Sabtu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N. and Sailor G. (2013) </w:t>
      </w:r>
      <w:hyperlink r:id="rId81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Experimental and numerical investigation of interactions between above and below ground drainage systems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Water Science and Technology</w:t>
      </w:r>
      <w:r w:rsidRPr="00460AD0">
        <w:rPr>
          <w:rFonts w:ascii="Arial" w:eastAsia="PMingLiU" w:hAnsi="Arial" w:cs="Arial"/>
          <w:bCs/>
          <w:sz w:val="21"/>
          <w:szCs w:val="21"/>
        </w:rPr>
        <w:t>, 67(3), 535-542.</w:t>
      </w:r>
    </w:p>
    <w:p w14:paraId="1435C0E2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Ghimire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B., Chen A.S.,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Guidolin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Keedwell E.C.,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Savić D.A. (2013) </w:t>
      </w:r>
      <w:hyperlink r:id="rId82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Formulation of fast 2D urban pluvial flood model using cellular automata approach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 xml:space="preserve">Journal of </w:t>
      </w:r>
      <w:proofErr w:type="spellStart"/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Hydroinformatics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>, 15(3), 676-686.</w:t>
      </w:r>
    </w:p>
    <w:p w14:paraId="6D355B51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Chen Y.,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Fingleton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B., Pryce G., Chen A.S.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(2013) </w:t>
      </w:r>
      <w:hyperlink r:id="rId83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Implications of rising flood-risk for employment location: a GMM spatial model with agglomeration and endogenous house price effects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Journal of Property Research,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30(4), 298-323.</w:t>
      </w:r>
    </w:p>
    <w:p w14:paraId="32FD1BA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Chen A.S., Evans B.,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Savić D.A. (2012) </w:t>
      </w:r>
      <w:hyperlink r:id="rId84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Multi-layered coarse grid modelling in 2D urban flood simulations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Journal of Hydrology</w:t>
      </w:r>
      <w:r w:rsidRPr="00460AD0">
        <w:rPr>
          <w:rFonts w:ascii="Arial" w:eastAsia="PMingLiU" w:hAnsi="Arial" w:cs="Arial"/>
          <w:bCs/>
          <w:sz w:val="21"/>
          <w:szCs w:val="21"/>
        </w:rPr>
        <w:t>, 470–471, 1-11.</w:t>
      </w:r>
    </w:p>
    <w:p w14:paraId="3319A3DD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Chen A.S., Evans B.,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Savić D.A. (2012) </w:t>
      </w:r>
      <w:hyperlink r:id="rId85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 coarse-grid approach to representing building blockage effects in 2D urban flood modelling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Journal of Hydrology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, 426-427, 1-16, </w:t>
      </w:r>
    </w:p>
    <w:p w14:paraId="79B02DD9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Quevauviller P., Barceló D.,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Beniston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Harding R.J., Iglesias A., Ludwig R., Navarra A., Navarro Ortega A. and Mark O. (2012) </w:t>
      </w:r>
      <w:hyperlink r:id="rId86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Integration of research advances in modelling and monitoring in support of WFD river basin management planning in the context of climate change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Science of The Total Environment</w:t>
      </w:r>
      <w:r w:rsidRPr="00460AD0">
        <w:rPr>
          <w:rFonts w:ascii="Arial" w:eastAsia="PMingLiU" w:hAnsi="Arial" w:cs="Arial"/>
          <w:bCs/>
          <w:sz w:val="21"/>
          <w:szCs w:val="21"/>
        </w:rPr>
        <w:t>, 440, 167-177.</w:t>
      </w:r>
    </w:p>
    <w:p w14:paraId="76DBD27E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Sun S., Fu G.,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Khu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S.-T. (2012) </w:t>
      </w:r>
      <w:hyperlink r:id="rId87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Separating </w:t>
        </w:r>
        <w:proofErr w:type="spell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aleatory</w:t>
        </w:r>
        <w:proofErr w:type="spell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and epistemic uncertainties: probabilistic sewer flooding evaluation using probability box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Journal of Hydrology</w:t>
      </w:r>
      <w:r w:rsidRPr="00460AD0">
        <w:rPr>
          <w:rFonts w:ascii="Arial" w:eastAsia="PMingLiU" w:hAnsi="Arial" w:cs="Arial"/>
          <w:bCs/>
          <w:sz w:val="21"/>
          <w:szCs w:val="21"/>
        </w:rPr>
        <w:t>, 420-421, 360-372.</w:t>
      </w:r>
    </w:p>
    <w:p w14:paraId="6A2724EE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lastRenderedPageBreak/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Butler D.,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Gourbesville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P., Mark O.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Pasche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E. (2011) </w:t>
      </w:r>
      <w:hyperlink r:id="rId88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New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policies to deal with climate change and other drivers impacting on resilience to flooding in urban areas: the CORFU approach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sz w:val="21"/>
          <w:szCs w:val="21"/>
        </w:rPr>
        <w:t>Environmental Science &amp; Policy,</w:t>
      </w:r>
      <w:r w:rsidRPr="00460AD0">
        <w:rPr>
          <w:rFonts w:ascii="Arial" w:eastAsia="PMingLiU" w:hAnsi="Arial" w:cs="Arial"/>
          <w:bCs/>
          <w:sz w:val="21"/>
          <w:szCs w:val="21"/>
        </w:rPr>
        <w:t xml:space="preserve"> 14(7), 864-873.</w:t>
      </w:r>
    </w:p>
    <w:p w14:paraId="7AC0B3B8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Leandro J.,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S., Chen A.S., Savić D.A.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Stanić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M. (2011) </w:t>
      </w:r>
      <w:hyperlink r:id="rId89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Calibration of a 1D/1D urban flood models using 1D/2D model results in the absence of field data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Water Science and Technology</w:t>
      </w:r>
      <w:r w:rsidRPr="00460AD0">
        <w:rPr>
          <w:rFonts w:ascii="Arial" w:eastAsia="PMingLiU" w:hAnsi="Arial" w:cs="Arial"/>
          <w:bCs/>
          <w:sz w:val="21"/>
          <w:szCs w:val="21"/>
        </w:rPr>
        <w:t>, 64(5), 1016-1024.</w:t>
      </w:r>
    </w:p>
    <w:p w14:paraId="4DBBA450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Sun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Khu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S.-T., Kapelan Z.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(2011) </w:t>
      </w:r>
      <w:hyperlink r:id="rId90" w:history="1">
        <w:proofErr w:type="gram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A</w:t>
        </w:r>
        <w:proofErr w:type="gram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fast approach for </w:t>
        </w:r>
        <w:proofErr w:type="spellStart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multiobjective</w:t>
        </w:r>
        <w:proofErr w:type="spellEnd"/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 xml:space="preserve"> design of water distribution networks under demand uncertainty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>, 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 xml:space="preserve">Journal of </w:t>
      </w:r>
      <w:proofErr w:type="spellStart"/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Hydroinformatics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>, 13(2), 143-152.</w:t>
      </w:r>
    </w:p>
    <w:p w14:paraId="0D7E0752" w14:textId="77777777" w:rsidR="004904FD" w:rsidRPr="00460AD0" w:rsidRDefault="004904FD" w:rsidP="004904FD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460AD0">
        <w:rPr>
          <w:rFonts w:ascii="Arial" w:eastAsia="PMingLiU" w:hAnsi="Arial" w:cs="Arial"/>
          <w:bCs/>
          <w:sz w:val="21"/>
          <w:szCs w:val="21"/>
        </w:rPr>
        <w:t xml:space="preserve">Sun S.,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 and </w:t>
      </w:r>
      <w:proofErr w:type="spellStart"/>
      <w:r w:rsidRPr="00460AD0">
        <w:rPr>
          <w:rFonts w:ascii="Arial" w:eastAsia="PMingLiU" w:hAnsi="Arial" w:cs="Arial"/>
          <w:bCs/>
          <w:sz w:val="21"/>
          <w:szCs w:val="21"/>
        </w:rPr>
        <w:t>Khu</w:t>
      </w:r>
      <w:proofErr w:type="spellEnd"/>
      <w:r w:rsidRPr="00460AD0">
        <w:rPr>
          <w:rFonts w:ascii="Arial" w:eastAsia="PMingLiU" w:hAnsi="Arial" w:cs="Arial"/>
          <w:bCs/>
          <w:sz w:val="21"/>
          <w:szCs w:val="21"/>
        </w:rPr>
        <w:t xml:space="preserve"> S.-T. (2011) </w:t>
      </w:r>
      <w:hyperlink r:id="rId91" w:history="1">
        <w:r w:rsidRPr="00460AD0">
          <w:rPr>
            <w:rStyle w:val="Hyperlink"/>
            <w:rFonts w:ascii="Arial" w:eastAsia="PMingLiU" w:hAnsi="Arial" w:cs="Arial"/>
            <w:bCs/>
            <w:sz w:val="21"/>
            <w:szCs w:val="21"/>
          </w:rPr>
          <w:t>Decision making in flood risk based storm sewer network design</w:t>
        </w:r>
      </w:hyperlink>
      <w:r w:rsidRPr="00460AD0"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460AD0">
        <w:rPr>
          <w:rFonts w:ascii="Arial" w:eastAsia="PMingLiU" w:hAnsi="Arial" w:cs="Arial"/>
          <w:bCs/>
          <w:i/>
          <w:iCs/>
          <w:sz w:val="21"/>
          <w:szCs w:val="21"/>
        </w:rPr>
        <w:t>Water Science and Technology</w:t>
      </w:r>
      <w:r w:rsidRPr="00460AD0">
        <w:rPr>
          <w:rFonts w:ascii="Arial" w:eastAsia="PMingLiU" w:hAnsi="Arial" w:cs="Arial"/>
          <w:bCs/>
          <w:sz w:val="21"/>
          <w:szCs w:val="21"/>
        </w:rPr>
        <w:t>, 64(1), 247-254.</w:t>
      </w:r>
    </w:p>
    <w:p w14:paraId="4C53086D" w14:textId="77777777" w:rsidR="00001614" w:rsidRPr="0002763F" w:rsidRDefault="00001614" w:rsidP="0000161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</w:p>
    <w:p w14:paraId="28771A23" w14:textId="77777777" w:rsidR="00001614" w:rsidRPr="00091CDD" w:rsidRDefault="00001614" w:rsidP="00001614">
      <w:pPr>
        <w:spacing w:after="60"/>
        <w:ind w:left="357" w:hanging="357"/>
        <w:rPr>
          <w:rFonts w:ascii="Arial" w:eastAsia="PMingLiU" w:hAnsi="Arial" w:cs="Arial"/>
          <w:bCs/>
          <w:i/>
          <w:color w:val="0000FF"/>
        </w:rPr>
      </w:pPr>
      <w:r w:rsidRPr="00091CDD">
        <w:rPr>
          <w:rFonts w:ascii="Arial" w:hAnsi="Arial" w:cs="Arial"/>
          <w:b/>
        </w:rPr>
        <w:t>Books and book chapters</w:t>
      </w:r>
    </w:p>
    <w:p w14:paraId="7C3270B3" w14:textId="77777777" w:rsidR="00001614" w:rsidRPr="00766BAE" w:rsidRDefault="00001614" w:rsidP="0000161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766BAE">
        <w:rPr>
          <w:rFonts w:ascii="Arial" w:eastAsia="PMingLiU" w:hAnsi="Arial" w:cs="Arial"/>
          <w:bCs/>
          <w:sz w:val="21"/>
          <w:szCs w:val="21"/>
        </w:rPr>
        <w:t xml:space="preserve">Pyatkova K., Chen A.S., </w:t>
      </w:r>
      <w:proofErr w:type="spellStart"/>
      <w:r w:rsidRPr="00766BAE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766BAE">
        <w:rPr>
          <w:rFonts w:ascii="Arial" w:eastAsia="PMingLiU" w:hAnsi="Arial" w:cs="Arial"/>
          <w:bCs/>
          <w:sz w:val="21"/>
          <w:szCs w:val="21"/>
        </w:rPr>
        <w:t xml:space="preserve"> S., Butler D., </w:t>
      </w:r>
      <w:proofErr w:type="spellStart"/>
      <w:r w:rsidRPr="00766BAE">
        <w:rPr>
          <w:rFonts w:ascii="Arial" w:eastAsia="PMingLiU" w:hAnsi="Arial" w:cs="Arial"/>
          <w:bCs/>
          <w:sz w:val="21"/>
          <w:szCs w:val="21"/>
        </w:rPr>
        <w:t>Vojinović</w:t>
      </w:r>
      <w:proofErr w:type="spellEnd"/>
      <w:r w:rsidRPr="00766BAE">
        <w:rPr>
          <w:rFonts w:ascii="Arial" w:eastAsia="PMingLiU" w:hAnsi="Arial" w:cs="Arial"/>
          <w:bCs/>
          <w:sz w:val="21"/>
          <w:szCs w:val="21"/>
        </w:rPr>
        <w:t xml:space="preserve"> Z., </w:t>
      </w:r>
      <w:proofErr w:type="spellStart"/>
      <w:r w:rsidRPr="00766BAE">
        <w:rPr>
          <w:rFonts w:ascii="Arial" w:eastAsia="PMingLiU" w:hAnsi="Arial" w:cs="Arial"/>
          <w:bCs/>
          <w:sz w:val="21"/>
          <w:szCs w:val="21"/>
        </w:rPr>
        <w:t>Abebe</w:t>
      </w:r>
      <w:proofErr w:type="spellEnd"/>
      <w:r w:rsidRPr="00766BAE">
        <w:rPr>
          <w:rFonts w:ascii="Arial" w:eastAsia="PMingLiU" w:hAnsi="Arial" w:cs="Arial"/>
          <w:bCs/>
          <w:sz w:val="21"/>
          <w:szCs w:val="21"/>
        </w:rPr>
        <w:t xml:space="preserve"> Y. and Hammond M. (2019) Flood impacts on road transportation using microscopic traffic modelling techniques, In: </w:t>
      </w:r>
      <w:hyperlink r:id="rId92" w:history="1">
        <w:r w:rsidRPr="00766BAE">
          <w:rPr>
            <w:rStyle w:val="Hyperlink"/>
            <w:rFonts w:ascii="Arial" w:eastAsia="PMingLiU" w:hAnsi="Arial" w:cs="Arial"/>
            <w:bCs/>
            <w:i/>
            <w:sz w:val="21"/>
            <w:szCs w:val="21"/>
          </w:rPr>
          <w:t>Simulating Urban Traffic Scenarios</w:t>
        </w:r>
      </w:hyperlink>
      <w:r w:rsidRPr="00766BAE">
        <w:rPr>
          <w:rFonts w:ascii="Arial" w:eastAsia="PMingLiU" w:hAnsi="Arial" w:cs="Arial"/>
          <w:bCs/>
          <w:i/>
          <w:sz w:val="21"/>
          <w:szCs w:val="21"/>
        </w:rPr>
        <w:t xml:space="preserve">, </w:t>
      </w:r>
      <w:r w:rsidRPr="00766BAE">
        <w:rPr>
          <w:rFonts w:ascii="Arial" w:eastAsia="PMingLiU" w:hAnsi="Arial" w:cs="Arial"/>
          <w:bCs/>
          <w:sz w:val="21"/>
          <w:szCs w:val="21"/>
        </w:rPr>
        <w:t xml:space="preserve">Ed. by M. </w:t>
      </w:r>
      <w:proofErr w:type="spellStart"/>
      <w:r w:rsidRPr="00766BAE">
        <w:rPr>
          <w:rFonts w:ascii="Arial" w:eastAsia="PMingLiU" w:hAnsi="Arial" w:cs="Arial"/>
          <w:bCs/>
          <w:sz w:val="21"/>
          <w:szCs w:val="21"/>
        </w:rPr>
        <w:t>Behrisch</w:t>
      </w:r>
      <w:proofErr w:type="spellEnd"/>
      <w:r w:rsidRPr="00766BAE">
        <w:rPr>
          <w:rFonts w:ascii="Arial" w:eastAsia="PMingLiU" w:hAnsi="Arial" w:cs="Arial"/>
          <w:bCs/>
          <w:sz w:val="21"/>
          <w:szCs w:val="21"/>
        </w:rPr>
        <w:t xml:space="preserve"> and M. Weber, Springer, 115-126.</w:t>
      </w:r>
    </w:p>
    <w:p w14:paraId="361A87E0" w14:textId="77777777" w:rsidR="00001614" w:rsidRPr="00766BAE" w:rsidRDefault="00001614" w:rsidP="0000161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766BAE">
        <w:rPr>
          <w:rFonts w:ascii="Arial" w:eastAsia="PMingLiU" w:hAnsi="Arial" w:cs="Arial"/>
          <w:bCs/>
          <w:sz w:val="21"/>
          <w:szCs w:val="21"/>
        </w:rPr>
        <w:t xml:space="preserve">Hsu M.-H., Chen C.-H., Liu W.-C., Chang T.-J., Chen A.S., Hammond M.J., </w:t>
      </w:r>
      <w:proofErr w:type="spellStart"/>
      <w:r w:rsidRPr="00766BAE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766BAE">
        <w:rPr>
          <w:rFonts w:ascii="Arial" w:eastAsia="PMingLiU" w:hAnsi="Arial" w:cs="Arial"/>
          <w:bCs/>
          <w:sz w:val="21"/>
          <w:szCs w:val="21"/>
        </w:rPr>
        <w:t xml:space="preserve"> S. and Butler D. (2015) Evaluation of adaptation strategies for urban flooding in Central Taipei City, In: </w:t>
      </w:r>
      <w:hyperlink r:id="rId93" w:anchor="toc" w:history="1">
        <w:r w:rsidRPr="00766BAE">
          <w:rPr>
            <w:rStyle w:val="Hyperlink"/>
            <w:rFonts w:ascii="Arial" w:eastAsia="PMingLiU" w:hAnsi="Arial" w:cs="Arial"/>
            <w:bCs/>
            <w:i/>
            <w:sz w:val="21"/>
            <w:szCs w:val="21"/>
          </w:rPr>
          <w:t xml:space="preserve">Advances in </w:t>
        </w:r>
        <w:proofErr w:type="spellStart"/>
        <w:r w:rsidRPr="00766BAE">
          <w:rPr>
            <w:rStyle w:val="Hyperlink"/>
            <w:rFonts w:ascii="Arial" w:eastAsia="PMingLiU" w:hAnsi="Arial" w:cs="Arial"/>
            <w:bCs/>
            <w:i/>
            <w:sz w:val="21"/>
            <w:szCs w:val="21"/>
          </w:rPr>
          <w:t>Hydroinformatics</w:t>
        </w:r>
        <w:proofErr w:type="spellEnd"/>
      </w:hyperlink>
      <w:r w:rsidRPr="00766BAE">
        <w:rPr>
          <w:rFonts w:ascii="Arial" w:eastAsia="PMingLiU" w:hAnsi="Arial" w:cs="Arial"/>
          <w:bCs/>
          <w:i/>
          <w:sz w:val="21"/>
          <w:szCs w:val="21"/>
        </w:rPr>
        <w:t>,</w:t>
      </w:r>
      <w:r w:rsidRPr="00766BAE">
        <w:rPr>
          <w:rFonts w:ascii="Arial" w:eastAsia="PMingLiU" w:hAnsi="Arial" w:cs="Arial"/>
          <w:bCs/>
          <w:sz w:val="21"/>
          <w:szCs w:val="21"/>
        </w:rPr>
        <w:t xml:space="preserve"> Ed. by P. </w:t>
      </w:r>
      <w:proofErr w:type="spellStart"/>
      <w:r w:rsidRPr="00766BAE">
        <w:rPr>
          <w:rFonts w:ascii="Arial" w:eastAsia="PMingLiU" w:hAnsi="Arial" w:cs="Arial"/>
          <w:bCs/>
          <w:sz w:val="21"/>
          <w:szCs w:val="21"/>
        </w:rPr>
        <w:t>Gourbesville</w:t>
      </w:r>
      <w:proofErr w:type="spellEnd"/>
      <w:r w:rsidRPr="00766BAE">
        <w:rPr>
          <w:rFonts w:ascii="Arial" w:eastAsia="PMingLiU" w:hAnsi="Arial" w:cs="Arial"/>
          <w:bCs/>
          <w:sz w:val="21"/>
          <w:szCs w:val="21"/>
        </w:rPr>
        <w:t xml:space="preserve"> et al., Springer, 97-112.</w:t>
      </w:r>
    </w:p>
    <w:p w14:paraId="32DB782A" w14:textId="77777777" w:rsidR="00001614" w:rsidRPr="00766BAE" w:rsidRDefault="00001614" w:rsidP="00001614">
      <w:pPr>
        <w:spacing w:after="60"/>
        <w:ind w:left="357" w:hanging="357"/>
        <w:rPr>
          <w:rFonts w:ascii="Arial" w:eastAsia="PMingLiU" w:hAnsi="Arial" w:cs="Arial"/>
          <w:sz w:val="21"/>
          <w:szCs w:val="21"/>
        </w:rPr>
      </w:pPr>
      <w:proofErr w:type="spellStart"/>
      <w:r w:rsidRPr="00766BAE">
        <w:rPr>
          <w:rFonts w:ascii="Arial" w:eastAsia="PMingLiU" w:hAnsi="Arial" w:cs="Arial"/>
          <w:sz w:val="21"/>
          <w:szCs w:val="21"/>
        </w:rPr>
        <w:t>Djordjević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S.,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Vojinović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Z., Dawson R. and Savić D.A. (2014) Uncertainties in flood modelling in urban areas, In: </w:t>
      </w:r>
      <w:hyperlink r:id="rId94" w:history="1">
        <w:r w:rsidRPr="00766BAE">
          <w:rPr>
            <w:rFonts w:ascii="Arial" w:eastAsia="PMingLiU" w:hAnsi="Arial" w:cs="Arial"/>
            <w:i/>
            <w:color w:val="0000FF"/>
            <w:sz w:val="21"/>
            <w:szCs w:val="21"/>
            <w:u w:val="single"/>
          </w:rPr>
          <w:t>Applied Uncertainty Analysis for Flood Risk Management</w:t>
        </w:r>
      </w:hyperlink>
      <w:r w:rsidRPr="00766BAE">
        <w:rPr>
          <w:rFonts w:ascii="Arial" w:eastAsia="PMingLiU" w:hAnsi="Arial" w:cs="Arial"/>
          <w:i/>
          <w:sz w:val="21"/>
          <w:szCs w:val="21"/>
        </w:rPr>
        <w:t xml:space="preserve">, </w:t>
      </w:r>
      <w:r w:rsidRPr="00766BAE">
        <w:rPr>
          <w:rFonts w:ascii="Arial" w:eastAsia="PMingLiU" w:hAnsi="Arial" w:cs="Arial"/>
          <w:sz w:val="21"/>
          <w:szCs w:val="21"/>
        </w:rPr>
        <w:t xml:space="preserve">Ed. by K.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Beven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and J. Hall, Imperial College Press, 297-334.</w:t>
      </w:r>
    </w:p>
    <w:p w14:paraId="289DAA4B" w14:textId="77777777" w:rsidR="00001614" w:rsidRPr="00766BAE" w:rsidRDefault="00001614" w:rsidP="00001614">
      <w:pPr>
        <w:spacing w:after="60"/>
        <w:ind w:left="357" w:hanging="357"/>
        <w:rPr>
          <w:rFonts w:ascii="Arial" w:eastAsia="PMingLiU" w:hAnsi="Arial" w:cs="Arial"/>
          <w:sz w:val="21"/>
          <w:szCs w:val="21"/>
        </w:rPr>
      </w:pPr>
      <w:r w:rsidRPr="00766BAE">
        <w:rPr>
          <w:rFonts w:ascii="Arial" w:eastAsia="PMingLiU" w:hAnsi="Arial" w:cs="Arial"/>
          <w:sz w:val="21"/>
          <w:szCs w:val="21"/>
        </w:rPr>
        <w:t xml:space="preserve">Butler D., Chen A.S.,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Djordjević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S. and Hammond M.J., Eds. (2013</w:t>
      </w:r>
      <w:r w:rsidRPr="00766BAE">
        <w:rPr>
          <w:rFonts w:ascii="Arial" w:eastAsia="PMingLiU" w:hAnsi="Arial" w:cs="Arial"/>
          <w:i/>
          <w:sz w:val="21"/>
          <w:szCs w:val="21"/>
        </w:rPr>
        <w:t xml:space="preserve">) </w:t>
      </w:r>
      <w:hyperlink r:id="rId95" w:history="1">
        <w:r w:rsidRPr="00766BAE">
          <w:rPr>
            <w:rStyle w:val="Hyperlink"/>
            <w:rFonts w:ascii="Arial" w:eastAsia="PMingLiU" w:hAnsi="Arial" w:cs="Arial"/>
            <w:i/>
            <w:sz w:val="21"/>
            <w:szCs w:val="21"/>
          </w:rPr>
          <w:t>Urban Flood Resilience, Extended Summaries of the International Conference on Flood Resilience: Experiences in Asia and Europe</w:t>
        </w:r>
      </w:hyperlink>
      <w:r w:rsidRPr="00766BAE">
        <w:rPr>
          <w:rFonts w:ascii="Arial" w:eastAsia="PMingLiU" w:hAnsi="Arial" w:cs="Arial"/>
          <w:i/>
          <w:sz w:val="21"/>
          <w:szCs w:val="21"/>
        </w:rPr>
        <w:t>,</w:t>
      </w:r>
      <w:r w:rsidRPr="00766BAE">
        <w:rPr>
          <w:rFonts w:ascii="Arial" w:eastAsia="PMingLiU" w:hAnsi="Arial" w:cs="Arial"/>
          <w:sz w:val="21"/>
          <w:szCs w:val="21"/>
        </w:rPr>
        <w:t xml:space="preserve"> Centre for Water Systems, University of Exeter, Exeter.</w:t>
      </w:r>
    </w:p>
    <w:p w14:paraId="439ABA37" w14:textId="77777777" w:rsidR="00001614" w:rsidRPr="00766BAE" w:rsidRDefault="00001614" w:rsidP="00001614">
      <w:pPr>
        <w:spacing w:after="60"/>
        <w:ind w:left="357" w:hanging="357"/>
        <w:rPr>
          <w:rFonts w:ascii="Arial" w:eastAsia="PMingLiU" w:hAnsi="Arial" w:cs="Arial"/>
          <w:sz w:val="21"/>
          <w:szCs w:val="21"/>
        </w:rPr>
      </w:pPr>
      <w:r w:rsidRPr="00766BAE">
        <w:rPr>
          <w:rFonts w:ascii="Arial" w:eastAsia="PMingLiU" w:hAnsi="Arial" w:cs="Arial"/>
          <w:sz w:val="21"/>
          <w:szCs w:val="21"/>
        </w:rPr>
        <w:t xml:space="preserve">Saul A. J.,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Djordjević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S.,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Maksimović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Č. and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Blanksby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J. (2011) Integrated urban flood modelling, </w:t>
      </w:r>
      <w:proofErr w:type="gramStart"/>
      <w:r w:rsidRPr="00766BAE">
        <w:rPr>
          <w:rFonts w:ascii="Arial" w:eastAsia="PMingLiU" w:hAnsi="Arial" w:cs="Arial"/>
          <w:sz w:val="21"/>
          <w:szCs w:val="21"/>
        </w:rPr>
        <w:t>In</w:t>
      </w:r>
      <w:proofErr w:type="gramEnd"/>
      <w:r w:rsidRPr="00766BAE">
        <w:rPr>
          <w:rFonts w:ascii="Arial" w:eastAsia="PMingLiU" w:hAnsi="Arial" w:cs="Arial"/>
          <w:sz w:val="21"/>
          <w:szCs w:val="21"/>
        </w:rPr>
        <w:t xml:space="preserve">: </w:t>
      </w:r>
      <w:hyperlink r:id="rId96" w:history="1">
        <w:r w:rsidRPr="00766BAE">
          <w:rPr>
            <w:rStyle w:val="Hyperlink"/>
            <w:rFonts w:ascii="Arial" w:eastAsia="PMingLiU" w:hAnsi="Arial" w:cs="Arial"/>
            <w:i/>
            <w:sz w:val="21"/>
            <w:szCs w:val="21"/>
          </w:rPr>
          <w:t>Flood Risk Science and Management</w:t>
        </w:r>
      </w:hyperlink>
      <w:r w:rsidRPr="00766BAE">
        <w:rPr>
          <w:rFonts w:ascii="Arial" w:eastAsia="PMingLiU" w:hAnsi="Arial" w:cs="Arial"/>
          <w:i/>
          <w:sz w:val="21"/>
          <w:szCs w:val="21"/>
        </w:rPr>
        <w:t xml:space="preserve">, </w:t>
      </w:r>
      <w:r w:rsidRPr="00766BAE">
        <w:rPr>
          <w:rFonts w:ascii="Arial" w:eastAsia="PMingLiU" w:hAnsi="Arial" w:cs="Arial"/>
          <w:sz w:val="21"/>
          <w:szCs w:val="21"/>
        </w:rPr>
        <w:t>Ed. by G. Pender and H. Faulkner, Wiley, Chichester, 258-288.</w:t>
      </w:r>
    </w:p>
    <w:p w14:paraId="21E6A7F3" w14:textId="77777777" w:rsidR="00001614" w:rsidRPr="00766BAE" w:rsidRDefault="00001614" w:rsidP="00001614">
      <w:pPr>
        <w:spacing w:after="60"/>
        <w:ind w:left="357" w:hanging="357"/>
        <w:rPr>
          <w:rFonts w:ascii="Arial" w:eastAsia="PMingLiU" w:hAnsi="Arial" w:cs="Arial"/>
          <w:sz w:val="21"/>
          <w:szCs w:val="21"/>
        </w:rPr>
      </w:pPr>
      <w:proofErr w:type="spellStart"/>
      <w:r w:rsidRPr="00766BAE">
        <w:rPr>
          <w:rFonts w:ascii="Arial" w:eastAsia="PMingLiU" w:hAnsi="Arial" w:cs="Arial"/>
          <w:sz w:val="21"/>
          <w:szCs w:val="21"/>
        </w:rPr>
        <w:t>Djordjević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S. (2011) Modelling pluvial flooding, In: </w:t>
      </w:r>
      <w:hyperlink r:id="rId97" w:history="1">
        <w:r w:rsidRPr="00766BAE">
          <w:rPr>
            <w:rStyle w:val="Hyperlink"/>
            <w:rFonts w:ascii="Arial" w:eastAsia="PMingLiU" w:hAnsi="Arial" w:cs="Arial"/>
            <w:i/>
            <w:sz w:val="21"/>
            <w:szCs w:val="21"/>
          </w:rPr>
          <w:t>Urban Flood Management</w:t>
        </w:r>
      </w:hyperlink>
      <w:r w:rsidRPr="00766BAE">
        <w:rPr>
          <w:rFonts w:ascii="Arial" w:eastAsia="PMingLiU" w:hAnsi="Arial" w:cs="Arial"/>
          <w:i/>
          <w:sz w:val="21"/>
          <w:szCs w:val="21"/>
        </w:rPr>
        <w:t xml:space="preserve">, </w:t>
      </w:r>
      <w:r w:rsidRPr="00766BAE">
        <w:rPr>
          <w:rFonts w:ascii="Arial" w:eastAsia="PMingLiU" w:hAnsi="Arial" w:cs="Arial"/>
          <w:sz w:val="21"/>
          <w:szCs w:val="21"/>
        </w:rPr>
        <w:t xml:space="preserve">Ed. by C. </w:t>
      </w:r>
      <w:proofErr w:type="spellStart"/>
      <w:r w:rsidRPr="00766BAE">
        <w:rPr>
          <w:rFonts w:ascii="Arial" w:eastAsia="PMingLiU" w:hAnsi="Arial" w:cs="Arial"/>
          <w:sz w:val="21"/>
          <w:szCs w:val="21"/>
        </w:rPr>
        <w:t>Zevenbergen</w:t>
      </w:r>
      <w:proofErr w:type="spellEnd"/>
      <w:r w:rsidRPr="00766BAE">
        <w:rPr>
          <w:rFonts w:ascii="Arial" w:eastAsia="PMingLiU" w:hAnsi="Arial" w:cs="Arial"/>
          <w:sz w:val="21"/>
          <w:szCs w:val="21"/>
        </w:rPr>
        <w:t xml:space="preserve"> et al., CRC Press, London, 113-117.</w:t>
      </w:r>
    </w:p>
    <w:p w14:paraId="561C87A0" w14:textId="77777777" w:rsidR="004904FD" w:rsidRDefault="00FE563A" w:rsidP="004904FD">
      <w:pPr>
        <w:spacing w:after="40"/>
        <w:ind w:left="357" w:hanging="357"/>
        <w:rPr>
          <w:rFonts w:ascii="Arial" w:eastAsia="PMingLiU" w:hAnsi="Arial" w:cs="Arial"/>
          <w:bCs/>
          <w:sz w:val="22"/>
          <w:szCs w:val="22"/>
        </w:rPr>
      </w:pPr>
      <w:r>
        <w:rPr>
          <w:rFonts w:ascii="Arial" w:eastAsia="PMingLiU" w:hAnsi="Arial" w:cs="Arial"/>
          <w:bCs/>
          <w:sz w:val="22"/>
          <w:szCs w:val="22"/>
        </w:rPr>
        <w:t xml:space="preserve"> </w:t>
      </w:r>
      <w:r w:rsidR="004904FD">
        <w:rPr>
          <w:rFonts w:ascii="Arial" w:eastAsia="PMingLiU" w:hAnsi="Arial" w:cs="Arial"/>
          <w:bCs/>
          <w:sz w:val="22"/>
          <w:szCs w:val="22"/>
        </w:rPr>
        <w:t xml:space="preserve"> </w:t>
      </w:r>
    </w:p>
    <w:p w14:paraId="1F8BE662" w14:textId="5F0B30C4" w:rsidR="004904FD" w:rsidRPr="00091CDD" w:rsidRDefault="004904FD" w:rsidP="00A609B4">
      <w:pPr>
        <w:spacing w:after="60"/>
        <w:ind w:left="357" w:hanging="357"/>
        <w:rPr>
          <w:rFonts w:ascii="Arial" w:eastAsia="PMingLiU" w:hAnsi="Arial" w:cs="Arial"/>
          <w:bCs/>
          <w:i/>
          <w:color w:val="0000FF"/>
        </w:rPr>
      </w:pPr>
      <w:r>
        <w:rPr>
          <w:rFonts w:ascii="Arial" w:hAnsi="Arial" w:cs="Arial"/>
          <w:b/>
        </w:rPr>
        <w:t>Selected conference paper</w:t>
      </w:r>
      <w:r w:rsidR="00803F54">
        <w:rPr>
          <w:rFonts w:ascii="Arial" w:hAnsi="Arial" w:cs="Arial"/>
          <w:b/>
        </w:rPr>
        <w:t>s</w:t>
      </w:r>
    </w:p>
    <w:p w14:paraId="506844BC" w14:textId="10D4AF0B" w:rsidR="006F26CF" w:rsidRPr="0002763F" w:rsidRDefault="006F26CF" w:rsidP="00A609B4">
      <w:pPr>
        <w:spacing w:after="60"/>
        <w:ind w:left="357" w:hanging="357"/>
        <w:rPr>
          <w:sz w:val="21"/>
          <w:szCs w:val="21"/>
        </w:rPr>
      </w:pPr>
      <w:r w:rsidRPr="0002763F">
        <w:rPr>
          <w:rFonts w:ascii="Arial" w:eastAsia="PMingLiU" w:hAnsi="Arial" w:cs="Arial"/>
          <w:bCs/>
          <w:sz w:val="21"/>
          <w:szCs w:val="21"/>
        </w:rPr>
        <w:t>Adkins S</w:t>
      </w:r>
      <w:r w:rsidRPr="0002763F">
        <w:rPr>
          <w:rFonts w:ascii="Arial" w:eastAsia="PMingLiU" w:hAnsi="Arial" w:cs="Arial"/>
          <w:bCs/>
          <w:sz w:val="21"/>
          <w:szCs w:val="21"/>
        </w:rPr>
        <w:t>.,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 and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Savić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D.A. (2018) </w:t>
      </w:r>
      <w:r w:rsidRPr="0002763F">
        <w:rPr>
          <w:rFonts w:ascii="Arial" w:eastAsia="PMingLiU" w:hAnsi="Arial" w:cs="Arial"/>
          <w:bCs/>
          <w:sz w:val="21"/>
          <w:szCs w:val="21"/>
        </w:rPr>
        <w:t>Wastewater system ventilation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</w:t>
      </w:r>
      <w:r w:rsidRPr="0002763F">
        <w:rPr>
          <w:rFonts w:ascii="Arial" w:eastAsia="PMingLiU" w:hAnsi="Arial" w:cs="Arial"/>
          <w:bCs/>
          <w:sz w:val="21"/>
          <w:szCs w:val="21"/>
        </w:rPr>
        <w:t>–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</w:t>
      </w:r>
      <w:r w:rsidRPr="0002763F">
        <w:rPr>
          <w:rFonts w:ascii="Arial" w:eastAsia="PMingLiU" w:hAnsi="Arial" w:cs="Arial"/>
          <w:bCs/>
          <w:sz w:val="21"/>
          <w:szCs w:val="21"/>
        </w:rPr>
        <w:t>a friend or adversary</w:t>
      </w:r>
      <w:proofErr w:type="gramStart"/>
      <w:r w:rsidRPr="0002763F">
        <w:rPr>
          <w:rFonts w:ascii="Arial" w:eastAsia="PMingLiU" w:hAnsi="Arial" w:cs="Arial"/>
          <w:bCs/>
          <w:sz w:val="21"/>
          <w:szCs w:val="21"/>
        </w:rPr>
        <w:t>?</w:t>
      </w:r>
      <w:r w:rsidRPr="0002763F">
        <w:rPr>
          <w:rFonts w:ascii="Arial" w:eastAsia="PMingLiU" w:hAnsi="Arial" w:cs="Arial"/>
          <w:bCs/>
          <w:sz w:val="21"/>
          <w:szCs w:val="21"/>
        </w:rPr>
        <w:t>,</w:t>
      </w:r>
      <w:proofErr w:type="gramEnd"/>
      <w:r w:rsidRPr="0002763F">
        <w:rPr>
          <w:rFonts w:ascii="Arial" w:eastAsia="PMingLiU" w:hAnsi="Arial" w:cs="Arial"/>
          <w:bCs/>
          <w:sz w:val="21"/>
          <w:szCs w:val="21"/>
        </w:rPr>
        <w:t xml:space="preserve"> </w:t>
      </w:r>
      <w:r w:rsidR="0002763F">
        <w:rPr>
          <w:rFonts w:ascii="Arial" w:eastAsia="PMingLiU" w:hAnsi="Arial" w:cs="Arial"/>
          <w:bCs/>
          <w:i/>
          <w:sz w:val="21"/>
          <w:szCs w:val="21"/>
        </w:rPr>
        <w:t>11</w:t>
      </w:r>
      <w:r w:rsidR="0002763F" w:rsidRPr="0002763F">
        <w:rPr>
          <w:rFonts w:ascii="Arial" w:eastAsia="PMingLiU" w:hAnsi="Arial" w:cs="Arial"/>
          <w:bCs/>
          <w:i/>
          <w:sz w:val="21"/>
          <w:szCs w:val="21"/>
          <w:vertAlign w:val="superscript"/>
        </w:rPr>
        <w:t>th</w:t>
      </w:r>
      <w:r w:rsidR="0002763F">
        <w:rPr>
          <w:rFonts w:ascii="Arial" w:eastAsia="PMingLiU" w:hAnsi="Arial" w:cs="Arial"/>
          <w:bCs/>
          <w:i/>
          <w:sz w:val="21"/>
          <w:szCs w:val="21"/>
        </w:rPr>
        <w:t xml:space="preserve"> I</w:t>
      </w:r>
      <w:r w:rsidRPr="0002763F">
        <w:rPr>
          <w:rFonts w:ascii="Arial" w:eastAsia="PMingLiU" w:hAnsi="Arial" w:cs="Arial"/>
          <w:bCs/>
          <w:i/>
          <w:sz w:val="21"/>
          <w:szCs w:val="21"/>
        </w:rPr>
        <w:t>nt</w:t>
      </w:r>
      <w:r w:rsidR="0002763F">
        <w:rPr>
          <w:rFonts w:ascii="Arial" w:eastAsia="PMingLiU" w:hAnsi="Arial" w:cs="Arial"/>
          <w:bCs/>
          <w:i/>
          <w:sz w:val="21"/>
          <w:szCs w:val="21"/>
        </w:rPr>
        <w:t>.</w:t>
      </w:r>
      <w:r w:rsidRPr="0002763F">
        <w:rPr>
          <w:rFonts w:ascii="Arial" w:eastAsia="PMingLiU" w:hAnsi="Arial" w:cs="Arial"/>
          <w:bCs/>
          <w:i/>
          <w:sz w:val="21"/>
          <w:szCs w:val="21"/>
        </w:rPr>
        <w:t xml:space="preserve"> Conf</w:t>
      </w:r>
      <w:r w:rsidR="0002763F">
        <w:rPr>
          <w:rFonts w:ascii="Arial" w:eastAsia="PMingLiU" w:hAnsi="Arial" w:cs="Arial"/>
          <w:bCs/>
          <w:i/>
          <w:sz w:val="21"/>
          <w:szCs w:val="21"/>
        </w:rPr>
        <w:t>.</w:t>
      </w:r>
      <w:r w:rsidRPr="0002763F">
        <w:rPr>
          <w:rFonts w:ascii="Arial" w:eastAsia="PMingLiU" w:hAnsi="Arial" w:cs="Arial"/>
          <w:bCs/>
          <w:i/>
          <w:sz w:val="21"/>
          <w:szCs w:val="21"/>
        </w:rPr>
        <w:t xml:space="preserve"> on </w:t>
      </w:r>
      <w:r w:rsidRPr="0002763F">
        <w:rPr>
          <w:rFonts w:ascii="Arial" w:eastAsia="PMingLiU" w:hAnsi="Arial" w:cs="Arial"/>
          <w:bCs/>
          <w:i/>
          <w:sz w:val="21"/>
          <w:szCs w:val="21"/>
        </w:rPr>
        <w:t>Urban Drainage Modelling,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Palermo.</w:t>
      </w:r>
      <w:r w:rsidRPr="0002763F">
        <w:rPr>
          <w:sz w:val="21"/>
          <w:szCs w:val="21"/>
        </w:rPr>
        <w:t xml:space="preserve"> </w:t>
      </w:r>
    </w:p>
    <w:p w14:paraId="6400FDBB" w14:textId="05B09F73" w:rsidR="002134E6" w:rsidRDefault="002134E6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</w:t>
      </w:r>
      <w:r>
        <w:rPr>
          <w:rFonts w:ascii="Arial" w:eastAsia="PMingLiU" w:hAnsi="Arial" w:cs="Arial"/>
          <w:bCs/>
          <w:sz w:val="21"/>
          <w:szCs w:val="21"/>
        </w:rPr>
        <w:t xml:space="preserve"> (2009) 1D, 2D and 3D modelling of urban flooding</w:t>
      </w:r>
      <w:r w:rsidR="00001614">
        <w:rPr>
          <w:rFonts w:ascii="Arial" w:eastAsia="PMingLiU" w:hAnsi="Arial" w:cs="Arial"/>
          <w:bCs/>
          <w:sz w:val="21"/>
          <w:szCs w:val="21"/>
        </w:rPr>
        <w:t xml:space="preserve"> (keynote l</w:t>
      </w:r>
      <w:r w:rsidR="00001614">
        <w:rPr>
          <w:rFonts w:ascii="Arial" w:eastAsia="PMingLiU" w:hAnsi="Arial" w:cs="Arial"/>
          <w:bCs/>
          <w:sz w:val="21"/>
          <w:szCs w:val="21"/>
        </w:rPr>
        <w:t>ecture)</w:t>
      </w:r>
      <w:r>
        <w:rPr>
          <w:rFonts w:ascii="Arial" w:eastAsia="PMingLiU" w:hAnsi="Arial" w:cs="Arial"/>
          <w:bCs/>
          <w:sz w:val="21"/>
          <w:szCs w:val="21"/>
        </w:rPr>
        <w:t xml:space="preserve">, 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>8</w:t>
      </w:r>
      <w:r w:rsidRPr="002134E6">
        <w:rPr>
          <w:rFonts w:ascii="Arial" w:eastAsia="PMingLiU" w:hAnsi="Arial" w:cs="Arial"/>
          <w:bCs/>
          <w:i/>
          <w:sz w:val="21"/>
          <w:szCs w:val="21"/>
          <w:vertAlign w:val="superscript"/>
        </w:rPr>
        <w:t>th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 xml:space="preserve"> Int. Conf. on Urban Drainage Modelling, </w:t>
      </w:r>
      <w:r w:rsidRPr="0002763F">
        <w:rPr>
          <w:rFonts w:ascii="Arial" w:eastAsia="PMingLiU" w:hAnsi="Arial" w:cs="Arial"/>
          <w:bCs/>
          <w:sz w:val="21"/>
          <w:szCs w:val="21"/>
        </w:rPr>
        <w:t>Tokyo</w:t>
      </w:r>
      <w:r>
        <w:rPr>
          <w:rFonts w:ascii="Arial" w:eastAsia="PMingLiU" w:hAnsi="Arial" w:cs="Arial"/>
          <w:bCs/>
          <w:sz w:val="21"/>
          <w:szCs w:val="21"/>
        </w:rPr>
        <w:t xml:space="preserve">. </w:t>
      </w:r>
    </w:p>
    <w:p w14:paraId="33A98884" w14:textId="18F4489C" w:rsidR="00CB6CEC" w:rsidRPr="0002763F" w:rsidRDefault="00CB6CEC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02763F">
        <w:rPr>
          <w:rFonts w:ascii="Arial" w:eastAsia="PMingLiU" w:hAnsi="Arial" w:cs="Arial"/>
          <w:bCs/>
          <w:sz w:val="21"/>
          <w:szCs w:val="21"/>
        </w:rPr>
        <w:t>C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hen A. S.,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Leandro J. and Savić D. (2007)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The urban inundation model with bidirectional flow interaction between 2D overland surface and 1D sewer netw</w:t>
      </w:r>
      <w:r w:rsidR="002134E6">
        <w:rPr>
          <w:rFonts w:ascii="Arial" w:eastAsia="PMingLiU" w:hAnsi="Arial" w:cs="Arial"/>
          <w:bCs/>
          <w:sz w:val="21"/>
          <w:szCs w:val="21"/>
        </w:rPr>
        <w:t xml:space="preserve">orks, </w:t>
      </w:r>
      <w:r w:rsidR="002134E6" w:rsidRPr="00A609B4">
        <w:rPr>
          <w:rFonts w:ascii="Arial" w:eastAsia="PMingLiU" w:hAnsi="Arial" w:cs="Arial"/>
          <w:bCs/>
          <w:i/>
          <w:sz w:val="21"/>
          <w:szCs w:val="21"/>
        </w:rPr>
        <w:t>NOVATECH 2007 – 6</w:t>
      </w:r>
      <w:r w:rsidR="002134E6" w:rsidRPr="00A609B4">
        <w:rPr>
          <w:rFonts w:ascii="Arial" w:eastAsia="PMingLiU" w:hAnsi="Arial" w:cs="Arial"/>
          <w:bCs/>
          <w:i/>
          <w:sz w:val="21"/>
          <w:szCs w:val="21"/>
          <w:vertAlign w:val="superscript"/>
        </w:rPr>
        <w:t>th</w:t>
      </w:r>
      <w:r w:rsidR="002134E6" w:rsidRPr="00A609B4">
        <w:rPr>
          <w:rFonts w:ascii="Arial" w:eastAsia="PMingLiU" w:hAnsi="Arial" w:cs="Arial"/>
          <w:bCs/>
          <w:i/>
          <w:sz w:val="21"/>
          <w:szCs w:val="21"/>
        </w:rPr>
        <w:t xml:space="preserve"> Int. Conf. on Sustainable Techniques and Strategies in Urban Water Management,</w:t>
      </w:r>
      <w:r w:rsidR="002134E6">
        <w:rPr>
          <w:rFonts w:ascii="Arial" w:eastAsia="PMingLiU" w:hAnsi="Arial" w:cs="Arial"/>
          <w:bCs/>
          <w:sz w:val="21"/>
          <w:szCs w:val="21"/>
        </w:rPr>
        <w:t xml:space="preserve"> Lyon</w:t>
      </w:r>
      <w:r w:rsidRPr="0002763F">
        <w:rPr>
          <w:rFonts w:ascii="Arial" w:eastAsia="PMingLiU" w:hAnsi="Arial" w:cs="Arial"/>
          <w:bCs/>
          <w:sz w:val="21"/>
          <w:szCs w:val="21"/>
        </w:rPr>
        <w:t>.</w:t>
      </w:r>
    </w:p>
    <w:p w14:paraId="339ADA61" w14:textId="32FD21AC" w:rsidR="00CB6CEC" w:rsidRPr="0002763F" w:rsidRDefault="00CB6CEC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S., Chen A. S., Leandro J., Savić D.,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Boonya-aroonnet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Maksimović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Č.,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Prodanović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D.,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Blanksby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J. and Saul A. (2007) Integrated sub-surface/surface 1D/1D and 1D/2D modelling of urban flooding, </w:t>
      </w:r>
      <w:proofErr w:type="spellStart"/>
      <w:r w:rsidRPr="002134E6">
        <w:rPr>
          <w:rFonts w:ascii="Arial" w:eastAsia="PMingLiU" w:hAnsi="Arial" w:cs="Arial"/>
          <w:bCs/>
          <w:i/>
          <w:sz w:val="21"/>
          <w:szCs w:val="21"/>
        </w:rPr>
        <w:t>Aquaterra</w:t>
      </w:r>
      <w:proofErr w:type="spellEnd"/>
      <w:r w:rsidRPr="002134E6">
        <w:rPr>
          <w:rFonts w:ascii="Arial" w:eastAsia="PMingLiU" w:hAnsi="Arial" w:cs="Arial"/>
          <w:bCs/>
          <w:i/>
          <w:sz w:val="21"/>
          <w:szCs w:val="21"/>
        </w:rPr>
        <w:t xml:space="preserve"> World Forum on Delta and Coastal Development,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Amsterdam.</w:t>
      </w:r>
    </w:p>
    <w:p w14:paraId="349B5E6A" w14:textId="0C41FE61" w:rsidR="00CB6CEC" w:rsidRPr="0002763F" w:rsidRDefault="00CB6CEC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02763F">
        <w:rPr>
          <w:rFonts w:ascii="Arial" w:eastAsia="PMingLiU" w:hAnsi="Arial" w:cs="Arial"/>
          <w:bCs/>
          <w:sz w:val="21"/>
          <w:szCs w:val="21"/>
        </w:rPr>
        <w:t xml:space="preserve">Mark O. and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 xml:space="preserve"> 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>(2006) While waiting for t</w:t>
      </w:r>
      <w:r w:rsidR="002134E6">
        <w:rPr>
          <w:rFonts w:ascii="Arial" w:eastAsia="PMingLiU" w:hAnsi="Arial" w:cs="Arial"/>
          <w:bCs/>
          <w:sz w:val="21"/>
          <w:szCs w:val="21"/>
        </w:rPr>
        <w:t xml:space="preserve">he next flood in your city…, 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</w:rPr>
        <w:t>7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  <w:vertAlign w:val="superscript"/>
        </w:rPr>
        <w:t>th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</w:rPr>
        <w:t xml:space="preserve"> 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 xml:space="preserve">Int. Conf. on </w:t>
      </w:r>
      <w:proofErr w:type="spellStart"/>
      <w:r w:rsidRPr="002134E6">
        <w:rPr>
          <w:rFonts w:ascii="Arial" w:eastAsia="PMingLiU" w:hAnsi="Arial" w:cs="Arial"/>
          <w:bCs/>
          <w:i/>
          <w:sz w:val="21"/>
          <w:szCs w:val="21"/>
        </w:rPr>
        <w:t>Hydroinformatics</w:t>
      </w:r>
      <w:proofErr w:type="spellEnd"/>
      <w:r w:rsidRPr="002134E6">
        <w:rPr>
          <w:rFonts w:ascii="Arial" w:eastAsia="PMingLiU" w:hAnsi="Arial" w:cs="Arial"/>
          <w:bCs/>
          <w:i/>
          <w:sz w:val="21"/>
          <w:szCs w:val="21"/>
        </w:rPr>
        <w:t xml:space="preserve">, </w:t>
      </w:r>
      <w:r w:rsidRPr="0002763F">
        <w:rPr>
          <w:rFonts w:ascii="Arial" w:eastAsia="PMingLiU" w:hAnsi="Arial" w:cs="Arial"/>
          <w:bCs/>
          <w:sz w:val="21"/>
          <w:szCs w:val="21"/>
        </w:rPr>
        <w:t>Nice.</w:t>
      </w:r>
    </w:p>
    <w:p w14:paraId="460A74FE" w14:textId="14CAC403" w:rsidR="00CB6CEC" w:rsidRPr="0002763F" w:rsidRDefault="00CB6CEC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r w:rsidRPr="0002763F">
        <w:rPr>
          <w:rFonts w:ascii="Arial" w:eastAsia="PMingLiU" w:hAnsi="Arial" w:cs="Arial"/>
          <w:bCs/>
          <w:sz w:val="21"/>
          <w:szCs w:val="21"/>
        </w:rPr>
        <w:t xml:space="preserve">Cashman A.,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Dorini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G., Saul A., Savic D., Shepherd W. and Walters, G. (2006) Whole life c</w:t>
      </w:r>
      <w:r w:rsidR="002134E6">
        <w:rPr>
          <w:rFonts w:ascii="Arial" w:eastAsia="PMingLiU" w:hAnsi="Arial" w:cs="Arial"/>
          <w:bCs/>
          <w:sz w:val="21"/>
          <w:szCs w:val="21"/>
        </w:rPr>
        <w:t xml:space="preserve">osting approach to sewerage, 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</w:rPr>
        <w:t>7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  <w:vertAlign w:val="superscript"/>
        </w:rPr>
        <w:t>th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</w:rPr>
        <w:t xml:space="preserve"> 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 xml:space="preserve">Int. Conf. </w:t>
      </w:r>
      <w:r w:rsidR="002134E6" w:rsidRPr="002134E6">
        <w:rPr>
          <w:rFonts w:ascii="Arial" w:eastAsia="PMingLiU" w:hAnsi="Arial" w:cs="Arial"/>
          <w:bCs/>
          <w:i/>
          <w:sz w:val="21"/>
          <w:szCs w:val="21"/>
        </w:rPr>
        <w:t>on Urban Drainage Modelling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>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Melbourne.</w:t>
      </w:r>
    </w:p>
    <w:p w14:paraId="4FDDD626" w14:textId="2B4D94B4" w:rsidR="00CB6CEC" w:rsidRPr="0002763F" w:rsidRDefault="00CB6CEC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Ivetić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M.,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Maksimović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Č. and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Rajčević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A. (1991) An approach to the simulation of street flooding in the modelling of surcharged flow in storm sewers, 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>Int. Conf. UDT’91,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Dubrovnik.</w:t>
      </w:r>
    </w:p>
    <w:p w14:paraId="72CF35FE" w14:textId="2B517EC4" w:rsidR="00CB6CEC" w:rsidRDefault="00CB6CEC" w:rsidP="00A609B4">
      <w:pPr>
        <w:spacing w:after="60"/>
        <w:ind w:left="357" w:hanging="357"/>
        <w:rPr>
          <w:rFonts w:ascii="Arial" w:eastAsia="PMingLiU" w:hAnsi="Arial" w:cs="Arial"/>
          <w:bCs/>
          <w:sz w:val="21"/>
          <w:szCs w:val="21"/>
        </w:rPr>
      </w:pP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Djordjević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S.,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Petrović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J.,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Maksimović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Č. and </w:t>
      </w:r>
      <w:proofErr w:type="spellStart"/>
      <w:r w:rsidRPr="0002763F">
        <w:rPr>
          <w:rFonts w:ascii="Arial" w:eastAsia="PMingLiU" w:hAnsi="Arial" w:cs="Arial"/>
          <w:bCs/>
          <w:sz w:val="21"/>
          <w:szCs w:val="21"/>
        </w:rPr>
        <w:t>Radojković</w:t>
      </w:r>
      <w:proofErr w:type="spellEnd"/>
      <w:r w:rsidRPr="0002763F">
        <w:rPr>
          <w:rFonts w:ascii="Arial" w:eastAsia="PMingLiU" w:hAnsi="Arial" w:cs="Arial"/>
          <w:bCs/>
          <w:sz w:val="21"/>
          <w:szCs w:val="21"/>
        </w:rPr>
        <w:t xml:space="preserve"> M. (1989) Experimental tracer investigations in a compound laboratory channel, </w:t>
      </w:r>
      <w:r w:rsidRPr="002134E6">
        <w:rPr>
          <w:rFonts w:ascii="Arial" w:eastAsia="PMingLiU" w:hAnsi="Arial" w:cs="Arial"/>
          <w:bCs/>
          <w:i/>
          <w:sz w:val="21"/>
          <w:szCs w:val="21"/>
        </w:rPr>
        <w:t>Int. Conf. HYDROCOMP '89,</w:t>
      </w:r>
      <w:r w:rsidRPr="0002763F">
        <w:rPr>
          <w:rFonts w:ascii="Arial" w:eastAsia="PMingLiU" w:hAnsi="Arial" w:cs="Arial"/>
          <w:bCs/>
          <w:sz w:val="21"/>
          <w:szCs w:val="21"/>
        </w:rPr>
        <w:t xml:space="preserve"> Dubrovnik.</w:t>
      </w:r>
    </w:p>
    <w:p w14:paraId="45D29CBB" w14:textId="58E6D8AB" w:rsidR="006E505B" w:rsidRPr="008B472B" w:rsidRDefault="006E505B" w:rsidP="00FE563A">
      <w:pPr>
        <w:spacing w:after="40"/>
        <w:ind w:left="357" w:hanging="357"/>
        <w:rPr>
          <w:rFonts w:ascii="Arial" w:eastAsia="PMingLiU" w:hAnsi="Arial" w:cs="Arial"/>
          <w:bCs/>
          <w:sz w:val="20"/>
          <w:szCs w:val="20"/>
        </w:rPr>
      </w:pPr>
    </w:p>
    <w:sectPr w:rsidR="006E505B" w:rsidRPr="008B472B" w:rsidSect="00B321DF">
      <w:footerReference w:type="default" r:id="rId98"/>
      <w:pgSz w:w="11907" w:h="16840" w:code="9"/>
      <w:pgMar w:top="1276" w:right="1077" w:bottom="1077" w:left="1134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09ED2" w14:textId="77777777" w:rsidR="00612B59" w:rsidRDefault="00612B59" w:rsidP="000C6E86">
      <w:r>
        <w:separator/>
      </w:r>
    </w:p>
  </w:endnote>
  <w:endnote w:type="continuationSeparator" w:id="0">
    <w:p w14:paraId="28D1742D" w14:textId="77777777" w:rsidR="00612B59" w:rsidRDefault="00612B59" w:rsidP="000C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54502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257692" w14:textId="77777777" w:rsidR="00D84505" w:rsidRDefault="00612B59">
        <w:pPr>
          <w:pStyle w:val="Footer"/>
          <w:jc w:val="center"/>
        </w:pPr>
      </w:p>
    </w:sdtContent>
  </w:sdt>
  <w:p w14:paraId="71427330" w14:textId="77777777" w:rsidR="00D84505" w:rsidRDefault="00D845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64134" w14:textId="77777777" w:rsidR="00612B59" w:rsidRDefault="00612B59" w:rsidP="000C6E86">
      <w:r>
        <w:separator/>
      </w:r>
    </w:p>
  </w:footnote>
  <w:footnote w:type="continuationSeparator" w:id="0">
    <w:p w14:paraId="7035DD45" w14:textId="77777777" w:rsidR="00612B59" w:rsidRDefault="00612B59" w:rsidP="000C6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52BF2"/>
    <w:multiLevelType w:val="hybridMultilevel"/>
    <w:tmpl w:val="35EC041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6C07FC"/>
    <w:multiLevelType w:val="multilevel"/>
    <w:tmpl w:val="E064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91024"/>
    <w:multiLevelType w:val="hybridMultilevel"/>
    <w:tmpl w:val="C8D04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A165F"/>
    <w:multiLevelType w:val="hybridMultilevel"/>
    <w:tmpl w:val="D09EE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47128"/>
    <w:multiLevelType w:val="hybridMultilevel"/>
    <w:tmpl w:val="A754A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03254"/>
    <w:multiLevelType w:val="multilevel"/>
    <w:tmpl w:val="1952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2A746A"/>
    <w:multiLevelType w:val="hybridMultilevel"/>
    <w:tmpl w:val="B9F21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04B69"/>
    <w:multiLevelType w:val="hybridMultilevel"/>
    <w:tmpl w:val="B5C86BC0"/>
    <w:lvl w:ilvl="0" w:tplc="2D46323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053"/>
    <w:rsid w:val="00000937"/>
    <w:rsid w:val="00000B0D"/>
    <w:rsid w:val="00001614"/>
    <w:rsid w:val="000026A1"/>
    <w:rsid w:val="00002E6E"/>
    <w:rsid w:val="00003EDD"/>
    <w:rsid w:val="00013092"/>
    <w:rsid w:val="000141C8"/>
    <w:rsid w:val="000149AD"/>
    <w:rsid w:val="000172E2"/>
    <w:rsid w:val="00017664"/>
    <w:rsid w:val="00024781"/>
    <w:rsid w:val="00027098"/>
    <w:rsid w:val="000270A9"/>
    <w:rsid w:val="0002763F"/>
    <w:rsid w:val="00030627"/>
    <w:rsid w:val="00034A21"/>
    <w:rsid w:val="00035FE3"/>
    <w:rsid w:val="00042278"/>
    <w:rsid w:val="00042365"/>
    <w:rsid w:val="00042685"/>
    <w:rsid w:val="00043CB0"/>
    <w:rsid w:val="00044E9E"/>
    <w:rsid w:val="0004662D"/>
    <w:rsid w:val="00046B2C"/>
    <w:rsid w:val="00056504"/>
    <w:rsid w:val="00057E55"/>
    <w:rsid w:val="00071748"/>
    <w:rsid w:val="000740F6"/>
    <w:rsid w:val="000749FA"/>
    <w:rsid w:val="00074A8F"/>
    <w:rsid w:val="00076A3E"/>
    <w:rsid w:val="00084848"/>
    <w:rsid w:val="00085E4D"/>
    <w:rsid w:val="000861B6"/>
    <w:rsid w:val="00091955"/>
    <w:rsid w:val="00094E68"/>
    <w:rsid w:val="00095F55"/>
    <w:rsid w:val="000A0762"/>
    <w:rsid w:val="000A2292"/>
    <w:rsid w:val="000A3CCD"/>
    <w:rsid w:val="000A4934"/>
    <w:rsid w:val="000B2072"/>
    <w:rsid w:val="000B251C"/>
    <w:rsid w:val="000B2527"/>
    <w:rsid w:val="000B2B86"/>
    <w:rsid w:val="000C6CD7"/>
    <w:rsid w:val="000C6E86"/>
    <w:rsid w:val="000C7FB0"/>
    <w:rsid w:val="000D137E"/>
    <w:rsid w:val="000D2D88"/>
    <w:rsid w:val="000D3BDD"/>
    <w:rsid w:val="000D7B77"/>
    <w:rsid w:val="000E0A6E"/>
    <w:rsid w:val="000E1698"/>
    <w:rsid w:val="000E266A"/>
    <w:rsid w:val="000F28D9"/>
    <w:rsid w:val="000F3968"/>
    <w:rsid w:val="000F6C8A"/>
    <w:rsid w:val="00101F78"/>
    <w:rsid w:val="00111DA0"/>
    <w:rsid w:val="00114078"/>
    <w:rsid w:val="001147A9"/>
    <w:rsid w:val="0011639C"/>
    <w:rsid w:val="00120548"/>
    <w:rsid w:val="00131216"/>
    <w:rsid w:val="001333B5"/>
    <w:rsid w:val="00133B7A"/>
    <w:rsid w:val="00140E26"/>
    <w:rsid w:val="00145711"/>
    <w:rsid w:val="0015018A"/>
    <w:rsid w:val="00155E7B"/>
    <w:rsid w:val="00161034"/>
    <w:rsid w:val="00163B0D"/>
    <w:rsid w:val="00173A6C"/>
    <w:rsid w:val="0018064D"/>
    <w:rsid w:val="00180EE6"/>
    <w:rsid w:val="00184EB6"/>
    <w:rsid w:val="00185798"/>
    <w:rsid w:val="00187056"/>
    <w:rsid w:val="00191116"/>
    <w:rsid w:val="001A0531"/>
    <w:rsid w:val="001A4E10"/>
    <w:rsid w:val="001B09BF"/>
    <w:rsid w:val="001B2E3F"/>
    <w:rsid w:val="001B4533"/>
    <w:rsid w:val="001B5CF1"/>
    <w:rsid w:val="001C0E34"/>
    <w:rsid w:val="001C2843"/>
    <w:rsid w:val="001C30C1"/>
    <w:rsid w:val="001C3BD8"/>
    <w:rsid w:val="001C5947"/>
    <w:rsid w:val="001D37E2"/>
    <w:rsid w:val="001D3909"/>
    <w:rsid w:val="001D5277"/>
    <w:rsid w:val="001D66E4"/>
    <w:rsid w:val="001D67E0"/>
    <w:rsid w:val="001E1335"/>
    <w:rsid w:val="001E171A"/>
    <w:rsid w:val="001E4AE0"/>
    <w:rsid w:val="001E7387"/>
    <w:rsid w:val="001E749C"/>
    <w:rsid w:val="001F02A1"/>
    <w:rsid w:val="001F35F5"/>
    <w:rsid w:val="001F4984"/>
    <w:rsid w:val="001F4E5F"/>
    <w:rsid w:val="00202BFC"/>
    <w:rsid w:val="00204AC8"/>
    <w:rsid w:val="002104A1"/>
    <w:rsid w:val="00210AE6"/>
    <w:rsid w:val="002134E6"/>
    <w:rsid w:val="0022402F"/>
    <w:rsid w:val="00225B8C"/>
    <w:rsid w:val="00245A0D"/>
    <w:rsid w:val="00245A68"/>
    <w:rsid w:val="00251C38"/>
    <w:rsid w:val="002604F0"/>
    <w:rsid w:val="00264682"/>
    <w:rsid w:val="00265F7A"/>
    <w:rsid w:val="002727B1"/>
    <w:rsid w:val="00274233"/>
    <w:rsid w:val="002743C0"/>
    <w:rsid w:val="00275BB5"/>
    <w:rsid w:val="00275FCD"/>
    <w:rsid w:val="00281077"/>
    <w:rsid w:val="00281875"/>
    <w:rsid w:val="002839CB"/>
    <w:rsid w:val="002842E8"/>
    <w:rsid w:val="002846E7"/>
    <w:rsid w:val="0029056E"/>
    <w:rsid w:val="00297C87"/>
    <w:rsid w:val="002A36BD"/>
    <w:rsid w:val="002A3A48"/>
    <w:rsid w:val="002B4850"/>
    <w:rsid w:val="002B5FA9"/>
    <w:rsid w:val="002B7746"/>
    <w:rsid w:val="002D339C"/>
    <w:rsid w:val="002E2E64"/>
    <w:rsid w:val="002E37F4"/>
    <w:rsid w:val="002E43B8"/>
    <w:rsid w:val="002E7283"/>
    <w:rsid w:val="002F01FC"/>
    <w:rsid w:val="002F19BB"/>
    <w:rsid w:val="002F3369"/>
    <w:rsid w:val="003017C9"/>
    <w:rsid w:val="003063D9"/>
    <w:rsid w:val="003076D3"/>
    <w:rsid w:val="00315333"/>
    <w:rsid w:val="003270EA"/>
    <w:rsid w:val="0032767A"/>
    <w:rsid w:val="00335602"/>
    <w:rsid w:val="00336D71"/>
    <w:rsid w:val="0033706B"/>
    <w:rsid w:val="003400AF"/>
    <w:rsid w:val="003406E7"/>
    <w:rsid w:val="0034387E"/>
    <w:rsid w:val="00344545"/>
    <w:rsid w:val="00345333"/>
    <w:rsid w:val="00351F43"/>
    <w:rsid w:val="00367DC7"/>
    <w:rsid w:val="003700C5"/>
    <w:rsid w:val="003713B2"/>
    <w:rsid w:val="00373A7B"/>
    <w:rsid w:val="0037451B"/>
    <w:rsid w:val="00385570"/>
    <w:rsid w:val="003860C0"/>
    <w:rsid w:val="003901CF"/>
    <w:rsid w:val="00391314"/>
    <w:rsid w:val="0039303B"/>
    <w:rsid w:val="003A151F"/>
    <w:rsid w:val="003A18F5"/>
    <w:rsid w:val="003A5710"/>
    <w:rsid w:val="003B2EF5"/>
    <w:rsid w:val="003B683A"/>
    <w:rsid w:val="003C594C"/>
    <w:rsid w:val="003C7BF8"/>
    <w:rsid w:val="003D59D8"/>
    <w:rsid w:val="003D5F4F"/>
    <w:rsid w:val="003E4A60"/>
    <w:rsid w:val="003E551F"/>
    <w:rsid w:val="003E731D"/>
    <w:rsid w:val="003F2A2C"/>
    <w:rsid w:val="003F31B2"/>
    <w:rsid w:val="003F47DE"/>
    <w:rsid w:val="003F5E7F"/>
    <w:rsid w:val="003F7C76"/>
    <w:rsid w:val="0040177D"/>
    <w:rsid w:val="00402C5E"/>
    <w:rsid w:val="00404264"/>
    <w:rsid w:val="0041359E"/>
    <w:rsid w:val="004139C6"/>
    <w:rsid w:val="00414077"/>
    <w:rsid w:val="00431F3E"/>
    <w:rsid w:val="00436829"/>
    <w:rsid w:val="004424B3"/>
    <w:rsid w:val="00446A19"/>
    <w:rsid w:val="00457495"/>
    <w:rsid w:val="0045758A"/>
    <w:rsid w:val="00460AD0"/>
    <w:rsid w:val="00461717"/>
    <w:rsid w:val="00462249"/>
    <w:rsid w:val="0046504A"/>
    <w:rsid w:val="00465219"/>
    <w:rsid w:val="00465B13"/>
    <w:rsid w:val="0046611A"/>
    <w:rsid w:val="004673E1"/>
    <w:rsid w:val="00471CAD"/>
    <w:rsid w:val="00475074"/>
    <w:rsid w:val="0049022E"/>
    <w:rsid w:val="004904FD"/>
    <w:rsid w:val="00492D54"/>
    <w:rsid w:val="00495D86"/>
    <w:rsid w:val="004A2C60"/>
    <w:rsid w:val="004A7313"/>
    <w:rsid w:val="004B05BA"/>
    <w:rsid w:val="004B1F0E"/>
    <w:rsid w:val="004B5E66"/>
    <w:rsid w:val="004C2C7A"/>
    <w:rsid w:val="004C6863"/>
    <w:rsid w:val="004D0130"/>
    <w:rsid w:val="004D49A0"/>
    <w:rsid w:val="004E0C9E"/>
    <w:rsid w:val="004F0683"/>
    <w:rsid w:val="004F2A68"/>
    <w:rsid w:val="004F63C1"/>
    <w:rsid w:val="0050029A"/>
    <w:rsid w:val="00501CDB"/>
    <w:rsid w:val="00503BC0"/>
    <w:rsid w:val="00504083"/>
    <w:rsid w:val="0050605B"/>
    <w:rsid w:val="00507962"/>
    <w:rsid w:val="00516341"/>
    <w:rsid w:val="0051785A"/>
    <w:rsid w:val="00523428"/>
    <w:rsid w:val="00526710"/>
    <w:rsid w:val="00531324"/>
    <w:rsid w:val="00535604"/>
    <w:rsid w:val="005433A2"/>
    <w:rsid w:val="00545625"/>
    <w:rsid w:val="0055434D"/>
    <w:rsid w:val="005559C9"/>
    <w:rsid w:val="005620AD"/>
    <w:rsid w:val="0056325B"/>
    <w:rsid w:val="00567620"/>
    <w:rsid w:val="00575BAD"/>
    <w:rsid w:val="00582029"/>
    <w:rsid w:val="00584ECA"/>
    <w:rsid w:val="00585058"/>
    <w:rsid w:val="00590AA8"/>
    <w:rsid w:val="00591AD1"/>
    <w:rsid w:val="005935C6"/>
    <w:rsid w:val="00594053"/>
    <w:rsid w:val="005A3813"/>
    <w:rsid w:val="005A5042"/>
    <w:rsid w:val="005A7F74"/>
    <w:rsid w:val="005B0E99"/>
    <w:rsid w:val="005B7F0D"/>
    <w:rsid w:val="005C73C3"/>
    <w:rsid w:val="005D52CC"/>
    <w:rsid w:val="005D7103"/>
    <w:rsid w:val="005E59F6"/>
    <w:rsid w:val="005E63E8"/>
    <w:rsid w:val="005F16F6"/>
    <w:rsid w:val="005F1EA7"/>
    <w:rsid w:val="005F3827"/>
    <w:rsid w:val="005F4C5D"/>
    <w:rsid w:val="005F664A"/>
    <w:rsid w:val="00600E34"/>
    <w:rsid w:val="00602A8C"/>
    <w:rsid w:val="00602CFE"/>
    <w:rsid w:val="00607716"/>
    <w:rsid w:val="00607913"/>
    <w:rsid w:val="00612B59"/>
    <w:rsid w:val="00614BFA"/>
    <w:rsid w:val="00630118"/>
    <w:rsid w:val="00632820"/>
    <w:rsid w:val="00633BF5"/>
    <w:rsid w:val="00636324"/>
    <w:rsid w:val="00641998"/>
    <w:rsid w:val="0064302C"/>
    <w:rsid w:val="006436FD"/>
    <w:rsid w:val="00643F8D"/>
    <w:rsid w:val="006445E7"/>
    <w:rsid w:val="006469A6"/>
    <w:rsid w:val="00655FA8"/>
    <w:rsid w:val="00656DCD"/>
    <w:rsid w:val="006618AC"/>
    <w:rsid w:val="00664F42"/>
    <w:rsid w:val="00665359"/>
    <w:rsid w:val="0066600D"/>
    <w:rsid w:val="00671B30"/>
    <w:rsid w:val="00680F42"/>
    <w:rsid w:val="0068146C"/>
    <w:rsid w:val="00692EF8"/>
    <w:rsid w:val="00695ADF"/>
    <w:rsid w:val="0069637B"/>
    <w:rsid w:val="0069747F"/>
    <w:rsid w:val="006B18C7"/>
    <w:rsid w:val="006B3B88"/>
    <w:rsid w:val="006B7669"/>
    <w:rsid w:val="006B7FA1"/>
    <w:rsid w:val="006C2A6D"/>
    <w:rsid w:val="006D595D"/>
    <w:rsid w:val="006D70B2"/>
    <w:rsid w:val="006E3E7C"/>
    <w:rsid w:val="006E505B"/>
    <w:rsid w:val="006E6774"/>
    <w:rsid w:val="006F2369"/>
    <w:rsid w:val="006F26CF"/>
    <w:rsid w:val="006F5E0E"/>
    <w:rsid w:val="0070291F"/>
    <w:rsid w:val="00707788"/>
    <w:rsid w:val="00707F27"/>
    <w:rsid w:val="0071750E"/>
    <w:rsid w:val="00720325"/>
    <w:rsid w:val="00745C61"/>
    <w:rsid w:val="0074644A"/>
    <w:rsid w:val="00746483"/>
    <w:rsid w:val="00753CAD"/>
    <w:rsid w:val="007549CD"/>
    <w:rsid w:val="0076028B"/>
    <w:rsid w:val="00763C44"/>
    <w:rsid w:val="0076461B"/>
    <w:rsid w:val="007653B0"/>
    <w:rsid w:val="00765F5D"/>
    <w:rsid w:val="00766BAE"/>
    <w:rsid w:val="007677B6"/>
    <w:rsid w:val="00767A07"/>
    <w:rsid w:val="00783811"/>
    <w:rsid w:val="00786A76"/>
    <w:rsid w:val="00786BA1"/>
    <w:rsid w:val="007A21D6"/>
    <w:rsid w:val="007B3D66"/>
    <w:rsid w:val="007B655B"/>
    <w:rsid w:val="007B679C"/>
    <w:rsid w:val="007B796C"/>
    <w:rsid w:val="007C0DF3"/>
    <w:rsid w:val="007C6E3C"/>
    <w:rsid w:val="007D1CA1"/>
    <w:rsid w:val="007D3038"/>
    <w:rsid w:val="007D405D"/>
    <w:rsid w:val="007E11A3"/>
    <w:rsid w:val="007E456D"/>
    <w:rsid w:val="007F1894"/>
    <w:rsid w:val="008015BF"/>
    <w:rsid w:val="008019A4"/>
    <w:rsid w:val="00803F54"/>
    <w:rsid w:val="00804041"/>
    <w:rsid w:val="008042F6"/>
    <w:rsid w:val="00805A72"/>
    <w:rsid w:val="008103A5"/>
    <w:rsid w:val="008157FD"/>
    <w:rsid w:val="00822EF7"/>
    <w:rsid w:val="00834A00"/>
    <w:rsid w:val="0083583D"/>
    <w:rsid w:val="008402BC"/>
    <w:rsid w:val="00841B86"/>
    <w:rsid w:val="00852BCA"/>
    <w:rsid w:val="00854501"/>
    <w:rsid w:val="00861E85"/>
    <w:rsid w:val="00862B59"/>
    <w:rsid w:val="00862E8E"/>
    <w:rsid w:val="00866761"/>
    <w:rsid w:val="008721DA"/>
    <w:rsid w:val="00873AC4"/>
    <w:rsid w:val="00874A8C"/>
    <w:rsid w:val="00893577"/>
    <w:rsid w:val="008A1283"/>
    <w:rsid w:val="008A5F41"/>
    <w:rsid w:val="008A66B3"/>
    <w:rsid w:val="008A6D49"/>
    <w:rsid w:val="008B1B31"/>
    <w:rsid w:val="008B32BC"/>
    <w:rsid w:val="008B472B"/>
    <w:rsid w:val="008B4B33"/>
    <w:rsid w:val="008B7574"/>
    <w:rsid w:val="008C081C"/>
    <w:rsid w:val="008C720A"/>
    <w:rsid w:val="008D1EF3"/>
    <w:rsid w:val="008D3425"/>
    <w:rsid w:val="008D5F36"/>
    <w:rsid w:val="008D6D88"/>
    <w:rsid w:val="008E0791"/>
    <w:rsid w:val="008E3FB0"/>
    <w:rsid w:val="008E6145"/>
    <w:rsid w:val="008F2444"/>
    <w:rsid w:val="008F2896"/>
    <w:rsid w:val="008F319A"/>
    <w:rsid w:val="008F3C92"/>
    <w:rsid w:val="008F5304"/>
    <w:rsid w:val="008F55CA"/>
    <w:rsid w:val="008F5E66"/>
    <w:rsid w:val="00903DD9"/>
    <w:rsid w:val="009045B8"/>
    <w:rsid w:val="00907EA9"/>
    <w:rsid w:val="00911967"/>
    <w:rsid w:val="00912EC3"/>
    <w:rsid w:val="00917C43"/>
    <w:rsid w:val="00917E3A"/>
    <w:rsid w:val="009216DC"/>
    <w:rsid w:val="00927BBD"/>
    <w:rsid w:val="00933407"/>
    <w:rsid w:val="00934169"/>
    <w:rsid w:val="0093584F"/>
    <w:rsid w:val="009412B9"/>
    <w:rsid w:val="0094414A"/>
    <w:rsid w:val="009455AE"/>
    <w:rsid w:val="00946E53"/>
    <w:rsid w:val="009512C3"/>
    <w:rsid w:val="009603E0"/>
    <w:rsid w:val="00960BA9"/>
    <w:rsid w:val="009755DE"/>
    <w:rsid w:val="009816D3"/>
    <w:rsid w:val="00985F2A"/>
    <w:rsid w:val="00986767"/>
    <w:rsid w:val="00991EA9"/>
    <w:rsid w:val="0099250B"/>
    <w:rsid w:val="0099372B"/>
    <w:rsid w:val="00994B7D"/>
    <w:rsid w:val="00995943"/>
    <w:rsid w:val="009959BA"/>
    <w:rsid w:val="009A0EDA"/>
    <w:rsid w:val="009A10C6"/>
    <w:rsid w:val="009A13C1"/>
    <w:rsid w:val="009A1B86"/>
    <w:rsid w:val="009A7067"/>
    <w:rsid w:val="009B0041"/>
    <w:rsid w:val="009B2492"/>
    <w:rsid w:val="009B6E15"/>
    <w:rsid w:val="009C2195"/>
    <w:rsid w:val="009C3329"/>
    <w:rsid w:val="009C5395"/>
    <w:rsid w:val="009D18C0"/>
    <w:rsid w:val="009D4166"/>
    <w:rsid w:val="009D5CD7"/>
    <w:rsid w:val="009D6514"/>
    <w:rsid w:val="009E5525"/>
    <w:rsid w:val="009E697E"/>
    <w:rsid w:val="009E76C7"/>
    <w:rsid w:val="009F470E"/>
    <w:rsid w:val="00A02EAB"/>
    <w:rsid w:val="00A0450D"/>
    <w:rsid w:val="00A10F1B"/>
    <w:rsid w:val="00A12F8D"/>
    <w:rsid w:val="00A16096"/>
    <w:rsid w:val="00A179AC"/>
    <w:rsid w:val="00A27470"/>
    <w:rsid w:val="00A35017"/>
    <w:rsid w:val="00A36C4C"/>
    <w:rsid w:val="00A40FE8"/>
    <w:rsid w:val="00A456EE"/>
    <w:rsid w:val="00A47068"/>
    <w:rsid w:val="00A53CD8"/>
    <w:rsid w:val="00A56115"/>
    <w:rsid w:val="00A609B4"/>
    <w:rsid w:val="00A60FA6"/>
    <w:rsid w:val="00A61D8E"/>
    <w:rsid w:val="00A6232D"/>
    <w:rsid w:val="00A6730C"/>
    <w:rsid w:val="00A6764D"/>
    <w:rsid w:val="00A704B1"/>
    <w:rsid w:val="00A740FE"/>
    <w:rsid w:val="00A7452C"/>
    <w:rsid w:val="00A77303"/>
    <w:rsid w:val="00A84F9C"/>
    <w:rsid w:val="00A850CD"/>
    <w:rsid w:val="00A85745"/>
    <w:rsid w:val="00A85C0A"/>
    <w:rsid w:val="00A86D72"/>
    <w:rsid w:val="00A86E5D"/>
    <w:rsid w:val="00A86E96"/>
    <w:rsid w:val="00A917CC"/>
    <w:rsid w:val="00A919AE"/>
    <w:rsid w:val="00A92067"/>
    <w:rsid w:val="00A94F5A"/>
    <w:rsid w:val="00AA2986"/>
    <w:rsid w:val="00AA308A"/>
    <w:rsid w:val="00AA762D"/>
    <w:rsid w:val="00AA79C8"/>
    <w:rsid w:val="00AB102B"/>
    <w:rsid w:val="00AC6A31"/>
    <w:rsid w:val="00AC6EE9"/>
    <w:rsid w:val="00AD0EF7"/>
    <w:rsid w:val="00AD3CFC"/>
    <w:rsid w:val="00AE1368"/>
    <w:rsid w:val="00AE5676"/>
    <w:rsid w:val="00AE7202"/>
    <w:rsid w:val="00AF1322"/>
    <w:rsid w:val="00AF290C"/>
    <w:rsid w:val="00AF4B3A"/>
    <w:rsid w:val="00AF52BD"/>
    <w:rsid w:val="00AF77CB"/>
    <w:rsid w:val="00B03EC0"/>
    <w:rsid w:val="00B07D54"/>
    <w:rsid w:val="00B1057C"/>
    <w:rsid w:val="00B12152"/>
    <w:rsid w:val="00B12720"/>
    <w:rsid w:val="00B1290A"/>
    <w:rsid w:val="00B12DDD"/>
    <w:rsid w:val="00B159F3"/>
    <w:rsid w:val="00B15DD6"/>
    <w:rsid w:val="00B2085A"/>
    <w:rsid w:val="00B23457"/>
    <w:rsid w:val="00B321DF"/>
    <w:rsid w:val="00B338C9"/>
    <w:rsid w:val="00B347E5"/>
    <w:rsid w:val="00B36458"/>
    <w:rsid w:val="00B45D69"/>
    <w:rsid w:val="00B47E77"/>
    <w:rsid w:val="00B5235B"/>
    <w:rsid w:val="00B53DFF"/>
    <w:rsid w:val="00B56942"/>
    <w:rsid w:val="00B56C7D"/>
    <w:rsid w:val="00B57B8C"/>
    <w:rsid w:val="00B63CEF"/>
    <w:rsid w:val="00B65F7A"/>
    <w:rsid w:val="00B7288C"/>
    <w:rsid w:val="00B73011"/>
    <w:rsid w:val="00B73557"/>
    <w:rsid w:val="00B809FF"/>
    <w:rsid w:val="00B81D90"/>
    <w:rsid w:val="00B82C05"/>
    <w:rsid w:val="00B90183"/>
    <w:rsid w:val="00B909FE"/>
    <w:rsid w:val="00B9203A"/>
    <w:rsid w:val="00BA45C4"/>
    <w:rsid w:val="00BA49DF"/>
    <w:rsid w:val="00BA4BCF"/>
    <w:rsid w:val="00BA7C29"/>
    <w:rsid w:val="00BB1D84"/>
    <w:rsid w:val="00BB3427"/>
    <w:rsid w:val="00BC1E79"/>
    <w:rsid w:val="00BC31E4"/>
    <w:rsid w:val="00BD3F68"/>
    <w:rsid w:val="00BD53F3"/>
    <w:rsid w:val="00BF1427"/>
    <w:rsid w:val="00BF2093"/>
    <w:rsid w:val="00BF39E2"/>
    <w:rsid w:val="00BF5AE4"/>
    <w:rsid w:val="00BF5D24"/>
    <w:rsid w:val="00BF7ECC"/>
    <w:rsid w:val="00C0533C"/>
    <w:rsid w:val="00C11D16"/>
    <w:rsid w:val="00C12C4D"/>
    <w:rsid w:val="00C1393C"/>
    <w:rsid w:val="00C14993"/>
    <w:rsid w:val="00C1572E"/>
    <w:rsid w:val="00C1648D"/>
    <w:rsid w:val="00C2079A"/>
    <w:rsid w:val="00C228F7"/>
    <w:rsid w:val="00C25F35"/>
    <w:rsid w:val="00C35AF4"/>
    <w:rsid w:val="00C4621E"/>
    <w:rsid w:val="00C46F3D"/>
    <w:rsid w:val="00C553F7"/>
    <w:rsid w:val="00C60F48"/>
    <w:rsid w:val="00C623A6"/>
    <w:rsid w:val="00C6295A"/>
    <w:rsid w:val="00C80C85"/>
    <w:rsid w:val="00C8356F"/>
    <w:rsid w:val="00C910A0"/>
    <w:rsid w:val="00C92339"/>
    <w:rsid w:val="00C93516"/>
    <w:rsid w:val="00C94B2F"/>
    <w:rsid w:val="00C96473"/>
    <w:rsid w:val="00C97EAB"/>
    <w:rsid w:val="00CA0594"/>
    <w:rsid w:val="00CA482C"/>
    <w:rsid w:val="00CB103B"/>
    <w:rsid w:val="00CB2BF5"/>
    <w:rsid w:val="00CB2E8E"/>
    <w:rsid w:val="00CB6CEC"/>
    <w:rsid w:val="00CC0213"/>
    <w:rsid w:val="00CC1509"/>
    <w:rsid w:val="00CC1A5B"/>
    <w:rsid w:val="00CC4B6B"/>
    <w:rsid w:val="00CC633E"/>
    <w:rsid w:val="00CC639A"/>
    <w:rsid w:val="00CD628B"/>
    <w:rsid w:val="00CE561D"/>
    <w:rsid w:val="00CE6CFB"/>
    <w:rsid w:val="00CE7C49"/>
    <w:rsid w:val="00D111E4"/>
    <w:rsid w:val="00D154CA"/>
    <w:rsid w:val="00D168D3"/>
    <w:rsid w:val="00D17FDA"/>
    <w:rsid w:val="00D21001"/>
    <w:rsid w:val="00D33FFB"/>
    <w:rsid w:val="00D3573B"/>
    <w:rsid w:val="00D4369B"/>
    <w:rsid w:val="00D47A4F"/>
    <w:rsid w:val="00D52144"/>
    <w:rsid w:val="00D73278"/>
    <w:rsid w:val="00D7648A"/>
    <w:rsid w:val="00D76F3D"/>
    <w:rsid w:val="00D84505"/>
    <w:rsid w:val="00D85DA5"/>
    <w:rsid w:val="00D92584"/>
    <w:rsid w:val="00D94416"/>
    <w:rsid w:val="00D944C3"/>
    <w:rsid w:val="00DA0429"/>
    <w:rsid w:val="00DA0B85"/>
    <w:rsid w:val="00DA5AF2"/>
    <w:rsid w:val="00DA689E"/>
    <w:rsid w:val="00DA75F1"/>
    <w:rsid w:val="00DA7A87"/>
    <w:rsid w:val="00DB00E1"/>
    <w:rsid w:val="00DB12A7"/>
    <w:rsid w:val="00DB293D"/>
    <w:rsid w:val="00DB33D5"/>
    <w:rsid w:val="00DC2089"/>
    <w:rsid w:val="00DC2DFC"/>
    <w:rsid w:val="00DD1A3D"/>
    <w:rsid w:val="00DD6196"/>
    <w:rsid w:val="00DD72C3"/>
    <w:rsid w:val="00DE1754"/>
    <w:rsid w:val="00DE2001"/>
    <w:rsid w:val="00DE7CC3"/>
    <w:rsid w:val="00DF0398"/>
    <w:rsid w:val="00DF6BAA"/>
    <w:rsid w:val="00E07C7C"/>
    <w:rsid w:val="00E14089"/>
    <w:rsid w:val="00E1617B"/>
    <w:rsid w:val="00E20B90"/>
    <w:rsid w:val="00E215B6"/>
    <w:rsid w:val="00E23A77"/>
    <w:rsid w:val="00E30E77"/>
    <w:rsid w:val="00E36F75"/>
    <w:rsid w:val="00E43756"/>
    <w:rsid w:val="00E5385B"/>
    <w:rsid w:val="00E6088B"/>
    <w:rsid w:val="00E670C9"/>
    <w:rsid w:val="00E709B2"/>
    <w:rsid w:val="00E70F71"/>
    <w:rsid w:val="00E761FB"/>
    <w:rsid w:val="00E76587"/>
    <w:rsid w:val="00E90FC1"/>
    <w:rsid w:val="00E93359"/>
    <w:rsid w:val="00EA2461"/>
    <w:rsid w:val="00EA2676"/>
    <w:rsid w:val="00EA4404"/>
    <w:rsid w:val="00EA4767"/>
    <w:rsid w:val="00EA569D"/>
    <w:rsid w:val="00EB6912"/>
    <w:rsid w:val="00EB75AE"/>
    <w:rsid w:val="00EC1F11"/>
    <w:rsid w:val="00EC3DC6"/>
    <w:rsid w:val="00ED1D2A"/>
    <w:rsid w:val="00ED2EED"/>
    <w:rsid w:val="00ED3EDE"/>
    <w:rsid w:val="00ED52A7"/>
    <w:rsid w:val="00EE29BF"/>
    <w:rsid w:val="00EE6DFC"/>
    <w:rsid w:val="00EF14ED"/>
    <w:rsid w:val="00EF58EE"/>
    <w:rsid w:val="00F00053"/>
    <w:rsid w:val="00F00E52"/>
    <w:rsid w:val="00F0147F"/>
    <w:rsid w:val="00F0156A"/>
    <w:rsid w:val="00F03191"/>
    <w:rsid w:val="00F04323"/>
    <w:rsid w:val="00F10977"/>
    <w:rsid w:val="00F275AC"/>
    <w:rsid w:val="00F361B4"/>
    <w:rsid w:val="00F506B3"/>
    <w:rsid w:val="00F54BB5"/>
    <w:rsid w:val="00F56981"/>
    <w:rsid w:val="00F61213"/>
    <w:rsid w:val="00F70BD1"/>
    <w:rsid w:val="00F73449"/>
    <w:rsid w:val="00F77702"/>
    <w:rsid w:val="00F80205"/>
    <w:rsid w:val="00F81874"/>
    <w:rsid w:val="00F85DF9"/>
    <w:rsid w:val="00F869C3"/>
    <w:rsid w:val="00F907F4"/>
    <w:rsid w:val="00F91312"/>
    <w:rsid w:val="00F92697"/>
    <w:rsid w:val="00F934FD"/>
    <w:rsid w:val="00FA2BD8"/>
    <w:rsid w:val="00FA37F2"/>
    <w:rsid w:val="00FA46F4"/>
    <w:rsid w:val="00FB020A"/>
    <w:rsid w:val="00FB124C"/>
    <w:rsid w:val="00FB1631"/>
    <w:rsid w:val="00FB320D"/>
    <w:rsid w:val="00FB3468"/>
    <w:rsid w:val="00FB3B36"/>
    <w:rsid w:val="00FB4C08"/>
    <w:rsid w:val="00FC30C0"/>
    <w:rsid w:val="00FC41E3"/>
    <w:rsid w:val="00FC49E7"/>
    <w:rsid w:val="00FD3E3F"/>
    <w:rsid w:val="00FD571C"/>
    <w:rsid w:val="00FD5BC5"/>
    <w:rsid w:val="00FE39B8"/>
    <w:rsid w:val="00FE3A00"/>
    <w:rsid w:val="00FE452D"/>
    <w:rsid w:val="00FE563A"/>
    <w:rsid w:val="00FE67D2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A8A60"/>
  <w15:docId w15:val="{DF727A57-0DA8-4F00-808D-F71D0496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2">
    <w:name w:val="Address 2"/>
    <w:basedOn w:val="Normal"/>
    <w:rsid w:val="00F00053"/>
    <w:pPr>
      <w:framePr w:w="2405" w:wrap="notBeside" w:vAnchor="page" w:hAnchor="page" w:x="5761" w:y="1009" w:anchorLock="1"/>
      <w:spacing w:line="200" w:lineRule="atLeast"/>
    </w:pPr>
    <w:rPr>
      <w:rFonts w:eastAsia="Times New Roman"/>
      <w:sz w:val="16"/>
      <w:szCs w:val="20"/>
      <w:lang w:val="en-US" w:eastAsia="en-US"/>
    </w:rPr>
  </w:style>
  <w:style w:type="character" w:styleId="Hyperlink">
    <w:name w:val="Hyperlink"/>
    <w:rsid w:val="00F00053"/>
    <w:rPr>
      <w:color w:val="0000FF"/>
      <w:u w:val="single"/>
    </w:rPr>
  </w:style>
  <w:style w:type="character" w:styleId="FollowedHyperlink">
    <w:name w:val="FollowedHyperlink"/>
    <w:rsid w:val="001147A9"/>
    <w:rPr>
      <w:color w:val="800080"/>
      <w:u w:val="single"/>
    </w:rPr>
  </w:style>
  <w:style w:type="table" w:styleId="TableGrid">
    <w:name w:val="Table Grid"/>
    <w:basedOn w:val="TableNormal"/>
    <w:rsid w:val="00506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A4404"/>
    <w:pPr>
      <w:jc w:val="both"/>
    </w:pPr>
    <w:rPr>
      <w:rFonts w:eastAsia="Times New Roman"/>
      <w:i/>
      <w:iCs/>
      <w:lang w:eastAsia="en-US"/>
    </w:rPr>
  </w:style>
  <w:style w:type="character" w:customStyle="1" w:styleId="BodyTextChar">
    <w:name w:val="Body Text Char"/>
    <w:link w:val="BodyText"/>
    <w:rsid w:val="00EA4404"/>
    <w:rPr>
      <w:rFonts w:eastAsia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1B4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B45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453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B4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4533"/>
    <w:rPr>
      <w:b/>
      <w:bCs/>
      <w:lang w:val="en-GB" w:eastAsia="ja-JP"/>
    </w:rPr>
  </w:style>
  <w:style w:type="paragraph" w:styleId="BalloonText">
    <w:name w:val="Balloon Text"/>
    <w:basedOn w:val="Normal"/>
    <w:link w:val="BalloonTextChar"/>
    <w:rsid w:val="001B45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4533"/>
    <w:rPr>
      <w:rFonts w:ascii="Tahoma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0C6E8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E8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C6E8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E86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A67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15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9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73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34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29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566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04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25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3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2972">
          <w:marLeft w:val="116"/>
          <w:marRight w:val="1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622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91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33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97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01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837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168876">
          <w:marLeft w:val="116"/>
          <w:marRight w:val="1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2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65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mps.exeter.ac.uk/engineering/research/cws/news-events/news/title_804259_en.html" TargetMode="External"/><Relationship Id="rId21" Type="http://schemas.openxmlformats.org/officeDocument/2006/relationships/hyperlink" Target="http://www.eglobalmark.com/fiware4water/" TargetMode="External"/><Relationship Id="rId34" Type="http://schemas.openxmlformats.org/officeDocument/2006/relationships/hyperlink" Target="https://www.sciencedirect.com/science/article/pii/S004896972032091X" TargetMode="External"/><Relationship Id="rId42" Type="http://schemas.openxmlformats.org/officeDocument/2006/relationships/hyperlink" Target="https://ascelibrary.org/doi/full/10.1061/%28ASCE%29HY.1943-7900.0001516" TargetMode="External"/><Relationship Id="rId47" Type="http://schemas.openxmlformats.org/officeDocument/2006/relationships/hyperlink" Target="https://www.sciencedirect.com/science/article/pii/S1364815217307983" TargetMode="External"/><Relationship Id="rId50" Type="http://schemas.openxmlformats.org/officeDocument/2006/relationships/hyperlink" Target="https://www.sciencedirect.com/science/article/pii/S0198971517301679" TargetMode="External"/><Relationship Id="rId55" Type="http://schemas.openxmlformats.org/officeDocument/2006/relationships/hyperlink" Target="http://onlinelibrary.wiley.com/doi/10.1111/jfr3.12220/full" TargetMode="External"/><Relationship Id="rId63" Type="http://schemas.openxmlformats.org/officeDocument/2006/relationships/hyperlink" Target="http://www.vodoprivreda.net/wp-content/uploads/2018/02/08-Slobodan-Djordjevic-i-Dragan-Savic.pdf" TargetMode="External"/><Relationship Id="rId68" Type="http://schemas.openxmlformats.org/officeDocument/2006/relationships/hyperlink" Target="http://ascelibrary.org/doi/abs/10.1061/(ASCE)HY.1943-7900.0001121" TargetMode="External"/><Relationship Id="rId76" Type="http://schemas.openxmlformats.org/officeDocument/2006/relationships/hyperlink" Target="http://www.iwaponline.com/jh/017/jh0170473.htm" TargetMode="External"/><Relationship Id="rId84" Type="http://schemas.openxmlformats.org/officeDocument/2006/relationships/hyperlink" Target="http://dx.doi.org/10.1016/j.jhydrol.2012.06.022" TargetMode="External"/><Relationship Id="rId89" Type="http://schemas.openxmlformats.org/officeDocument/2006/relationships/hyperlink" Target="http://dx.doi.org/10.2166/Wst.2011.467" TargetMode="External"/><Relationship Id="rId97" Type="http://schemas.openxmlformats.org/officeDocument/2006/relationships/hyperlink" Target="https://www.crcpress.com/Urban-Flood-Management/Zevenbergen-Cashman-Evelpidou-Pasche-Garvin-Ashley/9780415559447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://dx.doi.org/10.1016/j.proeng.2016.07.524" TargetMode="External"/><Relationship Id="rId92" Type="http://schemas.openxmlformats.org/officeDocument/2006/relationships/hyperlink" Target="https://link.springer.com/chapter/10.1007/978-3-319-33616-9_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waponline.com/ws" TargetMode="External"/><Relationship Id="rId29" Type="http://schemas.openxmlformats.org/officeDocument/2006/relationships/hyperlink" Target="https://www.mdpi.com/2071-1050/12/23/9881" TargetMode="External"/><Relationship Id="rId11" Type="http://schemas.openxmlformats.org/officeDocument/2006/relationships/hyperlink" Target="http://emps.exeter.ac.uk/engineering/staff/sdjordje" TargetMode="External"/><Relationship Id="rId24" Type="http://schemas.openxmlformats.org/officeDocument/2006/relationships/hyperlink" Target="http://emps.exeter.ac.uk/engineering/research/cws/news-events/news/title_679640_en.html" TargetMode="External"/><Relationship Id="rId32" Type="http://schemas.openxmlformats.org/officeDocument/2006/relationships/hyperlink" Target="https://www.icevirtuallibrary.com/doi/abs/10.1680/jbren.19.00045?journalCode=jbren" TargetMode="External"/><Relationship Id="rId37" Type="http://schemas.openxmlformats.org/officeDocument/2006/relationships/hyperlink" Target="https://www.mdpi.com/2071-1050/12/2/661" TargetMode="External"/><Relationship Id="rId40" Type="http://schemas.openxmlformats.org/officeDocument/2006/relationships/hyperlink" Target="https://www.sciencedirect.com/science/article/pii/S0301479719306115" TargetMode="External"/><Relationship Id="rId45" Type="http://schemas.openxmlformats.org/officeDocument/2006/relationships/hyperlink" Target="https://www.tandfonline.com/doi/abs/10.1080/00221686.2017.1289256?journalCode=tjhr20" TargetMode="External"/><Relationship Id="rId53" Type="http://schemas.openxmlformats.org/officeDocument/2006/relationships/hyperlink" Target="https://onlinelibrary.wiley.com/doi/abs/10.1111/jfr3.12205" TargetMode="External"/><Relationship Id="rId58" Type="http://schemas.openxmlformats.org/officeDocument/2006/relationships/hyperlink" Target="http://www.tandfonline.com/doi/full/10.1080/1573062X.2017.1279193" TargetMode="External"/><Relationship Id="rId66" Type="http://schemas.openxmlformats.org/officeDocument/2006/relationships/hyperlink" Target="http://dx.doi.org/10.1007/s11069-016-2223-2" TargetMode="External"/><Relationship Id="rId74" Type="http://schemas.openxmlformats.org/officeDocument/2006/relationships/hyperlink" Target="http://www.sciencedirect.com/science/article/pii/S0309170815001542" TargetMode="External"/><Relationship Id="rId79" Type="http://schemas.openxmlformats.org/officeDocument/2006/relationships/hyperlink" Target="http://journal.library.iisc.ernet.in/index.php/iisc/article/view/1459" TargetMode="External"/><Relationship Id="rId87" Type="http://schemas.openxmlformats.org/officeDocument/2006/relationships/hyperlink" Target="http://dx.doi.org/10.1016/j.jhydrol.2011.12.027" TargetMode="External"/><Relationship Id="rId5" Type="http://schemas.openxmlformats.org/officeDocument/2006/relationships/styles" Target="styles.xml"/><Relationship Id="rId61" Type="http://schemas.openxmlformats.org/officeDocument/2006/relationships/hyperlink" Target="https://www.tandfonline.com/doi/abs/10.1080/1573062X.2017.1301501?journalCode=nurw20" TargetMode="External"/><Relationship Id="rId82" Type="http://schemas.openxmlformats.org/officeDocument/2006/relationships/hyperlink" Target="http://dx.doi.org/10.2166/hydro.2012.245" TargetMode="External"/><Relationship Id="rId90" Type="http://schemas.openxmlformats.org/officeDocument/2006/relationships/hyperlink" Target="http://dx.doi.org/10.2166/hydro.2010.033" TargetMode="External"/><Relationship Id="rId95" Type="http://schemas.openxmlformats.org/officeDocument/2006/relationships/hyperlink" Target="http://store.exeter.ac.uk/browse/extra_info.asp?compid=1&amp;modid=1&amp;deptid=22&amp;catid=165&amp;prodid=500" TargetMode="External"/><Relationship Id="rId19" Type="http://schemas.openxmlformats.org/officeDocument/2006/relationships/hyperlink" Target="https://nextgenwater.eu" TargetMode="External"/><Relationship Id="rId14" Type="http://schemas.openxmlformats.org/officeDocument/2006/relationships/hyperlink" Target="http://icfr2013.ex.ac.uk/" TargetMode="External"/><Relationship Id="rId22" Type="http://schemas.openxmlformats.org/officeDocument/2006/relationships/hyperlink" Target="http://emps.exeter.ac.uk/engineering/research/cws/news-events/news/title_701892_en.html" TargetMode="External"/><Relationship Id="rId27" Type="http://schemas.openxmlformats.org/officeDocument/2006/relationships/hyperlink" Target="https://www.mdpi.com/2071-1050/13/2/748" TargetMode="External"/><Relationship Id="rId30" Type="http://schemas.openxmlformats.org/officeDocument/2006/relationships/hyperlink" Target="https://ascelibrary.org/doi/abs/10.1061/(ASCE)WR.1943-5452.0001285" TargetMode="External"/><Relationship Id="rId35" Type="http://schemas.openxmlformats.org/officeDocument/2006/relationships/hyperlink" Target="https://www.mdpi.com/2071-1050/12/8/3233" TargetMode="External"/><Relationship Id="rId43" Type="http://schemas.openxmlformats.org/officeDocument/2006/relationships/hyperlink" Target="https://www.tandfonline.com/doi/full/10.1080/1573062X.2018.1508598" TargetMode="External"/><Relationship Id="rId48" Type="http://schemas.openxmlformats.org/officeDocument/2006/relationships/hyperlink" Target="https://onlinelibrary.wiley.com/doi/abs/10.1111/jfr3.12244" TargetMode="External"/><Relationship Id="rId56" Type="http://schemas.openxmlformats.org/officeDocument/2006/relationships/hyperlink" Target="http://www.sciencedirect.com/science/article/pii/S0960148116307984" TargetMode="External"/><Relationship Id="rId64" Type="http://schemas.openxmlformats.org/officeDocument/2006/relationships/hyperlink" Target="https://www.sciencedirect.com/science/article/pii/S1877705816317970" TargetMode="External"/><Relationship Id="rId69" Type="http://schemas.openxmlformats.org/officeDocument/2006/relationships/hyperlink" Target="http://www.sciencedirect.com/science/article/pii/S0020746216000160" TargetMode="External"/><Relationship Id="rId77" Type="http://schemas.openxmlformats.org/officeDocument/2006/relationships/hyperlink" Target="http://www.tandfonline.com/doi/full/10.1080/1573062X.2013.795237" TargetMode="External"/><Relationship Id="rId100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http://dx.doi.org/10.1016/j.proeng.2018.01.105" TargetMode="External"/><Relationship Id="rId72" Type="http://schemas.openxmlformats.org/officeDocument/2006/relationships/hyperlink" Target="https://www.sciencedirect.com/science/article/pii/S1877705816318227" TargetMode="External"/><Relationship Id="rId80" Type="http://schemas.openxmlformats.org/officeDocument/2006/relationships/hyperlink" Target="http://dx.doi.org/10.2166/nh.2012.113" TargetMode="External"/><Relationship Id="rId85" Type="http://schemas.openxmlformats.org/officeDocument/2006/relationships/hyperlink" Target="http://dx.doi.org/10.1016/j.jhydrol.2012.01.007" TargetMode="External"/><Relationship Id="rId93" Type="http://schemas.openxmlformats.org/officeDocument/2006/relationships/hyperlink" Target="https://link.springer.com/book/10.1007/978-981-287-615-7" TargetMode="External"/><Relationship Id="rId98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mailto:s.djordjevic@exeter.ac.uk" TargetMode="External"/><Relationship Id="rId17" Type="http://schemas.openxmlformats.org/officeDocument/2006/relationships/hyperlink" Target="https://onlinelibrary.wiley.com/journal/1753318x" TargetMode="External"/><Relationship Id="rId25" Type="http://schemas.openxmlformats.org/officeDocument/2006/relationships/hyperlink" Target="http://www.exeter.ac.uk/news/research/title_701944_en.html" TargetMode="External"/><Relationship Id="rId33" Type="http://schemas.openxmlformats.org/officeDocument/2006/relationships/hyperlink" Target="https://www.sciencedirect.com/science/article/abs/pii/S0960148120302706" TargetMode="External"/><Relationship Id="rId38" Type="http://schemas.openxmlformats.org/officeDocument/2006/relationships/hyperlink" Target="https://www.sciencedirect.com/science/article/pii/S0048969719360747?dgcid=author" TargetMode="External"/><Relationship Id="rId46" Type="http://schemas.openxmlformats.org/officeDocument/2006/relationships/hyperlink" Target="https://agupubs.onlinelibrary.wiley.com/doi/abs/10.1029/2018WR022782" TargetMode="External"/><Relationship Id="rId59" Type="http://schemas.openxmlformats.org/officeDocument/2006/relationships/hyperlink" Target="http://jh.iwaponline.com/content/19/3/331" TargetMode="External"/><Relationship Id="rId67" Type="http://schemas.openxmlformats.org/officeDocument/2006/relationships/hyperlink" Target="http://dx.doi.org/10.1007/s11069-016-2223-2" TargetMode="External"/><Relationship Id="rId20" Type="http://schemas.openxmlformats.org/officeDocument/2006/relationships/hyperlink" Target="http://www.reconect.eu/" TargetMode="External"/><Relationship Id="rId41" Type="http://schemas.openxmlformats.org/officeDocument/2006/relationships/hyperlink" Target="https://www.mdpi.com/2073-4441/10/10/1356" TargetMode="External"/><Relationship Id="rId54" Type="http://schemas.openxmlformats.org/officeDocument/2006/relationships/hyperlink" Target="http://www.mdpi.com/2073-4441/10/1/81" TargetMode="External"/><Relationship Id="rId62" Type="http://schemas.openxmlformats.org/officeDocument/2006/relationships/hyperlink" Target="https://www.sciencedirect.com/science/article/pii/S2214166917300619" TargetMode="External"/><Relationship Id="rId70" Type="http://schemas.openxmlformats.org/officeDocument/2006/relationships/hyperlink" Target="http://www.tandfonline.com/doi/abs/10.1080/1573062X.2015.1041991" TargetMode="External"/><Relationship Id="rId75" Type="http://schemas.openxmlformats.org/officeDocument/2006/relationships/hyperlink" Target="http://www.tandfonline.com/doi/full/10.1080/1573062X.2013.857421" TargetMode="External"/><Relationship Id="rId83" Type="http://schemas.openxmlformats.org/officeDocument/2006/relationships/hyperlink" Target="https://www.tandfonline.com/doi/abs/10.1080/09599916.2013.765499" TargetMode="External"/><Relationship Id="rId88" Type="http://schemas.openxmlformats.org/officeDocument/2006/relationships/hyperlink" Target="https://www.sciencedirect.com/science/article/pii/S1462901111000748" TargetMode="External"/><Relationship Id="rId91" Type="http://schemas.openxmlformats.org/officeDocument/2006/relationships/hyperlink" Target="http://wst.iwaponline.com/content/64/1/247" TargetMode="External"/><Relationship Id="rId96" Type="http://schemas.openxmlformats.org/officeDocument/2006/relationships/hyperlink" Target="http://www.wiley.com/WileyCDA/WileyTitle/productCd-1405186577.htm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ccwi-2019.com/" TargetMode="External"/><Relationship Id="rId23" Type="http://schemas.openxmlformats.org/officeDocument/2006/relationships/hyperlink" Target="http://emps.exeter.ac.uk/engineering/research/cws/news-events/news/title_782987_en.html" TargetMode="External"/><Relationship Id="rId28" Type="http://schemas.openxmlformats.org/officeDocument/2006/relationships/hyperlink" Target="https://www.mdpi.com/2071-1050/13/1/302" TargetMode="External"/><Relationship Id="rId36" Type="http://schemas.openxmlformats.org/officeDocument/2006/relationships/hyperlink" Target="https://www.mdpi.com/2071-1050/12/6/2330" TargetMode="External"/><Relationship Id="rId49" Type="http://schemas.openxmlformats.org/officeDocument/2006/relationships/hyperlink" Target="https://www.sciencedirect.com/science/article/pii/S0022169418300751?via%3Dihub" TargetMode="External"/><Relationship Id="rId57" Type="http://schemas.openxmlformats.org/officeDocument/2006/relationships/hyperlink" Target="http://www.sciencedirect.com/science/article/pii/S0308597X17300647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iahr.tandfonline.com/doi/full/10.1080/00221686.2019.1631223" TargetMode="External"/><Relationship Id="rId44" Type="http://schemas.openxmlformats.org/officeDocument/2006/relationships/hyperlink" Target="https://onlinelibrary.wiley.com/doi/full/10.1111/jfr3.12262" TargetMode="External"/><Relationship Id="rId52" Type="http://schemas.openxmlformats.org/officeDocument/2006/relationships/hyperlink" Target="http://dx.doi.org/10.1016/j.proeng.2018.01.104" TargetMode="External"/><Relationship Id="rId60" Type="http://schemas.openxmlformats.org/officeDocument/2006/relationships/hyperlink" Target="http://www.sciencedirect.com/science/article/pii/S0022169417304286" TargetMode="External"/><Relationship Id="rId65" Type="http://schemas.openxmlformats.org/officeDocument/2006/relationships/hyperlink" Target="https://scholar.google.co.uk/citations?view_op=view_citation&amp;hl=en&amp;user=YJDENpcAAAAJ&amp;sortby=pubdate&amp;citation_for_view=YJDENpcAAAAJ:u9iWguZQMMsC" TargetMode="External"/><Relationship Id="rId73" Type="http://schemas.openxmlformats.org/officeDocument/2006/relationships/hyperlink" Target="https://www.sciencedirect.com/science/article/pii/S1877705815026193" TargetMode="External"/><Relationship Id="rId78" Type="http://schemas.openxmlformats.org/officeDocument/2006/relationships/hyperlink" Target="http://jh.iwaponline.com/content/16/6/1359" TargetMode="External"/><Relationship Id="rId81" Type="http://schemas.openxmlformats.org/officeDocument/2006/relationships/hyperlink" Target="http://dx.doi.org/10.2166/wst.2012.570" TargetMode="External"/><Relationship Id="rId86" Type="http://schemas.openxmlformats.org/officeDocument/2006/relationships/hyperlink" Target="http://dx.doi.org/10.1016/j.scitotenv.2012.07.055" TargetMode="External"/><Relationship Id="rId94" Type="http://schemas.openxmlformats.org/officeDocument/2006/relationships/hyperlink" Target="http://www.worldscientific.com/worldscibooks/10.1142/p588" TargetMode="External"/><Relationship Id="rId9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scholar.google.com/citations?user=YJDENpcAAAAJ&amp;hl=en&amp;oi=ao" TargetMode="External"/><Relationship Id="rId18" Type="http://schemas.openxmlformats.org/officeDocument/2006/relationships/hyperlink" Target="http://www.resccue.eu/" TargetMode="External"/><Relationship Id="rId39" Type="http://schemas.openxmlformats.org/officeDocument/2006/relationships/hyperlink" Target="https://iwaponline.com/jh/article/22/1/77/71092/Case-study-of-the-cascading-effects-on-critic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80586A62D274FB27C600590CE14ED" ma:contentTypeVersion="13" ma:contentTypeDescription="Create a new document." ma:contentTypeScope="" ma:versionID="1a8a65068fca165c5ad854fe72b2be21">
  <xsd:schema xmlns:xsd="http://www.w3.org/2001/XMLSchema" xmlns:xs="http://www.w3.org/2001/XMLSchema" xmlns:p="http://schemas.microsoft.com/office/2006/metadata/properties" xmlns:ns3="e3e57d7c-8b76-43fa-9c5a-25ee68c30dc4" xmlns:ns4="761fc827-ac99-4cd8-b534-aa72eb225d36" targetNamespace="http://schemas.microsoft.com/office/2006/metadata/properties" ma:root="true" ma:fieldsID="6cb9a94633cf08771b89dc4747e0aaf3" ns3:_="" ns4:_="">
    <xsd:import namespace="e3e57d7c-8b76-43fa-9c5a-25ee68c30dc4"/>
    <xsd:import namespace="761fc827-ac99-4cd8-b534-aa72eb225d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7d7c-8b76-43fa-9c5a-25ee68c30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fc827-ac99-4cd8-b534-aa72eb225d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18FEE-84CC-489F-B805-9274B2662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e57d7c-8b76-43fa-9c5a-25ee68c30dc4"/>
    <ds:schemaRef ds:uri="761fc827-ac99-4cd8-b534-aa72eb225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00240-BAE6-4804-BE81-B5FEC233B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6369A-0B2C-4914-A9D3-5C3E82EFB4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5</Pages>
  <Words>4099</Words>
  <Characters>23369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address:</vt:lpstr>
    </vt:vector>
  </TitlesOfParts>
  <Company>Univeristy of Exeter</Company>
  <LinksUpToDate>false</LinksUpToDate>
  <CharactersWithSpaces>27414</CharactersWithSpaces>
  <SharedDoc>false</SharedDoc>
  <HLinks>
    <vt:vector size="174" baseType="variant">
      <vt:variant>
        <vt:i4>4456517</vt:i4>
      </vt:variant>
      <vt:variant>
        <vt:i4>93</vt:i4>
      </vt:variant>
      <vt:variant>
        <vt:i4>0</vt:i4>
      </vt:variant>
      <vt:variant>
        <vt:i4>5</vt:i4>
      </vt:variant>
      <vt:variant>
        <vt:lpwstr>https://www.crcpress.com/Urban-Flood-Management/Zevenbergen-Cashman-Evelpidou-Pasche-Garvin-Ashley/9780415559447</vt:lpwstr>
      </vt:variant>
      <vt:variant>
        <vt:lpwstr/>
      </vt:variant>
      <vt:variant>
        <vt:i4>7995505</vt:i4>
      </vt:variant>
      <vt:variant>
        <vt:i4>90</vt:i4>
      </vt:variant>
      <vt:variant>
        <vt:i4>0</vt:i4>
      </vt:variant>
      <vt:variant>
        <vt:i4>5</vt:i4>
      </vt:variant>
      <vt:variant>
        <vt:lpwstr>http://www.wiley.com/WileyCDA/WileyTitle/productCd-1405186577.html</vt:lpwstr>
      </vt:variant>
      <vt:variant>
        <vt:lpwstr/>
      </vt:variant>
      <vt:variant>
        <vt:i4>3473421</vt:i4>
      </vt:variant>
      <vt:variant>
        <vt:i4>87</vt:i4>
      </vt:variant>
      <vt:variant>
        <vt:i4>0</vt:i4>
      </vt:variant>
      <vt:variant>
        <vt:i4>5</vt:i4>
      </vt:variant>
      <vt:variant>
        <vt:lpwstr>http://store.exeter.ac.uk/browse/extra_info.asp?compid=1&amp;modid=1&amp;deptid=22&amp;catid=165&amp;prodid=500</vt:lpwstr>
      </vt:variant>
      <vt:variant>
        <vt:lpwstr/>
      </vt:variant>
      <vt:variant>
        <vt:i4>1769556</vt:i4>
      </vt:variant>
      <vt:variant>
        <vt:i4>84</vt:i4>
      </vt:variant>
      <vt:variant>
        <vt:i4>0</vt:i4>
      </vt:variant>
      <vt:variant>
        <vt:i4>5</vt:i4>
      </vt:variant>
      <vt:variant>
        <vt:lpwstr>http://www.worldscientific.com/worldscibooks/10.1142/p588</vt:lpwstr>
      </vt:variant>
      <vt:variant>
        <vt:lpwstr/>
      </vt:variant>
      <vt:variant>
        <vt:i4>2097252</vt:i4>
      </vt:variant>
      <vt:variant>
        <vt:i4>81</vt:i4>
      </vt:variant>
      <vt:variant>
        <vt:i4>0</vt:i4>
      </vt:variant>
      <vt:variant>
        <vt:i4>5</vt:i4>
      </vt:variant>
      <vt:variant>
        <vt:lpwstr>http://www.iwaponline.com/jh/010/jh0100275.htm</vt:lpwstr>
      </vt:variant>
      <vt:variant>
        <vt:lpwstr/>
      </vt:variant>
      <vt:variant>
        <vt:i4>4980826</vt:i4>
      </vt:variant>
      <vt:variant>
        <vt:i4>78</vt:i4>
      </vt:variant>
      <vt:variant>
        <vt:i4>0</vt:i4>
      </vt:variant>
      <vt:variant>
        <vt:i4>5</vt:i4>
      </vt:variant>
      <vt:variant>
        <vt:lpwstr>http://www.journalhydraulicresearch.com//</vt:lpwstr>
      </vt:variant>
      <vt:variant>
        <vt:lpwstr/>
      </vt:variant>
      <vt:variant>
        <vt:i4>2752627</vt:i4>
      </vt:variant>
      <vt:variant>
        <vt:i4>75</vt:i4>
      </vt:variant>
      <vt:variant>
        <vt:i4>0</vt:i4>
      </vt:variant>
      <vt:variant>
        <vt:i4>5</vt:i4>
      </vt:variant>
      <vt:variant>
        <vt:lpwstr>http://ascelibrary.aip.org/getabs/servlet/GetabsServlet?prog=normal&amp;id=JHEND8000135000006000495000001&amp;idtype=cvips&amp;gifs=Yes</vt:lpwstr>
      </vt:variant>
      <vt:variant>
        <vt:lpwstr/>
      </vt:variant>
      <vt:variant>
        <vt:i4>1245274</vt:i4>
      </vt:variant>
      <vt:variant>
        <vt:i4>72</vt:i4>
      </vt:variant>
      <vt:variant>
        <vt:i4>0</vt:i4>
      </vt:variant>
      <vt:variant>
        <vt:i4>5</vt:i4>
      </vt:variant>
      <vt:variant>
        <vt:lpwstr>http://www.iwaponline.com/wst/06207/wst062071491.htm</vt:lpwstr>
      </vt:variant>
      <vt:variant>
        <vt:lpwstr/>
      </vt:variant>
      <vt:variant>
        <vt:i4>1310806</vt:i4>
      </vt:variant>
      <vt:variant>
        <vt:i4>69</vt:i4>
      </vt:variant>
      <vt:variant>
        <vt:i4>0</vt:i4>
      </vt:variant>
      <vt:variant>
        <vt:i4>5</vt:i4>
      </vt:variant>
      <vt:variant>
        <vt:lpwstr>http://www.iwaponline.com/wst/06405/wst064051016.htm</vt:lpwstr>
      </vt:variant>
      <vt:variant>
        <vt:lpwstr/>
      </vt:variant>
      <vt:variant>
        <vt:i4>2949232</vt:i4>
      </vt:variant>
      <vt:variant>
        <vt:i4>66</vt:i4>
      </vt:variant>
      <vt:variant>
        <vt:i4>0</vt:i4>
      </vt:variant>
      <vt:variant>
        <vt:i4>5</vt:i4>
      </vt:variant>
      <vt:variant>
        <vt:lpwstr>http://www.sciencedirect.com/science/article/pii/S1462901111000748</vt:lpwstr>
      </vt:variant>
      <vt:variant>
        <vt:lpwstr/>
      </vt:variant>
      <vt:variant>
        <vt:i4>2359420</vt:i4>
      </vt:variant>
      <vt:variant>
        <vt:i4>63</vt:i4>
      </vt:variant>
      <vt:variant>
        <vt:i4>0</vt:i4>
      </vt:variant>
      <vt:variant>
        <vt:i4>5</vt:i4>
      </vt:variant>
      <vt:variant>
        <vt:lpwstr>http://www.sciencedirect.com/science/article/pii/S0022169411009140</vt:lpwstr>
      </vt:variant>
      <vt:variant>
        <vt:lpwstr/>
      </vt:variant>
      <vt:variant>
        <vt:i4>2424951</vt:i4>
      </vt:variant>
      <vt:variant>
        <vt:i4>60</vt:i4>
      </vt:variant>
      <vt:variant>
        <vt:i4>0</vt:i4>
      </vt:variant>
      <vt:variant>
        <vt:i4>5</vt:i4>
      </vt:variant>
      <vt:variant>
        <vt:lpwstr>http://www.sciencedirect.com/science/article/pii/S0022169412000261</vt:lpwstr>
      </vt:variant>
      <vt:variant>
        <vt:lpwstr/>
      </vt:variant>
      <vt:variant>
        <vt:i4>3145750</vt:i4>
      </vt:variant>
      <vt:variant>
        <vt:i4>57</vt:i4>
      </vt:variant>
      <vt:variant>
        <vt:i4>0</vt:i4>
      </vt:variant>
      <vt:variant>
        <vt:i4>5</vt:i4>
      </vt:variant>
      <vt:variant>
        <vt:lpwstr>http://www.sciencedirect.com/science?_ob=ArticleListURL&amp;_method=list&amp;_ArticleListID=-721573393&amp;_sort=r&amp;_st=13&amp;view=c&amp;md5=a62c569694ebcb69484872f4a0bbc5be&amp;searchtype=a</vt:lpwstr>
      </vt:variant>
      <vt:variant>
        <vt:lpwstr/>
      </vt:variant>
      <vt:variant>
        <vt:i4>1638421</vt:i4>
      </vt:variant>
      <vt:variant>
        <vt:i4>54</vt:i4>
      </vt:variant>
      <vt:variant>
        <vt:i4>0</vt:i4>
      </vt:variant>
      <vt:variant>
        <vt:i4>5</vt:i4>
      </vt:variant>
      <vt:variant>
        <vt:lpwstr>http://www.iwaponline.com/jh/015/0676/0150676.pdf</vt:lpwstr>
      </vt:variant>
      <vt:variant>
        <vt:lpwstr/>
      </vt:variant>
      <vt:variant>
        <vt:i4>3932277</vt:i4>
      </vt:variant>
      <vt:variant>
        <vt:i4>48</vt:i4>
      </vt:variant>
      <vt:variant>
        <vt:i4>0</vt:i4>
      </vt:variant>
      <vt:variant>
        <vt:i4>5</vt:i4>
      </vt:variant>
      <vt:variant>
        <vt:lpwstr>http://dx.doi.org/10.2166/wst.2012.570</vt:lpwstr>
      </vt:variant>
      <vt:variant>
        <vt:lpwstr/>
      </vt:variant>
      <vt:variant>
        <vt:i4>2293887</vt:i4>
      </vt:variant>
      <vt:variant>
        <vt:i4>42</vt:i4>
      </vt:variant>
      <vt:variant>
        <vt:i4>0</vt:i4>
      </vt:variant>
      <vt:variant>
        <vt:i4>5</vt:i4>
      </vt:variant>
      <vt:variant>
        <vt:lpwstr>http://www.sciencedirect.com/science/article/pii/S0309170815001542</vt:lpwstr>
      </vt:variant>
      <vt:variant>
        <vt:lpwstr/>
      </vt:variant>
      <vt:variant>
        <vt:i4>2097252</vt:i4>
      </vt:variant>
      <vt:variant>
        <vt:i4>39</vt:i4>
      </vt:variant>
      <vt:variant>
        <vt:i4>0</vt:i4>
      </vt:variant>
      <vt:variant>
        <vt:i4>5</vt:i4>
      </vt:variant>
      <vt:variant>
        <vt:lpwstr>http://www.iwaponline.com/jh/017/jh0170473.htm</vt:lpwstr>
      </vt:variant>
      <vt:variant>
        <vt:lpwstr/>
      </vt:variant>
      <vt:variant>
        <vt:i4>1310843</vt:i4>
      </vt:variant>
      <vt:variant>
        <vt:i4>36</vt:i4>
      </vt:variant>
      <vt:variant>
        <vt:i4>0</vt:i4>
      </vt:variant>
      <vt:variant>
        <vt:i4>5</vt:i4>
      </vt:variant>
      <vt:variant>
        <vt:lpwstr>http://www.tandfonline.com/doi/full/10.1080/1573062X.2013.857421</vt:lpwstr>
      </vt:variant>
      <vt:variant>
        <vt:lpwstr>.VMo_Dp1FCUk</vt:lpwstr>
      </vt:variant>
      <vt:variant>
        <vt:i4>1638416</vt:i4>
      </vt:variant>
      <vt:variant>
        <vt:i4>33</vt:i4>
      </vt:variant>
      <vt:variant>
        <vt:i4>0</vt:i4>
      </vt:variant>
      <vt:variant>
        <vt:i4>5</vt:i4>
      </vt:variant>
      <vt:variant>
        <vt:lpwstr>http://www.tandfonline.com/doi/abs/10.1080/1573062X.2015.1041991</vt:lpwstr>
      </vt:variant>
      <vt:variant>
        <vt:lpwstr/>
      </vt:variant>
      <vt:variant>
        <vt:i4>3539057</vt:i4>
      </vt:variant>
      <vt:variant>
        <vt:i4>30</vt:i4>
      </vt:variant>
      <vt:variant>
        <vt:i4>0</vt:i4>
      </vt:variant>
      <vt:variant>
        <vt:i4>5</vt:i4>
      </vt:variant>
      <vt:variant>
        <vt:lpwstr>http://onlinelibrary.wiley.com/doi/10.1111/jfr3.12205/abstract</vt:lpwstr>
      </vt:variant>
      <vt:variant>
        <vt:lpwstr/>
      </vt:variant>
      <vt:variant>
        <vt:i4>5505098</vt:i4>
      </vt:variant>
      <vt:variant>
        <vt:i4>27</vt:i4>
      </vt:variant>
      <vt:variant>
        <vt:i4>0</vt:i4>
      </vt:variant>
      <vt:variant>
        <vt:i4>5</vt:i4>
      </vt:variant>
      <vt:variant>
        <vt:lpwstr>http://www.icfr2013.org/</vt:lpwstr>
      </vt:variant>
      <vt:variant>
        <vt:lpwstr/>
      </vt:variant>
      <vt:variant>
        <vt:i4>1310731</vt:i4>
      </vt:variant>
      <vt:variant>
        <vt:i4>24</vt:i4>
      </vt:variant>
      <vt:variant>
        <vt:i4>0</vt:i4>
      </vt:variant>
      <vt:variant>
        <vt:i4>5</vt:i4>
      </vt:variant>
      <vt:variant>
        <vt:lpwstr>http://www.corfu7.eu/</vt:lpwstr>
      </vt:variant>
      <vt:variant>
        <vt:lpwstr/>
      </vt:variant>
      <vt:variant>
        <vt:i4>3670118</vt:i4>
      </vt:variant>
      <vt:variant>
        <vt:i4>21</vt:i4>
      </vt:variant>
      <vt:variant>
        <vt:i4>0</vt:i4>
      </vt:variant>
      <vt:variant>
        <vt:i4>5</vt:i4>
      </vt:variant>
      <vt:variant>
        <vt:lpwstr>http://emps.exeter.ac.uk/engineering/staff/sdjordje</vt:lpwstr>
      </vt:variant>
      <vt:variant>
        <vt:lpwstr/>
      </vt:variant>
      <vt:variant>
        <vt:i4>6815838</vt:i4>
      </vt:variant>
      <vt:variant>
        <vt:i4>18</vt:i4>
      </vt:variant>
      <vt:variant>
        <vt:i4>0</vt:i4>
      </vt:variant>
      <vt:variant>
        <vt:i4>5</vt:i4>
      </vt:variant>
      <vt:variant>
        <vt:lpwstr>mailto:s.djordjevic@exeter.ac.uk</vt:lpwstr>
      </vt:variant>
      <vt:variant>
        <vt:lpwstr/>
      </vt:variant>
      <vt:variant>
        <vt:i4>5046337</vt:i4>
      </vt:variant>
      <vt:variant>
        <vt:i4>15</vt:i4>
      </vt:variant>
      <vt:variant>
        <vt:i4>0</vt:i4>
      </vt:variant>
      <vt:variant>
        <vt:i4>5</vt:i4>
      </vt:variant>
      <vt:variant>
        <vt:lpwstr>http://www.pearl-fp7.eu/</vt:lpwstr>
      </vt:variant>
      <vt:variant>
        <vt:lpwstr/>
      </vt:variant>
      <vt:variant>
        <vt:i4>1310728</vt:i4>
      </vt:variant>
      <vt:variant>
        <vt:i4>12</vt:i4>
      </vt:variant>
      <vt:variant>
        <vt:i4>0</vt:i4>
      </vt:variant>
      <vt:variant>
        <vt:i4>5</vt:i4>
      </vt:variant>
      <vt:variant>
        <vt:lpwstr>http://udm2015.org/wp-content/uploads/2015/05/PreliminaryProgramme150916oral1.pdf</vt:lpwstr>
      </vt:variant>
      <vt:variant>
        <vt:lpwstr/>
      </vt:variant>
      <vt:variant>
        <vt:i4>1572872</vt:i4>
      </vt:variant>
      <vt:variant>
        <vt:i4>9</vt:i4>
      </vt:variant>
      <vt:variant>
        <vt:i4>0</vt:i4>
      </vt:variant>
      <vt:variant>
        <vt:i4>5</vt:i4>
      </vt:variant>
      <vt:variant>
        <vt:lpwstr>http://www.nsf.gov/funding/pgm_summ.jsp?pims_id=12819</vt:lpwstr>
      </vt:variant>
      <vt:variant>
        <vt:lpwstr/>
      </vt:variant>
      <vt:variant>
        <vt:i4>5505098</vt:i4>
      </vt:variant>
      <vt:variant>
        <vt:i4>6</vt:i4>
      </vt:variant>
      <vt:variant>
        <vt:i4>0</vt:i4>
      </vt:variant>
      <vt:variant>
        <vt:i4>5</vt:i4>
      </vt:variant>
      <vt:variant>
        <vt:lpwstr>http://www.icfr2013.org/</vt:lpwstr>
      </vt:variant>
      <vt:variant>
        <vt:lpwstr/>
      </vt:variant>
      <vt:variant>
        <vt:i4>1310731</vt:i4>
      </vt:variant>
      <vt:variant>
        <vt:i4>3</vt:i4>
      </vt:variant>
      <vt:variant>
        <vt:i4>0</vt:i4>
      </vt:variant>
      <vt:variant>
        <vt:i4>5</vt:i4>
      </vt:variant>
      <vt:variant>
        <vt:lpwstr>http://www.corfu7.eu/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address:</dc:title>
  <dc:creator>Slobodan Djordjevic</dc:creator>
  <cp:lastModifiedBy>Djordjevic, Slobodan</cp:lastModifiedBy>
  <cp:revision>7</cp:revision>
  <cp:lastPrinted>2020-03-30T20:31:00Z</cp:lastPrinted>
  <dcterms:created xsi:type="dcterms:W3CDTF">2021-03-16T18:45:00Z</dcterms:created>
  <dcterms:modified xsi:type="dcterms:W3CDTF">2021-03-17T20:03:00Z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0x01010081180586A62D274FB27C600590CE14ED</vt:lpwstr>
  </property>
</Properties>
</file>