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15"/>
        <w:gridCol w:w="251"/>
        <w:gridCol w:w="334"/>
        <w:gridCol w:w="119"/>
        <w:gridCol w:w="1215"/>
        <w:gridCol w:w="727"/>
        <w:gridCol w:w="271"/>
        <w:gridCol w:w="112"/>
        <w:gridCol w:w="851"/>
        <w:gridCol w:w="429"/>
        <w:gridCol w:w="179"/>
        <w:gridCol w:w="1241"/>
        <w:gridCol w:w="329"/>
        <w:gridCol w:w="1552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D41E55" w:rsidRDefault="00D41E5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Сава Галијаш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D41E55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D41E55" w:rsidRDefault="00240FD2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</w:t>
            </w:r>
            <w:r w:rsidR="00D41E55">
              <w:rPr>
                <w:rFonts w:ascii="Times New Roman" w:hAnsi="Times New Roman"/>
                <w:sz w:val="20"/>
                <w:szCs w:val="20"/>
                <w:lang w:val="sr-Cyrl-CS"/>
              </w:rPr>
              <w:t>итет у Београду, Физички факултет</w:t>
            </w:r>
          </w:p>
          <w:p w:rsidR="00240FD2" w:rsidRPr="00491993" w:rsidRDefault="00433E5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Од </w:t>
            </w:r>
            <w:bookmarkStart w:id="0" w:name="_GoBack"/>
            <w:bookmarkEnd w:id="0"/>
            <w:r w:rsidR="00240FD2" w:rsidRPr="00240FD2">
              <w:rPr>
                <w:rFonts w:ascii="Times New Roman" w:hAnsi="Times New Roman"/>
                <w:sz w:val="20"/>
                <w:szCs w:val="20"/>
                <w:lang w:val="sr-Cyrl-CS"/>
              </w:rPr>
              <w:t>01. 04. 2003. год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374C9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F664A1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F664A1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491993" w:rsidRDefault="001E142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09.07.2019.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374C93" w:rsidRDefault="00374C93" w:rsidP="00374C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F664A1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28.03.2012. год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F664A1" w:rsidRDefault="00F664A1" w:rsidP="00F664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F664A1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76B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664A1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21.02.2006. год.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F664A1" w:rsidRDefault="00F664A1" w:rsidP="00F664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F664A1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76B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664A1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F664A1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664A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08.07.2002. год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F664A1" w:rsidRDefault="00F664A1" w:rsidP="00F664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F664A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атома и молекула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F664A1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F664A1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664A1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664A1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664A1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F664A1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56979" w:rsidRDefault="0061316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2B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Galija</w:t>
            </w:r>
            <w:r w:rsidRPr="00CE2B0E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š, S. M. D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., Poparić, G. B., An asymptotic theory of charge-exchange</w:t>
            </w:r>
            <w:r w:rsidR="00976575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process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in ion-ion collisions, </w:t>
            </w:r>
            <w:r w:rsidR="00656979" w:rsidRPr="0061316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Europen Ph</w:t>
            </w:r>
            <w:r w:rsidR="00656979" w:rsidRPr="00613163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ysical Journal D</w:t>
            </w:r>
            <w:r w:rsidR="006569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61316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CE2B0E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="00CE2B0E">
              <w:rPr>
                <w:rFonts w:ascii="Times New Roman" w:hAnsi="Times New Roman"/>
                <w:sz w:val="20"/>
                <w:szCs w:val="20"/>
                <w:lang w:val="en-US"/>
              </w:rPr>
              <w:t>),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(2021)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56979" w:rsidRDefault="00CE2B0E" w:rsidP="0097657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Borka D. V., </w:t>
            </w:r>
            <w:r w:rsidRPr="00CE2B0E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="00976575" w:rsidRPr="00CE2B0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Angular and Spatial Distributions of Protons Channeled in a Bent and Radially Deformed Single-Wall Boron-Nitride Nanotubes</w:t>
            </w:r>
            <w:r w:rsidR="009765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656979" w:rsidRPr="0097657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Romanian Reports in Physics</w:t>
            </w:r>
            <w:r w:rsidR="0065697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="009765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976575" w:rsidRPr="00976575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71</w:t>
            </w:r>
            <w:r w:rsidR="00976575" w:rsidRPr="009765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976575" w:rsidRPr="00976575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),</w:t>
            </w:r>
            <w:r w:rsidR="0097657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(2019)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56979" w:rsidRDefault="00CE2B0E" w:rsidP="00CE2B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E2B0E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Poparić, G. B., </w:t>
            </w:r>
            <w:r w:rsidRPr="00CE2B0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Evaluation of electron capture distances of the Rydberg ion-surface interactions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>,</w:t>
            </w:r>
            <w:r w:rsidRPr="00CE2B0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 </w:t>
            </w:r>
            <w:r w:rsidR="00656979" w:rsidRPr="00CE2B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Physica Scripta</w:t>
            </w:r>
            <w:r w:rsidR="006569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CE2B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94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(2), </w:t>
            </w:r>
            <w:r w:rsidR="00656979">
              <w:rPr>
                <w:rFonts w:ascii="Times New Roman" w:hAnsi="Times New Roman"/>
                <w:sz w:val="20"/>
                <w:szCs w:val="20"/>
                <w:lang w:val="en-US"/>
              </w:rPr>
              <w:t>(2019)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56979" w:rsidRDefault="00F04BB8" w:rsidP="00CE2B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Ristić, M. M., Aonaeas, M. M., Vojnović, M. M., </w:t>
            </w:r>
            <w:r w:rsidRPr="00F04BB8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Poparić, G. B., </w:t>
            </w:r>
            <w:r w:rsidR="00CE2B0E" w:rsidRPr="00CE2B0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Excitation of Electronic States of CO in Radio-Frequency Electric Field by Electron Impact</w:t>
            </w:r>
            <w:r w:rsidR="00CE2B0E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="00656979" w:rsidRPr="00CE2B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Plasma Chemistry and Plasma Processing</w:t>
            </w:r>
            <w:r w:rsidR="00CE2B0E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</w:t>
            </w:r>
            <w:r w:rsidR="00CE2B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CE2B0E" w:rsidRPr="00CE2B0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38</w:t>
            </w:r>
            <w:r w:rsidR="00CE2B0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(4), 903 - 916</w:t>
            </w:r>
            <w:r w:rsidR="006569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(2018)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656979" w:rsidRDefault="00F04BB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Borka Jovanović, V. V., Borka, D. V., </w:t>
            </w:r>
            <w:r w:rsidRPr="00F04BB8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F04BB8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Channeling of protons through radial deformed carbon nanotubes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="00656979" w:rsidRPr="00F04BB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Physics Letters A</w:t>
            </w:r>
            <w:r w:rsidR="00656979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F794C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381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(19), 1687-1692 (2017)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CF794C" w:rsidRDefault="00CF794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Nedeljković, N. N., </w:t>
            </w:r>
            <w:r w:rsidRPr="00CF794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Mirković, M. A., </w:t>
            </w:r>
            <w:r w:rsidRPr="00CF794C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Initial population of large-l Rydberg states for the radiative deexcitation in the beam-foil geometry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CF794C">
              <w:rPr>
                <w:rFonts w:ascii="Times New Roman" w:hAnsi="Times New Roman"/>
                <w:i/>
                <w:sz w:val="20"/>
                <w:szCs w:val="20"/>
                <w:shd w:val="clear" w:color="auto" w:fill="FFFFFF" w:themeFill="background1"/>
                <w:lang w:val="sr-Latn-RS"/>
              </w:rPr>
              <w:t>Journal of quantitative spectroscopy and radiative transfer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CF794C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134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>, 46 – 54 (2014)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CF794C" w:rsidRDefault="00CF794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Nedeljković, N. N.,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Majkić, M. D.,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CF794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CF794C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Grazing incidence collisions of multiply charged ions on solid surfaces. Influence of the formation of intermediate Rydberg states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rFonts w:ascii="Times New Roman" w:hAnsi="Times New Roman"/>
                <w:i/>
                <w:sz w:val="20"/>
                <w:szCs w:val="20"/>
                <w:shd w:val="clear" w:color="auto" w:fill="FFFFFF" w:themeFill="background1"/>
                <w:lang w:val="sr-Latn-RS"/>
              </w:rPr>
              <w:t>Journal of physics B: Atomic, molecular and optical physics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="002356A6" w:rsidRPr="002356A6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45</w:t>
            </w:r>
            <w:r w:rsidR="002356A6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 (21), (2012) 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2356A6" w:rsidRDefault="002356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F794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Nedeljković, N. N., Majkić, M. D.,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2356A6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Resonances in the final Rydberg state population of multiply charged ions ArVIII, KrVIII, and XeVIII escaping solid surfaces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rFonts w:ascii="Times New Roman" w:hAnsi="Times New Roman"/>
                <w:i/>
                <w:sz w:val="20"/>
                <w:szCs w:val="20"/>
                <w:shd w:val="clear" w:color="auto" w:fill="FFFFFF" w:themeFill="background1"/>
                <w:lang w:val="sr-Latn-RS"/>
              </w:rPr>
              <w:t>Surface Science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605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 (7), 723 – 732, (2011)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2356A6" w:rsidRDefault="002356A6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Nedeljković, N. N., </w:t>
            </w:r>
            <w:r w:rsidRPr="00CF794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Majkić, M. D.,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2356A6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Final Rydberg state population probabilities of multiply charged ions escaping solid surfaces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rFonts w:ascii="Times New Roman" w:hAnsi="Times New Roman"/>
                <w:i/>
                <w:sz w:val="20"/>
                <w:szCs w:val="20"/>
                <w:shd w:val="clear" w:color="auto" w:fill="FFFFFF" w:themeFill="background1"/>
                <w:lang w:val="sr-Latn-RS"/>
              </w:rPr>
              <w:t>Surface Science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603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 (16), 2403 – 2412, (2009)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2356A6" w:rsidRDefault="002356A6" w:rsidP="002356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Nedeljković, N. N., Majkić, M. D.,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CF794C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Galijaš, S. M. D.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Mitrović, S. B., </w:t>
            </w:r>
            <w:r w:rsidRPr="002356A6"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</w:rPr>
              <w:t>Population dynamics of the ions SVI, ClVII and ArVIII interacting with solid surfaces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rFonts w:ascii="Times New Roman" w:hAnsi="Times New Roman"/>
                <w:i/>
                <w:sz w:val="20"/>
                <w:szCs w:val="20"/>
                <w:shd w:val="clear" w:color="auto" w:fill="FFFFFF" w:themeFill="background1"/>
                <w:lang w:val="sr-Latn-RS"/>
              </w:rPr>
              <w:t>Applied Surface Science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, </w:t>
            </w:r>
            <w:r w:rsidRPr="002356A6">
              <w:rPr>
                <w:rFonts w:ascii="Times New Roman" w:hAnsi="Times New Roman"/>
                <w:b/>
                <w:sz w:val="20"/>
                <w:szCs w:val="20"/>
                <w:shd w:val="clear" w:color="auto" w:fill="FFFFFF" w:themeFill="background1"/>
                <w:lang w:val="sr-Latn-RS"/>
              </w:rPr>
              <w:t>254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 w:themeFill="background1"/>
                <w:lang w:val="sr-Latn-RS"/>
              </w:rPr>
              <w:t xml:space="preserve"> (21), 7000 – 7007, (2008)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976B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49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491993" w:rsidRDefault="001E1421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11</w:t>
            </w:r>
          </w:p>
        </w:tc>
      </w:tr>
      <w:tr w:rsidR="00656979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  <w:p w:rsidR="00656979" w:rsidRDefault="00B072CA" w:rsidP="006569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ПРОЈЕКАТ</w:t>
            </w:r>
          </w:p>
          <w:p w:rsidR="00B072CA" w:rsidRPr="00656979" w:rsidRDefault="00B072CA" w:rsidP="0065697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171016</w:t>
            </w:r>
          </w:p>
          <w:p w:rsidR="00656979" w:rsidRPr="00491993" w:rsidRDefault="00656979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5694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976B3A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976B3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9C"/>
    <w:rsid w:val="001E1421"/>
    <w:rsid w:val="002238B8"/>
    <w:rsid w:val="002356A6"/>
    <w:rsid w:val="00240FD2"/>
    <w:rsid w:val="00374C93"/>
    <w:rsid w:val="00433E59"/>
    <w:rsid w:val="00613163"/>
    <w:rsid w:val="00656979"/>
    <w:rsid w:val="00976575"/>
    <w:rsid w:val="00976B3A"/>
    <w:rsid w:val="009A479C"/>
    <w:rsid w:val="00B072CA"/>
    <w:rsid w:val="00CE2B0E"/>
    <w:rsid w:val="00CF794C"/>
    <w:rsid w:val="00D41E55"/>
    <w:rsid w:val="00D4721B"/>
    <w:rsid w:val="00F04BB8"/>
    <w:rsid w:val="00F6213E"/>
    <w:rsid w:val="00F66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7E9DC9-3CC5-4A0F-A755-253F9E7C1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Lavsava</cp:lastModifiedBy>
  <cp:revision>17</cp:revision>
  <dcterms:created xsi:type="dcterms:W3CDTF">2021-04-25T12:58:00Z</dcterms:created>
  <dcterms:modified xsi:type="dcterms:W3CDTF">2021-04-26T12:39:00Z</dcterms:modified>
</cp:coreProperties>
</file>