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19"/>
        <w:gridCol w:w="256"/>
        <w:gridCol w:w="352"/>
        <w:gridCol w:w="122"/>
        <w:gridCol w:w="999"/>
        <w:gridCol w:w="753"/>
        <w:gridCol w:w="264"/>
        <w:gridCol w:w="112"/>
        <w:gridCol w:w="930"/>
        <w:gridCol w:w="448"/>
        <w:gridCol w:w="195"/>
        <w:gridCol w:w="1404"/>
        <w:gridCol w:w="378"/>
        <w:gridCol w:w="1620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A103D8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Срђан Буквић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Јон.Гасова</w:t>
            </w: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1992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Јон.Гасова</w:t>
            </w: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1984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Јон.Гасова</w:t>
            </w: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A6630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1979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AA6630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чврстог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стања</w:t>
            </w:r>
            <w:proofErr w:type="spellEnd"/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D6537D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D6537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Физ1а03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Општа физика 2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A103D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Општа 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6537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Физ1б03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Обрада Резултата Мерења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D6537D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експ. Физика</w:t>
            </w:r>
          </w:p>
          <w:p w:rsidR="00D6537D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6537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Физ4б09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D6537D" w:rsidRDefault="00D6537D" w:rsidP="00D653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експ. Физика</w:t>
            </w:r>
          </w:p>
          <w:p w:rsidR="009A479C" w:rsidRPr="00491993" w:rsidRDefault="00D6537D" w:rsidP="00D653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6537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AA663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Физ5б14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експерименталних метода физике јонизованих гасова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Теориска и експ. 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D6537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D6537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broadening parameters for singly ionized Molybdenum spec-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tral lines in near UV".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JQSRT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10.1016/j.jqsrt.2020.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106997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D6537D" w:rsidRDefault="00D6537D" w:rsidP="00D6537D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lastRenderedPageBreak/>
              <w:t>M21; IF5 2.883;IF 2.955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\Experi-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mental Stark widths of Mo I and Mo II spectral lines in visible region". In: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TT10" w:hAnsi="CMTT10" w:cs="CMTT10"/>
                <w:sz w:val="16"/>
                <w:szCs w:val="16"/>
              </w:rPr>
            </w:pPr>
            <w:r w:rsidRPr="00567A0D">
              <w:rPr>
                <w:rFonts w:ascii="CMTI10" w:hAnsi="CMTI10" w:cs="CMTI10"/>
                <w:b/>
                <w:sz w:val="16"/>
                <w:szCs w:val="16"/>
              </w:rPr>
              <w:t>Journal of Physics B Atomic Molecular Physics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53 (2020).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https: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TT10" w:hAnsi="CMTT10" w:cs="CMTT10"/>
                <w:sz w:val="16"/>
                <w:szCs w:val="16"/>
              </w:rPr>
              <w:t>//doi.org/10.1088/1361-6455/ab5547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AA6630" w:rsidRDefault="00D6537D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  <w:lang w:val="en-US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M22; IF5 1.778; IF 2.115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Dejan Dojic, Milos Skocic, Srdjan Bukvic, and Stevan Djenize. \Stark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measurements of Al II, Al III and He I 388.86 nm spectral lines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at high electron densities".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166, 105816 (2020),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p. 105816.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10.1016/j.sab.2020.105816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111E1B" w:rsidRDefault="00D6537D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Skocic, D. Dojic, and S. Bukvic. \Consideration of optical time of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TI10" w:hAnsi="CMTI10" w:cs="CMTI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ight measurement in laser induced plasmas".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165, 105786 (2020), p. 105786.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10.1016/j.sab.2020.105786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111E1B" w:rsidRDefault="00D6537D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3.251; IF 3.101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] Dejan Dojic, Milos Skocic, Srdjan Bukvic, and Stevan Djenize. \Stark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broadening and shift</w:t>
            </w:r>
            <w:r w:rsidRPr="00567A0D">
              <w:rPr>
                <w:rFonts w:asciiTheme="minorHAnsi" w:hAnsiTheme="minorHAnsi" w:cs="CMR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of selected Ge II spectral lines".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MNRAS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484.3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(2019), pp. 3419{3424.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10.1093/mnras/stz251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111E1B" w:rsidRDefault="00D6537D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4.986; IF 5.231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>M. Burger, M. Skocic, and S. Bukvic. \Study of self-absorption in laser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induced breakdown spectroscopy". In: </w:t>
            </w:r>
            <w:r w:rsidRPr="00567A0D">
              <w:rPr>
                <w:rFonts w:ascii="CMTI10" w:hAnsi="CMTI10" w:cs="CMTI10"/>
                <w:b/>
                <w:sz w:val="16"/>
                <w:szCs w:val="16"/>
              </w:rPr>
              <w:t>Spectrochimica Acta</w:t>
            </w:r>
            <w:r w:rsidRPr="00567A0D">
              <w:rPr>
                <w:rFonts w:ascii="CMTI10" w:hAnsi="CMTI10" w:cs="CMTI10"/>
                <w:sz w:val="16"/>
                <w:szCs w:val="16"/>
              </w:rPr>
              <w:t xml:space="preserve"> </w:t>
            </w:r>
            <w:r w:rsidRPr="00567A0D">
              <w:rPr>
                <w:rFonts w:ascii="CMR10" w:hAnsi="CMR10" w:cs="CMR10"/>
                <w:sz w:val="16"/>
                <w:szCs w:val="16"/>
              </w:rPr>
              <w:t>101 (2014),</w:t>
            </w:r>
          </w:p>
          <w:p w:rsidR="00D6537D" w:rsidRPr="00567A0D" w:rsidRDefault="00D6537D" w:rsidP="00D6537D">
            <w:pPr>
              <w:autoSpaceDE w:val="0"/>
              <w:autoSpaceDN w:val="0"/>
              <w:adjustRightInd w:val="0"/>
              <w:rPr>
                <w:rFonts w:ascii="CMR10" w:hAnsi="CMR10" w:cs="CMR10"/>
                <w:sz w:val="16"/>
                <w:szCs w:val="16"/>
              </w:rPr>
            </w:pPr>
            <w:r w:rsidRPr="00567A0D">
              <w:rPr>
                <w:rFonts w:ascii="CMR10" w:hAnsi="CMR10" w:cs="CMR10"/>
                <w:sz w:val="16"/>
                <w:szCs w:val="16"/>
              </w:rPr>
              <w:t xml:space="preserve">pp. 51{56. </w:t>
            </w:r>
            <w:r w:rsidRPr="00567A0D">
              <w:rPr>
                <w:rFonts w:ascii="CMCSC10" w:hAnsi="CMCSC10" w:cs="CMCSC10"/>
                <w:sz w:val="16"/>
                <w:szCs w:val="16"/>
              </w:rPr>
              <w:t>doi</w:t>
            </w:r>
            <w:r w:rsidRPr="00567A0D">
              <w:rPr>
                <w:rFonts w:ascii="CMR10" w:hAnsi="CMR10" w:cs="CMR10"/>
                <w:sz w:val="16"/>
                <w:szCs w:val="16"/>
              </w:rPr>
              <w:t xml:space="preserve">: </w:t>
            </w:r>
            <w:r w:rsidRPr="00567A0D">
              <w:rPr>
                <w:rFonts w:ascii="CMTT10" w:hAnsi="CMTT10" w:cs="CMTT10"/>
                <w:sz w:val="16"/>
                <w:szCs w:val="16"/>
              </w:rPr>
              <w:t>10.1016/j.sab.2014.07.007</w:t>
            </w:r>
            <w:r w:rsidRPr="00567A0D">
              <w:rPr>
                <w:rFonts w:ascii="CMR10" w:hAnsi="CMR10" w:cs="CMR10"/>
                <w:sz w:val="16"/>
                <w:szCs w:val="16"/>
              </w:rPr>
              <w:t>.</w:t>
            </w:r>
          </w:p>
          <w:p w:rsidR="009A479C" w:rsidRPr="00111E1B" w:rsidRDefault="00D6537D" w:rsidP="00111E1B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  <w:sz w:val="16"/>
                <w:szCs w:val="16"/>
              </w:rPr>
            </w:pPr>
            <w:r w:rsidRPr="00567A0D">
              <w:rPr>
                <w:rFonts w:ascii="CMR10" w:hAnsi="CMR10" w:cs="CMR10"/>
                <w:b/>
                <w:sz w:val="16"/>
                <w:szCs w:val="16"/>
              </w:rPr>
              <w:t>M21; IF5 3.127; IF 3.176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446A6" w:rsidRPr="00570204" w:rsidRDefault="003446A6" w:rsidP="003446A6">
            <w:r w:rsidRPr="00570204">
              <w:t xml:space="preserve">Dj.Spasojević, </w:t>
            </w:r>
            <w:r w:rsidRPr="00570204">
              <w:rPr>
                <w:b/>
              </w:rPr>
              <w:t>S.Bukvić</w:t>
            </w:r>
            <w:r w:rsidRPr="00570204">
              <w:t>, S.Milosević and E.Stanley</w:t>
            </w:r>
          </w:p>
          <w:p w:rsidR="003446A6" w:rsidRPr="00570204" w:rsidRDefault="003446A6" w:rsidP="003446A6">
            <w:r w:rsidRPr="00570204">
              <w:tab/>
              <w:t xml:space="preserve">Stydy of the Burkhausen noise, Elementary signals, Power laws and Scaling </w:t>
            </w:r>
            <w:r w:rsidRPr="00570204">
              <w:tab/>
              <w:t>Relations</w:t>
            </w:r>
          </w:p>
          <w:p w:rsidR="009A479C" w:rsidRPr="002A6647" w:rsidRDefault="003446A6" w:rsidP="002A6647">
            <w:r w:rsidRPr="00570204">
              <w:tab/>
              <w:t>Phys.Rev. E Vol. 54 p.2531,  (1996)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446A6" w:rsidRPr="00570204" w:rsidRDefault="003446A6" w:rsidP="003446A6">
            <w:pPr>
              <w:jc w:val="both"/>
              <w:rPr>
                <w:lang w:val="sl-SI"/>
              </w:rPr>
            </w:pPr>
            <w:r w:rsidRPr="00570204">
              <w:rPr>
                <w:lang w:val="sl-SI"/>
              </w:rPr>
              <w:t xml:space="preserve">S.Djeniže, </w:t>
            </w:r>
            <w:r w:rsidRPr="00570204">
              <w:rPr>
                <w:b/>
                <w:lang w:val="sl-SI"/>
              </w:rPr>
              <w:t>S.Bukvić</w:t>
            </w:r>
            <w:r w:rsidRPr="00570204">
              <w:rPr>
                <w:lang w:val="sl-SI"/>
              </w:rPr>
              <w:t>, A.Srećković</w:t>
            </w:r>
          </w:p>
          <w:p w:rsidR="003446A6" w:rsidRPr="00570204" w:rsidRDefault="003446A6" w:rsidP="003446A6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Bowen fluorescence, Stark broadening and transition probabilities in the O III</w:t>
            </w:r>
          </w:p>
          <w:p w:rsidR="003446A6" w:rsidRPr="00570204" w:rsidRDefault="003446A6" w:rsidP="003446A6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</w:t>
            </w:r>
            <w:r w:rsidRPr="00570204">
              <w:rPr>
                <w:lang w:val="sl-SI"/>
              </w:rPr>
              <w:t>spectrum</w:t>
            </w:r>
          </w:p>
          <w:p w:rsidR="009A479C" w:rsidRPr="002A6647" w:rsidRDefault="003446A6" w:rsidP="002A6647">
            <w:pPr>
              <w:jc w:val="both"/>
            </w:pPr>
            <w:r w:rsidRPr="00570204">
              <w:rPr>
                <w:lang w:val="sl-SI"/>
              </w:rPr>
              <w:t>The Astrophysical Journal  supplement series, 151 (2), 399, (2004)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3446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Око 500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3446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59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  <w:p w:rsidR="003446A6" w:rsidRPr="00491993" w:rsidRDefault="003446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ОН 171008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59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T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CSC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0442D1"/>
    <w:rsid w:val="00111E1B"/>
    <w:rsid w:val="002238B8"/>
    <w:rsid w:val="002A6647"/>
    <w:rsid w:val="003446A6"/>
    <w:rsid w:val="00595C6C"/>
    <w:rsid w:val="0088096B"/>
    <w:rsid w:val="009A479C"/>
    <w:rsid w:val="00A103D8"/>
    <w:rsid w:val="00AA6630"/>
    <w:rsid w:val="00D6537D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SB</cp:lastModifiedBy>
  <cp:revision>7</cp:revision>
  <dcterms:created xsi:type="dcterms:W3CDTF">2021-04-27T11:57:00Z</dcterms:created>
  <dcterms:modified xsi:type="dcterms:W3CDTF">2021-04-27T12:16:00Z</dcterms:modified>
</cp:coreProperties>
</file>