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18"/>
        <w:gridCol w:w="254"/>
        <w:gridCol w:w="346"/>
        <w:gridCol w:w="121"/>
        <w:gridCol w:w="992"/>
        <w:gridCol w:w="767"/>
        <w:gridCol w:w="270"/>
        <w:gridCol w:w="112"/>
        <w:gridCol w:w="874"/>
        <w:gridCol w:w="425"/>
        <w:gridCol w:w="182"/>
        <w:gridCol w:w="1172"/>
        <w:gridCol w:w="435"/>
        <w:gridCol w:w="1884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Сунчица Елезовић-Хаџић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0A56AF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  <w:r w:rsidR="000A56AF">
              <w:rPr>
                <w:rFonts w:ascii="Times New Roman" w:hAnsi="Times New Roman"/>
                <w:sz w:val="20"/>
                <w:szCs w:val="20"/>
                <w:lang w:val="sr-Latn-RS"/>
              </w:rPr>
              <w:t>, 1986.</w:t>
            </w:r>
            <w:bookmarkStart w:id="0" w:name="_GoBack"/>
            <w:bookmarkEnd w:id="0"/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3521E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3521E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2013.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1349D0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3521E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1993.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Статистичка физика</w:t>
            </w:r>
          </w:p>
        </w:tc>
      </w:tr>
      <w:tr w:rsidR="003521E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21E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21E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21E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1985</w:t>
            </w:r>
            <w:r w:rsidR="003521EF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Природно-математички факултет, Универзитет у Београду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3521E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експериментална физика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3521EF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3521EF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21EF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21EF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21EF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21EF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361E95" w:rsidRDefault="00361E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t>I. Zivic,</w:t>
            </w:r>
            <w:r>
              <w:rPr>
                <w:lang w:val="sr-Latn-RS"/>
              </w:rPr>
              <w:t xml:space="preserve"> </w:t>
            </w:r>
            <w:r>
              <w:t xml:space="preserve">S. Elezovic-Hadzic, </w:t>
            </w:r>
            <w:r>
              <w:rPr>
                <w:lang w:val="sr-Latn-RS"/>
              </w:rPr>
              <w:t xml:space="preserve">D. Marcetic </w:t>
            </w:r>
            <w:r>
              <w:t xml:space="preserve">and S. Milosevic,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„</w:t>
            </w:r>
            <w:r>
              <w:t>Critical properties of semi-flexible polymer chains situated within the simple cubic lattice</w:t>
            </w:r>
            <w:r>
              <w:rPr>
                <w:lang w:val="sr-Latn-RS"/>
              </w:rPr>
              <w:t xml:space="preserve">“, </w:t>
            </w:r>
            <w:r>
              <w:rPr>
                <w:rStyle w:val="Emphasis"/>
              </w:rPr>
              <w:t>J. Stat. Mech.</w:t>
            </w:r>
            <w:r>
              <w:t xml:space="preserve"> (2020) 063208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0A56AF" w:rsidRDefault="00361E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lang w:val="sr-Latn-RS"/>
              </w:rPr>
              <w:t>D. Marcetic</w:t>
            </w:r>
            <w:r>
              <w:rPr>
                <w:lang w:val="sr-Latn-RS"/>
              </w:rPr>
              <w:t xml:space="preserve">, </w:t>
            </w:r>
            <w:r>
              <w:t>S. Elezovic-Hadzic</w:t>
            </w:r>
            <w:r>
              <w:rPr>
                <w:lang w:val="sr-Latn-RS"/>
              </w:rPr>
              <w:t xml:space="preserve"> and I. Zivic, </w:t>
            </w:r>
            <w:r>
              <w:rPr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„ </w:t>
            </w:r>
            <w:r>
              <w:t>Statistics of close-packed dimers on fractal lattices</w:t>
            </w:r>
            <w:r>
              <w:rPr>
                <w:lang w:val="sr-Latn-RS"/>
              </w:rPr>
              <w:t xml:space="preserve">“, </w:t>
            </w:r>
            <w:r>
              <w:t>Physica A - Statistical me</w:t>
            </w:r>
            <w:r>
              <w:t xml:space="preserve">chanics and its applications </w:t>
            </w:r>
            <w:r>
              <w:rPr>
                <w:lang w:val="sr-Latn-RS"/>
              </w:rPr>
              <w:t>554 (2020)</w:t>
            </w:r>
            <w:r w:rsidR="000A56AF">
              <w:t xml:space="preserve"> </w:t>
            </w:r>
            <w:r w:rsidR="000A56AF">
              <w:t>124275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0A56AF" w:rsidRDefault="00361E95" w:rsidP="000A56AF">
            <w:pPr>
              <w:pStyle w:val="Heading5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361E95">
              <w:rPr>
                <w:rFonts w:asciiTheme="minorHAnsi" w:hAnsiTheme="minorHAnsi"/>
                <w:b w:val="0"/>
                <w:sz w:val="24"/>
                <w:szCs w:val="24"/>
              </w:rPr>
              <w:t>I</w:t>
            </w:r>
            <w:r w:rsidRPr="00361E95">
              <w:rPr>
                <w:rFonts w:asciiTheme="minorHAnsi" w:hAnsiTheme="minorHAnsi"/>
                <w:b w:val="0"/>
                <w:sz w:val="22"/>
                <w:szCs w:val="22"/>
              </w:rPr>
              <w:t>. Zivic</w:t>
            </w:r>
            <w:proofErr w:type="gramStart"/>
            <w:r w:rsidRPr="00361E95">
              <w:rPr>
                <w:rFonts w:asciiTheme="minorHAnsi" w:hAnsiTheme="minorHAnsi"/>
                <w:b w:val="0"/>
                <w:sz w:val="22"/>
                <w:szCs w:val="22"/>
              </w:rPr>
              <w:t>,S</w:t>
            </w:r>
            <w:proofErr w:type="gramEnd"/>
            <w:r w:rsidRPr="00361E95">
              <w:rPr>
                <w:rFonts w:asciiTheme="minorHAnsi" w:hAnsiTheme="minorHAnsi"/>
                <w:b w:val="0"/>
                <w:sz w:val="22"/>
                <w:szCs w:val="22"/>
              </w:rPr>
              <w:t>. Elezovic-Hadzic, and S. Milosevic, "</w:t>
            </w:r>
            <w:proofErr w:type="spellStart"/>
            <w:r w:rsidRPr="00361E95">
              <w:rPr>
                <w:rFonts w:asciiTheme="minorHAnsi" w:hAnsiTheme="minorHAnsi"/>
                <w:b w:val="0"/>
                <w:sz w:val="22"/>
                <w:szCs w:val="22"/>
              </w:rPr>
              <w:t>Semiflexible</w:t>
            </w:r>
            <w:proofErr w:type="spellEnd"/>
            <w:r w:rsidRPr="00361E95">
              <w:rPr>
                <w:rFonts w:asciiTheme="minorHAnsi" w:hAnsiTheme="minorHAnsi"/>
                <w:b w:val="0"/>
                <w:sz w:val="22"/>
                <w:szCs w:val="22"/>
              </w:rPr>
              <w:t xml:space="preserve"> polymer chains on the square lattice: Numerical study of critical exponents</w:t>
            </w:r>
            <w:r w:rsidRPr="00361E95">
              <w:rPr>
                <w:rFonts w:asciiTheme="minorHAnsi" w:hAnsiTheme="minorHAnsi"/>
                <w:b w:val="0"/>
                <w:sz w:val="22"/>
                <w:szCs w:val="22"/>
                <w:lang w:val="sr-Latn-RS"/>
              </w:rPr>
              <w:t xml:space="preserve">“, </w:t>
            </w:r>
            <w:r>
              <w:rPr>
                <w:rFonts w:asciiTheme="minorHAnsi" w:hAnsiTheme="minorHAnsi"/>
                <w:b w:val="0"/>
                <w:sz w:val="22"/>
                <w:szCs w:val="22"/>
              </w:rPr>
              <w:t>Phys. Rev. E 98 (2018)</w:t>
            </w:r>
            <w:r w:rsidRPr="00361E9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361E95">
              <w:rPr>
                <w:rFonts w:asciiTheme="minorHAnsi" w:hAnsiTheme="minorHAnsi"/>
                <w:b w:val="0"/>
                <w:sz w:val="22"/>
                <w:szCs w:val="22"/>
              </w:rPr>
              <w:t xml:space="preserve">062133 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361E9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S. Elezovic-Hadzic and I. Zivic, "Pulling self-interacting linear polymers on a family of fractal lattices embedded in three-dimensional space ",Journal of statistical mechanics-theory and experiment, P02045 (2013)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361E95" w:rsidRDefault="00361E95" w:rsidP="00361E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t>D. Lekic and S. Elezovic-Hadzic, "Semi-flexible compact polymers on fractal lattices", Physica A - Statistical mechanics and its applications 390, 1941 (2011)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D. Lekic and S. Elezovic-Hadzic, "A model of compact polymers on a family of three-dimensional fractal lattices", Journal of statistical mechanics-theory and experiment, P02021 (2010)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I. Zivic,S. Elezovic-Hadzic, and S. Milosevic, "Stiffness dependence of critical exponents of semiflexible polymer chains situated on two-dimensional compact fractals", Physical Review E 80, 061131 (2009)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S. Elezovic-Hadzic, D. Marcetic, and S. Maletic, "Scaling of Hamiltonian walks on fractal lattices", Physical Review E 76, 011107 (2007)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S. Elezovic-Hadzic, I. Zivic, S. Milosevic, "Exact and Monte Carlo study of adsorption of a self-interacting polymer chain for a family of three-dimensional fractal", Journal of Physics A-Mathematical and General 36, 1213 (2003)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1349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t>S.Elezović, M. Knežević, S. Milošević, Critical exponents of the self-avoiding walks on a family of finitely ramified fractals, J. Phys. A: Math. Gen. 20, 1215 (1987)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723DE" w:rsidRDefault="004723D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181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573AE2" w:rsidRDefault="00396BA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30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0A56AF"/>
    <w:rsid w:val="001349D0"/>
    <w:rsid w:val="002238B8"/>
    <w:rsid w:val="003521EF"/>
    <w:rsid w:val="00361E95"/>
    <w:rsid w:val="00396BA9"/>
    <w:rsid w:val="004723DE"/>
    <w:rsid w:val="00573AE2"/>
    <w:rsid w:val="009A479C"/>
    <w:rsid w:val="00D41D20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5">
    <w:name w:val="heading 5"/>
    <w:basedOn w:val="Normal"/>
    <w:link w:val="Heading5Char"/>
    <w:uiPriority w:val="9"/>
    <w:qFormat/>
    <w:rsid w:val="00361E95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361E95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361E9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5">
    <w:name w:val="heading 5"/>
    <w:basedOn w:val="Normal"/>
    <w:link w:val="Heading5Char"/>
    <w:uiPriority w:val="9"/>
    <w:qFormat/>
    <w:rsid w:val="00361E95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361E95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361E9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soba31</cp:lastModifiedBy>
  <cp:revision>8</cp:revision>
  <dcterms:created xsi:type="dcterms:W3CDTF">2021-04-23T09:39:00Z</dcterms:created>
  <dcterms:modified xsi:type="dcterms:W3CDTF">2021-04-23T10:49:00Z</dcterms:modified>
</cp:coreProperties>
</file>