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0"/>
        <w:gridCol w:w="259"/>
        <w:gridCol w:w="366"/>
        <w:gridCol w:w="125"/>
        <w:gridCol w:w="1012"/>
        <w:gridCol w:w="765"/>
        <w:gridCol w:w="269"/>
        <w:gridCol w:w="112"/>
        <w:gridCol w:w="894"/>
        <w:gridCol w:w="489"/>
        <w:gridCol w:w="209"/>
        <w:gridCol w:w="1312"/>
        <w:gridCol w:w="356"/>
        <w:gridCol w:w="1664"/>
      </w:tblGrid>
      <w:tr w:rsidR="009A479C" w:rsidRPr="00491993" w:rsidTr="00631BFD">
        <w:trPr>
          <w:trHeight w:val="427"/>
        </w:trPr>
        <w:tc>
          <w:tcPr>
            <w:tcW w:w="4432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36" w:type="dxa"/>
            <w:gridSpan w:val="7"/>
            <w:vAlign w:val="center"/>
          </w:tcPr>
          <w:p w:rsidR="009A479C" w:rsidRPr="00491993" w:rsidRDefault="00492A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Светислав Мијатовић</w:t>
            </w:r>
          </w:p>
        </w:tc>
      </w:tr>
      <w:tr w:rsidR="009A479C" w:rsidRPr="00491993" w:rsidTr="00631BFD">
        <w:trPr>
          <w:trHeight w:val="427"/>
        </w:trPr>
        <w:tc>
          <w:tcPr>
            <w:tcW w:w="4432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36" w:type="dxa"/>
            <w:gridSpan w:val="7"/>
            <w:vAlign w:val="center"/>
          </w:tcPr>
          <w:p w:rsidR="009A479C" w:rsidRPr="00491993" w:rsidRDefault="00492A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631BFD">
        <w:trPr>
          <w:trHeight w:val="427"/>
        </w:trPr>
        <w:tc>
          <w:tcPr>
            <w:tcW w:w="4432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36" w:type="dxa"/>
            <w:gridSpan w:val="7"/>
            <w:vAlign w:val="center"/>
          </w:tcPr>
          <w:p w:rsidR="009A479C" w:rsidRDefault="00631BF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  <w:p w:rsidR="00631BFD" w:rsidRPr="00491993" w:rsidRDefault="00631BF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 1.4.2021. године</w:t>
            </w:r>
          </w:p>
        </w:tc>
      </w:tr>
      <w:tr w:rsidR="009A479C" w:rsidRPr="00491993" w:rsidTr="00631BFD">
        <w:trPr>
          <w:trHeight w:val="427"/>
        </w:trPr>
        <w:tc>
          <w:tcPr>
            <w:tcW w:w="4432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36" w:type="dxa"/>
            <w:gridSpan w:val="7"/>
            <w:vAlign w:val="center"/>
          </w:tcPr>
          <w:p w:rsidR="009A479C" w:rsidRPr="00491993" w:rsidRDefault="00631BF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9A479C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2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2021.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AC0E94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2014.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материја и статистичка физика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631BFD" w:rsidRPr="00491993" w:rsidTr="00631BFD">
        <w:trPr>
          <w:trHeight w:val="427"/>
        </w:trPr>
        <w:tc>
          <w:tcPr>
            <w:tcW w:w="2386" w:type="dxa"/>
            <w:gridSpan w:val="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2" w:type="dxa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2013.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10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631BFD" w:rsidRPr="00AC0E94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631BFD" w:rsidRPr="00491993" w:rsidTr="00631BF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AC0E94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AC0E94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AC0E94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631BFD" w:rsidRPr="00491993" w:rsidTr="00631BF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9" w:type="dxa"/>
            <w:gridSpan w:val="6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8C1DEC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631BFD" w:rsidP="00631B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B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Tadi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ć, 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Mijatovi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Jani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Spasojević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G. J. Rodgers, 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The critical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Barkhausen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avalanches in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thin random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gi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eld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ferromagnets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with an open boundary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Sci. Rep. </w:t>
            </w:r>
            <w:r w:rsidRPr="008C1DEC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9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, 6340 (2019).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DE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S. Mijatović, D. Jovković, S. Janićević, S. Graovac, Dj. Spasojević, </w:t>
            </w:r>
            <w:hyperlink r:id="rId5" w:history="1">
              <w:r w:rsidRPr="008C1DEC">
                <w:rPr>
                  <w:rStyle w:val="Hyperlink"/>
                  <w:rFonts w:ascii="Times New Roman" w:hAnsi="Times New Roman"/>
                  <w:i/>
                  <w:color w:val="auto"/>
                  <w:sz w:val="20"/>
                  <w:szCs w:val="20"/>
                  <w:u w:val="none"/>
                  <w:lang w:val="en-US"/>
                </w:rPr>
                <w:t>A tool for identifying the criticality in the disordered systems with metastable dynamics</w:t>
              </w:r>
            </w:hyperlink>
            <w:r w:rsidRPr="008C1DE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Physica A: Stat. Mech.App. </w:t>
            </w:r>
            <w:r w:rsidRPr="008C1DE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lastRenderedPageBreak/>
              <w:t>572</w:t>
            </w:r>
            <w:r w:rsidRPr="008C1DE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8C1DEC">
              <w:rPr>
                <w:rFonts w:ascii="Times New Roman" w:hAnsi="Times New Roman"/>
                <w:sz w:val="20"/>
                <w:szCs w:val="20"/>
              </w:rPr>
              <w:t>125883</w:t>
            </w:r>
            <w:r w:rsidRPr="008C1DE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(2021).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Mijatović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Branković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Graovac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Spasojević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Avalanche properties in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striplike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ferromagneticsystems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Phys. Rev. E </w:t>
            </w:r>
            <w:r w:rsidRPr="008C1D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102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, 022124 (2020).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Spasojević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Mijatović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Navas-Portella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E.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Vives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Crossover from three-dimensional to two-dimensional systems in the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nonequilibrium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zero-temperature random field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Ising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model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Phys. Rev. E </w:t>
            </w:r>
            <w:r w:rsidRPr="008C1D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97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, 012109 (2018).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DE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S. Mijatović, D. Jovković, Dj. Spasojević,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Nonequilibrium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athermal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random-field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Ising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model on hexagonal lattices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Phys. Rev. E </w:t>
            </w:r>
            <w:r w:rsidRPr="008C1D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103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, 032147 (2021).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Mijatovi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Jovkovi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Jani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>ć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evi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Spasojević</w:t>
            </w:r>
            <w:proofErr w:type="spellEnd"/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Critical disorder and critical magnetic field of the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nonequilibrium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athermal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random field </w:t>
            </w:r>
            <w:proofErr w:type="spellStart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Ising</w:t>
            </w:r>
            <w:proofErr w:type="spellEnd"/>
            <w:r w:rsidRPr="008C1D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model in thin systems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Phys. Rev. E </w:t>
            </w:r>
            <w:r w:rsidRPr="008C1D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100</w:t>
            </w:r>
            <w:r w:rsidRPr="008C1DEC">
              <w:rPr>
                <w:rFonts w:ascii="Times New Roman" w:hAnsi="Times New Roman"/>
                <w:sz w:val="20"/>
                <w:szCs w:val="20"/>
                <w:lang w:val="en-US"/>
              </w:rPr>
              <w:t>, 032113 (2019).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Jani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ć, 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D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Kne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ž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Mijatovi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Spasojević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Scaling domains in the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n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onequilibrium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athermal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random field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Ising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model of fi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nite systems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, J. Stat. Mech. Theory and Exp.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, 013202 (2021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8C1DEC" w:rsidRDefault="008C1DEC" w:rsidP="008C1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Jani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ć, 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Mijatovi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>ć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Dj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Spaso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ević</w:t>
            </w:r>
            <w:proofErr w:type="spellEnd"/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Critical behavior of the two-dimensional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nonequilibrium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zero-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temperature random fi</w:t>
            </w:r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eld </w:t>
            </w:r>
            <w:proofErr w:type="spellStart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>Ising</w:t>
            </w:r>
            <w:proofErr w:type="spellEnd"/>
            <w:r w:rsidRPr="008C1DEC">
              <w:rPr>
                <w:rFonts w:ascii="Times New Roman" w:eastAsiaTheme="minorHAnsi" w:hAnsi="Times New Roman"/>
                <w:i/>
                <w:sz w:val="20"/>
                <w:szCs w:val="20"/>
                <w:lang w:val="en-US"/>
              </w:rPr>
              <w:t xml:space="preserve"> model on a triangular lattice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, Phys. Rev. E </w:t>
            </w:r>
            <w:r w:rsidRPr="008C1DEC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95</w:t>
            </w:r>
            <w:r w:rsidRPr="008C1DEC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, 042131 (2017).</w:t>
            </w: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1636" w:type="dxa"/>
            <w:gridSpan w:val="2"/>
            <w:vAlign w:val="center"/>
          </w:tcPr>
          <w:p w:rsidR="00631BFD" w:rsidRPr="00491993" w:rsidRDefault="00631BFD" w:rsidP="00631BF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31BFD" w:rsidRPr="00491993" w:rsidTr="00631BFD">
        <w:trPr>
          <w:trHeight w:val="427"/>
        </w:trPr>
        <w:tc>
          <w:tcPr>
            <w:tcW w:w="4163" w:type="dxa"/>
            <w:gridSpan w:val="7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05" w:type="dxa"/>
            <w:gridSpan w:val="8"/>
            <w:vAlign w:val="center"/>
          </w:tcPr>
          <w:p w:rsidR="00631BFD" w:rsidRPr="00F321F5" w:rsidRDefault="00F321F5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10</w:t>
            </w:r>
          </w:p>
        </w:tc>
      </w:tr>
      <w:tr w:rsidR="00631BFD" w:rsidRPr="00491993" w:rsidTr="00631BFD">
        <w:trPr>
          <w:trHeight w:val="427"/>
        </w:trPr>
        <w:tc>
          <w:tcPr>
            <w:tcW w:w="4163" w:type="dxa"/>
            <w:gridSpan w:val="7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05" w:type="dxa"/>
            <w:gridSpan w:val="8"/>
            <w:vAlign w:val="center"/>
          </w:tcPr>
          <w:p w:rsidR="00631BFD" w:rsidRPr="00F321F5" w:rsidRDefault="00F321F5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8</w:t>
            </w:r>
          </w:p>
        </w:tc>
      </w:tr>
      <w:tr w:rsidR="00631BFD" w:rsidRPr="00491993" w:rsidTr="00631BFD">
        <w:trPr>
          <w:trHeight w:val="278"/>
        </w:trPr>
        <w:tc>
          <w:tcPr>
            <w:tcW w:w="4163" w:type="dxa"/>
            <w:gridSpan w:val="7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64" w:type="dxa"/>
            <w:gridSpan w:val="4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41" w:type="dxa"/>
            <w:gridSpan w:val="4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631BFD" w:rsidRPr="00491993" w:rsidTr="00631BFD">
        <w:trPr>
          <w:trHeight w:val="427"/>
        </w:trPr>
        <w:tc>
          <w:tcPr>
            <w:tcW w:w="2261" w:type="dxa"/>
            <w:gridSpan w:val="4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7" w:type="dxa"/>
            <w:gridSpan w:val="11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31BFD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bookmarkStart w:id="0" w:name="_GoBack"/>
            <w:bookmarkEnd w:id="0"/>
          </w:p>
        </w:tc>
      </w:tr>
      <w:tr w:rsidR="00631BFD" w:rsidRPr="00491993" w:rsidTr="00631BFD">
        <w:trPr>
          <w:trHeight w:val="427"/>
        </w:trPr>
        <w:tc>
          <w:tcPr>
            <w:tcW w:w="9468" w:type="dxa"/>
            <w:gridSpan w:val="15"/>
            <w:vAlign w:val="center"/>
          </w:tcPr>
          <w:p w:rsidR="00631BFD" w:rsidRPr="00491993" w:rsidRDefault="00631BFD" w:rsidP="00631B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492AA6"/>
    <w:rsid w:val="00631BFD"/>
    <w:rsid w:val="008C1DEC"/>
    <w:rsid w:val="009A479C"/>
    <w:rsid w:val="00D9324A"/>
    <w:rsid w:val="00F321F5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48D0C"/>
  <w15:docId w15:val="{C97C6E69-344C-467A-BDD5-C0B8256F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D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D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C1D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r-Cyrl-RS"/>
    </w:rPr>
  </w:style>
  <w:style w:type="character" w:styleId="Hyperlink">
    <w:name w:val="Hyperlink"/>
    <w:basedOn w:val="DefaultParagraphFont"/>
    <w:uiPriority w:val="99"/>
    <w:unhideWhenUsed/>
    <w:rsid w:val="008C1DEC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DEC"/>
    <w:rPr>
      <w:rFonts w:asciiTheme="majorHAnsi" w:eastAsiaTheme="majorEastAsia" w:hAnsiTheme="majorHAnsi" w:cstheme="majorBidi"/>
      <w:color w:val="365F91" w:themeColor="accent1" w:themeShade="BF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iencedirect.com/science/article/pii/S0378437121001552?casa_token=riYs_U3Vl48AAAAA:xOdpI4gIGb6O-PtfpxoAihlLKsjiXAAagmP03yCoNYssNtf2h2t5qRG4B63P7i2vRxns_N7Gj2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2021-04-22T06:34:00Z</dcterms:created>
  <dcterms:modified xsi:type="dcterms:W3CDTF">2021-04-23T09:44:00Z</dcterms:modified>
</cp:coreProperties>
</file>