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203"/>
        <w:gridCol w:w="803"/>
        <w:gridCol w:w="731"/>
        <w:gridCol w:w="1277"/>
        <w:gridCol w:w="966"/>
        <w:gridCol w:w="112"/>
        <w:gridCol w:w="751"/>
        <w:gridCol w:w="587"/>
        <w:gridCol w:w="1188"/>
        <w:gridCol w:w="295"/>
        <w:gridCol w:w="1511"/>
      </w:tblGrid>
      <w:tr w:rsidR="009A479C" w:rsidRPr="00491993" w:rsidTr="00865D59">
        <w:trPr>
          <w:trHeight w:val="427"/>
        </w:trPr>
        <w:tc>
          <w:tcPr>
            <w:tcW w:w="4798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444" w:type="dxa"/>
            <w:gridSpan w:val="6"/>
            <w:vAlign w:val="center"/>
          </w:tcPr>
          <w:p w:rsidR="009A479C" w:rsidRPr="00491993" w:rsidRDefault="00FA252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Весна Ковачевић</w:t>
            </w:r>
          </w:p>
        </w:tc>
      </w:tr>
      <w:tr w:rsidR="009A479C" w:rsidRPr="00491993" w:rsidTr="00865D59">
        <w:trPr>
          <w:trHeight w:val="427"/>
        </w:trPr>
        <w:tc>
          <w:tcPr>
            <w:tcW w:w="4798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444" w:type="dxa"/>
            <w:gridSpan w:val="6"/>
            <w:vAlign w:val="center"/>
          </w:tcPr>
          <w:p w:rsidR="009A479C" w:rsidRPr="00491993" w:rsidRDefault="00FA252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865D59">
        <w:trPr>
          <w:trHeight w:val="427"/>
        </w:trPr>
        <w:tc>
          <w:tcPr>
            <w:tcW w:w="4798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444" w:type="dxa"/>
            <w:gridSpan w:val="6"/>
            <w:vAlign w:val="center"/>
          </w:tcPr>
          <w:p w:rsidR="009A479C" w:rsidRPr="00491993" w:rsidRDefault="00FA252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Физички факултет</w:t>
            </w:r>
          </w:p>
        </w:tc>
      </w:tr>
      <w:tr w:rsidR="009A479C" w:rsidRPr="00491993" w:rsidTr="00865D59">
        <w:trPr>
          <w:trHeight w:val="427"/>
        </w:trPr>
        <w:tc>
          <w:tcPr>
            <w:tcW w:w="4798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444" w:type="dxa"/>
            <w:gridSpan w:val="6"/>
            <w:vAlign w:val="center"/>
          </w:tcPr>
          <w:p w:rsidR="009A479C" w:rsidRPr="00491993" w:rsidRDefault="00FA252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C94098">
        <w:trPr>
          <w:trHeight w:val="427"/>
        </w:trPr>
        <w:tc>
          <w:tcPr>
            <w:tcW w:w="9242" w:type="dxa"/>
            <w:gridSpan w:val="12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865D59">
        <w:trPr>
          <w:trHeight w:val="427"/>
        </w:trPr>
        <w:tc>
          <w:tcPr>
            <w:tcW w:w="1824" w:type="dxa"/>
            <w:gridSpan w:val="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82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FA2527" w:rsidRPr="00491993" w:rsidTr="00865D59">
        <w:trPr>
          <w:trHeight w:val="427"/>
        </w:trPr>
        <w:tc>
          <w:tcPr>
            <w:tcW w:w="1824" w:type="dxa"/>
            <w:gridSpan w:val="3"/>
            <w:vAlign w:val="center"/>
          </w:tcPr>
          <w:p w:rsidR="00FA2527" w:rsidRPr="00491993" w:rsidRDefault="00FA2527" w:rsidP="00FA25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2008" w:type="dxa"/>
            <w:gridSpan w:val="2"/>
            <w:vAlign w:val="center"/>
          </w:tcPr>
          <w:p w:rsidR="00C94098" w:rsidRPr="00C94098" w:rsidRDefault="00C94098" w:rsidP="00C940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098">
              <w:rPr>
                <w:rFonts w:ascii="Times New Roman" w:hAnsi="Times New Roman"/>
                <w:sz w:val="20"/>
                <w:szCs w:val="20"/>
                <w:lang w:val="sr-Cyrl-CS"/>
              </w:rPr>
              <w:t>- истраживач- приправник, септембар 2009.</w:t>
            </w:r>
          </w:p>
          <w:p w:rsidR="00C94098" w:rsidRPr="00C94098" w:rsidRDefault="00C94098" w:rsidP="00C940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098">
              <w:rPr>
                <w:rFonts w:ascii="Times New Roman" w:hAnsi="Times New Roman"/>
                <w:sz w:val="20"/>
                <w:szCs w:val="20"/>
                <w:lang w:val="sr-Cyrl-CS"/>
              </w:rPr>
              <w:t>- истраживач- сарадник, фебруар 2012.</w:t>
            </w:r>
          </w:p>
          <w:p w:rsidR="00C94098" w:rsidRPr="00C94098" w:rsidRDefault="00C94098" w:rsidP="00C940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098">
              <w:rPr>
                <w:rFonts w:ascii="Times New Roman" w:hAnsi="Times New Roman"/>
                <w:sz w:val="20"/>
                <w:szCs w:val="20"/>
                <w:lang w:val="sr-Cyrl-CS"/>
              </w:rPr>
              <w:t>- асистент, јул 2013.</w:t>
            </w:r>
          </w:p>
          <w:p w:rsidR="00C94098" w:rsidRPr="00C94098" w:rsidRDefault="00C94098" w:rsidP="00C940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098">
              <w:rPr>
                <w:rFonts w:ascii="Times New Roman" w:hAnsi="Times New Roman"/>
                <w:sz w:val="20"/>
                <w:szCs w:val="20"/>
                <w:lang w:val="sr-Cyrl-CS"/>
              </w:rPr>
              <w:t>- асистент, (реизбор) мај 2016.</w:t>
            </w:r>
          </w:p>
          <w:p w:rsidR="00C94098" w:rsidRDefault="00C94098" w:rsidP="00C940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4098">
              <w:rPr>
                <w:rFonts w:ascii="Times New Roman" w:hAnsi="Times New Roman"/>
                <w:sz w:val="20"/>
                <w:szCs w:val="20"/>
                <w:lang w:val="sr-Cyrl-CS"/>
              </w:rPr>
              <w:t>- асистент са докторатом, март 2019.</w:t>
            </w:r>
          </w:p>
          <w:p w:rsidR="00C94098" w:rsidRPr="00C94098" w:rsidRDefault="00C94098" w:rsidP="00C9409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доцент, септембар 2020.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FA2527" w:rsidRPr="00FA2527" w:rsidRDefault="00FA2527" w:rsidP="00FA2527">
            <w:pPr>
              <w:rPr>
                <w:rFonts w:ascii="Times New Roman" w:hAnsi="Times New Roman"/>
              </w:rPr>
            </w:pPr>
            <w:r w:rsidRPr="00FA2527">
              <w:rPr>
                <w:rFonts w:ascii="Times New Roman" w:hAnsi="Times New Roman"/>
              </w:rPr>
              <w:t>Универзитет у Београду Физички факултет</w:t>
            </w:r>
          </w:p>
        </w:tc>
        <w:tc>
          <w:tcPr>
            <w:tcW w:w="1775" w:type="dxa"/>
            <w:gridSpan w:val="2"/>
            <w:shd w:val="clear" w:color="auto" w:fill="auto"/>
          </w:tcPr>
          <w:p w:rsidR="00FA2527" w:rsidRPr="00FA2527" w:rsidRDefault="00FA2527" w:rsidP="00FA2527">
            <w:pPr>
              <w:rPr>
                <w:rFonts w:ascii="Times New Roman" w:hAnsi="Times New Roman"/>
              </w:rPr>
            </w:pPr>
            <w:r w:rsidRPr="00FA2527">
              <w:rPr>
                <w:rFonts w:ascii="Times New Roman" w:hAnsi="Times New Roman"/>
              </w:rPr>
              <w:t>Физика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FA2527" w:rsidRPr="00FA2527" w:rsidRDefault="00FA2527" w:rsidP="00FA2527">
            <w:pPr>
              <w:rPr>
                <w:rFonts w:ascii="Times New Roman" w:hAnsi="Times New Roman"/>
              </w:rPr>
            </w:pPr>
            <w:r w:rsidRPr="00FA2527">
              <w:rPr>
                <w:rFonts w:ascii="Times New Roman" w:hAnsi="Times New Roman"/>
              </w:rPr>
              <w:t>Физика јонизовани гасова и плазме</w:t>
            </w:r>
          </w:p>
        </w:tc>
      </w:tr>
      <w:tr w:rsidR="00FA2527" w:rsidRPr="00491993" w:rsidTr="00865D59">
        <w:trPr>
          <w:trHeight w:val="427"/>
        </w:trPr>
        <w:tc>
          <w:tcPr>
            <w:tcW w:w="1824" w:type="dxa"/>
            <w:gridSpan w:val="3"/>
            <w:vAlign w:val="center"/>
          </w:tcPr>
          <w:p w:rsidR="00FA2527" w:rsidRPr="00491993" w:rsidRDefault="00FA2527" w:rsidP="00FA25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2008" w:type="dxa"/>
            <w:gridSpan w:val="2"/>
            <w:vAlign w:val="center"/>
          </w:tcPr>
          <w:p w:rsidR="00FA2527" w:rsidRPr="00491993" w:rsidRDefault="00FA2527" w:rsidP="00FA25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2018.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FA2527" w:rsidRPr="00FA2527" w:rsidRDefault="00FA2527" w:rsidP="00FA2527">
            <w:pPr>
              <w:rPr>
                <w:rFonts w:ascii="Times New Roman" w:hAnsi="Times New Roman"/>
              </w:rPr>
            </w:pPr>
            <w:r w:rsidRPr="00FA2527">
              <w:rPr>
                <w:rFonts w:ascii="Times New Roman" w:hAnsi="Times New Roman"/>
              </w:rPr>
              <w:t>Универзитет у Београду Физички факултет</w:t>
            </w:r>
          </w:p>
        </w:tc>
        <w:tc>
          <w:tcPr>
            <w:tcW w:w="1775" w:type="dxa"/>
            <w:gridSpan w:val="2"/>
            <w:shd w:val="clear" w:color="auto" w:fill="auto"/>
          </w:tcPr>
          <w:p w:rsidR="00FA2527" w:rsidRPr="00FA2527" w:rsidRDefault="00FA2527" w:rsidP="00FA2527">
            <w:pPr>
              <w:rPr>
                <w:rFonts w:ascii="Times New Roman" w:hAnsi="Times New Roman"/>
              </w:rPr>
            </w:pPr>
            <w:r w:rsidRPr="00FA2527">
              <w:rPr>
                <w:rFonts w:ascii="Times New Roman" w:hAnsi="Times New Roman"/>
              </w:rPr>
              <w:t>Физика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FA2527" w:rsidRPr="00FA2527" w:rsidRDefault="00FA2527" w:rsidP="00FA2527">
            <w:pPr>
              <w:rPr>
                <w:rFonts w:ascii="Times New Roman" w:hAnsi="Times New Roman"/>
              </w:rPr>
            </w:pPr>
            <w:r w:rsidRPr="00FA2527">
              <w:rPr>
                <w:rFonts w:ascii="Times New Roman" w:hAnsi="Times New Roman"/>
              </w:rPr>
              <w:t>Физика јонизовани гасова и плазме</w:t>
            </w:r>
          </w:p>
        </w:tc>
      </w:tr>
      <w:tr w:rsidR="009A479C" w:rsidRPr="00491993" w:rsidTr="00865D59">
        <w:trPr>
          <w:trHeight w:val="427"/>
        </w:trPr>
        <w:tc>
          <w:tcPr>
            <w:tcW w:w="1824" w:type="dxa"/>
            <w:gridSpan w:val="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2008" w:type="dxa"/>
            <w:gridSpan w:val="2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2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65D59">
        <w:trPr>
          <w:trHeight w:val="427"/>
        </w:trPr>
        <w:tc>
          <w:tcPr>
            <w:tcW w:w="1824" w:type="dxa"/>
            <w:gridSpan w:val="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2008" w:type="dxa"/>
            <w:gridSpan w:val="2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2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65D59">
        <w:trPr>
          <w:trHeight w:val="427"/>
        </w:trPr>
        <w:tc>
          <w:tcPr>
            <w:tcW w:w="1824" w:type="dxa"/>
            <w:gridSpan w:val="3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2008" w:type="dxa"/>
            <w:gridSpan w:val="2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2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65D59">
        <w:trPr>
          <w:trHeight w:val="427"/>
        </w:trPr>
        <w:tc>
          <w:tcPr>
            <w:tcW w:w="1824" w:type="dxa"/>
            <w:gridSpan w:val="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2008" w:type="dxa"/>
            <w:gridSpan w:val="2"/>
            <w:vAlign w:val="center"/>
          </w:tcPr>
          <w:p w:rsidR="009A479C" w:rsidRPr="00491993" w:rsidRDefault="00FA252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2007.</w:t>
            </w:r>
          </w:p>
        </w:tc>
        <w:tc>
          <w:tcPr>
            <w:tcW w:w="1829" w:type="dxa"/>
            <w:gridSpan w:val="3"/>
            <w:shd w:val="clear" w:color="auto" w:fill="auto"/>
            <w:vAlign w:val="center"/>
          </w:tcPr>
          <w:p w:rsidR="009A479C" w:rsidRPr="00491993" w:rsidRDefault="00FA252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Физички факултет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9A479C" w:rsidRPr="00491993" w:rsidRDefault="00FA252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9A479C" w:rsidRPr="00491993" w:rsidRDefault="00FA252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479C" w:rsidRPr="00491993" w:rsidTr="00C94098">
        <w:trPr>
          <w:trHeight w:val="427"/>
        </w:trPr>
        <w:tc>
          <w:tcPr>
            <w:tcW w:w="9242" w:type="dxa"/>
            <w:gridSpan w:val="12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865D59">
        <w:trPr>
          <w:trHeight w:val="822"/>
        </w:trPr>
        <w:tc>
          <w:tcPr>
            <w:tcW w:w="81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0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865D5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0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65D5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0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65D5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0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65D5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0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65D5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0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C94098">
        <w:trPr>
          <w:trHeight w:val="427"/>
        </w:trPr>
        <w:tc>
          <w:tcPr>
            <w:tcW w:w="9242" w:type="dxa"/>
            <w:gridSpan w:val="12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65D59" w:rsidRPr="00491993" w:rsidTr="00865D59">
        <w:trPr>
          <w:trHeight w:val="427"/>
        </w:trPr>
        <w:tc>
          <w:tcPr>
            <w:tcW w:w="1021" w:type="dxa"/>
            <w:gridSpan w:val="2"/>
            <w:vAlign w:val="center"/>
          </w:tcPr>
          <w:p w:rsidR="00865D59" w:rsidRPr="00491993" w:rsidRDefault="00865D59" w:rsidP="00865D5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221" w:type="dxa"/>
            <w:gridSpan w:val="10"/>
            <w:shd w:val="clear" w:color="auto" w:fill="auto"/>
          </w:tcPr>
          <w:p w:rsidR="00865D59" w:rsidRPr="00D57F44" w:rsidRDefault="00865D59" w:rsidP="00865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F44">
              <w:rPr>
                <w:rFonts w:ascii="Times New Roman" w:hAnsi="Times New Roman"/>
                <w:sz w:val="24"/>
                <w:szCs w:val="24"/>
              </w:rPr>
              <w:t xml:space="preserve">Kovačević V V, Sretenović G B, Slikboer E, Guaitella O, Sobota A and Kuraica M M, The effect of liquid target on a nonthermal plasma jet – imaging, electric fields, visualization of gas flow and optical emission spectroscopy </w:t>
            </w:r>
            <w:r w:rsidRPr="00D57F44">
              <w:rPr>
                <w:rFonts w:ascii="Times New Roman" w:hAnsi="Times New Roman"/>
                <w:i/>
                <w:sz w:val="24"/>
                <w:szCs w:val="24"/>
              </w:rPr>
              <w:t>J. Phys. D. Appl. Phys.</w:t>
            </w:r>
            <w:r w:rsidRPr="00D57F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F44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  <w:r w:rsidRPr="00D57F44">
              <w:rPr>
                <w:rFonts w:ascii="Times New Roman" w:hAnsi="Times New Roman"/>
                <w:sz w:val="24"/>
                <w:szCs w:val="24"/>
              </w:rPr>
              <w:t xml:space="preserve"> (2018) 65202 </w:t>
            </w:r>
          </w:p>
        </w:tc>
      </w:tr>
      <w:tr w:rsidR="00865D59" w:rsidRPr="00491993" w:rsidTr="00865D59">
        <w:trPr>
          <w:trHeight w:val="427"/>
        </w:trPr>
        <w:tc>
          <w:tcPr>
            <w:tcW w:w="1021" w:type="dxa"/>
            <w:gridSpan w:val="2"/>
            <w:vAlign w:val="center"/>
          </w:tcPr>
          <w:p w:rsidR="00865D59" w:rsidRPr="00491993" w:rsidRDefault="00865D59" w:rsidP="00865D5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221" w:type="dxa"/>
            <w:gridSpan w:val="10"/>
            <w:shd w:val="clear" w:color="auto" w:fill="auto"/>
          </w:tcPr>
          <w:p w:rsidR="00865D59" w:rsidRPr="00D57F44" w:rsidRDefault="00865D59" w:rsidP="00865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F44">
              <w:rPr>
                <w:rFonts w:ascii="Times New Roman" w:hAnsi="Times New Roman"/>
                <w:sz w:val="24"/>
                <w:szCs w:val="24"/>
              </w:rPr>
              <w:t xml:space="preserve">Kovačević V V, Dojčinović B P, Jović M, Roglić G M, Obradović B M and Kuraica M M, Measurement of reactive species generated by dielectric barrier discharge in direct contact with water in different atmospheres </w:t>
            </w:r>
            <w:r w:rsidRPr="00D57F44">
              <w:rPr>
                <w:rFonts w:ascii="Times New Roman" w:hAnsi="Times New Roman"/>
                <w:i/>
                <w:sz w:val="24"/>
                <w:szCs w:val="24"/>
              </w:rPr>
              <w:t>J. Phys. D. Appl. Phys.</w:t>
            </w:r>
            <w:r w:rsidRPr="00D57F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F44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D57F44">
              <w:rPr>
                <w:rFonts w:ascii="Times New Roman" w:hAnsi="Times New Roman"/>
                <w:sz w:val="24"/>
                <w:szCs w:val="24"/>
              </w:rPr>
              <w:t xml:space="preserve"> (2017) 155205 </w:t>
            </w:r>
          </w:p>
        </w:tc>
      </w:tr>
      <w:tr w:rsidR="00865D59" w:rsidRPr="00491993" w:rsidTr="00865D59">
        <w:trPr>
          <w:trHeight w:val="427"/>
        </w:trPr>
        <w:tc>
          <w:tcPr>
            <w:tcW w:w="1021" w:type="dxa"/>
            <w:gridSpan w:val="2"/>
            <w:vAlign w:val="center"/>
          </w:tcPr>
          <w:p w:rsidR="00865D59" w:rsidRPr="00491993" w:rsidRDefault="00865D59" w:rsidP="00865D5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221" w:type="dxa"/>
            <w:gridSpan w:val="10"/>
            <w:shd w:val="clear" w:color="auto" w:fill="auto"/>
          </w:tcPr>
          <w:p w:rsidR="00865D59" w:rsidRPr="00D57F44" w:rsidRDefault="00865D59" w:rsidP="00865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F44">
              <w:rPr>
                <w:rFonts w:ascii="Times New Roman" w:hAnsi="Times New Roman"/>
                <w:sz w:val="24"/>
                <w:szCs w:val="24"/>
              </w:rPr>
              <w:t xml:space="preserve">Sretenović G B, Krstić I B, Kovačević V V, Obradović B M and Kuraica M M, Spatio-temporally resolved electric field measurements in helium plasma jet </w:t>
            </w:r>
            <w:r w:rsidRPr="00D57F44">
              <w:rPr>
                <w:rFonts w:ascii="Times New Roman" w:hAnsi="Times New Roman"/>
                <w:i/>
                <w:sz w:val="24"/>
                <w:szCs w:val="24"/>
              </w:rPr>
              <w:t xml:space="preserve">J. Phys. D. Appl. Phys. </w:t>
            </w:r>
            <w:r w:rsidRPr="00D57F44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Pr="00D57F44">
              <w:rPr>
                <w:rFonts w:ascii="Times New Roman" w:hAnsi="Times New Roman"/>
                <w:sz w:val="24"/>
                <w:szCs w:val="24"/>
              </w:rPr>
              <w:t xml:space="preserve"> (2014) 102001 </w:t>
            </w:r>
          </w:p>
        </w:tc>
      </w:tr>
      <w:tr w:rsidR="00865D59" w:rsidRPr="00491993" w:rsidTr="00865D59">
        <w:trPr>
          <w:trHeight w:val="427"/>
        </w:trPr>
        <w:tc>
          <w:tcPr>
            <w:tcW w:w="1021" w:type="dxa"/>
            <w:gridSpan w:val="2"/>
            <w:vAlign w:val="center"/>
          </w:tcPr>
          <w:p w:rsidR="00865D59" w:rsidRPr="00491993" w:rsidRDefault="00865D59" w:rsidP="00865D5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221" w:type="dxa"/>
            <w:gridSpan w:val="10"/>
            <w:shd w:val="clear" w:color="auto" w:fill="auto"/>
          </w:tcPr>
          <w:p w:rsidR="00865D59" w:rsidRPr="009C4A2E" w:rsidRDefault="00865D59" w:rsidP="00865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A2E">
              <w:rPr>
                <w:rFonts w:ascii="Times New Roman" w:hAnsi="Times New Roman"/>
                <w:sz w:val="24"/>
                <w:szCs w:val="24"/>
              </w:rPr>
              <w:t xml:space="preserve">Brandenburg R, Kovačević V V, Schmidt M, Basner R, Kettlitz M, Sretenović G B, Obradović B M, Kuraica M M and Weltmann K-D, Plasma-Based Pollutant Degradation in Gas Streams: Status, Examples and Outlook </w:t>
            </w:r>
            <w:r w:rsidRPr="009C4A2E">
              <w:rPr>
                <w:rFonts w:ascii="Times New Roman" w:hAnsi="Times New Roman"/>
                <w:i/>
                <w:sz w:val="24"/>
                <w:szCs w:val="24"/>
              </w:rPr>
              <w:t>Contrib. to Plasma Phys.</w:t>
            </w:r>
            <w:r w:rsidRPr="009C4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4A2E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Pr="009C4A2E">
              <w:rPr>
                <w:rFonts w:ascii="Times New Roman" w:hAnsi="Times New Roman"/>
                <w:sz w:val="24"/>
                <w:szCs w:val="24"/>
              </w:rPr>
              <w:t xml:space="preserve"> (2014) 202–214 </w:t>
            </w:r>
          </w:p>
        </w:tc>
      </w:tr>
      <w:tr w:rsidR="00865D59" w:rsidRPr="00491993" w:rsidTr="00865D59">
        <w:trPr>
          <w:trHeight w:val="427"/>
        </w:trPr>
        <w:tc>
          <w:tcPr>
            <w:tcW w:w="1021" w:type="dxa"/>
            <w:gridSpan w:val="2"/>
            <w:vAlign w:val="center"/>
          </w:tcPr>
          <w:p w:rsidR="00865D59" w:rsidRPr="00491993" w:rsidRDefault="00865D59" w:rsidP="00865D5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221" w:type="dxa"/>
            <w:gridSpan w:val="10"/>
            <w:shd w:val="clear" w:color="auto" w:fill="auto"/>
          </w:tcPr>
          <w:p w:rsidR="00865D59" w:rsidRPr="009C4A2E" w:rsidRDefault="00865D59" w:rsidP="00865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A2E">
              <w:rPr>
                <w:rFonts w:ascii="Times New Roman" w:hAnsi="Times New Roman"/>
                <w:sz w:val="24"/>
                <w:szCs w:val="24"/>
              </w:rPr>
              <w:t xml:space="preserve">Sretenović G B, Krstić I B, Kovačević V V, Obradović B M and Kuraica M M, Spectroscopic measurement of electric field in atmospheric-pressure plasma jet operating in bullet mode </w:t>
            </w:r>
            <w:r w:rsidRPr="009C4A2E">
              <w:rPr>
                <w:rFonts w:ascii="Times New Roman" w:hAnsi="Times New Roman"/>
                <w:i/>
                <w:sz w:val="24"/>
                <w:szCs w:val="24"/>
              </w:rPr>
              <w:t>Appl. Phys. Lett.</w:t>
            </w:r>
            <w:r w:rsidRPr="009C4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4A2E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 w:rsidRPr="009C4A2E">
              <w:rPr>
                <w:rFonts w:ascii="Times New Roman" w:hAnsi="Times New Roman"/>
                <w:sz w:val="24"/>
                <w:szCs w:val="24"/>
              </w:rPr>
              <w:t xml:space="preserve"> (2011) 161502 </w:t>
            </w:r>
          </w:p>
        </w:tc>
      </w:tr>
      <w:tr w:rsidR="009A479C" w:rsidRPr="00491993" w:rsidTr="00C94098">
        <w:trPr>
          <w:trHeight w:val="427"/>
        </w:trPr>
        <w:tc>
          <w:tcPr>
            <w:tcW w:w="9242" w:type="dxa"/>
            <w:gridSpan w:val="12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0E1199">
        <w:trPr>
          <w:trHeight w:val="427"/>
        </w:trPr>
        <w:tc>
          <w:tcPr>
            <w:tcW w:w="38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410" w:type="dxa"/>
            <w:gridSpan w:val="7"/>
            <w:vAlign w:val="center"/>
          </w:tcPr>
          <w:p w:rsidR="009A479C" w:rsidRPr="001F0897" w:rsidRDefault="008A34D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503 (Scopus 26.04.2021.)</w:t>
            </w:r>
          </w:p>
        </w:tc>
      </w:tr>
      <w:tr w:rsidR="009A479C" w:rsidRPr="00491993" w:rsidTr="000E1199">
        <w:trPr>
          <w:trHeight w:val="427"/>
        </w:trPr>
        <w:tc>
          <w:tcPr>
            <w:tcW w:w="38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410" w:type="dxa"/>
            <w:gridSpan w:val="7"/>
            <w:vAlign w:val="center"/>
          </w:tcPr>
          <w:p w:rsidR="009A479C" w:rsidRPr="001F0897" w:rsidRDefault="00C9409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</w:t>
            </w:r>
          </w:p>
        </w:tc>
      </w:tr>
      <w:tr w:rsidR="009A479C" w:rsidRPr="00491993" w:rsidTr="000E1199">
        <w:trPr>
          <w:trHeight w:val="278"/>
        </w:trPr>
        <w:tc>
          <w:tcPr>
            <w:tcW w:w="38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966" w:type="dxa"/>
            <w:vAlign w:val="center"/>
          </w:tcPr>
          <w:p w:rsidR="009A479C" w:rsidRPr="000E1199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0E11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</w:t>
            </w:r>
          </w:p>
        </w:tc>
        <w:tc>
          <w:tcPr>
            <w:tcW w:w="4444" w:type="dxa"/>
            <w:gridSpan w:val="6"/>
            <w:vAlign w:val="center"/>
          </w:tcPr>
          <w:p w:rsidR="009A479C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  <w:p w:rsidR="000E1199" w:rsidRPr="000E1199" w:rsidRDefault="000E1199" w:rsidP="000E11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1199">
              <w:rPr>
                <w:rFonts w:ascii="Times New Roman" w:hAnsi="Times New Roman"/>
                <w:sz w:val="20"/>
                <w:szCs w:val="20"/>
                <w:lang w:val="sr-Cyrl-CS"/>
              </w:rPr>
              <w:t>2020 – 2021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E1199">
              <w:rPr>
                <w:rFonts w:ascii="Times New Roman" w:hAnsi="Times New Roman"/>
                <w:sz w:val="20"/>
                <w:szCs w:val="20"/>
                <w:lang w:val="sr-Cyrl-CS"/>
              </w:rPr>
              <w:t>(2022)</w:t>
            </w:r>
            <w:r w:rsidRPr="000E11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„Конверзија CO2 применом плазме – утицај параметара плазме и дизајна реактора (PIANO)“, у сарадњи са Laboratoire de Physique des Plasmas (LPP), Ecole Polytechnique, Париз, (Француска)</w:t>
            </w:r>
          </w:p>
          <w:p w:rsidR="000E1199" w:rsidRPr="00491993" w:rsidRDefault="000E1199" w:rsidP="000E11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1199">
              <w:rPr>
                <w:rFonts w:ascii="Times New Roman" w:hAnsi="Times New Roman"/>
                <w:sz w:val="20"/>
                <w:szCs w:val="20"/>
                <w:lang w:val="sr-Cyrl-CS"/>
              </w:rPr>
              <w:t>2019 – 2020</w:t>
            </w:r>
            <w:r w:rsidRPr="000E11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(2021)</w:t>
            </w:r>
            <w:r w:rsidRPr="000E11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„Дијагностика микропражњења са течном електродом“ у сарадњи са </w:t>
            </w:r>
            <w:r w:rsidRPr="000E11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The Leibniz Institute for Plasma Science and Technology </w:t>
            </w:r>
            <w:r w:rsidRPr="000E1199">
              <w:rPr>
                <w:rFonts w:ascii="Times New Roman" w:hAnsi="Times New Roman"/>
                <w:sz w:val="20"/>
                <w:szCs w:val="20"/>
                <w:lang w:val="sr-Cyrl-CS"/>
              </w:rPr>
              <w:t>(INP Greifswald), Greifswald, (Немачка)</w:t>
            </w:r>
          </w:p>
        </w:tc>
      </w:tr>
      <w:tr w:rsidR="009A479C" w:rsidRPr="00491993" w:rsidTr="00865D59">
        <w:trPr>
          <w:trHeight w:val="427"/>
        </w:trPr>
        <w:tc>
          <w:tcPr>
            <w:tcW w:w="2555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687" w:type="dxa"/>
            <w:gridSpan w:val="8"/>
            <w:vAlign w:val="center"/>
          </w:tcPr>
          <w:p w:rsidR="009A479C" w:rsidRPr="00491993" w:rsidRDefault="004B13E1" w:rsidP="004B13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Више студијских боравака и усавршавање у </w:t>
            </w:r>
            <w:r w:rsidRPr="004B13E1">
              <w:rPr>
                <w:rFonts w:ascii="Times New Roman" w:hAnsi="Times New Roman"/>
                <w:sz w:val="20"/>
                <w:szCs w:val="20"/>
                <w:lang w:val="sr-Cyrl-CS"/>
              </w:rPr>
              <w:t>The Leibniz Institute for Plasma Science and Technology (INP Greifswald) (Немачка); Laboratoire de Physique des Plasmas (LPP)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4B13E1">
              <w:rPr>
                <w:rFonts w:ascii="Times New Roman" w:hAnsi="Times New Roman"/>
                <w:sz w:val="20"/>
                <w:szCs w:val="20"/>
                <w:lang w:val="sr-Cyrl-CS"/>
              </w:rPr>
              <w:t>Ecole Politecnique, Paris (Француска); GREMI Laboratory, University of Orleans (Француска)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479C" w:rsidRPr="00491993" w:rsidTr="00C94098">
        <w:trPr>
          <w:trHeight w:val="427"/>
        </w:trPr>
        <w:tc>
          <w:tcPr>
            <w:tcW w:w="9242" w:type="dxa"/>
            <w:gridSpan w:val="12"/>
            <w:vAlign w:val="center"/>
          </w:tcPr>
          <w:p w:rsidR="009A479C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  <w:p w:rsidR="00F2021B" w:rsidRPr="008A34D2" w:rsidRDefault="004B13E1" w:rsidP="004B13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4B13E1">
              <w:rPr>
                <w:rFonts w:ascii="Times New Roman" w:hAnsi="Times New Roman"/>
                <w:sz w:val="20"/>
                <w:szCs w:val="20"/>
              </w:rPr>
              <w:t xml:space="preserve">чествовала на четири национална пројекта, једном међународном пројекту и девет пројеката билатералне сарадње. Руководилац је научног пројекта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билатералне сарадње </w:t>
            </w:r>
            <w:r w:rsidRPr="004B13E1">
              <w:rPr>
                <w:rFonts w:ascii="Times New Roman" w:hAnsi="Times New Roman"/>
                <w:sz w:val="20"/>
                <w:szCs w:val="20"/>
              </w:rPr>
              <w:t xml:space="preserve">између Републике Србије и Републике Француске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 2020-2021., сарадници суУниверзитет у Београду </w:t>
            </w:r>
            <w:r w:rsidRPr="004B13E1">
              <w:rPr>
                <w:rFonts w:ascii="Times New Roman" w:hAnsi="Times New Roman"/>
                <w:sz w:val="20"/>
                <w:szCs w:val="20"/>
              </w:rPr>
              <w:t>Физички факултет и  Laboratoire de Physique des Plasmas (L</w:t>
            </w:r>
            <w:r>
              <w:rPr>
                <w:rFonts w:ascii="Times New Roman" w:hAnsi="Times New Roman"/>
                <w:sz w:val="20"/>
                <w:szCs w:val="20"/>
              </w:rPr>
              <w:t>PP), Ecole Polytechnique, Paris</w:t>
            </w:r>
            <w:bookmarkStart w:id="0" w:name="_GoBack"/>
            <w:bookmarkEnd w:id="0"/>
            <w:r w:rsidRPr="004B13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2021B">
              <w:rPr>
                <w:rFonts w:ascii="Times New Roman" w:hAnsi="Times New Roman"/>
                <w:sz w:val="20"/>
                <w:szCs w:val="20"/>
              </w:rPr>
              <w:t xml:space="preserve">Два предавања по позиву на међународним конференцијама; Предавање по позиву на Универзитету у Падови; Члан организационог комитета </w:t>
            </w:r>
            <w:r>
              <w:rPr>
                <w:rFonts w:ascii="Times New Roman" w:hAnsi="Times New Roman"/>
                <w:sz w:val="20"/>
                <w:szCs w:val="20"/>
              </w:rPr>
              <w:t>неколико</w:t>
            </w:r>
            <w:r w:rsidR="00F2021B">
              <w:rPr>
                <w:rFonts w:ascii="Times New Roman" w:hAnsi="Times New Roman"/>
                <w:sz w:val="20"/>
                <w:szCs w:val="20"/>
              </w:rPr>
              <w:t xml:space="preserve"> међународних конференција; Рецензент у истакнутим међународним часописима из области физике плазме</w:t>
            </w:r>
            <w:r w:rsidR="00E060A3">
              <w:rPr>
                <w:rFonts w:ascii="Times New Roman" w:hAnsi="Times New Roman"/>
                <w:sz w:val="20"/>
                <w:szCs w:val="20"/>
              </w:rPr>
              <w:t>.</w:t>
            </w:r>
            <w:r w:rsidR="00F2021B">
              <w:rPr>
                <w:rFonts w:ascii="Times New Roman" w:hAnsi="Times New Roman"/>
                <w:sz w:val="20"/>
                <w:szCs w:val="20"/>
              </w:rPr>
              <w:t xml:space="preserve"> Развијена сарадња са </w:t>
            </w:r>
            <w:r w:rsidR="00E060A3">
              <w:rPr>
                <w:rFonts w:ascii="Times New Roman" w:hAnsi="Times New Roman"/>
                <w:sz w:val="20"/>
                <w:szCs w:val="20"/>
              </w:rPr>
              <w:t xml:space="preserve">истакнутим </w:t>
            </w:r>
            <w:r w:rsidR="00F2021B">
              <w:rPr>
                <w:rFonts w:ascii="Times New Roman" w:hAnsi="Times New Roman"/>
                <w:sz w:val="20"/>
                <w:szCs w:val="20"/>
              </w:rPr>
              <w:t xml:space="preserve">научнoистраживачким 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t>институција</w:t>
            </w:r>
            <w:r w:rsidR="00F2021B">
              <w:rPr>
                <w:rFonts w:ascii="Times New Roman" w:hAnsi="Times New Roman"/>
                <w:sz w:val="20"/>
                <w:szCs w:val="20"/>
              </w:rPr>
              <w:t>ма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lastRenderedPageBreak/>
              <w:t>верификована кроз заједничке публикације и пројекте:</w:t>
            </w:r>
            <w:r w:rsidR="00E060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0A3" w:rsidRPr="00E060A3">
              <w:rPr>
                <w:rFonts w:ascii="Times New Roman" w:hAnsi="Times New Roman"/>
                <w:sz w:val="20"/>
                <w:szCs w:val="20"/>
              </w:rPr>
              <w:t>The Leibniz Institute for Plasma Science and Technology</w:t>
            </w:r>
            <w:r w:rsidR="00E060A3">
              <w:rPr>
                <w:rFonts w:ascii="Times New Roman" w:hAnsi="Times New Roman"/>
                <w:sz w:val="20"/>
                <w:szCs w:val="20"/>
              </w:rPr>
              <w:t xml:space="preserve"> (INP Greifswald) (Немачка); 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t>Institute for Physics, University of G</w:t>
            </w:r>
            <w:r w:rsidR="00E060A3">
              <w:rPr>
                <w:rFonts w:ascii="Times New Roman" w:hAnsi="Times New Roman"/>
                <w:sz w:val="20"/>
                <w:szCs w:val="20"/>
              </w:rPr>
              <w:t xml:space="preserve">reifswald, Greifswald (Немачка); 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t>Ecole P</w:t>
            </w:r>
            <w:r w:rsidR="00E060A3">
              <w:rPr>
                <w:rFonts w:ascii="Times New Roman" w:hAnsi="Times New Roman"/>
                <w:sz w:val="20"/>
                <w:szCs w:val="20"/>
              </w:rPr>
              <w:t xml:space="preserve">olitecnique, Paris (Француска); 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t>Eindhoven Univer</w:t>
            </w:r>
            <w:r w:rsidR="00E060A3">
              <w:rPr>
                <w:rFonts w:ascii="Times New Roman" w:hAnsi="Times New Roman"/>
                <w:sz w:val="20"/>
                <w:szCs w:val="20"/>
              </w:rPr>
              <w:t xml:space="preserve">sity of Technology (Холандија); 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t>GREMI Laboratory, Uni</w:t>
            </w:r>
            <w:r w:rsidR="00E060A3">
              <w:rPr>
                <w:rFonts w:ascii="Times New Roman" w:hAnsi="Times New Roman"/>
                <w:sz w:val="20"/>
                <w:szCs w:val="20"/>
              </w:rPr>
              <w:t xml:space="preserve">versity of Orleans (Француска); 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t>B.I. Stepanov Institute of Physics of the NASB (Белор</w:t>
            </w:r>
            <w:r w:rsidR="00E060A3">
              <w:rPr>
                <w:rFonts w:ascii="Times New Roman" w:hAnsi="Times New Roman"/>
                <w:sz w:val="20"/>
                <w:szCs w:val="20"/>
              </w:rPr>
              <w:t xml:space="preserve">усија); </w:t>
            </w:r>
            <w:r w:rsidR="00F2021B" w:rsidRPr="00F2021B">
              <w:rPr>
                <w:rFonts w:ascii="Times New Roman" w:hAnsi="Times New Roman"/>
                <w:sz w:val="20"/>
                <w:szCs w:val="20"/>
              </w:rPr>
              <w:t>Zhejiang University (Кина) и University of Michigan (САД)</w:t>
            </w:r>
            <w:r w:rsidR="00E060A3">
              <w:rPr>
                <w:rFonts w:ascii="Times New Roman" w:hAnsi="Times New Roman"/>
                <w:sz w:val="20"/>
                <w:szCs w:val="20"/>
              </w:rPr>
              <w:t>.</w:t>
            </w:r>
            <w:r w:rsidR="008A34D2" w:rsidRPr="008A3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479C" w:rsidRPr="00491993" w:rsidTr="00C94098">
        <w:trPr>
          <w:trHeight w:val="427"/>
        </w:trPr>
        <w:tc>
          <w:tcPr>
            <w:tcW w:w="9242" w:type="dxa"/>
            <w:gridSpan w:val="12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AC1932"/>
    <w:multiLevelType w:val="hybridMultilevel"/>
    <w:tmpl w:val="EDCC2CFE"/>
    <w:lvl w:ilvl="0" w:tplc="96409D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C"/>
    <w:rsid w:val="000E1199"/>
    <w:rsid w:val="001F0897"/>
    <w:rsid w:val="002238B8"/>
    <w:rsid w:val="004B13E1"/>
    <w:rsid w:val="00865D59"/>
    <w:rsid w:val="008A34D2"/>
    <w:rsid w:val="009A479C"/>
    <w:rsid w:val="00C94098"/>
    <w:rsid w:val="00E060A3"/>
    <w:rsid w:val="00E162E6"/>
    <w:rsid w:val="00F2021B"/>
    <w:rsid w:val="00F6213E"/>
    <w:rsid w:val="00FA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E0347"/>
  <w15:docId w15:val="{F73855FA-B4CE-4CDE-B3C2-0B3CBF1E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Vesna</cp:lastModifiedBy>
  <cp:revision>3</cp:revision>
  <dcterms:created xsi:type="dcterms:W3CDTF">2021-04-24T21:58:00Z</dcterms:created>
  <dcterms:modified xsi:type="dcterms:W3CDTF">2021-04-26T20:43:00Z</dcterms:modified>
</cp:coreProperties>
</file>