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885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627"/>
        <w:gridCol w:w="2685"/>
        <w:gridCol w:w="3544"/>
      </w:tblGrid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 xml:space="preserve">Називпредмета: </w:t>
            </w:r>
            <w:r>
              <w:t>Биолошки и клинички</w:t>
            </w:r>
            <w:r w:rsidR="00186B78">
              <w:t xml:space="preserve"> </w:t>
            </w:r>
            <w:r>
              <w:t>аспекти</w:t>
            </w:r>
            <w:r w:rsidR="00186B78">
              <w:t xml:space="preserve"> </w:t>
            </w:r>
            <w:r>
              <w:t>хируршке</w:t>
            </w:r>
            <w:r w:rsidR="00186B78">
              <w:t xml:space="preserve"> </w:t>
            </w:r>
            <w:r>
              <w:t>реконструкције</w:t>
            </w:r>
            <w:r w:rsidR="00186B78">
              <w:t xml:space="preserve"> </w:t>
            </w:r>
            <w:r>
              <w:t>коштано-зглобног</w:t>
            </w:r>
            <w:r w:rsidR="00186B78">
              <w:t xml:space="preserve"> </w:t>
            </w:r>
            <w:r>
              <w:t>система (</w:t>
            </w:r>
            <w:r>
              <w:rPr>
                <w:b/>
                <w:bCs/>
                <w:lang w:val="ru-RU"/>
              </w:rPr>
              <w:t>РХир</w:t>
            </w:r>
            <w:r>
              <w:rPr>
                <w:b/>
                <w:bCs/>
              </w:rPr>
              <w:t>_е03</w:t>
            </w:r>
            <w:r>
              <w:t>)</w:t>
            </w:r>
          </w:p>
        </w:tc>
      </w:tr>
      <w:tr w:rsidR="00F60C6F">
        <w:trPr>
          <w:trHeight w:val="9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>Наставникилинаставници</w:t>
            </w:r>
            <w:r w:rsidR="00186B78">
              <w:rPr>
                <w:b/>
                <w:bCs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</w:rPr>
              <w:t xml:space="preserve">: </w:t>
            </w:r>
            <w:r>
              <w:t>Проф. Др</w:t>
            </w:r>
            <w:r w:rsidR="00186B78">
              <w:t xml:space="preserve"> </w:t>
            </w:r>
            <w:r>
              <w:t>Горан</w:t>
            </w:r>
            <w:r w:rsidR="00186B78">
              <w:t xml:space="preserve"> </w:t>
            </w:r>
            <w:r>
              <w:t>Тулић, Проф.</w:t>
            </w:r>
            <w:r w:rsidR="00186B78">
              <w:t xml:space="preserve"> </w:t>
            </w:r>
            <w:r w:rsidR="001E5754">
              <w:t>Др</w:t>
            </w:r>
            <w:r w:rsidR="00186B78">
              <w:t xml:space="preserve"> </w:t>
            </w:r>
            <w:r w:rsidR="001E5754">
              <w:t>Александар</w:t>
            </w:r>
            <w:r w:rsidR="00186B78">
              <w:t xml:space="preserve"> </w:t>
            </w:r>
            <w:r w:rsidR="001E5754">
              <w:t>Лешић, Проф. Др</w:t>
            </w:r>
            <w:r w:rsidR="00186B78">
              <w:t xml:space="preserve"> </w:t>
            </w:r>
            <w:r w:rsidR="001E5754">
              <w:rPr>
                <w:lang/>
              </w:rPr>
              <w:t>З</w:t>
            </w:r>
            <w:bookmarkStart w:id="0" w:name="_GoBack"/>
            <w:bookmarkEnd w:id="0"/>
            <w:r>
              <w:t>оран</w:t>
            </w:r>
            <w:r w:rsidR="00186B78">
              <w:t xml:space="preserve"> </w:t>
            </w:r>
            <w:r>
              <w:t>Башчаревић, Проф. Др</w:t>
            </w:r>
            <w:r w:rsidR="00186B78">
              <w:t xml:space="preserve"> </w:t>
            </w:r>
            <w:r>
              <w:t>Марко</w:t>
            </w:r>
            <w:r w:rsidR="00186B78">
              <w:t xml:space="preserve"> </w:t>
            </w:r>
            <w:r>
              <w:t>Кадија</w:t>
            </w:r>
          </w:p>
        </w:tc>
      </w:tr>
      <w:tr w:rsidR="00F60C6F">
        <w:trPr>
          <w:trHeight w:val="3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 xml:space="preserve">Статуспредмета: </w:t>
            </w:r>
            <w:r>
              <w:t>Изборни</w:t>
            </w:r>
            <w:r w:rsidR="00186B78">
              <w:t xml:space="preserve"> </w:t>
            </w:r>
            <w:r>
              <w:t>РХир</w:t>
            </w:r>
          </w:p>
        </w:tc>
      </w:tr>
      <w:tr w:rsidR="00F60C6F">
        <w:trPr>
          <w:trHeight w:val="3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>Број ЕСПБ</w:t>
            </w:r>
            <w:r>
              <w:rPr>
                <w:b/>
                <w:bCs/>
                <w:lang w:val="ru-RU"/>
              </w:rPr>
              <w:t>: 5</w:t>
            </w:r>
          </w:p>
        </w:tc>
      </w:tr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>Услов</w:t>
            </w:r>
            <w:r>
              <w:rPr>
                <w:b/>
                <w:bCs/>
                <w:lang w:val="ru-RU"/>
              </w:rPr>
              <w:t xml:space="preserve">: </w:t>
            </w:r>
            <w:r>
              <w:rPr>
                <w:lang w:val="ru-RU"/>
              </w:rPr>
              <w:t>положени испити из општих предмета из области реконструктивне хирургије</w:t>
            </w:r>
          </w:p>
        </w:tc>
      </w:tr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 xml:space="preserve">Циљпредмета:  </w:t>
            </w:r>
            <w:r>
              <w:t>Савремена</w:t>
            </w:r>
            <w:r w:rsidR="00186B78">
              <w:t xml:space="preserve"> </w:t>
            </w:r>
            <w:r>
              <w:t>сазнања</w:t>
            </w:r>
            <w:r w:rsidR="00186B78">
              <w:t xml:space="preserve"> </w:t>
            </w:r>
            <w:r>
              <w:t>из</w:t>
            </w:r>
            <w:r w:rsidR="00186B78">
              <w:t xml:space="preserve"> </w:t>
            </w:r>
            <w:r>
              <w:t>области</w:t>
            </w:r>
            <w:r w:rsidR="00186B78">
              <w:t xml:space="preserve"> </w:t>
            </w:r>
            <w:r>
              <w:t>дијагностике и лечења</w:t>
            </w:r>
            <w:r w:rsidR="00186B78">
              <w:t xml:space="preserve"> </w:t>
            </w:r>
            <w:r>
              <w:t>обољења и повреда</w:t>
            </w:r>
            <w:r w:rsidR="00186B78">
              <w:t xml:space="preserve"> </w:t>
            </w:r>
            <w:r>
              <w:t>мускуло-скелетног</w:t>
            </w:r>
            <w:r w:rsidR="00186B78">
              <w:t xml:space="preserve"> </w:t>
            </w:r>
            <w:r>
              <w:t>система</w:t>
            </w:r>
          </w:p>
        </w:tc>
      </w:tr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pPr>
              <w:jc w:val="both"/>
            </w:pPr>
            <w:r>
              <w:rPr>
                <w:b/>
                <w:bCs/>
              </w:rPr>
              <w:t xml:space="preserve">Исходпредмета: </w:t>
            </w:r>
            <w:r>
              <w:t>Студенти</w:t>
            </w:r>
            <w:r w:rsidR="00186B78">
              <w:t xml:space="preserve"> </w:t>
            </w:r>
            <w:r>
              <w:t>стичу</w:t>
            </w:r>
            <w:r w:rsidR="00186B78">
              <w:t xml:space="preserve"> </w:t>
            </w:r>
            <w:r>
              <w:t>актуелна</w:t>
            </w:r>
            <w:r w:rsidR="00186B78">
              <w:t xml:space="preserve"> </w:t>
            </w:r>
            <w:r>
              <w:t>знања у дијагностици и хируршком</w:t>
            </w:r>
            <w:r w:rsidR="00186B78">
              <w:t xml:space="preserve"> </w:t>
            </w:r>
            <w:r>
              <w:t>лечењу</w:t>
            </w:r>
            <w:r w:rsidR="00186B78">
              <w:t xml:space="preserve"> </w:t>
            </w:r>
            <w:r>
              <w:t>обољења и повреда</w:t>
            </w:r>
            <w:r w:rsidR="00186B78">
              <w:t xml:space="preserve"> </w:t>
            </w:r>
            <w:r>
              <w:t>коштано-зглобног</w:t>
            </w:r>
            <w:r w:rsidR="00186B78">
              <w:t xml:space="preserve"> </w:t>
            </w:r>
            <w:r>
              <w:t>система</w:t>
            </w:r>
          </w:p>
        </w:tc>
      </w:tr>
      <w:tr w:rsidR="00F60C6F">
        <w:trPr>
          <w:trHeight w:val="300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 w:rsidP="00186B78">
            <w:r>
              <w:rPr>
                <w:b/>
                <w:bCs/>
              </w:rPr>
              <w:t xml:space="preserve">Садржајпредмета: </w:t>
            </w:r>
            <w:r>
              <w:t>Биологија</w:t>
            </w:r>
            <w:r w:rsidR="00186B78">
              <w:t xml:space="preserve"> </w:t>
            </w:r>
            <w:r>
              <w:t>срастања и репарације</w:t>
            </w:r>
            <w:r w:rsidR="00186B78">
              <w:t xml:space="preserve"> </w:t>
            </w:r>
            <w:r>
              <w:t>коштаног</w:t>
            </w:r>
            <w:r w:rsidR="00186B78">
              <w:t xml:space="preserve"> </w:t>
            </w:r>
            <w:r>
              <w:t>ткива и хрскавице; Значај</w:t>
            </w:r>
            <w:r w:rsidR="00186B78">
              <w:t xml:space="preserve"> </w:t>
            </w:r>
            <w:r>
              <w:t>биомеханик</w:t>
            </w:r>
            <w:r w:rsidR="00186B78">
              <w:t xml:space="preserve"> </w:t>
            </w:r>
            <w:r>
              <w:t>екоштано-зглобногсистемазахируршколечење; Савремени</w:t>
            </w:r>
            <w:r w:rsidR="00186B78">
              <w:t xml:space="preserve"> </w:t>
            </w:r>
            <w:r>
              <w:t>аспекти</w:t>
            </w:r>
            <w:r w:rsidR="00186B78">
              <w:t xml:space="preserve"> </w:t>
            </w:r>
            <w:r>
              <w:t>трансплантације</w:t>
            </w:r>
            <w:r w:rsidR="00186B78">
              <w:t xml:space="preserve"> </w:t>
            </w:r>
            <w:r>
              <w:t>коштаногткива и хрскавице; Савремена</w:t>
            </w:r>
            <w:r w:rsidR="00186B78">
              <w:t xml:space="preserve"> </w:t>
            </w:r>
            <w:r>
              <w:t>технологија и биоимплантати у коштано-зглобној</w:t>
            </w:r>
            <w:r w:rsidR="00186B78">
              <w:t xml:space="preserve"> </w:t>
            </w:r>
            <w:r>
              <w:t>хирургији; Савремена</w:t>
            </w:r>
            <w:r w:rsidR="00186B78">
              <w:t xml:space="preserve"> </w:t>
            </w:r>
            <w:r>
              <w:t>дијагностика</w:t>
            </w:r>
            <w:r w:rsidR="00186B78">
              <w:t xml:space="preserve"> </w:t>
            </w:r>
            <w:r>
              <w:t>обољења и повредакоштано-зглобног</w:t>
            </w:r>
            <w:r w:rsidR="00186B78">
              <w:t xml:space="preserve"> </w:t>
            </w:r>
            <w:r>
              <w:t>система; Савременем</w:t>
            </w:r>
            <w:r w:rsidR="00186B78">
              <w:t xml:space="preserve"> </w:t>
            </w:r>
            <w:r>
              <w:t>етоде у хируршком</w:t>
            </w:r>
            <w:r w:rsidR="00186B78">
              <w:t xml:space="preserve"> </w:t>
            </w:r>
            <w:r>
              <w:t>лечењу</w:t>
            </w:r>
            <w:r w:rsidR="00186B78">
              <w:t xml:space="preserve"> </w:t>
            </w:r>
            <w:r>
              <w:t>прелома;</w:t>
            </w:r>
            <w:r>
              <w:rPr>
                <w:lang w:val="ru-RU"/>
              </w:rPr>
              <w:t xml:space="preserve"> Хируршко лечење коштаних и хрскавичавих дефеката; Реконструктивна хирургија зглобова; Савремени ставови у решавању компликација у коштано-зглобној хирургији;Ортобиолошке процедуре и регенеративна медицина у лечењу мускулоскелетних обољења, стања и повреда.</w:t>
            </w:r>
          </w:p>
        </w:tc>
      </w:tr>
      <w:tr w:rsidR="00F60C6F">
        <w:trPr>
          <w:trHeight w:val="361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rPr>
                <w:b/>
                <w:bCs/>
              </w:rPr>
            </w:pPr>
            <w:r>
              <w:rPr>
                <w:b/>
                <w:bCs/>
              </w:rPr>
              <w:t>Препорученалитература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 xml:space="preserve">Mercer’s Textbook of orthopaedics and trauma, </w:t>
            </w:r>
            <w:r>
              <w:rPr>
                <w:color w:val="202528"/>
                <w:u w:color="202528"/>
              </w:rPr>
              <w:t>Eds. Suresh Sivananthan, Eugene Sherry, Patrick Warnke, Mark D. Miller,Tenth Ed. CRC press, 2012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>Rockwood and Green's Fractures in Adults, Eds: R.W.Bucholz, J.D.Heckman, C.Court-Brown, 8th ed., LWW, Philadelphia, 2015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>Campbell’s Operative Orthopedics, Eds: F.M. Azar, T.Canale, J.H.Beaty, Mo</w:t>
            </w:r>
            <w:r>
              <w:t>s</w:t>
            </w:r>
            <w:r>
              <w:t>by/Elsevier 14th ed., 2020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>Master Techniques in orthopaedic surgery, Kindle edition (2011-2021)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>Периодика, on-line извори</w:t>
            </w:r>
          </w:p>
          <w:p w:rsidR="00F60C6F" w:rsidRDefault="00F60C6F"/>
        </w:tc>
      </w:tr>
      <w:tr w:rsidR="00F60C6F">
        <w:trPr>
          <w:trHeight w:val="620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r>
              <w:lastRenderedPageBreak/>
              <w:t>Бројчасоваактивненаставе       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r>
              <w:t>предавања: 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r>
              <w:t>Студијскиистраживачкирад</w:t>
            </w:r>
            <w:r>
              <w:rPr>
                <w:lang w:val="ru-RU"/>
              </w:rPr>
              <w:t>:</w:t>
            </w:r>
          </w:p>
        </w:tc>
      </w:tr>
      <w:tr w:rsidR="00F60C6F">
        <w:trPr>
          <w:trHeight w:val="12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rPr>
                <w:b/>
                <w:bCs/>
              </w:rPr>
            </w:pPr>
            <w:r>
              <w:rPr>
                <w:b/>
                <w:bCs/>
              </w:rPr>
              <w:t>Методеизвођењанаставе</w:t>
            </w:r>
          </w:p>
          <w:p w:rsidR="00F60C6F" w:rsidRDefault="00F60C6F"/>
          <w:p w:rsidR="00F60C6F" w:rsidRDefault="00BA1F58">
            <w:r>
              <w:t>Предавања, семинари</w:t>
            </w:r>
          </w:p>
        </w:tc>
      </w:tr>
      <w:tr w:rsidR="00F60C6F">
        <w:trPr>
          <w:trHeight w:val="9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Оценазнања (максималнибројпоена 100)</w:t>
            </w:r>
          </w:p>
          <w:p w:rsidR="00F60C6F" w:rsidRDefault="00BA1F58">
            <w:r>
              <w:t>1. Учешће у припреми и извођењусеминара (40)</w:t>
            </w:r>
          </w:p>
          <w:p w:rsidR="00F60C6F" w:rsidRDefault="00BA1F58">
            <w:r>
              <w:t>2. Завршни</w:t>
            </w:r>
            <w:r w:rsidR="00186B78">
              <w:t xml:space="preserve"> </w:t>
            </w:r>
            <w:r>
              <w:t>тест (60)</w:t>
            </w:r>
          </w:p>
        </w:tc>
      </w:tr>
      <w:tr w:rsidR="00F60C6F">
        <w:trPr>
          <w:trHeight w:val="422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r>
              <w:rPr>
                <w:sz w:val="18"/>
                <w:szCs w:val="18"/>
              </w:rPr>
              <w:t>Начинпроверезнањамогубитиразличити</w:t>
            </w:r>
            <w:r>
              <w:rPr>
                <w:sz w:val="18"/>
                <w:szCs w:val="18"/>
                <w:lang w:val="ru-RU"/>
              </w:rPr>
              <w:t>: (</w:t>
            </w:r>
            <w:r>
              <w:rPr>
                <w:sz w:val="18"/>
                <w:szCs w:val="18"/>
              </w:rPr>
              <w:t>писменииспити, усменииспт, презентацијапројекта, семинариитд...</w:t>
            </w:r>
            <w:r>
              <w:rPr>
                <w:sz w:val="18"/>
                <w:szCs w:val="18"/>
                <w:lang w:val="ru-RU"/>
              </w:rPr>
              <w:t>...</w:t>
            </w:r>
          </w:p>
        </w:tc>
      </w:tr>
      <w:tr w:rsidR="00F60C6F">
        <w:trPr>
          <w:trHeight w:val="222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r>
              <w:rPr>
                <w:sz w:val="18"/>
                <w:szCs w:val="18"/>
                <w:lang w:val="ru-RU"/>
              </w:rPr>
              <w:t>*</w:t>
            </w:r>
            <w:r>
              <w:rPr>
                <w:sz w:val="18"/>
                <w:szCs w:val="18"/>
              </w:rPr>
              <w:t>максималнадужна 1 страница А4 формата</w:t>
            </w:r>
          </w:p>
        </w:tc>
      </w:tr>
    </w:tbl>
    <w:p w:rsidR="00F60C6F" w:rsidRDefault="00F60C6F">
      <w:pPr>
        <w:widowControl w:val="0"/>
        <w:ind w:left="216" w:hanging="216"/>
      </w:pPr>
    </w:p>
    <w:sectPr w:rsidR="00F60C6F" w:rsidSect="00D6365F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8D9" w:rsidRDefault="00BA78D9">
      <w:r>
        <w:separator/>
      </w:r>
    </w:p>
  </w:endnote>
  <w:endnote w:type="continuationSeparator" w:id="1">
    <w:p w:rsidR="00BA78D9" w:rsidRDefault="00BA7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C6F" w:rsidRDefault="00F60C6F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8D9" w:rsidRDefault="00BA78D9">
      <w:r>
        <w:separator/>
      </w:r>
    </w:p>
  </w:footnote>
  <w:footnote w:type="continuationSeparator" w:id="1">
    <w:p w:rsidR="00BA78D9" w:rsidRDefault="00BA7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C6F" w:rsidRDefault="00F60C6F">
    <w:pPr>
      <w:pStyle w:val="HeaderFoo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746BD"/>
    <w:multiLevelType w:val="hybridMultilevel"/>
    <w:tmpl w:val="068CA08E"/>
    <w:lvl w:ilvl="0" w:tplc="07AE22B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940E7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C88B1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06946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204A6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ACB4A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B6517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E8EFFB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F0AE7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0C6F"/>
    <w:rsid w:val="000F3E0C"/>
    <w:rsid w:val="00186B78"/>
    <w:rsid w:val="001E5754"/>
    <w:rsid w:val="006033D8"/>
    <w:rsid w:val="00BA1F58"/>
    <w:rsid w:val="00BA78D9"/>
    <w:rsid w:val="00D6365F"/>
    <w:rsid w:val="00F60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6365F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6365F"/>
    <w:rPr>
      <w:u w:val="single"/>
    </w:rPr>
  </w:style>
  <w:style w:type="paragraph" w:customStyle="1" w:styleId="HeaderFooter">
    <w:name w:val="Header &amp; Footer"/>
    <w:rsid w:val="00D6365F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ListParagraph">
    <w:name w:val="List Paragraph"/>
    <w:rsid w:val="00D6365F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4</cp:revision>
  <dcterms:created xsi:type="dcterms:W3CDTF">2021-12-09T21:21:00Z</dcterms:created>
  <dcterms:modified xsi:type="dcterms:W3CDTF">2022-01-20T12:27:00Z</dcterms:modified>
</cp:coreProperties>
</file>