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5DC5909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Pr="00016894">
        <w:rPr>
          <w:lang w:val="sr-Cyrl-CS"/>
        </w:rPr>
        <w:t>.</w:t>
      </w:r>
      <w:r>
        <w:t xml:space="preserve"> </w:t>
      </w:r>
      <w:r w:rsidR="006C3155">
        <w:rPr>
          <w:lang w:val="sr-Cyrl-RS"/>
        </w:rPr>
        <w:t>јун</w:t>
      </w:r>
      <w:r w:rsidR="00987852">
        <w:rPr>
          <w:lang w:val="sr-Cyrl-RS"/>
        </w:rP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3BFCF1CA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6C3155">
        <w:rPr>
          <w:lang w:val="sr-Cyrl-CS"/>
        </w:rPr>
        <w:t>21</w:t>
      </w:r>
      <w:r w:rsidR="0034452D">
        <w:rPr>
          <w:lang w:val="sr-Cyrl-CS"/>
        </w:rPr>
        <w:t>43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01DD9655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34452D">
        <w:rPr>
          <w:lang w:val="sr-Cyrl-CS"/>
        </w:rPr>
        <w:t>Технолошко-металуршког факултета</w:t>
      </w:r>
      <w:r w:rsidR="00696220">
        <w:rPr>
          <w:lang w:val="sr-Cyrl-CS"/>
        </w:rPr>
        <w:t xml:space="preserve"> број: </w:t>
      </w:r>
      <w:r w:rsidR="0034452D">
        <w:rPr>
          <w:lang w:val="sr-Cyrl-CS"/>
        </w:rPr>
        <w:t>35/126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34452D">
        <w:rPr>
          <w:lang w:val="sr-Cyrl-RS"/>
        </w:rPr>
        <w:t>30</w:t>
      </w:r>
      <w:r w:rsidR="008C5936">
        <w:rPr>
          <w:lang w:val="sr-Cyrl-CS"/>
        </w:rPr>
        <w:t xml:space="preserve">. </w:t>
      </w:r>
      <w:r w:rsidR="006C3155">
        <w:rPr>
          <w:lang w:val="sr-Cyrl-CS"/>
        </w:rPr>
        <w:t>маја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="00233419">
        <w:rPr>
          <w:lang w:val="ru-RU"/>
        </w:rPr>
        <w:t xml:space="preserve">. </w:t>
      </w:r>
      <w:r w:rsidR="006C3155">
        <w:rPr>
          <w:lang w:val="ru-RU"/>
        </w:rPr>
        <w:t>јуна</w:t>
      </w:r>
      <w:r w:rsidR="00233419">
        <w:rPr>
          <w:lang w:val="ru-RU"/>
        </w:rPr>
        <w:t xml:space="preserve">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22A1BA96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већа </w:t>
      </w:r>
      <w:r w:rsidR="0034452D" w:rsidRPr="0034452D">
        <w:rPr>
          <w:rFonts w:ascii="Times New Roman" w:hAnsi="Times New Roman" w:cs="Times New Roman"/>
          <w:lang w:val="sr-Cyrl-CS"/>
        </w:rPr>
        <w:t xml:space="preserve">Технолошко-металуршког факултета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34452D">
        <w:rPr>
          <w:rFonts w:ascii="Times New Roman" w:eastAsia="CIDFont+F1" w:hAnsi="Times New Roman" w:cs="Times New Roman"/>
          <w:b/>
          <w:lang w:val="sr-Cyrl-RS"/>
        </w:rPr>
        <w:t>Иване Газикаловић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342F3C">
        <w:rPr>
          <w:rFonts w:ascii="Times New Roman" w:hAnsi="Times New Roman" w:cs="Times New Roman"/>
          <w:b/>
          <w:bCs/>
        </w:rPr>
        <w:t>„</w:t>
      </w:r>
      <w:r w:rsidR="0034452D" w:rsidRPr="0034452D">
        <w:rPr>
          <w:rFonts w:ascii="Times New Roman" w:hAnsi="Times New Roman" w:cs="Times New Roman"/>
          <w:lang w:val="sr-Cyrl-RS"/>
        </w:rPr>
        <w:t>Ензимска модификација пшеничног глутена у циљу смањења његове алергености и побољшања функционалних својстава</w:t>
      </w:r>
      <w:r w:rsidR="00BF4336" w:rsidRPr="0034452D">
        <w:rPr>
          <w:rFonts w:ascii="Times New Roman" w:hAnsi="Times New Roman" w:cs="Times New Roman"/>
          <w:b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  <w:bookmarkStart w:id="1" w:name="_GoBack"/>
      <w:bookmarkEnd w:id="1"/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4452D"/>
    <w:rsid w:val="00353A9F"/>
    <w:rsid w:val="00356AEB"/>
    <w:rsid w:val="00363C7D"/>
    <w:rsid w:val="003649B1"/>
    <w:rsid w:val="003677E0"/>
    <w:rsid w:val="00371762"/>
    <w:rsid w:val="00375206"/>
    <w:rsid w:val="003859AB"/>
    <w:rsid w:val="003A2556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C3155"/>
    <w:rsid w:val="006D1325"/>
    <w:rsid w:val="006D3081"/>
    <w:rsid w:val="006D742C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F1764-4C6C-4731-851B-7304343CF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2024-06-25T10:31:00Z</dcterms:created>
  <dcterms:modified xsi:type="dcterms:W3CDTF">2024-06-25T10:31:00Z</dcterms:modified>
</cp:coreProperties>
</file>