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29C" w:rsidRPr="005A1301" w:rsidRDefault="00F4429C" w:rsidP="002F44DF">
      <w:pPr>
        <w:jc w:val="center"/>
        <w:rPr>
          <w:b/>
          <w:bCs/>
          <w:color w:val="000000"/>
          <w:sz w:val="28"/>
          <w:szCs w:val="28"/>
          <w:lang w:val="ru-RU"/>
        </w:rPr>
      </w:pPr>
      <w:r w:rsidRPr="005A1301">
        <w:rPr>
          <w:b/>
          <w:bCs/>
          <w:color w:val="000000"/>
          <w:sz w:val="28"/>
          <w:szCs w:val="28"/>
          <w:lang w:val="ru-RU"/>
        </w:rPr>
        <w:t>ВЕЋУ ЗА  СТУДИЈЕ</w:t>
      </w:r>
    </w:p>
    <w:p w:rsidR="00F4429C" w:rsidRPr="005A1301" w:rsidRDefault="00F4429C" w:rsidP="002F44DF">
      <w:pPr>
        <w:jc w:val="center"/>
        <w:rPr>
          <w:b/>
          <w:bCs/>
          <w:color w:val="000000"/>
          <w:sz w:val="28"/>
          <w:szCs w:val="28"/>
          <w:lang w:val="ru-RU"/>
        </w:rPr>
      </w:pPr>
      <w:r>
        <w:rPr>
          <w:b/>
          <w:bCs/>
          <w:color w:val="000000"/>
          <w:sz w:val="28"/>
          <w:szCs w:val="28"/>
          <w:lang w:val="sr-Cyrl-CS"/>
        </w:rPr>
        <w:t xml:space="preserve">ПРИ </w:t>
      </w:r>
      <w:r>
        <w:rPr>
          <w:b/>
          <w:bCs/>
          <w:color w:val="000000"/>
          <w:sz w:val="28"/>
          <w:szCs w:val="28"/>
          <w:lang w:val="ru-RU"/>
        </w:rPr>
        <w:t>УНИВЕРЗИТЕТУ</w:t>
      </w:r>
      <w:r w:rsidRPr="005A1301">
        <w:rPr>
          <w:b/>
          <w:bCs/>
          <w:color w:val="000000"/>
          <w:sz w:val="28"/>
          <w:szCs w:val="28"/>
          <w:lang w:val="ru-RU"/>
        </w:rPr>
        <w:t xml:space="preserve"> У БЕОГРАДУ</w:t>
      </w:r>
    </w:p>
    <w:p w:rsidR="00F4429C" w:rsidRPr="00224BD7" w:rsidRDefault="00F4429C" w:rsidP="002F44DF">
      <w:pPr>
        <w:rPr>
          <w:b/>
          <w:bCs/>
          <w:color w:val="000000"/>
          <w:lang w:val="sr-Cyrl-CS"/>
        </w:rPr>
      </w:pPr>
    </w:p>
    <w:p w:rsidR="00F4429C" w:rsidRPr="00224BD7" w:rsidRDefault="00F4429C" w:rsidP="002F44DF">
      <w:pPr>
        <w:rPr>
          <w:b/>
          <w:bCs/>
          <w:color w:val="000000"/>
          <w:lang w:val="sr-Cyrl-CS"/>
        </w:rPr>
      </w:pPr>
    </w:p>
    <w:p w:rsidR="00F4429C" w:rsidRPr="00224BD7" w:rsidRDefault="00F4429C" w:rsidP="002F44DF">
      <w:pPr>
        <w:jc w:val="both"/>
        <w:rPr>
          <w:b/>
          <w:bCs/>
          <w:i/>
          <w:iCs/>
          <w:color w:val="000000"/>
          <w:lang w:val="sr-Cyrl-CS"/>
        </w:rPr>
      </w:pPr>
      <w:r w:rsidRPr="00224BD7">
        <w:rPr>
          <w:color w:val="000000"/>
          <w:lang w:val="sr-Cyrl-CS"/>
        </w:rPr>
        <w:t xml:space="preserve">          Веће за мултидисциплинарне студије, Универзитета у Београду, на седници одржаној</w:t>
      </w:r>
      <w:r w:rsidRPr="00224BD7">
        <w:rPr>
          <w:color w:val="000000"/>
          <w:lang w:val="ru-RU"/>
        </w:rPr>
        <w:t xml:space="preserve"> </w:t>
      </w:r>
      <w:r w:rsidRPr="005A1301">
        <w:rPr>
          <w:color w:val="000000"/>
          <w:lang w:val="ru-RU"/>
        </w:rPr>
        <w:t>26</w:t>
      </w:r>
      <w:r w:rsidRPr="00224BD7">
        <w:rPr>
          <w:color w:val="000000"/>
          <w:lang w:val="ru-RU"/>
        </w:rPr>
        <w:t xml:space="preserve">. </w:t>
      </w:r>
      <w:r w:rsidRPr="005A1301">
        <w:rPr>
          <w:color w:val="000000"/>
          <w:lang w:val="ru-RU"/>
        </w:rPr>
        <w:t>12</w:t>
      </w:r>
      <w:r w:rsidRPr="00224BD7">
        <w:rPr>
          <w:color w:val="000000"/>
          <w:lang w:val="ru-RU"/>
        </w:rPr>
        <w:t>. 201</w:t>
      </w:r>
      <w:r w:rsidRPr="005A1301">
        <w:rPr>
          <w:color w:val="000000"/>
          <w:lang w:val="ru-RU"/>
        </w:rPr>
        <w:t>1</w:t>
      </w:r>
      <w:r w:rsidRPr="00224BD7">
        <w:rPr>
          <w:color w:val="000000"/>
          <w:lang w:val="sr-Cyrl-CS"/>
        </w:rPr>
        <w:t xml:space="preserve"> године, на основу члана 51. Става 1. Тачка 6. Статута Универзитета у Београду  („Гласник Универзитета у Београду, број 131/06, 140/08, 143/08, 150/09), донело је одлуку о образовању комисије за припрему извештаја о оцени научне заснованости теме докторске дисертације </w:t>
      </w:r>
      <w:r w:rsidRPr="005A1301">
        <w:rPr>
          <w:color w:val="000000"/>
          <w:lang w:val="ru-RU"/>
        </w:rPr>
        <w:t xml:space="preserve">под насловом </w:t>
      </w:r>
      <w:r w:rsidRPr="00224BD7">
        <w:rPr>
          <w:color w:val="000000"/>
          <w:lang w:val="sr-Cyrl-CS"/>
        </w:rPr>
        <w:t xml:space="preserve">„  </w:t>
      </w:r>
      <w:r w:rsidRPr="00224BD7">
        <w:rPr>
          <w:b/>
          <w:bCs/>
          <w:i/>
          <w:iCs/>
          <w:color w:val="000000"/>
          <w:lang w:val="sr-Latn-CS"/>
        </w:rPr>
        <w:t>Утица</w:t>
      </w:r>
      <w:r w:rsidRPr="00224BD7">
        <w:rPr>
          <w:b/>
          <w:bCs/>
          <w:i/>
          <w:iCs/>
          <w:color w:val="000000"/>
          <w:lang w:val="sr-Cyrl-CS"/>
        </w:rPr>
        <w:t>ј</w:t>
      </w:r>
    </w:p>
    <w:p w:rsidR="00F4429C" w:rsidRPr="00224BD7" w:rsidRDefault="00F4429C" w:rsidP="002F44DF">
      <w:pPr>
        <w:jc w:val="both"/>
        <w:rPr>
          <w:color w:val="000000"/>
          <w:sz w:val="36"/>
          <w:szCs w:val="36"/>
          <w:lang w:val="sr-Cyrl-CS"/>
        </w:rPr>
      </w:pPr>
      <w:r w:rsidRPr="00224BD7">
        <w:rPr>
          <w:b/>
          <w:bCs/>
          <w:i/>
          <w:iCs/>
          <w:color w:val="000000"/>
          <w:lang w:val="sr-Latn-CS"/>
        </w:rPr>
        <w:t>можданог удара на појаву говорно језичких поремећаја</w:t>
      </w:r>
      <w:r w:rsidRPr="00224BD7">
        <w:rPr>
          <w:i/>
          <w:iCs/>
          <w:color w:val="000000"/>
          <w:lang w:val="sr-Cyrl-CS"/>
        </w:rPr>
        <w:t>“</w:t>
      </w:r>
      <w:r w:rsidRPr="005A1301">
        <w:rPr>
          <w:color w:val="000000"/>
          <w:lang w:val="ru-RU"/>
        </w:rPr>
        <w:t xml:space="preserve">, кандидата </w:t>
      </w:r>
      <w:r w:rsidRPr="005A1301">
        <w:rPr>
          <w:b/>
          <w:bCs/>
          <w:color w:val="000000"/>
          <w:lang w:val="ru-RU"/>
        </w:rPr>
        <w:t xml:space="preserve">мр </w:t>
      </w:r>
      <w:r w:rsidRPr="00224BD7">
        <w:rPr>
          <w:b/>
          <w:bCs/>
          <w:color w:val="000000"/>
          <w:lang w:val="sr-Cyrl-CS"/>
        </w:rPr>
        <w:t xml:space="preserve">Горана Савића. </w:t>
      </w:r>
    </w:p>
    <w:p w:rsidR="00F4429C" w:rsidRPr="00224BD7" w:rsidRDefault="00F4429C" w:rsidP="002F44DF">
      <w:pPr>
        <w:ind w:firstLine="567"/>
        <w:jc w:val="both"/>
        <w:rPr>
          <w:color w:val="000000"/>
          <w:lang w:val="sr-Latn-CS"/>
        </w:rPr>
      </w:pPr>
      <w:r w:rsidRPr="00224BD7">
        <w:rPr>
          <w:color w:val="000000"/>
          <w:lang w:val="sr-Latn-CS"/>
        </w:rPr>
        <w:t>На основу приложене документације Комисија у саставу:</w:t>
      </w:r>
    </w:p>
    <w:p w:rsidR="00F4429C" w:rsidRPr="00224BD7" w:rsidRDefault="00F4429C" w:rsidP="002F44DF">
      <w:pPr>
        <w:numPr>
          <w:ilvl w:val="0"/>
          <w:numId w:val="1"/>
        </w:numPr>
        <w:tabs>
          <w:tab w:val="left" w:pos="1276"/>
        </w:tabs>
        <w:suppressAutoHyphens/>
        <w:ind w:left="1276"/>
        <w:jc w:val="both"/>
        <w:rPr>
          <w:color w:val="000000"/>
          <w:lang w:val="sr-Cyrl-CS"/>
        </w:rPr>
      </w:pPr>
      <w:r w:rsidRPr="00224BD7">
        <w:rPr>
          <w:color w:val="000000"/>
          <w:lang w:val="sr-Cyrl-CS"/>
        </w:rPr>
        <w:t>проф. др Славица Голубовић, редовни професор Факултета за специјалну едукацију и рехабилитацију Универзитета у Београду</w:t>
      </w:r>
      <w:r w:rsidRPr="005A1301">
        <w:rPr>
          <w:color w:val="000000"/>
          <w:lang w:val="ru-RU"/>
        </w:rPr>
        <w:t xml:space="preserve"> (</w:t>
      </w:r>
      <w:r w:rsidRPr="00224BD7">
        <w:rPr>
          <w:color w:val="000000"/>
          <w:lang w:val="sr-Cyrl-CS"/>
        </w:rPr>
        <w:t>л</w:t>
      </w:r>
      <w:r>
        <w:rPr>
          <w:color w:val="000000"/>
          <w:lang w:val="sr-Cyrl-CS"/>
        </w:rPr>
        <w:t>огопед</w:t>
      </w:r>
      <w:r w:rsidRPr="005A1301">
        <w:rPr>
          <w:color w:val="000000"/>
          <w:lang w:val="ru-RU"/>
        </w:rPr>
        <w:t>)</w:t>
      </w:r>
      <w:r w:rsidRPr="00224BD7">
        <w:rPr>
          <w:color w:val="000000"/>
          <w:lang w:val="sr-Cyrl-CS"/>
        </w:rPr>
        <w:t>, ментор</w:t>
      </w:r>
    </w:p>
    <w:p w:rsidR="00F4429C" w:rsidRPr="00224BD7" w:rsidRDefault="00F4429C" w:rsidP="002F44DF">
      <w:pPr>
        <w:numPr>
          <w:ilvl w:val="0"/>
          <w:numId w:val="1"/>
        </w:numPr>
        <w:tabs>
          <w:tab w:val="left" w:pos="1276"/>
        </w:tabs>
        <w:suppressAutoHyphens/>
        <w:ind w:left="1276"/>
        <w:jc w:val="both"/>
        <w:rPr>
          <w:color w:val="000000"/>
          <w:lang w:val="sr-Cyrl-CS"/>
        </w:rPr>
      </w:pPr>
      <w:r w:rsidRPr="00224BD7">
        <w:rPr>
          <w:color w:val="000000"/>
          <w:lang w:val="sr-Cyrl-CS"/>
        </w:rPr>
        <w:t>доц. др Дејана Јовановић, доцент Медицинског факултета Унивезитета у Београду (н</w:t>
      </w:r>
      <w:r>
        <w:rPr>
          <w:color w:val="000000"/>
          <w:lang w:val="sr-Cyrl-CS"/>
        </w:rPr>
        <w:t>еуролог</w:t>
      </w:r>
      <w:r w:rsidRPr="00224BD7">
        <w:rPr>
          <w:color w:val="000000"/>
          <w:lang w:val="sr-Cyrl-CS"/>
        </w:rPr>
        <w:t>), коментор</w:t>
      </w:r>
    </w:p>
    <w:p w:rsidR="00F4429C" w:rsidRPr="00224BD7" w:rsidRDefault="00F4429C" w:rsidP="002F44DF">
      <w:pPr>
        <w:numPr>
          <w:ilvl w:val="0"/>
          <w:numId w:val="1"/>
        </w:numPr>
        <w:tabs>
          <w:tab w:val="left" w:pos="1276"/>
        </w:tabs>
        <w:suppressAutoHyphens/>
        <w:ind w:left="1276"/>
        <w:jc w:val="both"/>
        <w:rPr>
          <w:color w:val="000000"/>
          <w:lang w:val="sr-Cyrl-CS"/>
        </w:rPr>
      </w:pPr>
      <w:r w:rsidRPr="00224BD7">
        <w:rPr>
          <w:color w:val="000000"/>
          <w:lang w:val="sr-Cyrl-CS"/>
        </w:rPr>
        <w:t>проф. др Ранко Раичевић, редовни професор Војномедицинске академије у Београду, неуролог</w:t>
      </w:r>
    </w:p>
    <w:p w:rsidR="00F4429C" w:rsidRPr="00224BD7" w:rsidRDefault="00F4429C" w:rsidP="002F44DF">
      <w:pPr>
        <w:numPr>
          <w:ilvl w:val="0"/>
          <w:numId w:val="1"/>
        </w:numPr>
        <w:tabs>
          <w:tab w:val="left" w:pos="1276"/>
        </w:tabs>
        <w:suppressAutoHyphens/>
        <w:ind w:left="1276"/>
        <w:jc w:val="both"/>
        <w:rPr>
          <w:color w:val="000000"/>
          <w:lang w:val="sr-Cyrl-CS"/>
        </w:rPr>
      </w:pPr>
      <w:r w:rsidRPr="00224BD7">
        <w:rPr>
          <w:color w:val="000000"/>
          <w:lang w:val="sr-Cyrl-CS"/>
        </w:rPr>
        <w:t>Проф.др Зорка Кашић, редовни професор Факултета за специјалну едукаци</w:t>
      </w:r>
      <w:r>
        <w:rPr>
          <w:color w:val="000000"/>
          <w:lang w:val="sr-Cyrl-CS"/>
        </w:rPr>
        <w:t>ју и рехабилитацију, лингвистиста</w:t>
      </w:r>
    </w:p>
    <w:p w:rsidR="00F4429C" w:rsidRPr="00224BD7" w:rsidRDefault="00F4429C" w:rsidP="002F44DF">
      <w:pPr>
        <w:numPr>
          <w:ilvl w:val="0"/>
          <w:numId w:val="1"/>
        </w:numPr>
        <w:tabs>
          <w:tab w:val="left" w:pos="1276"/>
        </w:tabs>
        <w:suppressAutoHyphens/>
        <w:ind w:left="1276"/>
        <w:jc w:val="both"/>
        <w:rPr>
          <w:color w:val="000000"/>
          <w:lang w:val="sr-Cyrl-CS"/>
        </w:rPr>
      </w:pPr>
      <w:r w:rsidRPr="00224BD7">
        <w:rPr>
          <w:color w:val="000000"/>
          <w:lang w:val="sr-Cyrl-CS"/>
        </w:rPr>
        <w:t>Проф др Александар Ђуровић, ванредни професор Војномедицинске</w:t>
      </w:r>
    </w:p>
    <w:p w:rsidR="00F4429C" w:rsidRPr="00224BD7" w:rsidRDefault="00F4429C" w:rsidP="002F44DF">
      <w:pPr>
        <w:tabs>
          <w:tab w:val="left" w:pos="1276"/>
        </w:tabs>
        <w:suppressAutoHyphens/>
        <w:ind w:left="1276"/>
        <w:jc w:val="both"/>
        <w:rPr>
          <w:color w:val="000000"/>
          <w:lang w:val="sr-Cyrl-CS"/>
        </w:rPr>
      </w:pPr>
      <w:r w:rsidRPr="00224BD7">
        <w:rPr>
          <w:color w:val="000000"/>
          <w:lang w:val="sr-Cyrl-CS"/>
        </w:rPr>
        <w:t>академије у Београду, физ</w:t>
      </w:r>
      <w:r>
        <w:rPr>
          <w:color w:val="000000"/>
          <w:lang w:val="sr-Cyrl-CS"/>
        </w:rPr>
        <w:t>ијатар</w:t>
      </w:r>
    </w:p>
    <w:p w:rsidR="00F4429C" w:rsidRDefault="00F4429C" w:rsidP="002F44DF">
      <w:pPr>
        <w:jc w:val="both"/>
        <w:rPr>
          <w:color w:val="000000"/>
          <w:lang w:val="sr-Cyrl-CS"/>
        </w:rPr>
      </w:pPr>
    </w:p>
    <w:p w:rsidR="00F4429C" w:rsidRPr="00224BD7" w:rsidRDefault="00F4429C" w:rsidP="002F44DF">
      <w:pPr>
        <w:jc w:val="both"/>
        <w:rPr>
          <w:color w:val="000000"/>
          <w:lang w:val="sr-Latn-CS"/>
        </w:rPr>
      </w:pPr>
      <w:r w:rsidRPr="00224BD7">
        <w:rPr>
          <w:color w:val="000000"/>
          <w:lang w:val="sr-Latn-CS"/>
        </w:rPr>
        <w:t xml:space="preserve">подноси </w:t>
      </w:r>
      <w:r w:rsidRPr="00224BD7">
        <w:rPr>
          <w:color w:val="000000"/>
          <w:lang w:val="sr-Cyrl-CS"/>
        </w:rPr>
        <w:t>В</w:t>
      </w:r>
      <w:r w:rsidRPr="00224BD7">
        <w:rPr>
          <w:color w:val="000000"/>
          <w:lang w:val="sr-Latn-CS"/>
        </w:rPr>
        <w:t xml:space="preserve">ећу </w:t>
      </w:r>
      <w:r w:rsidRPr="00224BD7">
        <w:rPr>
          <w:color w:val="000000"/>
          <w:lang w:val="sr-Cyrl-CS"/>
        </w:rPr>
        <w:t xml:space="preserve">за мултидисциплинарне студије </w:t>
      </w:r>
      <w:r w:rsidRPr="00224BD7">
        <w:rPr>
          <w:color w:val="000000"/>
          <w:lang w:val="sr-Latn-CS"/>
        </w:rPr>
        <w:t>следећи</w:t>
      </w:r>
    </w:p>
    <w:p w:rsidR="00F4429C" w:rsidRPr="00224BD7" w:rsidRDefault="00F4429C" w:rsidP="002F44DF">
      <w:pPr>
        <w:jc w:val="both"/>
        <w:rPr>
          <w:b/>
          <w:bCs/>
          <w:color w:val="000000"/>
          <w:lang w:val="sr-Cyrl-CS"/>
        </w:rPr>
      </w:pPr>
    </w:p>
    <w:p w:rsidR="00F4429C" w:rsidRPr="005A1301" w:rsidRDefault="00F4429C" w:rsidP="002F44DF">
      <w:pPr>
        <w:jc w:val="both"/>
        <w:rPr>
          <w:b/>
          <w:bCs/>
          <w:color w:val="000000"/>
          <w:lang w:val="ru-RU"/>
        </w:rPr>
      </w:pPr>
      <w:r w:rsidRPr="005A1301">
        <w:rPr>
          <w:b/>
          <w:bCs/>
          <w:color w:val="000000"/>
          <w:lang w:val="ru-RU"/>
        </w:rPr>
        <w:tab/>
      </w:r>
    </w:p>
    <w:p w:rsidR="00F4429C" w:rsidRPr="00224BD7" w:rsidRDefault="00F4429C" w:rsidP="002F44DF">
      <w:pPr>
        <w:jc w:val="center"/>
        <w:rPr>
          <w:b/>
          <w:bCs/>
          <w:color w:val="000000"/>
          <w:sz w:val="28"/>
          <w:szCs w:val="28"/>
        </w:rPr>
      </w:pPr>
      <w:r w:rsidRPr="00224BD7">
        <w:rPr>
          <w:b/>
          <w:bCs/>
          <w:color w:val="000000"/>
          <w:sz w:val="28"/>
          <w:szCs w:val="28"/>
        </w:rPr>
        <w:t>И З В Е Ш Т А Ј</w:t>
      </w:r>
    </w:p>
    <w:p w:rsidR="00F4429C" w:rsidRPr="00224BD7" w:rsidRDefault="00F4429C" w:rsidP="002F44DF">
      <w:pPr>
        <w:rPr>
          <w:b/>
          <w:bCs/>
          <w:color w:val="000000"/>
          <w:lang w:val="sr-Cyrl-CS"/>
        </w:rPr>
      </w:pPr>
    </w:p>
    <w:p w:rsidR="00F4429C" w:rsidRPr="00224BD7" w:rsidRDefault="00F4429C" w:rsidP="002F44DF">
      <w:pPr>
        <w:numPr>
          <w:ilvl w:val="0"/>
          <w:numId w:val="2"/>
        </w:numPr>
        <w:tabs>
          <w:tab w:val="num" w:pos="442"/>
        </w:tabs>
        <w:rPr>
          <w:b/>
          <w:bCs/>
          <w:color w:val="000000"/>
        </w:rPr>
      </w:pPr>
      <w:r w:rsidRPr="00224BD7">
        <w:rPr>
          <w:b/>
          <w:bCs/>
          <w:color w:val="000000"/>
        </w:rPr>
        <w:t>Биографски подаци кандидата</w:t>
      </w:r>
    </w:p>
    <w:p w:rsidR="00F4429C" w:rsidRPr="00224BD7" w:rsidRDefault="00F4429C" w:rsidP="002F44DF">
      <w:pPr>
        <w:jc w:val="both"/>
        <w:rPr>
          <w:color w:val="000000"/>
          <w:lang w:val="sr-Cyrl-CS"/>
        </w:rPr>
      </w:pPr>
    </w:p>
    <w:p w:rsidR="00F4429C" w:rsidRPr="00224BD7" w:rsidRDefault="00F4429C" w:rsidP="002F44DF">
      <w:pPr>
        <w:jc w:val="both"/>
        <w:rPr>
          <w:i/>
          <w:iCs/>
          <w:color w:val="000000"/>
          <w:lang w:val="sr-Cyrl-CS"/>
        </w:rPr>
      </w:pPr>
      <w:r w:rsidRPr="00224BD7">
        <w:rPr>
          <w:color w:val="000000"/>
          <w:lang w:val="sr-Cyrl-CS"/>
        </w:rPr>
        <w:t xml:space="preserve">      Мр Горан Савић рођен је у Мостару где је завршио основну школу, Срдњу медицинску  школу у Бања Луци и Вишу медицинску школу у Сарајеву. На Дефектолошком факултету Универзитета у Београду дипломирао је 1985. године, а  магистраску тезу </w:t>
      </w:r>
      <w:r w:rsidRPr="00224BD7">
        <w:rPr>
          <w:i/>
          <w:iCs/>
          <w:color w:val="000000"/>
          <w:lang w:val="sr-Cyrl-CS"/>
        </w:rPr>
        <w:t>Утицај ризико фактора на појаву говорно-језичких поремећаја.</w:t>
      </w:r>
    </w:p>
    <w:p w:rsidR="00F4429C" w:rsidRPr="00224BD7" w:rsidRDefault="00F4429C" w:rsidP="002F44DF">
      <w:pPr>
        <w:rPr>
          <w:color w:val="000000"/>
          <w:lang w:val="sr-Cyrl-CS"/>
        </w:rPr>
      </w:pPr>
      <w:r w:rsidRPr="00224BD7">
        <w:rPr>
          <w:i/>
          <w:iCs/>
          <w:color w:val="000000"/>
          <w:lang w:val="sr-Cyrl-CS"/>
        </w:rPr>
        <w:t xml:space="preserve">одбранио је </w:t>
      </w:r>
      <w:r w:rsidRPr="00224BD7">
        <w:rPr>
          <w:color w:val="000000"/>
          <w:lang w:val="sr-Cyrl-CS"/>
        </w:rPr>
        <w:t xml:space="preserve">на истом факултету   2010. </w:t>
      </w:r>
      <w:r w:rsidRPr="00224BD7">
        <w:rPr>
          <w:color w:val="000000"/>
        </w:rPr>
        <w:t>g</w:t>
      </w:r>
      <w:r w:rsidRPr="00224BD7">
        <w:rPr>
          <w:color w:val="000000"/>
          <w:lang w:val="sr-Cyrl-CS"/>
        </w:rPr>
        <w:t>од</w:t>
      </w:r>
      <w:r w:rsidRPr="005A1301">
        <w:rPr>
          <w:color w:val="000000"/>
          <w:lang w:val="ru-RU"/>
        </w:rPr>
        <w:t>.</w:t>
      </w:r>
    </w:p>
    <w:p w:rsidR="00F4429C" w:rsidRPr="00FA404D" w:rsidRDefault="00F4429C" w:rsidP="002F44DF">
      <w:pPr>
        <w:jc w:val="both"/>
        <w:rPr>
          <w:i/>
          <w:iCs/>
          <w:color w:val="000000"/>
          <w:lang w:val="sr-Cyrl-CS"/>
        </w:rPr>
      </w:pPr>
      <w:r w:rsidRPr="00224BD7">
        <w:rPr>
          <w:color w:val="000000"/>
          <w:lang w:val="sr-Cyrl-CS"/>
        </w:rPr>
        <w:t xml:space="preserve">        По одслужењу војног рока, у Санитетској официрској школи на ВМА Београд, запослио се 1977. год. у Гимназији у Приједору, гдје </w:t>
      </w:r>
      <w:r w:rsidRPr="00224BD7">
        <w:rPr>
          <w:color w:val="000000"/>
          <w:lang w:val="sr-Latn-CS"/>
        </w:rPr>
        <w:t>у</w:t>
      </w:r>
      <w:r w:rsidRPr="00224BD7">
        <w:rPr>
          <w:color w:val="000000"/>
          <w:lang w:val="sr-Cyrl-CS"/>
        </w:rPr>
        <w:t xml:space="preserve"> оделењима здравствене струке, р</w:t>
      </w:r>
      <w:r w:rsidRPr="00224BD7">
        <w:rPr>
          <w:color w:val="000000"/>
        </w:rPr>
        <w:t>a</w:t>
      </w:r>
      <w:r w:rsidRPr="00224BD7">
        <w:rPr>
          <w:color w:val="000000"/>
          <w:lang w:val="sr-Cyrl-CS"/>
        </w:rPr>
        <w:t xml:space="preserve">дио  као наставник на предмету </w:t>
      </w:r>
      <w:r w:rsidRPr="00224BD7">
        <w:rPr>
          <w:i/>
          <w:iCs/>
          <w:color w:val="000000"/>
          <w:lang w:val="sr-Cyrl-CS"/>
        </w:rPr>
        <w:t>Нега болесника и  води практичну наставу за клиничке предмете Хирургија, Интерна медицина, Педијатрија, Гинекологија и акушерство и Прва помоћ.</w:t>
      </w:r>
      <w:r>
        <w:rPr>
          <w:color w:val="00B050"/>
          <w:lang w:val="sr-Cyrl-CS"/>
        </w:rPr>
        <w:t xml:space="preserve">  </w:t>
      </w:r>
      <w:r w:rsidRPr="002C4FF8">
        <w:rPr>
          <w:color w:val="000000"/>
          <w:lang w:val="sr-Cyrl-CS"/>
        </w:rPr>
        <w:t>У Војсци Републике Српске радио је до 2004. год. где као санитетски потпуковник бавио о</w:t>
      </w:r>
      <w:r>
        <w:rPr>
          <w:color w:val="000000"/>
          <w:lang w:val="sr-Cyrl-CS"/>
        </w:rPr>
        <w:t>рганизацијом санитетске службе.</w:t>
      </w:r>
    </w:p>
    <w:p w:rsidR="00F4429C" w:rsidRPr="002C4FF8" w:rsidRDefault="00F4429C" w:rsidP="002F44DF">
      <w:pPr>
        <w:rPr>
          <w:color w:val="000000"/>
          <w:lang w:val="sr-Cyrl-CS"/>
        </w:rPr>
      </w:pPr>
      <w:r w:rsidRPr="005A1301">
        <w:rPr>
          <w:color w:val="000000"/>
          <w:lang w:val="ru-RU"/>
        </w:rPr>
        <w:t xml:space="preserve">         </w:t>
      </w:r>
      <w:r w:rsidRPr="002C4FF8">
        <w:rPr>
          <w:color w:val="000000"/>
          <w:lang w:val="sr-Cyrl-CS"/>
        </w:rPr>
        <w:t xml:space="preserve">Као дипл. дефектолог - логопед  ради од 1987. год. у </w:t>
      </w:r>
      <w:r w:rsidRPr="002C4FF8">
        <w:rPr>
          <w:i/>
          <w:iCs/>
          <w:color w:val="000000"/>
          <w:lang w:val="sr-Cyrl-CS"/>
        </w:rPr>
        <w:t>Центру за образовање и васпитање и рехабилитацију слушања и говора</w:t>
      </w:r>
      <w:r w:rsidRPr="002C4FF8">
        <w:rPr>
          <w:color w:val="000000"/>
          <w:lang w:val="sr-Cyrl-CS"/>
        </w:rPr>
        <w:t xml:space="preserve"> Бања Лука. </w:t>
      </w:r>
      <w:r w:rsidRPr="005A1301">
        <w:rPr>
          <w:color w:val="000000"/>
          <w:lang w:val="ru-RU"/>
        </w:rPr>
        <w:t>Од</w:t>
      </w:r>
      <w:r w:rsidRPr="002C4FF8">
        <w:rPr>
          <w:color w:val="000000"/>
          <w:lang w:val="sr-Cyrl-CS"/>
        </w:rPr>
        <w:t xml:space="preserve"> 2004. год.</w:t>
      </w:r>
      <w:r w:rsidRPr="005A1301">
        <w:rPr>
          <w:color w:val="000000"/>
          <w:lang w:val="ru-RU"/>
        </w:rPr>
        <w:t xml:space="preserve">  ради </w:t>
      </w:r>
      <w:r w:rsidRPr="002C4FF8">
        <w:rPr>
          <w:color w:val="000000"/>
          <w:lang w:val="sr-Cyrl-CS"/>
        </w:rPr>
        <w:t xml:space="preserve">у ЗЗМР ''Др М. Зотовић'' у Бања Луци </w:t>
      </w:r>
      <w:r w:rsidRPr="005A1301">
        <w:rPr>
          <w:color w:val="000000"/>
          <w:lang w:val="ru-RU"/>
        </w:rPr>
        <w:t xml:space="preserve"> као </w:t>
      </w:r>
      <w:r w:rsidRPr="002C4FF8">
        <w:rPr>
          <w:color w:val="000000"/>
          <w:lang w:val="sr-Cyrl-CS"/>
        </w:rPr>
        <w:t xml:space="preserve"> логопед, </w:t>
      </w:r>
      <w:r w:rsidRPr="005A1301">
        <w:rPr>
          <w:color w:val="000000"/>
          <w:lang w:val="ru-RU"/>
        </w:rPr>
        <w:t xml:space="preserve"> прво на </w:t>
      </w:r>
      <w:r w:rsidRPr="002C4FF8">
        <w:rPr>
          <w:color w:val="000000"/>
          <w:lang w:val="sr-Cyrl-CS"/>
        </w:rPr>
        <w:t xml:space="preserve"> дечијем  а затим и на неуролошком оделењу.</w:t>
      </w:r>
    </w:p>
    <w:p w:rsidR="00F4429C" w:rsidRPr="002C4FF8" w:rsidRDefault="00F4429C" w:rsidP="002F44DF">
      <w:pPr>
        <w:jc w:val="both"/>
        <w:rPr>
          <w:i/>
          <w:iCs/>
          <w:color w:val="000000"/>
          <w:lang w:val="sr-Cyrl-CS"/>
        </w:rPr>
      </w:pPr>
      <w:r w:rsidRPr="002C4FF8">
        <w:rPr>
          <w:color w:val="000000"/>
          <w:lang w:val="sr-Cyrl-CS"/>
        </w:rPr>
        <w:t xml:space="preserve">         У периоду од 1999. до 2009.год. биран је  за сарадника у статусу  наставника - предавача на Вишој медицинској школи у Приједору на предметима</w:t>
      </w:r>
      <w:r w:rsidRPr="002C4FF8">
        <w:rPr>
          <w:i/>
          <w:iCs/>
          <w:color w:val="000000"/>
          <w:lang w:val="sr-Cyrl-CS"/>
        </w:rPr>
        <w:t xml:space="preserve">: Здравствена нега (на радиолошком смеру), Здравствена нега са превентивном медицинском заштитом (општи смер), Здравствена нега са основама ургентне медицинске помоћи (санитарни и лабораторијски смер) и  Методика и организација здравствене неге ( општи смер). </w:t>
      </w:r>
    </w:p>
    <w:p w:rsidR="00F4429C" w:rsidRPr="002C4FF8" w:rsidRDefault="00F4429C" w:rsidP="002F44DF">
      <w:pPr>
        <w:rPr>
          <w:color w:val="000000"/>
          <w:sz w:val="36"/>
          <w:szCs w:val="36"/>
          <w:lang w:val="sr-Cyrl-CS"/>
        </w:rPr>
      </w:pPr>
    </w:p>
    <w:p w:rsidR="00F4429C" w:rsidRPr="002C4FF8" w:rsidRDefault="00F4429C" w:rsidP="002F44DF">
      <w:pPr>
        <w:jc w:val="center"/>
        <w:rPr>
          <w:b/>
          <w:bCs/>
          <w:color w:val="000000"/>
          <w:sz w:val="28"/>
          <w:szCs w:val="28"/>
          <w:lang w:val="sr-Cyrl-CS"/>
        </w:rPr>
      </w:pPr>
      <w:r w:rsidRPr="002C4FF8">
        <w:rPr>
          <w:b/>
          <w:bCs/>
          <w:color w:val="000000"/>
          <w:sz w:val="28"/>
          <w:szCs w:val="28"/>
          <w:lang w:val="sr-Cyrl-CS"/>
        </w:rPr>
        <w:t>Објављени стручни и научни радови и саопштења</w:t>
      </w:r>
    </w:p>
    <w:p w:rsidR="00F4429C" w:rsidRPr="002C4FF8" w:rsidRDefault="00F4429C" w:rsidP="002F44DF">
      <w:pPr>
        <w:jc w:val="both"/>
        <w:rPr>
          <w:color w:val="000000"/>
          <w:sz w:val="28"/>
          <w:szCs w:val="28"/>
          <w:lang w:val="sr-Cyrl-CS"/>
        </w:rPr>
      </w:pPr>
    </w:p>
    <w:p w:rsidR="00F4429C" w:rsidRPr="002C4FF8" w:rsidRDefault="00F4429C" w:rsidP="002F44DF">
      <w:pPr>
        <w:jc w:val="both"/>
        <w:rPr>
          <w:b/>
          <w:bCs/>
          <w:color w:val="000000"/>
          <w:lang w:val="sr-Cyrl-CS"/>
        </w:rPr>
      </w:pPr>
      <w:r w:rsidRPr="002C4FF8">
        <w:rPr>
          <w:b/>
          <w:bCs/>
          <w:color w:val="000000"/>
          <w:lang w:val="sr-Cyrl-CS"/>
        </w:rPr>
        <w:t>Књиге:</w:t>
      </w:r>
    </w:p>
    <w:p w:rsidR="00F4429C" w:rsidRPr="002C4FF8" w:rsidRDefault="00F4429C" w:rsidP="002F44DF">
      <w:pPr>
        <w:rPr>
          <w:color w:val="000000"/>
          <w:lang w:val="sr-Cyrl-CS"/>
        </w:rPr>
      </w:pPr>
    </w:p>
    <w:p w:rsidR="00F4429C" w:rsidRPr="002C4FF8" w:rsidRDefault="00F4429C" w:rsidP="002F44DF">
      <w:pPr>
        <w:rPr>
          <w:color w:val="000000"/>
          <w:lang w:val="sr-Latn-CS"/>
        </w:rPr>
      </w:pPr>
      <w:r w:rsidRPr="002C4FF8">
        <w:rPr>
          <w:color w:val="000000"/>
          <w:lang w:val="sr-Cyrl-CS"/>
        </w:rPr>
        <w:t>1.  Савић, Г,  Ђурић  Д.  (2005). Говорни развој дјетета, Глас српски- Графика,</w:t>
      </w:r>
      <w:r w:rsidRPr="002C4FF8">
        <w:rPr>
          <w:color w:val="000000"/>
          <w:lang w:val="sr-Latn-BA"/>
        </w:rPr>
        <w:t xml:space="preserve"> </w:t>
      </w:r>
      <w:r w:rsidRPr="002C4FF8">
        <w:rPr>
          <w:color w:val="000000"/>
          <w:lang w:val="sr-Cyrl-BA"/>
        </w:rPr>
        <w:t>стр. 96,</w:t>
      </w:r>
      <w:r w:rsidRPr="002C4FF8">
        <w:rPr>
          <w:color w:val="000000"/>
          <w:lang w:val="sr-Cyrl-CS"/>
        </w:rPr>
        <w:t xml:space="preserve"> април 2005.</w:t>
      </w:r>
      <w:r w:rsidRPr="002C4FF8">
        <w:rPr>
          <w:color w:val="000000"/>
          <w:lang w:val="ru-RU"/>
        </w:rPr>
        <w:t xml:space="preserve"> </w:t>
      </w:r>
      <w:r w:rsidRPr="002C4FF8">
        <w:rPr>
          <w:color w:val="000000"/>
          <w:lang w:val="sr-Cyrl-CS"/>
        </w:rPr>
        <w:t>год.</w:t>
      </w:r>
      <w:r w:rsidRPr="002C4FF8">
        <w:rPr>
          <w:color w:val="000000"/>
          <w:lang w:val="sr-Latn-CS"/>
        </w:rPr>
        <w:t>, ISBN 99938-37-40-7</w:t>
      </w:r>
      <w:r w:rsidRPr="002C4FF8">
        <w:rPr>
          <w:color w:val="000000"/>
          <w:lang w:val="sr-Cyrl-CS"/>
        </w:rPr>
        <w:t xml:space="preserve"> </w:t>
      </w:r>
    </w:p>
    <w:p w:rsidR="00F4429C" w:rsidRPr="002C4FF8" w:rsidRDefault="00F4429C" w:rsidP="002F44DF">
      <w:pPr>
        <w:jc w:val="both"/>
        <w:rPr>
          <w:color w:val="000000"/>
          <w:sz w:val="28"/>
          <w:szCs w:val="28"/>
          <w:lang w:val="sr-Cyrl-CS"/>
        </w:rPr>
      </w:pPr>
    </w:p>
    <w:p w:rsidR="00F4429C" w:rsidRPr="002C4FF8" w:rsidRDefault="00F4429C" w:rsidP="002F44DF">
      <w:pPr>
        <w:jc w:val="both"/>
        <w:rPr>
          <w:b/>
          <w:bCs/>
          <w:color w:val="000000"/>
          <w:lang w:val="sr-Cyrl-BA"/>
        </w:rPr>
      </w:pPr>
      <w:r w:rsidRPr="002C4FF8">
        <w:rPr>
          <w:b/>
          <w:bCs/>
          <w:color w:val="000000"/>
          <w:lang w:val="sr-Cyrl-CS"/>
        </w:rPr>
        <w:t>Радови штампани у часопису:</w:t>
      </w:r>
      <w:r w:rsidRPr="002C4FF8">
        <w:rPr>
          <w:b/>
          <w:bCs/>
          <w:color w:val="000000"/>
          <w:lang w:val="sr-Latn-CS"/>
        </w:rPr>
        <w:t xml:space="preserve"> </w:t>
      </w:r>
    </w:p>
    <w:p w:rsidR="00F4429C" w:rsidRPr="002C4FF8" w:rsidRDefault="00F4429C" w:rsidP="002F44DF">
      <w:pPr>
        <w:jc w:val="both"/>
        <w:rPr>
          <w:color w:val="000000"/>
          <w:lang w:val="sr-Cyrl-CS"/>
        </w:rPr>
      </w:pPr>
    </w:p>
    <w:p w:rsidR="00F4429C" w:rsidRPr="00750A77" w:rsidRDefault="00F4429C" w:rsidP="002F44DF">
      <w:pPr>
        <w:jc w:val="both"/>
        <w:rPr>
          <w:color w:val="000000"/>
          <w:lang w:val="sr-Cyrl-CS"/>
        </w:rPr>
      </w:pPr>
      <w:r w:rsidRPr="002C4FF8">
        <w:rPr>
          <w:color w:val="000000"/>
          <w:lang w:val="sr-Cyrl-CS"/>
        </w:rPr>
        <w:t xml:space="preserve">1. Савић Г. </w:t>
      </w:r>
      <w:r w:rsidRPr="002C4FF8">
        <w:rPr>
          <w:color w:val="000000"/>
          <w:lang w:val="sr-Latn-CS"/>
        </w:rPr>
        <w:t>(2005)</w:t>
      </w:r>
      <w:r w:rsidRPr="002C4FF8">
        <w:rPr>
          <w:color w:val="000000"/>
          <w:lang w:val="sr-Cyrl-CS"/>
        </w:rPr>
        <w:t xml:space="preserve"> Усвајање говора и језика, </w:t>
      </w:r>
      <w:r w:rsidRPr="002C4FF8">
        <w:rPr>
          <w:rStyle w:val="Emphasis"/>
          <w:color w:val="000000"/>
          <w:lang w:val="sr-Latn-CS"/>
        </w:rPr>
        <w:t>Medici.com</w:t>
      </w:r>
      <w:r w:rsidRPr="002C4FF8">
        <w:rPr>
          <w:rStyle w:val="Emphasis"/>
          <w:i w:val="0"/>
          <w:iCs w:val="0"/>
          <w:color w:val="000000"/>
          <w:lang w:val="sr-Latn-CS"/>
        </w:rPr>
        <w:t>.,</w:t>
      </w:r>
      <w:r w:rsidRPr="002C4FF8">
        <w:rPr>
          <w:color w:val="000000"/>
          <w:lang w:val="sr-Latn-CS"/>
        </w:rPr>
        <w:t xml:space="preserve"> </w:t>
      </w:r>
      <w:r w:rsidRPr="002C4FF8">
        <w:rPr>
          <w:color w:val="000000"/>
          <w:lang w:val="sr-Cyrl-CS"/>
        </w:rPr>
        <w:t>год</w:t>
      </w:r>
      <w:r w:rsidRPr="002C4FF8">
        <w:rPr>
          <w:color w:val="000000"/>
          <w:lang w:val="sr-Latn-CS"/>
        </w:rPr>
        <w:t>.</w:t>
      </w:r>
      <w:r>
        <w:rPr>
          <w:color w:val="000000"/>
          <w:lang w:val="sr-Cyrl-CS"/>
        </w:rPr>
        <w:t xml:space="preserve"> 2, бр. 10, август 2005.</w:t>
      </w:r>
      <w:r w:rsidRPr="002C4FF8">
        <w:rPr>
          <w:color w:val="000000"/>
          <w:lang w:val="sr-Cyrl-CS"/>
        </w:rPr>
        <w:t>,</w:t>
      </w:r>
      <w:r w:rsidRPr="002C4FF8">
        <w:rPr>
          <w:color w:val="000000"/>
          <w:lang w:val="sr-Latn-CS"/>
        </w:rPr>
        <w:t xml:space="preserve"> </w:t>
      </w:r>
      <w:r w:rsidRPr="002C4FF8">
        <w:rPr>
          <w:color w:val="000000"/>
          <w:lang w:val="sr-Cyrl-BA"/>
        </w:rPr>
        <w:t>стр</w:t>
      </w:r>
      <w:r>
        <w:rPr>
          <w:color w:val="000000"/>
          <w:lang w:val="sr-Latn-CS"/>
        </w:rPr>
        <w:t>. 28-29</w:t>
      </w:r>
      <w:r>
        <w:rPr>
          <w:color w:val="000000"/>
          <w:lang w:val="sr-Cyrl-CS"/>
        </w:rPr>
        <w:t>.</w:t>
      </w:r>
    </w:p>
    <w:p w:rsidR="00F4429C" w:rsidRPr="00750A77" w:rsidRDefault="00F4429C" w:rsidP="002F44DF">
      <w:pPr>
        <w:jc w:val="both"/>
        <w:rPr>
          <w:color w:val="000000"/>
          <w:lang w:val="sr-Cyrl-CS"/>
        </w:rPr>
      </w:pPr>
      <w:r w:rsidRPr="002C4FF8">
        <w:rPr>
          <w:color w:val="000000"/>
          <w:lang w:val="sr-Cyrl-CS"/>
        </w:rPr>
        <w:t xml:space="preserve">2. Савић Г. </w:t>
      </w:r>
      <w:r w:rsidRPr="002C4FF8">
        <w:rPr>
          <w:color w:val="000000"/>
          <w:lang w:val="sr-Latn-CS"/>
        </w:rPr>
        <w:t xml:space="preserve">(2005) </w:t>
      </w:r>
      <w:r w:rsidRPr="002C4FF8">
        <w:rPr>
          <w:color w:val="000000"/>
          <w:lang w:val="sr-Cyrl-CS"/>
        </w:rPr>
        <w:t xml:space="preserve">Усвајање говора и језика, </w:t>
      </w:r>
      <w:r w:rsidRPr="002C4FF8">
        <w:rPr>
          <w:i/>
          <w:iCs/>
          <w:color w:val="000000"/>
          <w:lang w:val="sr-Cyrl-CS"/>
        </w:rPr>
        <w:t>Медици.цом</w:t>
      </w:r>
      <w:r w:rsidRPr="002C4FF8">
        <w:rPr>
          <w:color w:val="000000"/>
          <w:lang w:val="sr-Cyrl-CS"/>
        </w:rPr>
        <w:t>., год</w:t>
      </w:r>
      <w:r w:rsidRPr="002C4FF8">
        <w:rPr>
          <w:color w:val="000000"/>
          <w:lang w:val="sr-Latn-CS"/>
        </w:rPr>
        <w:t>.</w:t>
      </w:r>
      <w:r w:rsidRPr="002C4FF8">
        <w:rPr>
          <w:color w:val="000000"/>
          <w:lang w:val="sr-Cyrl-CS"/>
        </w:rPr>
        <w:t xml:space="preserve"> 2, бр.11, октобар 2005.год., </w:t>
      </w:r>
      <w:r w:rsidRPr="002C4FF8">
        <w:rPr>
          <w:color w:val="000000"/>
          <w:lang w:val="sr-Cyrl-BA"/>
        </w:rPr>
        <w:t>стр</w:t>
      </w:r>
      <w:r>
        <w:rPr>
          <w:color w:val="000000"/>
          <w:lang w:val="sr-Latn-CS"/>
        </w:rPr>
        <w:t>. 24 – 26</w:t>
      </w:r>
      <w:r>
        <w:rPr>
          <w:color w:val="000000"/>
          <w:lang w:val="sr-Cyrl-CS"/>
        </w:rPr>
        <w:t>.</w:t>
      </w:r>
    </w:p>
    <w:p w:rsidR="00F4429C" w:rsidRPr="002C4FF8" w:rsidRDefault="00F4429C" w:rsidP="002F44DF">
      <w:pPr>
        <w:jc w:val="both"/>
        <w:rPr>
          <w:color w:val="000000"/>
          <w:lang w:val="sr-Latn-CS"/>
        </w:rPr>
      </w:pPr>
      <w:r w:rsidRPr="002C4FF8">
        <w:rPr>
          <w:color w:val="000000"/>
          <w:lang w:val="sr-Cyrl-CS"/>
        </w:rPr>
        <w:t>3. Савић, Г. Мишковић, М., Деркућа. И, Врабац, В., Мајкић, С., Чакаревић</w:t>
      </w:r>
      <w:r w:rsidRPr="002C4FF8">
        <w:rPr>
          <w:color w:val="000000"/>
          <w:lang w:val="sr-Latn-CS"/>
        </w:rPr>
        <w:t xml:space="preserve"> (2006)</w:t>
      </w:r>
      <w:r w:rsidRPr="002C4FF8">
        <w:rPr>
          <w:color w:val="000000"/>
          <w:lang w:val="sr-Cyrl-CS"/>
        </w:rPr>
        <w:t xml:space="preserve"> Информисаност и познавање проблема наркоманије код средњошколске омладине у Приједору</w:t>
      </w:r>
      <w:r w:rsidRPr="002C4FF8">
        <w:rPr>
          <w:color w:val="000000"/>
          <w:lang w:val="sr-Latn-CS"/>
        </w:rPr>
        <w:t>,</w:t>
      </w:r>
      <w:r w:rsidRPr="002C4FF8">
        <w:rPr>
          <w:color w:val="000000"/>
          <w:lang w:val="sr-Cyrl-CS"/>
        </w:rPr>
        <w:t xml:space="preserve"> </w:t>
      </w:r>
      <w:r w:rsidRPr="002C4FF8">
        <w:rPr>
          <w:rStyle w:val="Emphasis"/>
          <w:color w:val="000000"/>
          <w:lang w:val="sr-Latn-CS"/>
        </w:rPr>
        <w:t>Medici.com</w:t>
      </w:r>
      <w:r w:rsidRPr="002C4FF8">
        <w:rPr>
          <w:rStyle w:val="Emphasis"/>
          <w:i w:val="0"/>
          <w:iCs w:val="0"/>
          <w:color w:val="000000"/>
          <w:lang w:val="sr-Latn-CS"/>
        </w:rPr>
        <w:t>.,</w:t>
      </w:r>
      <w:r w:rsidRPr="002C4FF8">
        <w:rPr>
          <w:color w:val="000000"/>
          <w:lang w:val="sr-Latn-CS"/>
        </w:rPr>
        <w:t xml:space="preserve"> 3 (16): str. 72 - 73.</w:t>
      </w:r>
      <w:r w:rsidRPr="002C4FF8">
        <w:rPr>
          <w:rStyle w:val="Emphasis"/>
          <w:rFonts w:ascii="Arial" w:hAnsi="Arial" w:cs="Arial"/>
          <w:i w:val="0"/>
          <w:iCs w:val="0"/>
          <w:color w:val="000000"/>
          <w:lang w:val="sr-Latn-CS"/>
        </w:rPr>
        <w:t> </w:t>
      </w:r>
    </w:p>
    <w:p w:rsidR="00F4429C" w:rsidRPr="002C4FF8" w:rsidRDefault="00F4429C" w:rsidP="002F44DF">
      <w:pPr>
        <w:jc w:val="both"/>
        <w:rPr>
          <w:color w:val="000000"/>
          <w:lang w:val="ru-RU"/>
        </w:rPr>
      </w:pPr>
      <w:r w:rsidRPr="002C4FF8">
        <w:rPr>
          <w:color w:val="000000"/>
          <w:lang w:val="sr-Cyrl-CS"/>
        </w:rPr>
        <w:t>4. Савић, Г. Мишковић, М,   Јапунџа Д,  Родић Д,  Леканић, Д,  Грујић Т., и др.</w:t>
      </w:r>
      <w:r w:rsidRPr="002C4FF8">
        <w:rPr>
          <w:color w:val="000000"/>
          <w:lang w:val="sr-Latn-CS"/>
        </w:rPr>
        <w:t xml:space="preserve"> (2007) </w:t>
      </w:r>
      <w:r w:rsidRPr="002C4FF8">
        <w:rPr>
          <w:color w:val="000000"/>
          <w:lang w:val="sr-Cyrl-CS"/>
        </w:rPr>
        <w:t xml:space="preserve">Ставови и знања омладине основних школа  у Приједору о алкохолу и алкохолизму, </w:t>
      </w:r>
      <w:r w:rsidRPr="002C4FF8">
        <w:rPr>
          <w:i/>
          <w:iCs/>
          <w:color w:val="000000"/>
          <w:lang w:val="sr-Cyrl-CS"/>
        </w:rPr>
        <w:t>Настава,</w:t>
      </w:r>
      <w:r w:rsidRPr="002C4FF8">
        <w:rPr>
          <w:color w:val="000000"/>
          <w:lang w:val="sr-Cyrl-CS"/>
        </w:rPr>
        <w:t xml:space="preserve"> </w:t>
      </w:r>
      <w:r w:rsidRPr="002C4FF8">
        <w:rPr>
          <w:color w:val="000000"/>
          <w:lang w:val="sr-Latn-CS"/>
        </w:rPr>
        <w:t>7 , str. 121 - 129.,</w:t>
      </w:r>
      <w:r w:rsidRPr="002C4FF8">
        <w:rPr>
          <w:color w:val="000000"/>
          <w:lang w:val="sr-Cyrl-CS"/>
        </w:rPr>
        <w:t xml:space="preserve"> Републички п</w:t>
      </w:r>
      <w:r>
        <w:rPr>
          <w:color w:val="000000"/>
          <w:lang w:val="sr-Cyrl-CS"/>
        </w:rPr>
        <w:t>едагошки завод, Бања Лука.</w:t>
      </w:r>
    </w:p>
    <w:p w:rsidR="00F4429C" w:rsidRPr="002C4FF8" w:rsidRDefault="00F4429C" w:rsidP="002F44DF">
      <w:pPr>
        <w:jc w:val="both"/>
        <w:rPr>
          <w:color w:val="000000"/>
          <w:lang w:val="sr-Cyrl-CS"/>
        </w:rPr>
      </w:pPr>
      <w:r w:rsidRPr="002C4FF8">
        <w:rPr>
          <w:color w:val="000000"/>
          <w:lang w:val="ru-RU"/>
        </w:rPr>
        <w:t xml:space="preserve">5. </w:t>
      </w:r>
      <w:r w:rsidRPr="002C4FF8">
        <w:rPr>
          <w:color w:val="000000"/>
          <w:lang w:val="sr-Cyrl-CS"/>
        </w:rPr>
        <w:t>Савић Г. (2011)</w:t>
      </w:r>
      <w:r w:rsidRPr="005A1301">
        <w:rPr>
          <w:color w:val="000000"/>
          <w:lang w:val="ru-RU"/>
        </w:rPr>
        <w:t>.</w:t>
      </w:r>
      <w:r w:rsidRPr="002C4FF8">
        <w:rPr>
          <w:color w:val="000000"/>
          <w:lang w:val="sr-Cyrl-CS"/>
        </w:rPr>
        <w:t xml:space="preserve"> Говорно језички поремећаји деце са телесним оштећењима,  </w:t>
      </w:r>
      <w:r w:rsidRPr="002C4FF8">
        <w:rPr>
          <w:i/>
          <w:iCs/>
          <w:color w:val="000000"/>
          <w:lang w:val="sr-Cyrl-CS"/>
        </w:rPr>
        <w:t>Балнеоклиматологија, Часопис за стручна медицинска питања</w:t>
      </w:r>
      <w:r w:rsidRPr="002C4FF8">
        <w:rPr>
          <w:color w:val="000000"/>
          <w:lang w:val="sr-Cyrl-CS"/>
        </w:rPr>
        <w:t>, 2011, вол 37, бр.</w:t>
      </w:r>
      <w:r w:rsidRPr="002C4FF8">
        <w:rPr>
          <w:color w:val="000000"/>
          <w:lang w:val="ru-RU"/>
        </w:rPr>
        <w:t xml:space="preserve"> </w:t>
      </w:r>
      <w:r w:rsidRPr="002C4FF8">
        <w:rPr>
          <w:color w:val="000000"/>
          <w:lang w:val="sr-Cyrl-CS"/>
        </w:rPr>
        <w:t>1, стр.</w:t>
      </w:r>
      <w:r w:rsidRPr="002C4FF8">
        <w:rPr>
          <w:color w:val="000000"/>
          <w:lang w:val="ru-RU"/>
        </w:rPr>
        <w:t xml:space="preserve"> </w:t>
      </w:r>
      <w:r w:rsidRPr="002C4FF8">
        <w:rPr>
          <w:color w:val="000000"/>
          <w:lang w:val="sr-Cyrl-CS"/>
        </w:rPr>
        <w:t>319-323.</w:t>
      </w:r>
    </w:p>
    <w:p w:rsidR="00F4429C" w:rsidRPr="002C4FF8" w:rsidRDefault="00F4429C" w:rsidP="002F44DF">
      <w:pPr>
        <w:jc w:val="both"/>
        <w:rPr>
          <w:color w:val="000000"/>
          <w:lang w:val="sr-Cyrl-BA"/>
        </w:rPr>
      </w:pPr>
      <w:r w:rsidRPr="002C4FF8">
        <w:rPr>
          <w:color w:val="000000"/>
          <w:lang w:val="sr-Cyrl-CS"/>
        </w:rPr>
        <w:t xml:space="preserve">6. Савић Г. </w:t>
      </w:r>
      <w:r w:rsidRPr="002C4FF8">
        <w:rPr>
          <w:color w:val="000000"/>
          <w:lang w:val="sr-Latn-CS"/>
        </w:rPr>
        <w:t xml:space="preserve">(2011) </w:t>
      </w:r>
      <w:r w:rsidRPr="002C4FF8">
        <w:rPr>
          <w:color w:val="000000"/>
          <w:lang w:val="sr-Cyrl-CS"/>
        </w:rPr>
        <w:t xml:space="preserve">Говорно језички поремећаји, компликације трудноће и порођаја и категоризација деце са </w:t>
      </w:r>
      <w:r w:rsidRPr="002C4FF8">
        <w:rPr>
          <w:color w:val="000000"/>
          <w:lang w:val="sr-Latn-CS"/>
        </w:rPr>
        <w:t>Sy Down</w:t>
      </w:r>
      <w:r w:rsidRPr="002C4FF8">
        <w:rPr>
          <w:color w:val="000000"/>
          <w:lang w:val="sr-Cyrl-BA"/>
        </w:rPr>
        <w:t xml:space="preserve">, </w:t>
      </w:r>
      <w:r w:rsidRPr="002C4FF8">
        <w:rPr>
          <w:i/>
          <w:iCs/>
          <w:color w:val="000000"/>
          <w:lang w:val="sr-Cyrl-BA"/>
        </w:rPr>
        <w:t>Тимочки медицински гласник</w:t>
      </w:r>
      <w:r w:rsidRPr="002C4FF8">
        <w:rPr>
          <w:color w:val="000000"/>
          <w:lang w:val="sr-Cyrl-BA"/>
        </w:rPr>
        <w:t xml:space="preserve">, </w:t>
      </w:r>
      <w:r w:rsidRPr="002C4FF8">
        <w:rPr>
          <w:color w:val="000000"/>
          <w:lang w:val="ru-RU"/>
        </w:rPr>
        <w:t xml:space="preserve">36 (2011) </w:t>
      </w:r>
      <w:r w:rsidRPr="002C4FF8">
        <w:rPr>
          <w:color w:val="000000"/>
          <w:lang w:val="sr-Cyrl-CS"/>
        </w:rPr>
        <w:t>бр</w:t>
      </w:r>
      <w:r w:rsidRPr="002C4FF8">
        <w:rPr>
          <w:color w:val="000000"/>
          <w:lang w:val="ru-RU"/>
        </w:rPr>
        <w:t xml:space="preserve">.1, </w:t>
      </w:r>
      <w:r w:rsidRPr="002C4FF8">
        <w:rPr>
          <w:color w:val="000000"/>
        </w:rPr>
        <w:t>p</w:t>
      </w:r>
      <w:r w:rsidRPr="002C4FF8">
        <w:rPr>
          <w:color w:val="000000"/>
          <w:lang w:val="ru-RU"/>
        </w:rPr>
        <w:t>.11-18</w:t>
      </w:r>
      <w:r w:rsidRPr="002C4FF8">
        <w:rPr>
          <w:color w:val="000000"/>
          <w:lang w:val="sr-Cyrl-BA"/>
        </w:rPr>
        <w:t xml:space="preserve"> </w:t>
      </w:r>
    </w:p>
    <w:p w:rsidR="00F4429C" w:rsidRPr="00904910" w:rsidRDefault="00F4429C" w:rsidP="002F44DF">
      <w:pPr>
        <w:rPr>
          <w:color w:val="00B050"/>
          <w:lang w:val="sr-Cyrl-BA"/>
        </w:rPr>
      </w:pPr>
    </w:p>
    <w:p w:rsidR="00F4429C" w:rsidRPr="00750A77" w:rsidRDefault="00F4429C" w:rsidP="002F44DF">
      <w:pPr>
        <w:jc w:val="both"/>
        <w:rPr>
          <w:b/>
          <w:bCs/>
          <w:color w:val="000000"/>
          <w:lang w:val="sr-Cyrl-CS"/>
        </w:rPr>
      </w:pPr>
      <w:r w:rsidRPr="00750A77">
        <w:rPr>
          <w:b/>
          <w:bCs/>
          <w:color w:val="000000"/>
          <w:lang w:val="sr-Cyrl-CS"/>
        </w:rPr>
        <w:t>Радови  штампани у изводу:</w:t>
      </w:r>
    </w:p>
    <w:p w:rsidR="00F4429C" w:rsidRPr="00750A77" w:rsidRDefault="00F4429C" w:rsidP="002F44DF">
      <w:pPr>
        <w:rPr>
          <w:color w:val="000000"/>
          <w:sz w:val="28"/>
          <w:szCs w:val="28"/>
          <w:lang w:val="sr-Cyrl-CS"/>
        </w:rPr>
      </w:pPr>
    </w:p>
    <w:p w:rsidR="00F4429C" w:rsidRPr="00750A77" w:rsidRDefault="00F4429C" w:rsidP="002F44DF">
      <w:pPr>
        <w:spacing w:line="276" w:lineRule="auto"/>
        <w:jc w:val="both"/>
        <w:rPr>
          <w:color w:val="000000"/>
          <w:lang w:val="sr-Cyrl-CS"/>
        </w:rPr>
      </w:pPr>
      <w:r w:rsidRPr="00750A77">
        <w:rPr>
          <w:color w:val="000000"/>
          <w:lang w:val="sr-Cyrl-CS"/>
        </w:rPr>
        <w:t xml:space="preserve">1. Савић, Г.,  Ракић Љ, </w:t>
      </w:r>
      <w:r w:rsidRPr="00750A77">
        <w:rPr>
          <w:color w:val="000000"/>
          <w:lang w:val="sr-Latn-CS"/>
        </w:rPr>
        <w:t>(2007)</w:t>
      </w:r>
      <w:r w:rsidRPr="00750A77">
        <w:rPr>
          <w:color w:val="000000"/>
          <w:lang w:val="sr-Cyrl-CS"/>
        </w:rPr>
        <w:t>.</w:t>
      </w:r>
      <w:r w:rsidRPr="00750A77">
        <w:rPr>
          <w:color w:val="000000"/>
          <w:lang w:val="sr-Latn-CS"/>
        </w:rPr>
        <w:t xml:space="preserve"> </w:t>
      </w:r>
      <w:r w:rsidRPr="00750A77">
        <w:rPr>
          <w:color w:val="000000"/>
          <w:lang w:val="sr-Cyrl-CS"/>
        </w:rPr>
        <w:t xml:space="preserve">Афазија - студија случаја, </w:t>
      </w:r>
      <w:r w:rsidRPr="00750A77">
        <w:rPr>
          <w:i/>
          <w:iCs/>
          <w:color w:val="000000"/>
          <w:lang w:val="sr-Cyrl-CS"/>
        </w:rPr>
        <w:t>Дани дефектолога Србије</w:t>
      </w:r>
      <w:r w:rsidRPr="00750A77">
        <w:rPr>
          <w:color w:val="000000"/>
          <w:lang w:val="sr-Cyrl-CS"/>
        </w:rPr>
        <w:t xml:space="preserve"> 2007. год., Врњачка Бања, </w:t>
      </w:r>
      <w:r w:rsidRPr="00750A77">
        <w:rPr>
          <w:i/>
          <w:iCs/>
          <w:color w:val="000000"/>
          <w:lang w:val="sr-Cyrl-CS"/>
        </w:rPr>
        <w:t>Друштво дефектолога</w:t>
      </w:r>
      <w:r w:rsidRPr="00750A77">
        <w:rPr>
          <w:color w:val="000000"/>
          <w:lang w:val="sr-Cyrl-CS"/>
        </w:rPr>
        <w:t xml:space="preserve"> Србије, БИГ штампа Београд.</w:t>
      </w:r>
    </w:p>
    <w:p w:rsidR="00F4429C" w:rsidRPr="00750A77" w:rsidRDefault="00F4429C" w:rsidP="002F44DF">
      <w:pPr>
        <w:spacing w:line="276" w:lineRule="auto"/>
        <w:jc w:val="both"/>
        <w:rPr>
          <w:color w:val="000000"/>
          <w:lang w:val="sr-Cyrl-CS"/>
        </w:rPr>
      </w:pPr>
      <w:r w:rsidRPr="00750A77">
        <w:rPr>
          <w:color w:val="000000"/>
          <w:lang w:val="sr-Cyrl-CS"/>
        </w:rPr>
        <w:t xml:space="preserve">2. Ракић, Љ, Савић Г. </w:t>
      </w:r>
      <w:r w:rsidRPr="00750A77">
        <w:rPr>
          <w:color w:val="000000"/>
          <w:lang w:val="sr-Latn-CS"/>
        </w:rPr>
        <w:t>(2007)</w:t>
      </w:r>
      <w:r w:rsidRPr="00750A77">
        <w:rPr>
          <w:color w:val="000000"/>
          <w:lang w:val="sr-Cyrl-CS"/>
        </w:rPr>
        <w:t>.</w:t>
      </w:r>
      <w:r w:rsidRPr="00750A77">
        <w:rPr>
          <w:color w:val="000000"/>
          <w:lang w:val="sr-Latn-CS"/>
        </w:rPr>
        <w:t xml:space="preserve"> </w:t>
      </w:r>
      <w:r w:rsidRPr="00750A77">
        <w:rPr>
          <w:color w:val="000000"/>
          <w:lang w:val="sr-Cyrl-CS"/>
        </w:rPr>
        <w:t xml:space="preserve">Моторна афазија – студија случаја, </w:t>
      </w:r>
      <w:r w:rsidRPr="00750A77">
        <w:rPr>
          <w:i/>
          <w:iCs/>
          <w:color w:val="000000"/>
          <w:lang w:val="sr-Cyrl-CS"/>
        </w:rPr>
        <w:t>Дани дефектолога</w:t>
      </w:r>
      <w:r w:rsidRPr="00750A77">
        <w:rPr>
          <w:color w:val="000000"/>
          <w:lang w:val="sr-Cyrl-CS"/>
        </w:rPr>
        <w:t xml:space="preserve"> Србије 2007. год., Врњачка Бања, </w:t>
      </w:r>
      <w:r w:rsidRPr="00750A77">
        <w:rPr>
          <w:i/>
          <w:iCs/>
          <w:color w:val="000000"/>
          <w:lang w:val="sr-Cyrl-CS"/>
        </w:rPr>
        <w:t>Друштво дефектолога</w:t>
      </w:r>
      <w:r w:rsidRPr="00750A77">
        <w:rPr>
          <w:color w:val="000000"/>
          <w:lang w:val="sr-Cyrl-CS"/>
        </w:rPr>
        <w:t xml:space="preserve"> Србије, БИГ штампа, Београд .</w:t>
      </w:r>
    </w:p>
    <w:p w:rsidR="00F4429C" w:rsidRPr="00750A77" w:rsidRDefault="00F4429C" w:rsidP="002F44DF">
      <w:pPr>
        <w:spacing w:line="276" w:lineRule="auto"/>
        <w:jc w:val="both"/>
        <w:rPr>
          <w:color w:val="000000"/>
          <w:lang w:val="sr-Cyrl-CS"/>
        </w:rPr>
      </w:pPr>
      <w:r w:rsidRPr="00750A77">
        <w:rPr>
          <w:color w:val="000000"/>
          <w:lang w:val="sr-Cyrl-CS"/>
        </w:rPr>
        <w:t>3. Савић  Г, Мишковић, М,   Радуљ, Љ,  Кнежевић Ж,  Сарић М.</w:t>
      </w:r>
      <w:r w:rsidRPr="00750A77">
        <w:rPr>
          <w:color w:val="000000"/>
          <w:lang w:val="sr-Latn-CS"/>
        </w:rPr>
        <w:t xml:space="preserve"> (2008)</w:t>
      </w:r>
      <w:r w:rsidRPr="00750A77">
        <w:rPr>
          <w:color w:val="000000"/>
          <w:lang w:val="sr-Cyrl-CS"/>
        </w:rPr>
        <w:t>.</w:t>
      </w:r>
      <w:r w:rsidRPr="00750A77">
        <w:rPr>
          <w:color w:val="000000"/>
          <w:lang w:val="sr-Latn-CS"/>
        </w:rPr>
        <w:t xml:space="preserve"> </w:t>
      </w:r>
      <w:r w:rsidRPr="00750A77">
        <w:rPr>
          <w:color w:val="000000"/>
          <w:lang w:val="sr-Cyrl-CS"/>
        </w:rPr>
        <w:t>Пушење код младих</w:t>
      </w:r>
      <w:r w:rsidRPr="00750A77">
        <w:rPr>
          <w:color w:val="000000"/>
          <w:lang w:val="sr-Latn-CS"/>
        </w:rPr>
        <w:t xml:space="preserve">, </w:t>
      </w:r>
      <w:r w:rsidRPr="00750A77">
        <w:rPr>
          <w:color w:val="000000"/>
          <w:lang w:val="sr-Cyrl-CS"/>
        </w:rPr>
        <w:t xml:space="preserve"> Зборник резимеа, </w:t>
      </w:r>
      <w:r w:rsidRPr="00750A77">
        <w:rPr>
          <w:i/>
          <w:iCs/>
          <w:color w:val="000000"/>
          <w:lang w:val="sr-Cyrl-CS"/>
        </w:rPr>
        <w:t>Дани дефектолога Србије</w:t>
      </w:r>
      <w:r w:rsidRPr="00750A77">
        <w:rPr>
          <w:color w:val="000000"/>
          <w:lang w:val="sr-Cyrl-CS"/>
        </w:rPr>
        <w:t>, Врњачка Бања 11- 15. јануар 2008. год., БИГ штампа, Београд .</w:t>
      </w:r>
    </w:p>
    <w:p w:rsidR="00F4429C" w:rsidRPr="00750A77" w:rsidRDefault="00F4429C" w:rsidP="002F44DF">
      <w:pPr>
        <w:spacing w:line="276" w:lineRule="auto"/>
        <w:jc w:val="both"/>
        <w:rPr>
          <w:color w:val="000000"/>
          <w:lang w:val="sr-Cyrl-CS"/>
        </w:rPr>
      </w:pPr>
      <w:r w:rsidRPr="00750A77">
        <w:rPr>
          <w:color w:val="000000"/>
          <w:lang w:val="sr-Cyrl-CS"/>
        </w:rPr>
        <w:t>4. Савић Г,</w:t>
      </w:r>
      <w:r w:rsidRPr="00750A77">
        <w:rPr>
          <w:color w:val="000000"/>
          <w:lang w:val="sr-Latn-CS"/>
        </w:rPr>
        <w:t xml:space="preserve"> (2008)</w:t>
      </w:r>
      <w:r w:rsidRPr="00750A77">
        <w:rPr>
          <w:color w:val="000000"/>
          <w:lang w:val="sr-Cyrl-CS"/>
        </w:rPr>
        <w:t xml:space="preserve">. Говорни статус лица разврстаних од стране комисије за категоризацију ЦСР- Бања Лука, Зборник резимеа, </w:t>
      </w:r>
      <w:r w:rsidRPr="00750A77">
        <w:rPr>
          <w:i/>
          <w:iCs/>
          <w:color w:val="000000"/>
          <w:lang w:val="sr-Cyrl-CS"/>
        </w:rPr>
        <w:t>Дани дефектолога Србије</w:t>
      </w:r>
      <w:r w:rsidRPr="00750A77">
        <w:rPr>
          <w:color w:val="000000"/>
          <w:lang w:val="sr-Cyrl-CS"/>
        </w:rPr>
        <w:t>, Врњачка Бања 11. -15. јануар 2008. год., БИГ штампа, Београд .</w:t>
      </w:r>
    </w:p>
    <w:p w:rsidR="00F4429C" w:rsidRPr="00750A77" w:rsidRDefault="00F4429C" w:rsidP="002F44DF">
      <w:pPr>
        <w:spacing w:line="276" w:lineRule="auto"/>
        <w:jc w:val="both"/>
        <w:rPr>
          <w:color w:val="000000"/>
          <w:lang w:val="sr-Cyrl-BA"/>
        </w:rPr>
      </w:pPr>
      <w:r w:rsidRPr="00750A77">
        <w:rPr>
          <w:color w:val="000000"/>
          <w:lang w:val="sr-Cyrl-CS"/>
        </w:rPr>
        <w:t>5. С</w:t>
      </w:r>
      <w:r w:rsidRPr="00750A77">
        <w:rPr>
          <w:color w:val="000000"/>
          <w:lang w:val="sr-Cyrl-BA"/>
        </w:rPr>
        <w:t>авић, Г, Иришкић А.</w:t>
      </w:r>
      <w:r w:rsidRPr="00750A77">
        <w:rPr>
          <w:color w:val="000000"/>
          <w:lang w:val="sr-Latn-CS"/>
        </w:rPr>
        <w:t xml:space="preserve"> (2011)</w:t>
      </w:r>
      <w:r w:rsidRPr="00750A77">
        <w:rPr>
          <w:color w:val="000000"/>
          <w:lang w:val="sr-Cyrl-BA"/>
        </w:rPr>
        <w:t xml:space="preserve">. Афазија као последица можданих оштећења, 2. </w:t>
      </w:r>
      <w:r w:rsidRPr="00750A77">
        <w:rPr>
          <w:i/>
          <w:iCs/>
          <w:color w:val="000000"/>
          <w:lang w:val="sr-Cyrl-BA"/>
        </w:rPr>
        <w:t>Конгрес психолога БиХ с међународним учешћем</w:t>
      </w:r>
      <w:r w:rsidRPr="00750A77">
        <w:rPr>
          <w:color w:val="000000"/>
          <w:lang w:val="sr-Cyrl-BA"/>
        </w:rPr>
        <w:t>, 24-26. фебруар 2011.,</w:t>
      </w:r>
      <w:r w:rsidRPr="00750A77">
        <w:rPr>
          <w:rStyle w:val="Heading2Char"/>
          <w:b w:val="0"/>
          <w:bCs w:val="0"/>
          <w:color w:val="000000"/>
          <w:lang w:val="sr-Cyrl-BA" w:eastAsia="en-US"/>
        </w:rPr>
        <w:t xml:space="preserve"> </w:t>
      </w:r>
      <w:r w:rsidRPr="00750A77">
        <w:rPr>
          <w:color w:val="000000"/>
          <w:lang w:val="sr-Cyrl-BA"/>
        </w:rPr>
        <w:t>Бања Лука.</w:t>
      </w:r>
    </w:p>
    <w:p w:rsidR="00F4429C" w:rsidRPr="00750A77" w:rsidRDefault="00F4429C" w:rsidP="002F44DF">
      <w:pPr>
        <w:spacing w:line="276" w:lineRule="auto"/>
        <w:jc w:val="both"/>
        <w:rPr>
          <w:color w:val="000000"/>
          <w:lang w:val="sr-Cyrl-BA"/>
        </w:rPr>
      </w:pPr>
      <w:r w:rsidRPr="00750A77">
        <w:rPr>
          <w:color w:val="000000"/>
          <w:lang w:val="sr-Cyrl-CS"/>
        </w:rPr>
        <w:t>6</w:t>
      </w:r>
      <w:r w:rsidRPr="00750A77">
        <w:rPr>
          <w:color w:val="000000"/>
          <w:lang w:val="sr-Latn-CS"/>
        </w:rPr>
        <w:t>.</w:t>
      </w:r>
      <w:r w:rsidRPr="00750A77">
        <w:rPr>
          <w:rStyle w:val="Heading2Char"/>
          <w:b w:val="0"/>
          <w:bCs w:val="0"/>
          <w:color w:val="000000"/>
          <w:lang w:val="hr-HR" w:eastAsia="en-US"/>
        </w:rPr>
        <w:t xml:space="preserve"> </w:t>
      </w:r>
      <w:r w:rsidRPr="00750A77">
        <w:rPr>
          <w:rStyle w:val="Heading2Char"/>
          <w:b w:val="0"/>
          <w:bCs w:val="0"/>
          <w:color w:val="000000"/>
          <w:lang w:val="sr-Cyrl-BA" w:eastAsia="en-US"/>
        </w:rPr>
        <w:t>Савић, Г,  Иришкић</w:t>
      </w:r>
      <w:r w:rsidRPr="00750A77">
        <w:rPr>
          <w:rStyle w:val="Heading2Char"/>
          <w:b w:val="0"/>
          <w:bCs w:val="0"/>
          <w:color w:val="000000"/>
          <w:lang w:val="sr-Latn-CS" w:eastAsia="en-US"/>
        </w:rPr>
        <w:t xml:space="preserve"> </w:t>
      </w:r>
      <w:r w:rsidRPr="00750A77">
        <w:rPr>
          <w:rStyle w:val="Heading2Char"/>
          <w:b w:val="0"/>
          <w:bCs w:val="0"/>
          <w:color w:val="000000"/>
          <w:lang w:eastAsia="en-US"/>
        </w:rPr>
        <w:t xml:space="preserve">А, </w:t>
      </w:r>
      <w:r w:rsidRPr="00750A77">
        <w:rPr>
          <w:rStyle w:val="Heading2Char"/>
          <w:b w:val="0"/>
          <w:bCs w:val="0"/>
          <w:color w:val="000000"/>
          <w:lang w:val="sr-Latn-CS" w:eastAsia="en-US"/>
        </w:rPr>
        <w:t>(2011)</w:t>
      </w:r>
      <w:r w:rsidRPr="00750A77">
        <w:rPr>
          <w:color w:val="000000"/>
          <w:lang w:val="sr-Cyrl-BA"/>
        </w:rPr>
        <w:t xml:space="preserve">. </w:t>
      </w:r>
      <w:r w:rsidRPr="00750A77">
        <w:rPr>
          <w:rStyle w:val="Heading2Char"/>
          <w:b w:val="0"/>
          <w:bCs w:val="0"/>
          <w:color w:val="000000"/>
          <w:lang w:val="sr-Cyrl-BA" w:eastAsia="en-US"/>
        </w:rPr>
        <w:t xml:space="preserve">Рехабилитација афазије након вигилне коме, </w:t>
      </w:r>
      <w:r w:rsidRPr="00750A77">
        <w:rPr>
          <w:color w:val="000000"/>
          <w:lang w:val="sr-Cyrl-BA"/>
        </w:rPr>
        <w:t xml:space="preserve">2. </w:t>
      </w:r>
      <w:r w:rsidRPr="00750A77">
        <w:rPr>
          <w:i/>
          <w:iCs/>
          <w:color w:val="000000"/>
          <w:lang w:val="sr-Cyrl-BA"/>
        </w:rPr>
        <w:t>Конгрес психолога БиХ с међународним учешћем</w:t>
      </w:r>
      <w:r w:rsidRPr="00750A77">
        <w:rPr>
          <w:color w:val="000000"/>
          <w:lang w:val="sr-Cyrl-BA"/>
        </w:rPr>
        <w:t>, 24-26. фебруар 2011.</w:t>
      </w:r>
      <w:r w:rsidRPr="00750A77">
        <w:rPr>
          <w:rStyle w:val="Heading2Char"/>
          <w:b w:val="0"/>
          <w:bCs w:val="0"/>
          <w:color w:val="000000"/>
          <w:lang w:val="sr-Cyrl-BA" w:eastAsia="en-US"/>
        </w:rPr>
        <w:t xml:space="preserve"> </w:t>
      </w:r>
      <w:r w:rsidRPr="00750A77">
        <w:rPr>
          <w:color w:val="000000"/>
          <w:lang w:val="sr-Cyrl-BA"/>
        </w:rPr>
        <w:t>Бања Лука.</w:t>
      </w:r>
      <w:r w:rsidRPr="00750A77">
        <w:rPr>
          <w:color w:val="000000"/>
          <w:lang w:val="hr-HR"/>
        </w:rPr>
        <w:br/>
      </w:r>
      <w:r w:rsidRPr="00750A77">
        <w:rPr>
          <w:color w:val="000000"/>
          <w:lang w:val="sr-Cyrl-CS"/>
        </w:rPr>
        <w:t>7</w:t>
      </w:r>
      <w:r w:rsidRPr="00750A77">
        <w:rPr>
          <w:color w:val="000000"/>
          <w:lang w:val="hr-HR"/>
        </w:rPr>
        <w:t>.</w:t>
      </w:r>
      <w:r w:rsidRPr="00750A77">
        <w:rPr>
          <w:color w:val="000000"/>
          <w:lang w:val="sr-Cyrl-CS"/>
        </w:rPr>
        <w:t xml:space="preserve"> </w:t>
      </w:r>
      <w:r w:rsidRPr="00750A77">
        <w:rPr>
          <w:color w:val="000000"/>
          <w:lang w:val="sr-Cyrl-BA"/>
        </w:rPr>
        <w:t>Иришкић,А., Савић, Г.</w:t>
      </w:r>
      <w:r w:rsidRPr="00750A77">
        <w:rPr>
          <w:color w:val="000000"/>
          <w:lang w:val="sr-Latn-CS"/>
        </w:rPr>
        <w:t xml:space="preserve"> (2011)</w:t>
      </w:r>
      <w:r w:rsidRPr="00750A77">
        <w:rPr>
          <w:color w:val="000000"/>
          <w:lang w:val="sr-Cyrl-BA"/>
        </w:rPr>
        <w:t>. Говорно језички поремећаји, компликације трудноће и порођаја и категоризација дјеце са менталном ретардацијом, 2</w:t>
      </w:r>
      <w:r w:rsidRPr="00750A77">
        <w:rPr>
          <w:i/>
          <w:iCs/>
          <w:color w:val="000000"/>
          <w:lang w:val="sr-Cyrl-BA"/>
        </w:rPr>
        <w:t>. Конгрес психолога БиХ с међународним учешћем,</w:t>
      </w:r>
      <w:r w:rsidRPr="00750A77">
        <w:rPr>
          <w:color w:val="000000"/>
          <w:lang w:val="sr-Cyrl-BA"/>
        </w:rPr>
        <w:t xml:space="preserve"> 24-26. фебруар 2011.</w:t>
      </w:r>
      <w:r w:rsidRPr="00750A77">
        <w:rPr>
          <w:color w:val="000000"/>
          <w:lang w:val="sr-Cyrl-CS"/>
        </w:rPr>
        <w:t xml:space="preserve"> </w:t>
      </w:r>
      <w:r w:rsidRPr="00750A77">
        <w:rPr>
          <w:rStyle w:val="Heading2Char"/>
          <w:b w:val="0"/>
          <w:bCs w:val="0"/>
          <w:color w:val="000000"/>
          <w:lang w:val="sr-Cyrl-BA" w:eastAsia="en-US"/>
        </w:rPr>
        <w:t xml:space="preserve"> </w:t>
      </w:r>
      <w:r w:rsidRPr="00750A77">
        <w:rPr>
          <w:color w:val="000000"/>
          <w:lang w:val="sr-Cyrl-BA"/>
        </w:rPr>
        <w:t>Бања Лука.</w:t>
      </w:r>
    </w:p>
    <w:p w:rsidR="00F4429C" w:rsidRPr="00750A77" w:rsidRDefault="00F4429C" w:rsidP="002F44DF">
      <w:pPr>
        <w:spacing w:line="276" w:lineRule="auto"/>
        <w:jc w:val="both"/>
        <w:rPr>
          <w:color w:val="000000"/>
          <w:lang w:val="sr-Cyrl-BA"/>
        </w:rPr>
      </w:pPr>
      <w:r w:rsidRPr="00750A77">
        <w:rPr>
          <w:color w:val="000000"/>
          <w:lang w:val="sr-Cyrl-CS"/>
        </w:rPr>
        <w:t>8</w:t>
      </w:r>
      <w:r w:rsidRPr="00750A77">
        <w:rPr>
          <w:color w:val="000000"/>
          <w:lang w:val="sr-Latn-CS"/>
        </w:rPr>
        <w:t>.</w:t>
      </w:r>
      <w:r w:rsidRPr="00750A77">
        <w:rPr>
          <w:color w:val="000000"/>
          <w:lang w:val="sr-Cyrl-CS"/>
        </w:rPr>
        <w:t xml:space="preserve"> </w:t>
      </w:r>
      <w:r w:rsidRPr="00750A77">
        <w:rPr>
          <w:color w:val="000000"/>
          <w:lang w:val="sr-Cyrl-BA"/>
        </w:rPr>
        <w:t>Иришкић, А., Савић, Г.</w:t>
      </w:r>
      <w:r w:rsidRPr="00750A77">
        <w:rPr>
          <w:color w:val="000000"/>
          <w:lang w:val="sr-Latn-CS"/>
        </w:rPr>
        <w:t xml:space="preserve"> (2011)</w:t>
      </w:r>
      <w:r w:rsidRPr="00750A77">
        <w:rPr>
          <w:color w:val="000000"/>
          <w:lang w:val="sr-Cyrl-BA"/>
        </w:rPr>
        <w:t xml:space="preserve">. Моторна, сензомоторна и сензорна афазија, 2. </w:t>
      </w:r>
      <w:r w:rsidRPr="00750A77">
        <w:rPr>
          <w:i/>
          <w:iCs/>
          <w:color w:val="000000"/>
          <w:lang w:val="sr-Cyrl-BA"/>
        </w:rPr>
        <w:t>Конгрес психолога Би Х с међународним учешћем</w:t>
      </w:r>
      <w:r w:rsidRPr="00750A77">
        <w:rPr>
          <w:color w:val="000000"/>
          <w:lang w:val="sr-Cyrl-BA"/>
        </w:rPr>
        <w:t>, 24-26. фебруар 2011.</w:t>
      </w:r>
      <w:r w:rsidRPr="00750A77">
        <w:rPr>
          <w:rStyle w:val="Heading2Char"/>
          <w:b w:val="0"/>
          <w:bCs w:val="0"/>
          <w:color w:val="000000"/>
          <w:lang w:val="sr-Cyrl-BA" w:eastAsia="en-US"/>
        </w:rPr>
        <w:t xml:space="preserve"> </w:t>
      </w:r>
      <w:r w:rsidRPr="00750A77">
        <w:rPr>
          <w:color w:val="000000"/>
          <w:lang w:val="sr-Cyrl-BA"/>
        </w:rPr>
        <w:t>Бања Лука.</w:t>
      </w:r>
    </w:p>
    <w:p w:rsidR="00F4429C" w:rsidRPr="00750A77" w:rsidRDefault="00F4429C" w:rsidP="002F44DF">
      <w:pPr>
        <w:spacing w:line="276" w:lineRule="auto"/>
        <w:ind w:left="360"/>
        <w:jc w:val="both"/>
        <w:rPr>
          <w:color w:val="000000"/>
          <w:lang w:val="sr-Cyrl-CS"/>
        </w:rPr>
      </w:pPr>
    </w:p>
    <w:p w:rsidR="00F4429C" w:rsidRPr="00750A77" w:rsidRDefault="00F4429C" w:rsidP="002F44DF">
      <w:pPr>
        <w:numPr>
          <w:ilvl w:val="0"/>
          <w:numId w:val="2"/>
        </w:numPr>
        <w:jc w:val="both"/>
        <w:rPr>
          <w:b/>
          <w:bCs/>
          <w:color w:val="000000"/>
          <w:lang w:val="sr-Latn-CS"/>
        </w:rPr>
      </w:pPr>
      <w:r w:rsidRPr="00750A77">
        <w:rPr>
          <w:b/>
          <w:bCs/>
          <w:color w:val="000000"/>
          <w:lang w:val="sr-Latn-CS"/>
        </w:rPr>
        <w:t>Предмет истраживања</w:t>
      </w:r>
    </w:p>
    <w:p w:rsidR="00F4429C" w:rsidRPr="00410486" w:rsidRDefault="00F4429C" w:rsidP="002F44DF">
      <w:pPr>
        <w:ind w:left="720"/>
        <w:jc w:val="both"/>
        <w:rPr>
          <w:b/>
          <w:bCs/>
          <w:color w:val="00B050"/>
          <w:lang w:val="sr-Latn-CS"/>
        </w:rPr>
      </w:pPr>
    </w:p>
    <w:p w:rsidR="00F4429C" w:rsidRPr="00FA404D" w:rsidRDefault="00F4429C" w:rsidP="002F44DF">
      <w:pPr>
        <w:jc w:val="both"/>
        <w:rPr>
          <w:color w:val="000000"/>
          <w:lang w:val="sr-Cyrl-CS"/>
        </w:rPr>
      </w:pPr>
      <w:r w:rsidRPr="00410486">
        <w:rPr>
          <w:b/>
          <w:bCs/>
          <w:color w:val="00B050"/>
          <w:lang w:val="sr-Cyrl-CS"/>
        </w:rPr>
        <w:tab/>
      </w:r>
      <w:r w:rsidRPr="00410486">
        <w:rPr>
          <w:color w:val="00B050"/>
          <w:lang w:val="sr-Cyrl-CS"/>
        </w:rPr>
        <w:t xml:space="preserve"> </w:t>
      </w:r>
      <w:r w:rsidRPr="008004FA">
        <w:rPr>
          <w:color w:val="000000"/>
          <w:lang w:val="sr-Cyrl-CS"/>
        </w:rPr>
        <w:t>Мождана оштећења изазвана церебрално васкуларним инсултом</w:t>
      </w:r>
      <w:r w:rsidRPr="008004FA">
        <w:rPr>
          <w:color w:val="000000"/>
          <w:lang w:val="sr-Latn-CS"/>
        </w:rPr>
        <w:t>-можданим ударом</w:t>
      </w:r>
      <w:r w:rsidRPr="008004FA">
        <w:rPr>
          <w:color w:val="000000"/>
          <w:lang w:val="sr-Cyrl-CS"/>
        </w:rPr>
        <w:t xml:space="preserve">, </w:t>
      </w:r>
      <w:r w:rsidRPr="008004FA">
        <w:rPr>
          <w:color w:val="000000"/>
          <w:lang w:val="sr-Latn-CS"/>
        </w:rPr>
        <w:t>имају за</w:t>
      </w:r>
      <w:r w:rsidRPr="008004FA">
        <w:rPr>
          <w:color w:val="000000"/>
          <w:lang w:val="sr-Cyrl-CS"/>
        </w:rPr>
        <w:t xml:space="preserve"> последиц</w:t>
      </w:r>
      <w:r w:rsidRPr="008004FA">
        <w:rPr>
          <w:color w:val="000000"/>
          <w:lang w:val="sr-Latn-CS"/>
        </w:rPr>
        <w:t xml:space="preserve">у  губитак или поремећај различитих функција локализованих  у погођеној области мозга. </w:t>
      </w:r>
      <w:r w:rsidRPr="008004FA">
        <w:rPr>
          <w:color w:val="000000"/>
          <w:lang w:val="sr-Cyrl-CS"/>
        </w:rPr>
        <w:t xml:space="preserve"> Различита је етиологија и присутност фактора ризика који </w:t>
      </w:r>
      <w:r w:rsidRPr="008004FA">
        <w:rPr>
          <w:color w:val="000000"/>
          <w:lang w:val="sr-Latn-CS"/>
        </w:rPr>
        <w:t>условљавају</w:t>
      </w:r>
      <w:r w:rsidRPr="008004FA">
        <w:rPr>
          <w:color w:val="000000"/>
          <w:lang w:val="sr-Cyrl-CS"/>
        </w:rPr>
        <w:t xml:space="preserve"> настанак цереброваскуларног инсулта. Различите су лока</w:t>
      </w:r>
      <w:r w:rsidRPr="008004FA">
        <w:rPr>
          <w:color w:val="000000"/>
          <w:lang w:val="sr-Latn-CS"/>
        </w:rPr>
        <w:t>лизације лезија</w:t>
      </w:r>
      <w:r w:rsidRPr="007C7092">
        <w:rPr>
          <w:color w:val="FF0000"/>
          <w:lang w:val="sr-Cyrl-CS"/>
        </w:rPr>
        <w:t>,</w:t>
      </w:r>
      <w:r>
        <w:rPr>
          <w:lang w:val="sr-Cyrl-CS"/>
        </w:rPr>
        <w:t xml:space="preserve"> </w:t>
      </w:r>
      <w:r w:rsidRPr="002A2679">
        <w:rPr>
          <w:lang w:val="sr-Cyrl-CS"/>
        </w:rPr>
        <w:t>степени оштећења и</w:t>
      </w:r>
      <w:r>
        <w:rPr>
          <w:lang w:val="sr-Latn-CS"/>
        </w:rPr>
        <w:t xml:space="preserve"> поремећаји </w:t>
      </w:r>
      <w:r>
        <w:rPr>
          <w:lang w:val="sr-Cyrl-CS"/>
        </w:rPr>
        <w:t xml:space="preserve"> </w:t>
      </w:r>
      <w:r>
        <w:rPr>
          <w:lang w:val="sr-Latn-CS"/>
        </w:rPr>
        <w:t>говорно језичких способности</w:t>
      </w:r>
      <w:r w:rsidRPr="002A2679">
        <w:rPr>
          <w:lang w:val="sr-Cyrl-CS"/>
        </w:rPr>
        <w:t xml:space="preserve"> болесника погођених цереброваскуларним инсултом. Оштећења</w:t>
      </w:r>
      <w:r>
        <w:rPr>
          <w:lang w:val="sr-Cyrl-CS"/>
        </w:rPr>
        <w:t xml:space="preserve"> су различита по обиму и степену интензитета и</w:t>
      </w:r>
      <w:r w:rsidRPr="002A2679">
        <w:rPr>
          <w:lang w:val="sr-Cyrl-CS"/>
        </w:rPr>
        <w:t xml:space="preserve"> крећу се од о</w:t>
      </w:r>
      <w:r>
        <w:rPr>
          <w:lang w:val="sr-Cyrl-CS"/>
        </w:rPr>
        <w:t>дсуства говорно језичких поремећаја</w:t>
      </w:r>
      <w:r w:rsidRPr="002A2679">
        <w:rPr>
          <w:lang w:val="sr-Cyrl-CS"/>
        </w:rPr>
        <w:t xml:space="preserve">, па све до потпуног одсуства разумевања говора и језика као и </w:t>
      </w:r>
      <w:r>
        <w:rPr>
          <w:lang w:val="sr-Cyrl-CS"/>
        </w:rPr>
        <w:t xml:space="preserve">немогућности </w:t>
      </w:r>
      <w:r w:rsidRPr="002A2679">
        <w:rPr>
          <w:lang w:val="sr-Cyrl-CS"/>
        </w:rPr>
        <w:t>говорне комуникације</w:t>
      </w:r>
      <w:r w:rsidRPr="002A2679">
        <w:rPr>
          <w:lang w:val="sr-Latn-BA"/>
        </w:rPr>
        <w:t xml:space="preserve"> </w:t>
      </w:r>
      <w:r w:rsidRPr="002A2679">
        <w:rPr>
          <w:lang w:val="sr-Cyrl-BA"/>
        </w:rPr>
        <w:t>а условљена су локализацијом и величином церебралне</w:t>
      </w:r>
      <w:r w:rsidRPr="002A2679">
        <w:rPr>
          <w:lang w:val="sr-Cyrl-CS"/>
        </w:rPr>
        <w:t xml:space="preserve"> лезије.</w:t>
      </w:r>
      <w:r>
        <w:rPr>
          <w:lang w:val="sr-Cyrl-CS"/>
        </w:rPr>
        <w:t xml:space="preserve"> </w:t>
      </w:r>
      <w:r w:rsidRPr="00C2017E">
        <w:rPr>
          <w:lang w:val="sr-Cyrl-CS"/>
        </w:rPr>
        <w:t>Најчешћи клинички синд</w:t>
      </w:r>
      <w:r>
        <w:rPr>
          <w:lang w:val="sr-Cyrl-CS"/>
        </w:rPr>
        <w:t xml:space="preserve">роми можданог удара су: </w:t>
      </w:r>
      <w:r w:rsidRPr="005A1301">
        <w:rPr>
          <w:lang w:val="sr-Cyrl-CS"/>
        </w:rPr>
        <w:t>ТАЦС</w:t>
      </w:r>
      <w:r w:rsidRPr="00C2017E">
        <w:rPr>
          <w:lang w:val="sr-Cyrl-CS"/>
        </w:rPr>
        <w:t xml:space="preserve"> ( тотални антериорни циркулацијски синдром) који </w:t>
      </w:r>
      <w:r>
        <w:rPr>
          <w:lang w:val="sr-Cyrl-CS"/>
        </w:rPr>
        <w:t>се јавља у око 20% случајева;</w:t>
      </w:r>
      <w:r w:rsidRPr="00C2017E">
        <w:rPr>
          <w:lang w:val="sr-Cyrl-CS"/>
        </w:rPr>
        <w:t xml:space="preserve"> </w:t>
      </w:r>
      <w:r w:rsidRPr="005A1301">
        <w:rPr>
          <w:lang w:val="sr-Cyrl-CS"/>
        </w:rPr>
        <w:t>ПАЦС</w:t>
      </w:r>
      <w:r w:rsidRPr="00C2017E">
        <w:rPr>
          <w:lang w:val="sr-Cyrl-CS"/>
        </w:rPr>
        <w:t xml:space="preserve"> (парцијални антериорни циркулацијски синдром) </w:t>
      </w:r>
      <w:r>
        <w:rPr>
          <w:lang w:val="sr-Cyrl-CS"/>
        </w:rPr>
        <w:t xml:space="preserve">се јавља у око 30% случајева; </w:t>
      </w:r>
      <w:r w:rsidRPr="005A1301">
        <w:rPr>
          <w:lang w:val="sr-Cyrl-CS"/>
        </w:rPr>
        <w:t>ЛАЦС</w:t>
      </w:r>
      <w:r w:rsidRPr="00C2017E">
        <w:rPr>
          <w:lang w:val="sr-Cyrl-CS"/>
        </w:rPr>
        <w:t xml:space="preserve"> (лакуларни циркулацијски синдром) се јавља у око 25% сл</w:t>
      </w:r>
      <w:r>
        <w:rPr>
          <w:lang w:val="sr-Cyrl-CS"/>
        </w:rPr>
        <w:t xml:space="preserve">учајева; </w:t>
      </w:r>
      <w:r w:rsidRPr="005A1301">
        <w:rPr>
          <w:lang w:val="sr-Cyrl-CS"/>
        </w:rPr>
        <w:t>ПОЦС</w:t>
      </w:r>
      <w:r w:rsidRPr="00C2017E">
        <w:rPr>
          <w:lang w:val="sr-Cyrl-CS"/>
        </w:rPr>
        <w:t xml:space="preserve"> (постериорни циркулацијс</w:t>
      </w:r>
      <w:r>
        <w:rPr>
          <w:lang w:val="sr-Cyrl-CS"/>
        </w:rPr>
        <w:t xml:space="preserve">ки синдром) се јавља у око 25% </w:t>
      </w:r>
      <w:r w:rsidRPr="00C2017E">
        <w:rPr>
          <w:lang w:val="sr-Cyrl-CS"/>
        </w:rPr>
        <w:t>случајева. Око 1% болесника са МУ не одговара ни једном од ових синдрома</w:t>
      </w:r>
      <w:r>
        <w:rPr>
          <w:lang w:val="sr-Cyrl-CS"/>
        </w:rPr>
        <w:t xml:space="preserve"> </w:t>
      </w:r>
      <w:r w:rsidRPr="00DD1F8C">
        <w:rPr>
          <w:lang w:val="sr-Cyrl-CS"/>
        </w:rPr>
        <w:t>(Топић Маин, Подобник-Аркањи Слава, 2002)</w:t>
      </w:r>
      <w:r>
        <w:rPr>
          <w:lang w:val="sr-Latn-CS"/>
        </w:rPr>
        <w:t xml:space="preserve">. </w:t>
      </w:r>
      <w:r w:rsidRPr="00D9728C">
        <w:rPr>
          <w:rStyle w:val="longtext"/>
          <w:color w:val="000000"/>
          <w:lang w:val="ru-RU"/>
        </w:rPr>
        <w:t xml:space="preserve">Према подацима Светске здравствене организације, у свету сваке године 15 милиона људи </w:t>
      </w:r>
      <w:r>
        <w:rPr>
          <w:rStyle w:val="longtext"/>
          <w:color w:val="000000"/>
          <w:lang w:val="sr-Cyrl-CS"/>
        </w:rPr>
        <w:t>буде погођено можданим ударом.</w:t>
      </w:r>
      <w:r w:rsidRPr="00D9728C">
        <w:rPr>
          <w:rStyle w:val="apple-converted-space"/>
          <w:color w:val="000000"/>
        </w:rPr>
        <w:t> </w:t>
      </w:r>
      <w:r w:rsidRPr="005A1301">
        <w:rPr>
          <w:rStyle w:val="apple-converted-space"/>
          <w:color w:val="000000"/>
          <w:lang w:val="ru-RU"/>
        </w:rPr>
        <w:t xml:space="preserve"> </w:t>
      </w:r>
      <w:r w:rsidRPr="00D9728C">
        <w:rPr>
          <w:rStyle w:val="longtext"/>
          <w:color w:val="000000"/>
          <w:lang w:val="ru-RU"/>
        </w:rPr>
        <w:t xml:space="preserve">Од ових 5 милиона умре </w:t>
      </w:r>
      <w:r>
        <w:rPr>
          <w:rStyle w:val="longtext"/>
          <w:color w:val="000000"/>
          <w:lang w:val="ru-RU"/>
        </w:rPr>
        <w:t xml:space="preserve">а </w:t>
      </w:r>
      <w:r w:rsidRPr="00D9728C">
        <w:rPr>
          <w:rStyle w:val="longtext"/>
          <w:color w:val="000000"/>
          <w:lang w:val="ru-RU"/>
        </w:rPr>
        <w:t xml:space="preserve">5 милиона </w:t>
      </w:r>
      <w:r>
        <w:rPr>
          <w:rStyle w:val="longtext"/>
          <w:color w:val="000000"/>
          <w:lang w:val="ru-RU"/>
        </w:rPr>
        <w:t xml:space="preserve">је </w:t>
      </w:r>
      <w:r w:rsidRPr="00D9728C">
        <w:rPr>
          <w:rStyle w:val="longtext"/>
          <w:color w:val="000000"/>
          <w:lang w:val="ru-RU"/>
        </w:rPr>
        <w:t>трајно</w:t>
      </w:r>
      <w:r>
        <w:rPr>
          <w:rStyle w:val="longtext"/>
          <w:color w:val="000000"/>
          <w:lang w:val="ru-RU"/>
        </w:rPr>
        <w:t xml:space="preserve"> онеспособљено</w:t>
      </w:r>
      <w:r w:rsidRPr="00D9728C">
        <w:rPr>
          <w:rStyle w:val="longtext"/>
          <w:color w:val="000000"/>
          <w:lang w:val="ru-RU"/>
        </w:rPr>
        <w:t>.</w:t>
      </w:r>
      <w:r w:rsidRPr="00D9728C">
        <w:rPr>
          <w:rStyle w:val="apple-converted-space"/>
          <w:color w:val="000000"/>
        </w:rPr>
        <w:t> </w:t>
      </w:r>
      <w:r>
        <w:rPr>
          <w:color w:val="000000"/>
          <w:lang w:val="ru-RU"/>
        </w:rPr>
        <w:t xml:space="preserve">Од наведеног броја, </w:t>
      </w:r>
      <w:r>
        <w:rPr>
          <w:rStyle w:val="longtext"/>
          <w:color w:val="000000"/>
          <w:lang w:val="ru-RU"/>
        </w:rPr>
        <w:t>в</w:t>
      </w:r>
      <w:r w:rsidRPr="00D9728C">
        <w:rPr>
          <w:rStyle w:val="longtext"/>
          <w:color w:val="000000"/>
          <w:lang w:val="ru-RU"/>
        </w:rPr>
        <w:t>исок</w:t>
      </w:r>
      <w:r>
        <w:rPr>
          <w:rStyle w:val="longtext"/>
          <w:color w:val="000000"/>
          <w:lang w:val="ru-RU"/>
        </w:rPr>
        <w:t xml:space="preserve"> крвни притисак доприноси да </w:t>
      </w:r>
      <w:r w:rsidRPr="00D9728C">
        <w:rPr>
          <w:rStyle w:val="longtext"/>
          <w:color w:val="000000"/>
          <w:lang w:val="ru-RU"/>
        </w:rPr>
        <w:t xml:space="preserve">преко 12,7 милиона </w:t>
      </w:r>
      <w:r>
        <w:rPr>
          <w:rStyle w:val="longtext"/>
          <w:color w:val="000000"/>
          <w:lang w:val="ru-RU"/>
        </w:rPr>
        <w:t xml:space="preserve"> људи заврши са можданим ударом. </w:t>
      </w:r>
      <w:r w:rsidRPr="00D9728C">
        <w:rPr>
          <w:color w:val="000000"/>
          <w:lang w:val="ru-RU"/>
        </w:rPr>
        <w:br/>
      </w:r>
      <w:r w:rsidRPr="00D9728C">
        <w:rPr>
          <w:rStyle w:val="longtext"/>
          <w:color w:val="000000"/>
          <w:lang w:val="ru-RU"/>
        </w:rPr>
        <w:t>Европа у просеку</w:t>
      </w:r>
      <w:r>
        <w:rPr>
          <w:rStyle w:val="longtext"/>
          <w:color w:val="000000"/>
          <w:lang w:val="ru-RU"/>
        </w:rPr>
        <w:t>, има</w:t>
      </w:r>
      <w:r w:rsidRPr="00D9728C">
        <w:rPr>
          <w:rStyle w:val="longtext"/>
          <w:color w:val="000000"/>
          <w:lang w:val="ru-RU"/>
        </w:rPr>
        <w:t xml:space="preserve"> око 650.000 смртних случајева </w:t>
      </w:r>
      <w:r>
        <w:rPr>
          <w:rStyle w:val="longtext"/>
          <w:color w:val="000000"/>
          <w:lang w:val="sr-Cyrl-CS"/>
        </w:rPr>
        <w:t xml:space="preserve">годишње </w:t>
      </w:r>
      <w:r>
        <w:rPr>
          <w:rStyle w:val="longtext"/>
          <w:color w:val="000000"/>
          <w:lang w:val="ru-RU"/>
        </w:rPr>
        <w:t xml:space="preserve">као последицу </w:t>
      </w:r>
      <w:r w:rsidRPr="00D9728C">
        <w:rPr>
          <w:rStyle w:val="longtext"/>
          <w:color w:val="000000"/>
          <w:lang w:val="ru-RU"/>
        </w:rPr>
        <w:t>мождани</w:t>
      </w:r>
      <w:r>
        <w:rPr>
          <w:rStyle w:val="longtext"/>
          <w:color w:val="000000"/>
          <w:lang w:val="ru-RU"/>
        </w:rPr>
        <w:t>х</w:t>
      </w:r>
      <w:r w:rsidRPr="00D9728C">
        <w:rPr>
          <w:rStyle w:val="longtext"/>
          <w:color w:val="000000"/>
          <w:lang w:val="ru-RU"/>
        </w:rPr>
        <w:t xml:space="preserve"> удар</w:t>
      </w:r>
      <w:r>
        <w:rPr>
          <w:rStyle w:val="longtext"/>
          <w:color w:val="000000"/>
          <w:lang w:val="ru-RU"/>
        </w:rPr>
        <w:t>а</w:t>
      </w:r>
      <w:r w:rsidRPr="00D9728C">
        <w:rPr>
          <w:rStyle w:val="longtext"/>
          <w:color w:val="000000"/>
          <w:lang w:val="ru-RU"/>
        </w:rPr>
        <w:t>.</w:t>
      </w:r>
      <w:r w:rsidRPr="00D9728C">
        <w:rPr>
          <w:rStyle w:val="apple-converted-space"/>
          <w:color w:val="000000"/>
        </w:rPr>
        <w:t> </w:t>
      </w:r>
      <w:r w:rsidRPr="00D9728C">
        <w:rPr>
          <w:rStyle w:val="longtext"/>
          <w:color w:val="000000"/>
          <w:lang w:val="ru-RU"/>
        </w:rPr>
        <w:t>У р</w:t>
      </w:r>
      <w:r>
        <w:rPr>
          <w:rStyle w:val="longtext"/>
          <w:color w:val="000000"/>
          <w:lang w:val="ru-RU"/>
        </w:rPr>
        <w:t xml:space="preserve">азвијеним земљама, учесталост можданог удара је у опадању, </w:t>
      </w:r>
      <w:r w:rsidRPr="00D9728C">
        <w:rPr>
          <w:rStyle w:val="longtext"/>
          <w:color w:val="000000"/>
          <w:lang w:val="ru-RU"/>
        </w:rPr>
        <w:t xml:space="preserve">углавном због </w:t>
      </w:r>
      <w:r>
        <w:rPr>
          <w:rStyle w:val="longtext"/>
          <w:color w:val="000000"/>
          <w:lang w:val="ru-RU"/>
        </w:rPr>
        <w:t>предузетих превентивних мера, због настојања адекватног регулисања</w:t>
      </w:r>
      <w:r w:rsidRPr="00D9728C">
        <w:rPr>
          <w:rStyle w:val="longtext"/>
          <w:color w:val="000000"/>
          <w:lang w:val="ru-RU"/>
        </w:rPr>
        <w:t xml:space="preserve"> крвн</w:t>
      </w:r>
      <w:r>
        <w:rPr>
          <w:rStyle w:val="longtext"/>
          <w:color w:val="000000"/>
          <w:lang w:val="ru-RU"/>
        </w:rPr>
        <w:t>ог притиска и смањеном пушењу</w:t>
      </w:r>
      <w:r w:rsidRPr="00D9728C">
        <w:rPr>
          <w:rStyle w:val="longtext"/>
          <w:color w:val="000000"/>
          <w:lang w:val="ru-RU"/>
        </w:rPr>
        <w:t>.</w:t>
      </w:r>
      <w:r w:rsidRPr="00D9728C">
        <w:rPr>
          <w:rStyle w:val="apple-converted-space"/>
          <w:color w:val="000000"/>
        </w:rPr>
        <w:t> </w:t>
      </w:r>
      <w:r w:rsidRPr="00D9728C">
        <w:rPr>
          <w:rStyle w:val="longtext"/>
          <w:color w:val="000000"/>
          <w:lang w:val="ru-RU"/>
        </w:rPr>
        <w:t xml:space="preserve">Међутим, укупна стопа </w:t>
      </w:r>
      <w:r w:rsidRPr="00B47BBD">
        <w:rPr>
          <w:rStyle w:val="longtext"/>
          <w:color w:val="000000"/>
          <w:lang w:val="sr-Latn-CS"/>
        </w:rPr>
        <w:t xml:space="preserve">јављања </w:t>
      </w:r>
      <w:r w:rsidRPr="00B47BBD">
        <w:rPr>
          <w:rStyle w:val="longtext"/>
          <w:color w:val="000000"/>
          <w:lang w:val="ru-RU"/>
        </w:rPr>
        <w:t>можданог удара и даље је висока због старења становништва (</w:t>
      </w:r>
      <w:hyperlink r:id="rId5" w:history="1">
        <w:r w:rsidRPr="00B47BBD">
          <w:rPr>
            <w:rStyle w:val="Hyperlink"/>
            <w:i/>
            <w:iCs/>
            <w:color w:val="000000"/>
          </w:rPr>
          <w:t>U</w:t>
        </w:r>
        <w:r w:rsidRPr="005A1301">
          <w:rPr>
            <w:rStyle w:val="Hyperlink"/>
            <w:i/>
            <w:iCs/>
            <w:color w:val="000000"/>
            <w:lang w:val="ru-RU"/>
          </w:rPr>
          <w:t>.</w:t>
        </w:r>
        <w:r w:rsidRPr="00B47BBD">
          <w:rPr>
            <w:rStyle w:val="Hyperlink"/>
            <w:i/>
            <w:iCs/>
            <w:color w:val="000000"/>
          </w:rPr>
          <w:t>S</w:t>
        </w:r>
      </w:hyperlink>
      <w:r w:rsidRPr="005A1301">
        <w:rPr>
          <w:i/>
          <w:iCs/>
          <w:color w:val="000000"/>
          <w:lang w:val="ru-RU"/>
        </w:rPr>
        <w:t xml:space="preserve">. </w:t>
      </w:r>
      <w:r w:rsidRPr="00B47BBD">
        <w:rPr>
          <w:i/>
          <w:iCs/>
          <w:color w:val="000000"/>
        </w:rPr>
        <w:t>Centers for</w:t>
      </w:r>
      <w:r w:rsidRPr="00DC5CE4">
        <w:rPr>
          <w:i/>
          <w:iCs/>
        </w:rPr>
        <w:t xml:space="preserve"> Disease Control and Prevention and the Heart Disease and Stroke Statistic/ </w:t>
      </w:r>
      <w:r w:rsidRPr="00DD1F8C">
        <w:t>2010</w:t>
      </w:r>
      <w:r w:rsidRPr="00DD1F8C">
        <w:rPr>
          <w:lang w:val="sr-Cyrl-CS"/>
        </w:rPr>
        <w:t>).</w:t>
      </w:r>
      <w:r>
        <w:rPr>
          <w:lang w:val="sr-Cyrl-CS"/>
        </w:rPr>
        <w:t xml:space="preserve"> </w:t>
      </w:r>
      <w:r>
        <w:rPr>
          <w:lang w:val="ru-RU"/>
        </w:rPr>
        <w:t>Према подацима Националног удружења за афазије око милион људи је погођено афазијом</w:t>
      </w:r>
      <w:r w:rsidRPr="00F44957">
        <w:rPr>
          <w:lang w:val="ru-RU"/>
        </w:rPr>
        <w:t xml:space="preserve"> </w:t>
      </w:r>
      <w:r>
        <w:rPr>
          <w:lang w:val="ru-RU"/>
        </w:rPr>
        <w:t xml:space="preserve">у </w:t>
      </w:r>
      <w:r>
        <w:rPr>
          <w:lang w:val="sr-Latn-CS"/>
        </w:rPr>
        <w:t>САД</w:t>
      </w:r>
      <w:r>
        <w:rPr>
          <w:lang w:val="ru-RU"/>
        </w:rPr>
        <w:t xml:space="preserve">. Око 80.000 људи сваке године </w:t>
      </w:r>
      <w:r w:rsidRPr="00B47BBD">
        <w:rPr>
          <w:color w:val="000000"/>
          <w:lang w:val="sr-Latn-CS"/>
        </w:rPr>
        <w:t>добије</w:t>
      </w:r>
      <w:r>
        <w:rPr>
          <w:lang w:val="ru-RU"/>
        </w:rPr>
        <w:t xml:space="preserve"> афазију као последицу можданог удара </w:t>
      </w:r>
      <w:r w:rsidRPr="00DD1F8C">
        <w:rPr>
          <w:lang w:val="ru-RU"/>
        </w:rPr>
        <w:t>(</w:t>
      </w:r>
      <w:r>
        <w:fldChar w:fldCharType="begin"/>
      </w:r>
      <w:r>
        <w:instrText>HYPERLINK</w:instrText>
      </w:r>
      <w:r>
        <w:fldChar w:fldCharType="separate"/>
      </w:r>
      <w:r>
        <w:rPr>
          <w:b/>
          <w:bCs/>
        </w:rPr>
        <w:t>Error</w:t>
      </w:r>
      <w:r w:rsidRPr="005A1301">
        <w:rPr>
          <w:b/>
          <w:bCs/>
          <w:lang w:val="ru-RU"/>
        </w:rPr>
        <w:t xml:space="preserve">! </w:t>
      </w:r>
      <w:r>
        <w:rPr>
          <w:b/>
          <w:bCs/>
        </w:rPr>
        <w:t>Hyperlink</w:t>
      </w:r>
      <w:r w:rsidRPr="005A1301">
        <w:rPr>
          <w:b/>
          <w:bCs/>
          <w:lang w:val="ru-RU"/>
        </w:rPr>
        <w:t xml:space="preserve"> </w:t>
      </w:r>
      <w:r>
        <w:rPr>
          <w:b/>
          <w:bCs/>
        </w:rPr>
        <w:t>reference</w:t>
      </w:r>
      <w:r w:rsidRPr="005A1301">
        <w:rPr>
          <w:b/>
          <w:bCs/>
          <w:lang w:val="ru-RU"/>
        </w:rPr>
        <w:t xml:space="preserve"> </w:t>
      </w:r>
      <w:r>
        <w:rPr>
          <w:b/>
          <w:bCs/>
        </w:rPr>
        <w:t>not</w:t>
      </w:r>
      <w:r w:rsidRPr="005A1301">
        <w:rPr>
          <w:b/>
          <w:bCs/>
          <w:lang w:val="ru-RU"/>
        </w:rPr>
        <w:t xml:space="preserve"> </w:t>
      </w:r>
      <w:r>
        <w:rPr>
          <w:b/>
          <w:bCs/>
        </w:rPr>
        <w:t>valid</w:t>
      </w:r>
      <w:r w:rsidRPr="005A1301">
        <w:rPr>
          <w:b/>
          <w:bCs/>
          <w:lang w:val="ru-RU"/>
        </w:rPr>
        <w:t>.</w:t>
      </w:r>
      <w:r>
        <w:fldChar w:fldCharType="end"/>
      </w:r>
      <w:r w:rsidRPr="00DD1F8C">
        <w:rPr>
          <w:lang w:val="sr-Latn-CS"/>
        </w:rPr>
        <w:t xml:space="preserve">, 2011, </w:t>
      </w:r>
      <w:r w:rsidRPr="000C5E43">
        <w:rPr>
          <w:i/>
          <w:iCs/>
          <w:lang w:val="sr-Latn-CS"/>
        </w:rPr>
        <w:t>Aphasia index, Aphasia</w:t>
      </w:r>
      <w:r w:rsidRPr="00DD1F8C">
        <w:rPr>
          <w:lang w:val="sr-Cyrl-CS"/>
        </w:rPr>
        <w:t>).</w:t>
      </w:r>
      <w:r>
        <w:rPr>
          <w:lang w:val="sr-Latn-CS"/>
        </w:rPr>
        <w:t xml:space="preserve"> </w:t>
      </w:r>
      <w:r>
        <w:rPr>
          <w:lang w:val="sr-Cyrl-CS"/>
        </w:rPr>
        <w:t>Раичевић Р. (2009) наводи да епидемиолошка истраживања у Србији јасно осветљавају суморну садашњост у погледу учесталости МУ као и његових последица за свеукупно соматско, социјално и психичко здравље са преваленцом од 518 на 100 000 становника;</w:t>
      </w:r>
      <w:r w:rsidRPr="005A1301">
        <w:rPr>
          <w:lang w:val="ru-RU"/>
        </w:rPr>
        <w:t xml:space="preserve"> </w:t>
      </w:r>
      <w:r>
        <w:rPr>
          <w:lang w:val="sr-Cyrl-CS"/>
        </w:rPr>
        <w:t>јавља се код 75% особа старијих од 65 година; представља 12-14% узрока смртности; 33% болесника са МУ умире у првој години; 22% захтева туђу негу и помоћ; а 20% трајни смештај у стационарне установе. Значајан д</w:t>
      </w:r>
      <w:r>
        <w:rPr>
          <w:lang w:val="sr-Latn-CS"/>
        </w:rPr>
        <w:t>е</w:t>
      </w:r>
      <w:r>
        <w:rPr>
          <w:lang w:val="sr-Cyrl-CS"/>
        </w:rPr>
        <w:t>о ове групе</w:t>
      </w:r>
      <w:r>
        <w:rPr>
          <w:lang w:val="sr-Latn-CS"/>
        </w:rPr>
        <w:t xml:space="preserve"> </w:t>
      </w:r>
      <w:r w:rsidRPr="0095519E">
        <w:rPr>
          <w:color w:val="000000"/>
          <w:lang w:val="sr-Latn-CS"/>
        </w:rPr>
        <w:t>оболелих</w:t>
      </w:r>
      <w:r w:rsidRPr="0095519E">
        <w:rPr>
          <w:color w:val="000000"/>
          <w:lang w:val="sr-Cyrl-CS"/>
        </w:rPr>
        <w:t xml:space="preserve"> за последицу има </w:t>
      </w:r>
      <w:r>
        <w:rPr>
          <w:color w:val="000000"/>
          <w:lang w:val="sr-Cyrl-CS"/>
        </w:rPr>
        <w:t>и</w:t>
      </w:r>
      <w:r w:rsidRPr="0095519E">
        <w:rPr>
          <w:color w:val="000000"/>
          <w:lang w:val="sr-Latn-CS"/>
        </w:rPr>
        <w:t xml:space="preserve"> појаву </w:t>
      </w:r>
      <w:r w:rsidRPr="0095519E">
        <w:rPr>
          <w:color w:val="000000"/>
          <w:lang w:val="sr-Cyrl-CS"/>
        </w:rPr>
        <w:t xml:space="preserve">говорно </w:t>
      </w:r>
      <w:r w:rsidRPr="0095519E">
        <w:rPr>
          <w:color w:val="000000"/>
          <w:lang w:val="sr-Latn-CS"/>
        </w:rPr>
        <w:t>језичких</w:t>
      </w:r>
      <w:r w:rsidRPr="0095519E">
        <w:rPr>
          <w:color w:val="000000"/>
          <w:lang w:val="sr-Cyrl-CS"/>
        </w:rPr>
        <w:t xml:space="preserve"> </w:t>
      </w:r>
      <w:r w:rsidRPr="0095519E">
        <w:rPr>
          <w:color w:val="000000"/>
          <w:lang w:val="sr-Latn-CS"/>
        </w:rPr>
        <w:t xml:space="preserve"> и комуникативних поремећаја.</w:t>
      </w:r>
    </w:p>
    <w:p w:rsidR="00F4429C" w:rsidRPr="00544618" w:rsidRDefault="00F4429C" w:rsidP="002F44DF">
      <w:pPr>
        <w:jc w:val="both"/>
        <w:rPr>
          <w:i/>
          <w:iCs/>
          <w:color w:val="00B050"/>
          <w:lang w:val="sr-Cyrl-CS"/>
        </w:rPr>
      </w:pPr>
      <w:r w:rsidRPr="00410486">
        <w:rPr>
          <w:color w:val="00B050"/>
          <w:lang w:val="sr-Cyrl-CS" w:eastAsia="sr-Latn-CS"/>
        </w:rPr>
        <w:tab/>
      </w:r>
      <w:r w:rsidRPr="00132D9E">
        <w:rPr>
          <w:color w:val="000000"/>
          <w:lang w:val="sr-Cyrl-CS" w:eastAsia="sr-Latn-CS"/>
        </w:rPr>
        <w:t xml:space="preserve">Сматрамо да  су  истраживања </w:t>
      </w:r>
      <w:r w:rsidRPr="00132D9E">
        <w:rPr>
          <w:i/>
          <w:iCs/>
          <w:color w:val="000000"/>
          <w:lang w:val="sr-Latn-CS"/>
        </w:rPr>
        <w:t>утица</w:t>
      </w:r>
      <w:r w:rsidRPr="00132D9E">
        <w:rPr>
          <w:i/>
          <w:iCs/>
          <w:color w:val="000000"/>
          <w:lang w:val="sr-Cyrl-CS"/>
        </w:rPr>
        <w:t>ј</w:t>
      </w:r>
      <w:r w:rsidRPr="00132D9E">
        <w:rPr>
          <w:i/>
          <w:iCs/>
          <w:color w:val="000000"/>
          <w:lang w:val="sr-Latn-CS"/>
        </w:rPr>
        <w:t xml:space="preserve">а можданог удара на појаву говорно језичких поремећаја </w:t>
      </w:r>
      <w:r w:rsidRPr="00132D9E">
        <w:rPr>
          <w:color w:val="000000"/>
          <w:lang w:val="sr-Cyrl-CS" w:eastAsia="sr-Latn-CS"/>
        </w:rPr>
        <w:t>као  и истраживања њиховог међусобног утицај</w:t>
      </w:r>
      <w:r w:rsidRPr="00132D9E">
        <w:rPr>
          <w:color w:val="000000"/>
          <w:lang w:val="sr-Latn-CS" w:eastAsia="sr-Latn-CS"/>
        </w:rPr>
        <w:t>a</w:t>
      </w:r>
      <w:r w:rsidRPr="00132D9E">
        <w:rPr>
          <w:color w:val="000000"/>
          <w:lang w:val="sr-Cyrl-CS" w:eastAsia="sr-Latn-CS"/>
        </w:rPr>
        <w:t xml:space="preserve"> веома значајна, јер могу да обезбеде боље сагледавање феноменолошких, али и динамичких карактеристика ових способности и њихов утицај на појаву различитих поремећаја у вербалној комуникацији</w:t>
      </w:r>
      <w:r w:rsidRPr="00410486">
        <w:rPr>
          <w:color w:val="00B050"/>
          <w:lang w:val="sr-Cyrl-CS" w:eastAsia="sr-Latn-CS"/>
        </w:rPr>
        <w:t xml:space="preserve">. </w:t>
      </w:r>
    </w:p>
    <w:p w:rsidR="00F4429C" w:rsidRPr="00410486" w:rsidRDefault="00F4429C" w:rsidP="002F44DF">
      <w:pPr>
        <w:pStyle w:val="NormalWeb"/>
        <w:spacing w:before="0" w:beforeAutospacing="0" w:after="0" w:afterAutospacing="0"/>
        <w:jc w:val="both"/>
        <w:rPr>
          <w:color w:val="00B050"/>
        </w:rPr>
      </w:pPr>
    </w:p>
    <w:p w:rsidR="00F4429C" w:rsidRPr="00132D9E" w:rsidRDefault="00F4429C" w:rsidP="002F44DF">
      <w:pPr>
        <w:pStyle w:val="NormalWeb"/>
        <w:numPr>
          <w:ilvl w:val="0"/>
          <w:numId w:val="2"/>
        </w:numPr>
        <w:spacing w:before="0" w:beforeAutospacing="0" w:after="0" w:afterAutospacing="0"/>
        <w:jc w:val="both"/>
        <w:rPr>
          <w:b/>
          <w:bCs/>
          <w:color w:val="000000"/>
          <w:lang w:val="pl-PL"/>
        </w:rPr>
      </w:pPr>
      <w:r w:rsidRPr="00132D9E">
        <w:rPr>
          <w:b/>
          <w:bCs/>
          <w:color w:val="000000"/>
          <w:lang w:val="pl-PL"/>
        </w:rPr>
        <w:t>Циљ истраживања</w:t>
      </w:r>
    </w:p>
    <w:p w:rsidR="00F4429C" w:rsidRPr="00132D9E" w:rsidRDefault="00F4429C" w:rsidP="002F44DF">
      <w:pPr>
        <w:tabs>
          <w:tab w:val="left" w:pos="90"/>
          <w:tab w:val="left" w:pos="1140"/>
        </w:tabs>
        <w:jc w:val="both"/>
        <w:rPr>
          <w:b/>
          <w:bCs/>
          <w:color w:val="000000"/>
          <w:lang w:val="sr-Cyrl-CS"/>
        </w:rPr>
      </w:pPr>
      <w:r w:rsidRPr="00132D9E">
        <w:rPr>
          <w:b/>
          <w:bCs/>
          <w:color w:val="000000"/>
          <w:lang w:val="sr-Cyrl-CS"/>
        </w:rPr>
        <w:t>Општи циљ</w:t>
      </w:r>
    </w:p>
    <w:p w:rsidR="00F4429C" w:rsidRDefault="00F4429C" w:rsidP="00FA404D">
      <w:pPr>
        <w:ind w:left="360"/>
        <w:jc w:val="both"/>
        <w:rPr>
          <w:color w:val="000000"/>
          <w:lang w:val="sr-Cyrl-CS"/>
        </w:rPr>
      </w:pPr>
      <w:r w:rsidRPr="00132D9E">
        <w:rPr>
          <w:color w:val="000000"/>
          <w:lang w:val="sr-Cyrl-CS"/>
        </w:rPr>
        <w:t xml:space="preserve">Циљ овог истраживања је испитивање утицаја можданог удара на појаву </w:t>
      </w:r>
      <w:r>
        <w:rPr>
          <w:color w:val="000000"/>
          <w:lang w:val="sr-Cyrl-CS"/>
        </w:rPr>
        <w:t xml:space="preserve"> говорно</w:t>
      </w:r>
    </w:p>
    <w:p w:rsidR="00F4429C" w:rsidRPr="00132D9E" w:rsidRDefault="00F4429C" w:rsidP="00FA404D">
      <w:pPr>
        <w:jc w:val="both"/>
        <w:rPr>
          <w:color w:val="000000"/>
          <w:lang w:val="sr-Cyrl-CS"/>
        </w:rPr>
      </w:pPr>
      <w:r w:rsidRPr="00132D9E">
        <w:rPr>
          <w:color w:val="000000"/>
          <w:lang w:val="sr-Cyrl-CS"/>
        </w:rPr>
        <w:t>језичких поремећаја.</w:t>
      </w:r>
      <w:r>
        <w:rPr>
          <w:color w:val="000000"/>
          <w:lang w:val="sr-Cyrl-CS"/>
        </w:rPr>
        <w:t xml:space="preserve"> </w:t>
      </w:r>
    </w:p>
    <w:p w:rsidR="00F4429C" w:rsidRPr="00132D9E" w:rsidRDefault="00F4429C" w:rsidP="002F44DF">
      <w:pPr>
        <w:rPr>
          <w:b/>
          <w:bCs/>
          <w:color w:val="000000"/>
          <w:lang w:val="sr-Cyrl-CS"/>
        </w:rPr>
      </w:pPr>
      <w:r>
        <w:rPr>
          <w:b/>
          <w:bCs/>
          <w:color w:val="000000"/>
          <w:lang w:val="sr-Cyrl-CS"/>
        </w:rPr>
        <w:t xml:space="preserve">Посебан циљ </w:t>
      </w:r>
      <w:r>
        <w:rPr>
          <w:lang w:val="sr-Latn-CS"/>
        </w:rPr>
        <w:t xml:space="preserve"> истраживања је да се утврде :</w:t>
      </w:r>
    </w:p>
    <w:p w:rsidR="00F4429C" w:rsidRPr="002A2679" w:rsidRDefault="00F4429C" w:rsidP="002F44DF">
      <w:pPr>
        <w:ind w:right="540"/>
        <w:jc w:val="both"/>
        <w:rPr>
          <w:lang w:val="sr-Cyrl-CS"/>
        </w:rPr>
      </w:pPr>
      <w:r w:rsidRPr="002A2679">
        <w:rPr>
          <w:lang w:val="sr-Cyrl-CS"/>
        </w:rPr>
        <w:t xml:space="preserve">а) </w:t>
      </w:r>
      <w:r>
        <w:rPr>
          <w:lang w:val="sr-Cyrl-CS"/>
        </w:rPr>
        <w:t xml:space="preserve"> </w:t>
      </w:r>
      <w:r>
        <w:rPr>
          <w:lang w:val="sr-Latn-CS"/>
        </w:rPr>
        <w:t>д</w:t>
      </w:r>
      <w:r>
        <w:rPr>
          <w:lang w:val="sr-Cyrl-CS"/>
        </w:rPr>
        <w:t>емографске карактеристике узорка (с</w:t>
      </w:r>
      <w:r w:rsidRPr="002A2679">
        <w:rPr>
          <w:lang w:val="sr-Cyrl-CS"/>
        </w:rPr>
        <w:t xml:space="preserve">тарост, пол, образовни ниво, занимање </w:t>
      </w:r>
      <w:r>
        <w:rPr>
          <w:lang w:val="sr-Cyrl-CS"/>
        </w:rPr>
        <w:t>)</w:t>
      </w:r>
      <w:r>
        <w:rPr>
          <w:lang w:val="sr-Latn-CS"/>
        </w:rPr>
        <w:t xml:space="preserve"> и</w:t>
      </w:r>
      <w:r>
        <w:rPr>
          <w:lang w:val="sr-Cyrl-CS"/>
        </w:rPr>
        <w:t xml:space="preserve"> оболења која су претходила МУ</w:t>
      </w:r>
      <w:r>
        <w:rPr>
          <w:lang w:val="sr-Latn-CS"/>
        </w:rPr>
        <w:t>,</w:t>
      </w:r>
      <w:r w:rsidRPr="002A2679">
        <w:rPr>
          <w:lang w:val="sr-Cyrl-CS"/>
        </w:rPr>
        <w:t xml:space="preserve"> </w:t>
      </w:r>
    </w:p>
    <w:p w:rsidR="00F4429C" w:rsidRPr="002A2679" w:rsidRDefault="00F4429C" w:rsidP="002F44DF">
      <w:pPr>
        <w:ind w:right="540"/>
        <w:jc w:val="both"/>
        <w:rPr>
          <w:lang w:val="sr-Cyrl-CS"/>
        </w:rPr>
      </w:pPr>
      <w:r w:rsidRPr="002A2679">
        <w:rPr>
          <w:lang w:val="sr-Cyrl-CS"/>
        </w:rPr>
        <w:t xml:space="preserve">б)  </w:t>
      </w:r>
      <w:r>
        <w:rPr>
          <w:lang w:val="sr-Cyrl-CS"/>
        </w:rPr>
        <w:t>тип можданог удара, локализациј</w:t>
      </w:r>
      <w:r>
        <w:rPr>
          <w:lang w:val="sr-Latn-CS"/>
        </w:rPr>
        <w:t>а</w:t>
      </w:r>
      <w:r w:rsidRPr="002A2679">
        <w:rPr>
          <w:lang w:val="sr-Cyrl-CS"/>
        </w:rPr>
        <w:t xml:space="preserve"> и </w:t>
      </w:r>
      <w:r>
        <w:rPr>
          <w:lang w:val="sr-Cyrl-CS"/>
        </w:rPr>
        <w:t>латерализациј</w:t>
      </w:r>
      <w:r>
        <w:rPr>
          <w:lang w:val="sr-Latn-CS"/>
        </w:rPr>
        <w:t>а</w:t>
      </w:r>
      <w:r>
        <w:rPr>
          <w:lang w:val="sr-Cyrl-CS"/>
        </w:rPr>
        <w:t xml:space="preserve"> лезије</w:t>
      </w:r>
      <w:r>
        <w:rPr>
          <w:lang w:val="sr-Latn-CS"/>
        </w:rPr>
        <w:t xml:space="preserve"> и</w:t>
      </w:r>
      <w:r>
        <w:rPr>
          <w:lang w:val="sr-Cyrl-CS"/>
        </w:rPr>
        <w:t xml:space="preserve"> стран</w:t>
      </w:r>
      <w:r>
        <w:rPr>
          <w:lang w:val="sr-Latn-CS"/>
        </w:rPr>
        <w:t>а</w:t>
      </w:r>
      <w:r>
        <w:rPr>
          <w:lang w:val="sr-Cyrl-CS"/>
        </w:rPr>
        <w:t xml:space="preserve"> тела која је оштећена</w:t>
      </w:r>
      <w:r>
        <w:rPr>
          <w:lang w:val="sr-Latn-CS"/>
        </w:rPr>
        <w:t>,</w:t>
      </w:r>
      <w:r w:rsidRPr="002A2679">
        <w:rPr>
          <w:lang w:val="sr-Cyrl-CS"/>
        </w:rPr>
        <w:t xml:space="preserve"> </w:t>
      </w:r>
    </w:p>
    <w:p w:rsidR="00F4429C" w:rsidRPr="00C64DAD" w:rsidRDefault="00F4429C" w:rsidP="002F44DF">
      <w:pPr>
        <w:ind w:right="540"/>
        <w:jc w:val="both"/>
        <w:rPr>
          <w:lang w:val="sr-Latn-CS"/>
        </w:rPr>
      </w:pPr>
      <w:r w:rsidRPr="002A2679">
        <w:rPr>
          <w:lang w:val="sr-Cyrl-CS"/>
        </w:rPr>
        <w:t xml:space="preserve">в) </w:t>
      </w:r>
      <w:r>
        <w:rPr>
          <w:lang w:val="sr-Cyrl-CS"/>
        </w:rPr>
        <w:t xml:space="preserve"> </w:t>
      </w:r>
      <w:r>
        <w:rPr>
          <w:lang w:val="sr-Latn-CS"/>
        </w:rPr>
        <w:t>тип</w:t>
      </w:r>
      <w:r w:rsidRPr="002A2679">
        <w:rPr>
          <w:lang w:val="sr-Cyrl-CS"/>
        </w:rPr>
        <w:t xml:space="preserve"> говорно ј</w:t>
      </w:r>
      <w:r>
        <w:rPr>
          <w:lang w:val="sr-Cyrl-CS"/>
        </w:rPr>
        <w:t xml:space="preserve">езичког поремећаја </w:t>
      </w:r>
    </w:p>
    <w:p w:rsidR="00F4429C" w:rsidRDefault="00F4429C" w:rsidP="00EF04DD">
      <w:pPr>
        <w:ind w:right="540"/>
        <w:jc w:val="both"/>
        <w:rPr>
          <w:lang w:val="sr-Cyrl-CS"/>
        </w:rPr>
      </w:pPr>
      <w:r>
        <w:rPr>
          <w:lang w:val="sr-Cyrl-CS"/>
        </w:rPr>
        <w:t xml:space="preserve">г) </w:t>
      </w:r>
      <w:r w:rsidRPr="002A2679">
        <w:rPr>
          <w:lang w:val="sr-Cyrl-CS"/>
        </w:rPr>
        <w:t xml:space="preserve"> ауд</w:t>
      </w:r>
      <w:r>
        <w:rPr>
          <w:lang w:val="sr-Cyrl-CS"/>
        </w:rPr>
        <w:t>итивно разумевање говора, оралн</w:t>
      </w:r>
      <w:r>
        <w:rPr>
          <w:lang w:val="sr-Latn-CS"/>
        </w:rPr>
        <w:t>а</w:t>
      </w:r>
      <w:r w:rsidRPr="002A2679">
        <w:rPr>
          <w:lang w:val="sr-Cyrl-CS"/>
        </w:rPr>
        <w:t xml:space="preserve"> спретност, стање репетитивног говора, могућност номинације, способност читања и разумевања писаног језик</w:t>
      </w:r>
      <w:r>
        <w:rPr>
          <w:lang w:val="sr-Cyrl-CS"/>
        </w:rPr>
        <w:t>а и</w:t>
      </w:r>
      <w:r w:rsidRPr="002A2679">
        <w:rPr>
          <w:lang w:val="sr-Cyrl-CS"/>
        </w:rPr>
        <w:t xml:space="preserve"> </w:t>
      </w:r>
      <w:r>
        <w:rPr>
          <w:lang w:val="sr-Cyrl-CS"/>
        </w:rPr>
        <w:t xml:space="preserve"> </w:t>
      </w:r>
      <w:r w:rsidRPr="002A2679">
        <w:rPr>
          <w:lang w:val="sr-Cyrl-CS"/>
        </w:rPr>
        <w:t>способност писања</w:t>
      </w:r>
      <w:r>
        <w:rPr>
          <w:lang w:val="sr-Cyrl-CS"/>
        </w:rPr>
        <w:t xml:space="preserve"> болесника упућених на логопедску процену и третман</w:t>
      </w:r>
      <w:r>
        <w:rPr>
          <w:lang w:val="sr-Latn-CS"/>
        </w:rPr>
        <w:t>.</w:t>
      </w:r>
    </w:p>
    <w:p w:rsidR="00F4429C" w:rsidRPr="00EF04DD" w:rsidRDefault="00F4429C" w:rsidP="00EF04DD">
      <w:pPr>
        <w:ind w:right="540"/>
        <w:jc w:val="both"/>
        <w:rPr>
          <w:lang w:val="sr-Cyrl-CS"/>
        </w:rPr>
      </w:pPr>
    </w:p>
    <w:p w:rsidR="00F4429C" w:rsidRPr="00132D9E" w:rsidRDefault="00F4429C" w:rsidP="002F44DF">
      <w:pPr>
        <w:numPr>
          <w:ilvl w:val="0"/>
          <w:numId w:val="2"/>
        </w:numPr>
        <w:jc w:val="both"/>
        <w:rPr>
          <w:color w:val="000000"/>
          <w:lang w:val="sr-Cyrl-CS"/>
        </w:rPr>
      </w:pPr>
      <w:r w:rsidRPr="00285BCB">
        <w:rPr>
          <w:b/>
          <w:bCs/>
          <w:color w:val="000000"/>
          <w:lang w:val="pl-PL"/>
        </w:rPr>
        <w:t xml:space="preserve">Методологија истраживања </w:t>
      </w:r>
    </w:p>
    <w:p w:rsidR="00F4429C" w:rsidRPr="00EF04DD" w:rsidRDefault="00F4429C" w:rsidP="00EF04DD">
      <w:pPr>
        <w:jc w:val="both"/>
        <w:rPr>
          <w:b/>
          <w:bCs/>
          <w:color w:val="000000"/>
          <w:lang w:val="sr-Cyrl-CS"/>
        </w:rPr>
      </w:pPr>
      <w:r>
        <w:rPr>
          <w:b/>
          <w:bCs/>
          <w:color w:val="000000"/>
          <w:lang w:val="sr-Cyrl-CS"/>
        </w:rPr>
        <w:t xml:space="preserve">        </w:t>
      </w:r>
      <w:r w:rsidRPr="005A1301">
        <w:rPr>
          <w:color w:val="000000"/>
          <w:lang w:val="ru-RU"/>
        </w:rPr>
        <w:t xml:space="preserve">У складу са мултидисциплинарним приступом у овом истраживању, као и циљем и задацима истраживања, основу методолошког приступа чини експериментални метод и мулитдисциплинарни приступ у циљу сагледавања </w:t>
      </w:r>
      <w:r w:rsidRPr="00285BCB">
        <w:rPr>
          <w:color w:val="000000"/>
          <w:lang w:val="sr-Cyrl-CS"/>
        </w:rPr>
        <w:t>утицаја можданог удара на појаву говорно-језичких поремећаја.</w:t>
      </w:r>
    </w:p>
    <w:p w:rsidR="00F4429C" w:rsidRPr="00285BCB" w:rsidRDefault="00F4429C" w:rsidP="002F44DF">
      <w:pPr>
        <w:ind w:firstLine="286"/>
        <w:jc w:val="both"/>
        <w:rPr>
          <w:b/>
          <w:bCs/>
          <w:color w:val="000000"/>
          <w:lang w:val="sr-Cyrl-CS"/>
        </w:rPr>
      </w:pPr>
      <w:r w:rsidRPr="005A1301">
        <w:rPr>
          <w:b/>
          <w:bCs/>
          <w:color w:val="000000"/>
          <w:lang w:val="ru-RU"/>
        </w:rPr>
        <w:t>Узорак</w:t>
      </w:r>
    </w:p>
    <w:p w:rsidR="00F4429C" w:rsidRDefault="00F4429C" w:rsidP="002F44DF">
      <w:pPr>
        <w:ind w:right="540"/>
        <w:rPr>
          <w:lang w:val="sr-Cyrl-CS"/>
        </w:rPr>
      </w:pPr>
      <w:r w:rsidRPr="00410486">
        <w:rPr>
          <w:color w:val="00B050"/>
          <w:lang w:val="sr-Cyrl-CS"/>
        </w:rPr>
        <w:tab/>
      </w:r>
      <w:r w:rsidRPr="002A2679">
        <w:rPr>
          <w:lang w:val="sr-Cyrl-CS"/>
        </w:rPr>
        <w:t>Истраживање се заснива делом на</w:t>
      </w:r>
      <w:r>
        <w:rPr>
          <w:lang w:val="sr-Cyrl-CS"/>
        </w:rPr>
        <w:t>:</w:t>
      </w:r>
    </w:p>
    <w:p w:rsidR="00F4429C" w:rsidRDefault="00F4429C" w:rsidP="002C0D73">
      <w:pPr>
        <w:ind w:right="540"/>
        <w:jc w:val="both"/>
        <w:rPr>
          <w:lang w:val="sr-Latn-CS"/>
        </w:rPr>
      </w:pPr>
      <w:r>
        <w:rPr>
          <w:lang w:val="sr-Cyrl-CS"/>
        </w:rPr>
        <w:t>А</w:t>
      </w:r>
      <w:r w:rsidRPr="002A2679">
        <w:rPr>
          <w:lang w:val="sr-Cyrl-CS"/>
        </w:rPr>
        <w:t xml:space="preserve">нализи анамнестичких података узетих из историја болести  пацијената, </w:t>
      </w:r>
      <w:r>
        <w:rPr>
          <w:lang w:val="sr-Cyrl-CS"/>
        </w:rPr>
        <w:t>који су завршили лечење у неуролошким установама и оделењима болничких  установа и клиничких центара Републике Српске и који су због последица оболења укључени у рехабилитацију на Неуролошко оделење ЗЗМР ''Др Мирослав Зотовић'' у Бања Луци. Болесници, код којих су лекари специјалиисти физикалне медицине и рехабилитације утврдили постојање проблема комуникације, су упућени</w:t>
      </w:r>
      <w:r w:rsidRPr="002A2679">
        <w:rPr>
          <w:lang w:val="sr-Cyrl-CS"/>
        </w:rPr>
        <w:t xml:space="preserve"> на логопедску процену и</w:t>
      </w:r>
      <w:r>
        <w:rPr>
          <w:lang w:val="sr-Cyrl-CS"/>
        </w:rPr>
        <w:t xml:space="preserve"> третман од </w:t>
      </w:r>
      <w:r w:rsidRPr="002A2679">
        <w:rPr>
          <w:lang w:val="sr-Cyrl-CS"/>
        </w:rPr>
        <w:t>01.03.2011. до 28.02.2012.</w:t>
      </w:r>
      <w:r>
        <w:rPr>
          <w:lang w:val="sr-Cyrl-CS"/>
        </w:rPr>
        <w:t xml:space="preserve"> </w:t>
      </w:r>
      <w:r w:rsidRPr="002A2679">
        <w:rPr>
          <w:lang w:val="sr-Cyrl-CS"/>
        </w:rPr>
        <w:t>год</w:t>
      </w:r>
      <w:r>
        <w:rPr>
          <w:lang w:val="sr-Cyrl-CS"/>
        </w:rPr>
        <w:t>. Подаци се односе на: старост, пол, образовни ниво, занимање, време</w:t>
      </w:r>
      <w:r w:rsidRPr="002A2679">
        <w:rPr>
          <w:lang w:val="sr-Cyrl-CS"/>
        </w:rPr>
        <w:t xml:space="preserve"> протек</w:t>
      </w:r>
      <w:r>
        <w:rPr>
          <w:lang w:val="sr-Cyrl-CS"/>
        </w:rPr>
        <w:t>ло од почетка болести, оболења</w:t>
      </w:r>
      <w:r w:rsidRPr="002A2679">
        <w:rPr>
          <w:lang w:val="sr-Cyrl-CS"/>
        </w:rPr>
        <w:t xml:space="preserve"> к</w:t>
      </w:r>
      <w:r>
        <w:rPr>
          <w:lang w:val="sr-Cyrl-CS"/>
        </w:rPr>
        <w:t>оја су претходила МУ, утврђену медицинску дијагнозу, тип МУ, локализацију и латерализацију лезије</w:t>
      </w:r>
      <w:r>
        <w:rPr>
          <w:lang w:val="sr-Latn-CS"/>
        </w:rPr>
        <w:t>.</w:t>
      </w:r>
    </w:p>
    <w:p w:rsidR="00F4429C" w:rsidRPr="00EF04DD" w:rsidRDefault="00F4429C" w:rsidP="002C0D73">
      <w:pPr>
        <w:ind w:right="540"/>
        <w:jc w:val="both"/>
        <w:rPr>
          <w:lang w:val="sr-Cyrl-CS"/>
        </w:rPr>
      </w:pPr>
      <w:r>
        <w:rPr>
          <w:lang w:val="sr-Cyrl-CS"/>
        </w:rPr>
        <w:t xml:space="preserve">          </w:t>
      </w:r>
      <w:r>
        <w:rPr>
          <w:lang w:val="sr-Latn-CS"/>
        </w:rPr>
        <w:t xml:space="preserve">Испитивани узорак </w:t>
      </w:r>
      <w:r>
        <w:rPr>
          <w:lang w:val="sr-Cyrl-CS"/>
        </w:rPr>
        <w:t xml:space="preserve"> болесника</w:t>
      </w:r>
      <w:r>
        <w:rPr>
          <w:lang w:val="sr-Latn-CS"/>
        </w:rPr>
        <w:t xml:space="preserve"> са можданим ударом</w:t>
      </w:r>
      <w:r>
        <w:rPr>
          <w:lang w:val="sr-Cyrl-CS"/>
        </w:rPr>
        <w:t xml:space="preserve"> који </w:t>
      </w:r>
      <w:r>
        <w:rPr>
          <w:lang w:val="sr-Latn-CS"/>
        </w:rPr>
        <w:t>ће бити</w:t>
      </w:r>
      <w:r>
        <w:rPr>
          <w:lang w:val="sr-Cyrl-CS"/>
        </w:rPr>
        <w:t xml:space="preserve"> укључени у рехабилитацију након можданог удара биће око 800</w:t>
      </w:r>
      <w:r>
        <w:rPr>
          <w:lang w:val="sr-Latn-CS"/>
        </w:rPr>
        <w:t xml:space="preserve"> а</w:t>
      </w:r>
      <w:r>
        <w:rPr>
          <w:lang w:val="sr-Cyrl-CS"/>
        </w:rPr>
        <w:t xml:space="preserve"> са присутним говорно језч</w:t>
      </w:r>
      <w:r>
        <w:rPr>
          <w:lang w:val="sr-Latn-CS"/>
        </w:rPr>
        <w:t>ким поремећајима</w:t>
      </w:r>
      <w:r>
        <w:rPr>
          <w:lang w:val="sr-Cyrl-CS"/>
        </w:rPr>
        <w:t xml:space="preserve">  између 200 и</w:t>
      </w:r>
      <w:r w:rsidRPr="002A2679">
        <w:rPr>
          <w:lang w:val="sr-Cyrl-CS"/>
        </w:rPr>
        <w:t xml:space="preserve"> 25</w:t>
      </w:r>
      <w:r>
        <w:rPr>
          <w:lang w:val="sr-Cyrl-CS"/>
        </w:rPr>
        <w:t>0.</w:t>
      </w:r>
    </w:p>
    <w:p w:rsidR="00F4429C" w:rsidRPr="00835EBE" w:rsidRDefault="00F4429C" w:rsidP="002F44DF">
      <w:pPr>
        <w:ind w:left="720" w:right="540"/>
        <w:jc w:val="both"/>
        <w:rPr>
          <w:lang w:val="sr-Cyrl-CS"/>
        </w:rPr>
      </w:pPr>
    </w:p>
    <w:p w:rsidR="00F4429C" w:rsidRPr="00014A2F" w:rsidRDefault="00F4429C" w:rsidP="002F44DF">
      <w:pPr>
        <w:numPr>
          <w:ilvl w:val="0"/>
          <w:numId w:val="4"/>
        </w:numPr>
        <w:jc w:val="both"/>
        <w:rPr>
          <w:b/>
          <w:bCs/>
          <w:color w:val="000000"/>
          <w:lang w:val="pl-PL"/>
        </w:rPr>
      </w:pPr>
      <w:r w:rsidRPr="00014A2F">
        <w:rPr>
          <w:b/>
          <w:bCs/>
          <w:color w:val="000000"/>
          <w:lang w:val="pl-PL"/>
        </w:rPr>
        <w:t>Технике и инструменти</w:t>
      </w:r>
    </w:p>
    <w:p w:rsidR="00F4429C" w:rsidRPr="00014A2F" w:rsidRDefault="00F4429C" w:rsidP="002F44DF">
      <w:pPr>
        <w:ind w:right="540"/>
        <w:rPr>
          <w:color w:val="000000"/>
          <w:lang w:val="sr-Cyrl-CS"/>
        </w:rPr>
      </w:pPr>
    </w:p>
    <w:p w:rsidR="00F4429C" w:rsidRPr="00014A2F" w:rsidRDefault="00F4429C" w:rsidP="002F44DF">
      <w:pPr>
        <w:ind w:right="540"/>
        <w:rPr>
          <w:color w:val="000000"/>
          <w:lang w:val="sr-Cyrl-CS"/>
        </w:rPr>
      </w:pPr>
      <w:r>
        <w:rPr>
          <w:lang w:val="sr-Cyrl-CS"/>
        </w:rPr>
        <w:t xml:space="preserve">      Други део</w:t>
      </w:r>
      <w:r w:rsidRPr="002A2679">
        <w:rPr>
          <w:lang w:val="sr-Cyrl-CS"/>
        </w:rPr>
        <w:t xml:space="preserve"> </w:t>
      </w:r>
      <w:r>
        <w:rPr>
          <w:lang w:val="sr-Cyrl-CS"/>
        </w:rPr>
        <w:t>и</w:t>
      </w:r>
      <w:r w:rsidRPr="002A2679">
        <w:rPr>
          <w:lang w:val="sr-Cyrl-CS"/>
        </w:rPr>
        <w:t>страживање</w:t>
      </w:r>
      <w:r>
        <w:rPr>
          <w:lang w:val="sr-Cyrl-CS"/>
        </w:rPr>
        <w:t xml:space="preserve">  </w:t>
      </w:r>
      <w:r>
        <w:rPr>
          <w:lang w:val="sr-Latn-CS"/>
        </w:rPr>
        <w:t>заснива се</w:t>
      </w:r>
      <w:r w:rsidRPr="002A2679">
        <w:rPr>
          <w:lang w:val="sr-Cyrl-CS"/>
        </w:rPr>
        <w:t xml:space="preserve"> </w:t>
      </w:r>
      <w:r>
        <w:rPr>
          <w:lang w:val="sr-Cyrl-CS"/>
        </w:rPr>
        <w:t xml:space="preserve">на </w:t>
      </w:r>
      <w:r>
        <w:rPr>
          <w:lang w:val="sr-Latn-CS"/>
        </w:rPr>
        <w:t>резултатима</w:t>
      </w:r>
      <w:r w:rsidRPr="002A2679">
        <w:rPr>
          <w:lang w:val="sr-Cyrl-CS"/>
        </w:rPr>
        <w:t xml:space="preserve"> добијеним тестирањем путем </w:t>
      </w:r>
      <w:r w:rsidRPr="0052753B">
        <w:rPr>
          <w:i/>
          <w:iCs/>
          <w:lang w:val="sr-Latn-CS"/>
        </w:rPr>
        <w:t>Boston diagnostic aphasia examination</w:t>
      </w:r>
      <w:r w:rsidRPr="002A2679">
        <w:rPr>
          <w:lang w:val="sr-Latn-CS"/>
        </w:rPr>
        <w:t xml:space="preserve"> (BDAE)</w:t>
      </w:r>
      <w:r>
        <w:rPr>
          <w:lang w:val="sr-Latn-CS"/>
        </w:rPr>
        <w:t xml:space="preserve"> </w:t>
      </w:r>
      <w:r>
        <w:rPr>
          <w:lang w:val="sr-Cyrl-CS"/>
        </w:rPr>
        <w:t>теста</w:t>
      </w:r>
      <w:r>
        <w:rPr>
          <w:lang w:val="sr-Latn-CS"/>
        </w:rPr>
        <w:t xml:space="preserve"> </w:t>
      </w:r>
      <w:r w:rsidRPr="002A2679">
        <w:rPr>
          <w:lang w:val="sr-Cyrl-CS"/>
        </w:rPr>
        <w:t xml:space="preserve"> болесника</w:t>
      </w:r>
      <w:r>
        <w:rPr>
          <w:lang w:val="sr-Cyrl-CS"/>
        </w:rPr>
        <w:t xml:space="preserve"> </w:t>
      </w:r>
      <w:r w:rsidRPr="002A2679">
        <w:rPr>
          <w:lang w:val="sr-Cyrl-CS"/>
        </w:rPr>
        <w:t xml:space="preserve"> након МУ</w:t>
      </w:r>
      <w:r>
        <w:rPr>
          <w:lang w:val="sr-Cyrl-CS"/>
        </w:rPr>
        <w:t xml:space="preserve">. </w:t>
      </w:r>
      <w:r w:rsidRPr="00014A2F">
        <w:rPr>
          <w:color w:val="000000"/>
          <w:lang w:val="sr-Cyrl-CS"/>
        </w:rPr>
        <w:t xml:space="preserve">Испитивани модалитети говора односиће се на: </w:t>
      </w:r>
    </w:p>
    <w:p w:rsidR="00F4429C" w:rsidRPr="00014A2F" w:rsidRDefault="00F4429C" w:rsidP="002F44DF">
      <w:pPr>
        <w:ind w:right="540"/>
        <w:rPr>
          <w:color w:val="000000"/>
          <w:lang w:val="sr-Cyrl-CS"/>
        </w:rPr>
      </w:pPr>
      <w:r w:rsidRPr="00014A2F">
        <w:rPr>
          <w:color w:val="000000"/>
          <w:lang w:val="sr-Cyrl-CS"/>
        </w:rPr>
        <w:t xml:space="preserve">а)  аудитивно разумевање говора </w:t>
      </w:r>
    </w:p>
    <w:p w:rsidR="00F4429C" w:rsidRPr="002A2679" w:rsidRDefault="00F4429C" w:rsidP="002F44DF">
      <w:pPr>
        <w:ind w:right="540"/>
        <w:rPr>
          <w:lang w:val="sr-Cyrl-CS"/>
        </w:rPr>
      </w:pPr>
      <w:r w:rsidRPr="002A2679">
        <w:rPr>
          <w:lang w:val="sr-Cyrl-CS"/>
        </w:rPr>
        <w:t>б)</w:t>
      </w:r>
      <w:r>
        <w:rPr>
          <w:lang w:val="sr-Cyrl-CS"/>
        </w:rPr>
        <w:t xml:space="preserve"> о</w:t>
      </w:r>
      <w:r w:rsidRPr="002A2679">
        <w:rPr>
          <w:lang w:val="sr-Cyrl-CS"/>
        </w:rPr>
        <w:t>ралну спретност</w:t>
      </w:r>
    </w:p>
    <w:p w:rsidR="00F4429C" w:rsidRPr="002A2679" w:rsidRDefault="00F4429C" w:rsidP="002F44DF">
      <w:pPr>
        <w:ind w:right="540"/>
        <w:rPr>
          <w:lang w:val="sr-Cyrl-CS"/>
        </w:rPr>
      </w:pPr>
      <w:r w:rsidRPr="002A2679">
        <w:rPr>
          <w:lang w:val="sr-Cyrl-CS"/>
        </w:rPr>
        <w:t xml:space="preserve">в) </w:t>
      </w:r>
      <w:r>
        <w:rPr>
          <w:lang w:val="sr-Cyrl-CS"/>
        </w:rPr>
        <w:t>стање репетитивног говора</w:t>
      </w:r>
      <w:r w:rsidRPr="002A2679">
        <w:rPr>
          <w:lang w:val="sr-Cyrl-CS"/>
        </w:rPr>
        <w:t xml:space="preserve"> </w:t>
      </w:r>
    </w:p>
    <w:p w:rsidR="00F4429C" w:rsidRPr="002A2679" w:rsidRDefault="00F4429C" w:rsidP="002F44DF">
      <w:pPr>
        <w:ind w:right="540"/>
        <w:rPr>
          <w:lang w:val="sr-Cyrl-CS"/>
        </w:rPr>
      </w:pPr>
      <w:r>
        <w:rPr>
          <w:lang w:val="sr-Cyrl-CS"/>
        </w:rPr>
        <w:t>г)  способност номинације</w:t>
      </w:r>
    </w:p>
    <w:p w:rsidR="00F4429C" w:rsidRPr="002A2679" w:rsidRDefault="00F4429C" w:rsidP="002F44DF">
      <w:pPr>
        <w:ind w:right="540"/>
        <w:rPr>
          <w:lang w:val="sr-Cyrl-CS"/>
        </w:rPr>
      </w:pPr>
      <w:r w:rsidRPr="002A2679">
        <w:rPr>
          <w:lang w:val="sr-Cyrl-CS"/>
        </w:rPr>
        <w:t xml:space="preserve">г) </w:t>
      </w:r>
      <w:r>
        <w:rPr>
          <w:lang w:val="sr-Cyrl-CS"/>
        </w:rPr>
        <w:t>способност читања</w:t>
      </w:r>
      <w:r w:rsidRPr="002A2679">
        <w:rPr>
          <w:lang w:val="sr-Cyrl-CS"/>
        </w:rPr>
        <w:t xml:space="preserve"> </w:t>
      </w:r>
    </w:p>
    <w:p w:rsidR="00F4429C" w:rsidRPr="002A2679" w:rsidRDefault="00F4429C" w:rsidP="002F44DF">
      <w:pPr>
        <w:ind w:right="540"/>
        <w:rPr>
          <w:lang w:val="sr-Cyrl-CS"/>
        </w:rPr>
      </w:pPr>
      <w:r>
        <w:rPr>
          <w:lang w:val="sr-Cyrl-CS"/>
        </w:rPr>
        <w:t>д) способност разумевање</w:t>
      </w:r>
      <w:r w:rsidRPr="002A2679">
        <w:rPr>
          <w:lang w:val="sr-Cyrl-CS"/>
        </w:rPr>
        <w:t xml:space="preserve"> писаног језика</w:t>
      </w:r>
    </w:p>
    <w:p w:rsidR="00F4429C" w:rsidRDefault="00F4429C" w:rsidP="002F44DF">
      <w:pPr>
        <w:ind w:right="540"/>
        <w:rPr>
          <w:lang w:val="sr-Cyrl-CS"/>
        </w:rPr>
      </w:pPr>
      <w:r>
        <w:rPr>
          <w:lang w:val="sr-Cyrl-CS"/>
        </w:rPr>
        <w:t>е) способност писања</w:t>
      </w:r>
      <w:r w:rsidRPr="002A2679">
        <w:rPr>
          <w:lang w:val="sr-Cyrl-CS"/>
        </w:rPr>
        <w:t>.</w:t>
      </w:r>
    </w:p>
    <w:p w:rsidR="00F4429C" w:rsidRPr="00014A2F" w:rsidRDefault="00F4429C" w:rsidP="002F44DF">
      <w:pPr>
        <w:ind w:right="540"/>
        <w:jc w:val="both"/>
        <w:rPr>
          <w:color w:val="000000"/>
          <w:lang w:val="sr-Cyrl-CS"/>
        </w:rPr>
      </w:pPr>
      <w:r>
        <w:rPr>
          <w:lang w:val="sr-Cyrl-CS"/>
        </w:rPr>
        <w:t xml:space="preserve">         </w:t>
      </w:r>
      <w:r w:rsidRPr="002A2679">
        <w:rPr>
          <w:lang w:val="sr-Cyrl-CS"/>
        </w:rPr>
        <w:t xml:space="preserve">Након уношења података у софтверски програм </w:t>
      </w:r>
      <w:r>
        <w:rPr>
          <w:lang w:val="sr-Latn-CS"/>
        </w:rPr>
        <w:t>SPSS za Windows v.1</w:t>
      </w:r>
      <w:r>
        <w:rPr>
          <w:lang w:val="sr-Cyrl-CS"/>
        </w:rPr>
        <w:t>1</w:t>
      </w:r>
      <w:r>
        <w:rPr>
          <w:lang w:val="sr-Latn-CS"/>
        </w:rPr>
        <w:t xml:space="preserve"> </w:t>
      </w:r>
      <w:r>
        <w:rPr>
          <w:lang w:val="sr-Cyrl-CS"/>
        </w:rPr>
        <w:t xml:space="preserve"> </w:t>
      </w:r>
      <w:r w:rsidRPr="002F44DF">
        <w:rPr>
          <w:lang w:val="sr-Cyrl-CS"/>
        </w:rPr>
        <w:t>кандидат ће анализирати</w:t>
      </w:r>
      <w:r w:rsidRPr="002A2679">
        <w:rPr>
          <w:lang w:val="sr-Cyrl-CS"/>
        </w:rPr>
        <w:t xml:space="preserve"> добијен</w:t>
      </w:r>
      <w:r>
        <w:rPr>
          <w:lang w:val="sr-Cyrl-CS"/>
        </w:rPr>
        <w:t xml:space="preserve">е резултате, </w:t>
      </w:r>
      <w:r w:rsidRPr="002A2679">
        <w:rPr>
          <w:lang w:val="sr-Cyrl-CS"/>
        </w:rPr>
        <w:t>упоредити</w:t>
      </w:r>
      <w:r>
        <w:rPr>
          <w:lang w:val="sr-Cyrl-CS"/>
        </w:rPr>
        <w:t xml:space="preserve"> их</w:t>
      </w:r>
      <w:r w:rsidRPr="002A2679">
        <w:rPr>
          <w:lang w:val="sr-Cyrl-CS"/>
        </w:rPr>
        <w:t xml:space="preserve"> са други</w:t>
      </w:r>
      <w:r>
        <w:rPr>
          <w:lang w:val="sr-Cyrl-CS"/>
        </w:rPr>
        <w:t>м</w:t>
      </w:r>
      <w:r w:rsidRPr="002A2679">
        <w:rPr>
          <w:lang w:val="sr-Cyrl-CS"/>
        </w:rPr>
        <w:t xml:space="preserve"> истраживањима</w:t>
      </w:r>
      <w:r>
        <w:rPr>
          <w:lang w:val="sr-Cyrl-CS"/>
        </w:rPr>
        <w:t>, и извући</w:t>
      </w:r>
      <w:r w:rsidRPr="002A2679">
        <w:rPr>
          <w:lang w:val="sr-Cyrl-CS"/>
        </w:rPr>
        <w:t xml:space="preserve"> адекватне закључке.</w:t>
      </w:r>
      <w:r>
        <w:rPr>
          <w:lang w:val="sr-Cyrl-CS"/>
        </w:rPr>
        <w:t xml:space="preserve"> </w:t>
      </w:r>
      <w:r w:rsidRPr="00014A2F">
        <w:rPr>
          <w:color w:val="000000"/>
          <w:lang w:val="sr-Latn-CS"/>
        </w:rPr>
        <w:t>Добијени резултати ће бити статистички обрађени и графички представљени, уз адекватан одаб</w:t>
      </w:r>
      <w:r>
        <w:rPr>
          <w:color w:val="000000"/>
          <w:lang w:val="sr-Latn-CS"/>
        </w:rPr>
        <w:t xml:space="preserve">ир статистичких анализа и </w:t>
      </w:r>
      <w:r w:rsidRPr="00DE1581">
        <w:rPr>
          <w:color w:val="000000"/>
          <w:lang w:val="sr-Cyrl-CS"/>
        </w:rPr>
        <w:t>метода,</w:t>
      </w:r>
      <w:r w:rsidRPr="00014A2F">
        <w:rPr>
          <w:color w:val="000000"/>
          <w:lang w:val="sr-Latn-CS"/>
        </w:rPr>
        <w:t xml:space="preserve"> како би се обезбедио оптимални модел сагледавања утицаја, зависности и разлика између задатих варијабли.</w:t>
      </w:r>
    </w:p>
    <w:p w:rsidR="00F4429C" w:rsidRPr="00410486" w:rsidRDefault="00F4429C" w:rsidP="002F44DF">
      <w:pPr>
        <w:jc w:val="both"/>
        <w:rPr>
          <w:b/>
          <w:bCs/>
          <w:color w:val="00B050"/>
          <w:lang w:val="sr-Cyrl-CS"/>
        </w:rPr>
      </w:pPr>
    </w:p>
    <w:p w:rsidR="00F4429C" w:rsidRPr="00835EBE" w:rsidRDefault="00F4429C" w:rsidP="002F44DF">
      <w:pPr>
        <w:ind w:firstLine="260"/>
        <w:jc w:val="both"/>
        <w:rPr>
          <w:b/>
          <w:bCs/>
          <w:color w:val="000000"/>
          <w:lang w:val="sr-Cyrl-CS"/>
        </w:rPr>
      </w:pPr>
      <w:r w:rsidRPr="005A1301">
        <w:rPr>
          <w:b/>
          <w:bCs/>
          <w:color w:val="000000"/>
          <w:lang w:val="ru-RU"/>
        </w:rPr>
        <w:t>6. Научна оправданост</w:t>
      </w:r>
    </w:p>
    <w:p w:rsidR="00F4429C" w:rsidRDefault="00F4429C" w:rsidP="002F44DF">
      <w:pPr>
        <w:spacing w:line="276" w:lineRule="auto"/>
        <w:ind w:right="540"/>
        <w:jc w:val="both"/>
        <w:rPr>
          <w:color w:val="000000"/>
          <w:lang w:val="sr-Cyrl-CS"/>
        </w:rPr>
      </w:pPr>
    </w:p>
    <w:p w:rsidR="00F4429C" w:rsidRPr="00835EBE" w:rsidRDefault="00F4429C" w:rsidP="002F44DF">
      <w:pPr>
        <w:spacing w:line="276" w:lineRule="auto"/>
        <w:ind w:right="540"/>
        <w:jc w:val="both"/>
        <w:rPr>
          <w:color w:val="000000"/>
          <w:lang w:val="sr-Cyrl-CS"/>
        </w:rPr>
      </w:pPr>
      <w:r w:rsidRPr="00835EBE">
        <w:rPr>
          <w:color w:val="000000"/>
          <w:lang w:val="sr-Cyrl-CS"/>
        </w:rPr>
        <w:t xml:space="preserve">         Цереброваскуларни инсулт је карактеристичан за треће животно доба и представљаа један од водећих здравствених проблема у свету. Како је животни век људи све дужи, за очекивати је у будућности све већу појаву овог оболења, као и </w:t>
      </w:r>
      <w:r w:rsidRPr="00835EBE">
        <w:rPr>
          <w:color w:val="000000"/>
          <w:lang w:val="sr-Latn-CS"/>
        </w:rPr>
        <w:t xml:space="preserve">тешка оштећења која утичу на квалитет живота особа погођених </w:t>
      </w:r>
      <w:r w:rsidRPr="00835EBE">
        <w:rPr>
          <w:color w:val="000000"/>
          <w:lang w:val="sr-Cyrl-CS"/>
        </w:rPr>
        <w:t xml:space="preserve"> М</w:t>
      </w:r>
      <w:r w:rsidRPr="00835EBE">
        <w:rPr>
          <w:color w:val="000000"/>
          <w:lang w:val="sr-Latn-CS"/>
        </w:rPr>
        <w:t>У</w:t>
      </w:r>
      <w:r w:rsidRPr="00835EBE">
        <w:rPr>
          <w:color w:val="000000"/>
          <w:lang w:val="sr-Cyrl-CS"/>
        </w:rPr>
        <w:t xml:space="preserve">. </w:t>
      </w:r>
      <w:r w:rsidRPr="00835EBE">
        <w:rPr>
          <w:color w:val="000000"/>
          <w:lang w:val="sr-Latn-CS"/>
        </w:rPr>
        <w:t>Све чешће</w:t>
      </w:r>
      <w:r w:rsidRPr="00835EBE">
        <w:rPr>
          <w:color w:val="000000"/>
          <w:lang w:val="sr-Cyrl-CS"/>
        </w:rPr>
        <w:t xml:space="preserve"> мождани удар погађа и становништво у продуктивном</w:t>
      </w:r>
      <w:r w:rsidRPr="00835EBE">
        <w:rPr>
          <w:color w:val="000000"/>
          <w:lang w:val="sr-Latn-CS"/>
        </w:rPr>
        <w:t xml:space="preserve"> животном</w:t>
      </w:r>
      <w:r w:rsidRPr="00835EBE">
        <w:rPr>
          <w:color w:val="000000"/>
          <w:lang w:val="sr-Cyrl-CS"/>
        </w:rPr>
        <w:t xml:space="preserve"> добу што за последицу поред здравствених, има и социјално економске </w:t>
      </w:r>
      <w:r w:rsidRPr="00835EBE">
        <w:rPr>
          <w:color w:val="000000"/>
          <w:lang w:val="sr-Latn-CS"/>
        </w:rPr>
        <w:t xml:space="preserve"> проблеме </w:t>
      </w:r>
      <w:r w:rsidRPr="00835EBE">
        <w:rPr>
          <w:color w:val="000000"/>
          <w:lang w:val="sr-Cyrl-CS"/>
        </w:rPr>
        <w:t xml:space="preserve">како за породицу тако и за друштво.  </w:t>
      </w:r>
    </w:p>
    <w:p w:rsidR="00F4429C" w:rsidRPr="005A1301" w:rsidRDefault="00F4429C" w:rsidP="002F44DF">
      <w:pPr>
        <w:spacing w:line="276" w:lineRule="auto"/>
        <w:ind w:firstLine="286"/>
        <w:jc w:val="both"/>
        <w:rPr>
          <w:color w:val="000000"/>
          <w:lang w:val="sr-Cyrl-CS"/>
        </w:rPr>
      </w:pPr>
      <w:r>
        <w:rPr>
          <w:color w:val="000000"/>
          <w:lang w:val="sr-Cyrl-CS"/>
        </w:rPr>
        <w:t xml:space="preserve">     </w:t>
      </w:r>
      <w:r w:rsidRPr="005A1301">
        <w:rPr>
          <w:color w:val="000000"/>
          <w:lang w:val="ru-RU"/>
        </w:rPr>
        <w:t>Концепција</w:t>
      </w:r>
      <w:r w:rsidRPr="008004FA">
        <w:rPr>
          <w:color w:val="000000"/>
          <w:lang w:val="sr-Cyrl-CS"/>
        </w:rPr>
        <w:t xml:space="preserve"> истраживања</w:t>
      </w:r>
      <w:r w:rsidRPr="005A1301">
        <w:rPr>
          <w:color w:val="000000"/>
          <w:lang w:val="ru-RU"/>
        </w:rPr>
        <w:t xml:space="preserve"> </w:t>
      </w:r>
      <w:r w:rsidRPr="008004FA">
        <w:rPr>
          <w:color w:val="000000"/>
          <w:lang w:val="sr-Cyrl-CS"/>
        </w:rPr>
        <w:t>заснива се на</w:t>
      </w:r>
      <w:r w:rsidRPr="005A1301">
        <w:rPr>
          <w:color w:val="000000"/>
          <w:lang w:val="ru-RU"/>
        </w:rPr>
        <w:t xml:space="preserve"> мултидисциплинарном истраживању повезаности</w:t>
      </w:r>
      <w:r w:rsidRPr="008004FA">
        <w:rPr>
          <w:color w:val="000000"/>
          <w:lang w:val="sr-Cyrl-CS"/>
        </w:rPr>
        <w:t xml:space="preserve"> утицаја можданог удара на појаву говорно-језичких поремећаја</w:t>
      </w:r>
      <w:r w:rsidRPr="005A1301">
        <w:rPr>
          <w:color w:val="000000"/>
          <w:lang w:val="ru-RU"/>
        </w:rPr>
        <w:t>, кроз квантитативно и квалитативно испитивање дефинисаних параметара</w:t>
      </w:r>
      <w:r w:rsidRPr="008004FA">
        <w:rPr>
          <w:color w:val="000000"/>
          <w:lang w:val="sr-Cyrl-CS"/>
        </w:rPr>
        <w:t xml:space="preserve">. </w:t>
      </w:r>
      <w:r w:rsidRPr="005A1301">
        <w:rPr>
          <w:color w:val="000000"/>
          <w:lang w:val="sr-Cyrl-CS"/>
        </w:rPr>
        <w:t xml:space="preserve">Мултидисциплинарно истраживање </w:t>
      </w:r>
      <w:r w:rsidRPr="008004FA">
        <w:rPr>
          <w:color w:val="000000"/>
          <w:lang w:val="sr-Cyrl-CS"/>
        </w:rPr>
        <w:t xml:space="preserve">можданог удара на појаву говорно-језичких поремећаја биће остварено кроз: </w:t>
      </w:r>
      <w:r w:rsidRPr="005A1301">
        <w:rPr>
          <w:color w:val="000000"/>
          <w:lang w:val="sr-Cyrl-CS"/>
        </w:rPr>
        <w:t>логопедски,</w:t>
      </w:r>
      <w:r w:rsidRPr="008004FA">
        <w:rPr>
          <w:color w:val="000000"/>
          <w:lang w:val="sr-Cyrl-CS"/>
        </w:rPr>
        <w:t xml:space="preserve"> </w:t>
      </w:r>
      <w:r w:rsidRPr="005A1301">
        <w:rPr>
          <w:color w:val="000000"/>
          <w:lang w:val="sr-Cyrl-CS"/>
        </w:rPr>
        <w:t xml:space="preserve"> </w:t>
      </w:r>
      <w:r w:rsidRPr="008004FA">
        <w:rPr>
          <w:color w:val="000000"/>
          <w:lang w:val="sr-Cyrl-CS"/>
        </w:rPr>
        <w:t>неуролошки, лингвистички и физикално медицински</w:t>
      </w:r>
      <w:r w:rsidRPr="005A1301">
        <w:rPr>
          <w:color w:val="000000"/>
          <w:lang w:val="sr-Cyrl-CS"/>
        </w:rPr>
        <w:t xml:space="preserve"> приступ у сагледавању и дефинисању </w:t>
      </w:r>
      <w:r w:rsidRPr="008004FA">
        <w:rPr>
          <w:color w:val="000000"/>
          <w:lang w:val="sr-Cyrl-CS"/>
        </w:rPr>
        <w:t>утицаја можданог удара на појаву говорно-језичких поремећаја.</w:t>
      </w:r>
    </w:p>
    <w:p w:rsidR="00F4429C" w:rsidRPr="005A1301" w:rsidRDefault="00F4429C" w:rsidP="002F44DF">
      <w:pPr>
        <w:spacing w:line="276" w:lineRule="auto"/>
        <w:ind w:firstLine="286"/>
        <w:jc w:val="both"/>
        <w:rPr>
          <w:color w:val="000000"/>
          <w:lang w:val="ru-RU"/>
        </w:rPr>
      </w:pPr>
      <w:r>
        <w:rPr>
          <w:color w:val="000000"/>
          <w:lang w:val="sr-Cyrl-CS"/>
        </w:rPr>
        <w:t xml:space="preserve">    </w:t>
      </w:r>
      <w:r w:rsidRPr="005A1301">
        <w:rPr>
          <w:color w:val="000000"/>
          <w:lang w:val="ru-RU"/>
        </w:rPr>
        <w:t xml:space="preserve">Ово опсежно истраживање обезбедиће </w:t>
      </w:r>
      <w:r w:rsidRPr="008004FA">
        <w:rPr>
          <w:color w:val="000000"/>
          <w:lang w:val="sr-Cyrl-CS"/>
        </w:rPr>
        <w:t xml:space="preserve">одговоре на питања какав је утицај можданог удара  на појаву говорно-језичких поремећаја. </w:t>
      </w:r>
      <w:r w:rsidRPr="005A1301">
        <w:rPr>
          <w:color w:val="000000"/>
          <w:lang w:val="ru-RU"/>
        </w:rPr>
        <w:t>У том смислу, очекивани резултати ће открити међувезе</w:t>
      </w:r>
      <w:r w:rsidRPr="008004FA">
        <w:rPr>
          <w:color w:val="000000"/>
          <w:lang w:val="sr-Cyrl-CS"/>
        </w:rPr>
        <w:t>,</w:t>
      </w:r>
      <w:r w:rsidRPr="005A1301">
        <w:rPr>
          <w:color w:val="000000"/>
          <w:lang w:val="ru-RU"/>
        </w:rPr>
        <w:t xml:space="preserve"> међузависности, </w:t>
      </w:r>
      <w:r w:rsidRPr="008004FA">
        <w:rPr>
          <w:color w:val="000000"/>
          <w:lang w:val="sr-Cyrl-CS"/>
        </w:rPr>
        <w:t xml:space="preserve">као </w:t>
      </w:r>
      <w:r w:rsidRPr="005A1301">
        <w:rPr>
          <w:color w:val="000000"/>
          <w:lang w:val="ru-RU"/>
        </w:rPr>
        <w:t>и</w:t>
      </w:r>
      <w:r w:rsidRPr="008004FA">
        <w:rPr>
          <w:color w:val="000000"/>
          <w:lang w:val="sr-Cyrl-CS"/>
        </w:rPr>
        <w:t xml:space="preserve"> могуће </w:t>
      </w:r>
      <w:r w:rsidRPr="005A1301">
        <w:rPr>
          <w:color w:val="000000"/>
          <w:lang w:val="ru-RU"/>
        </w:rPr>
        <w:t xml:space="preserve">закономерности </w:t>
      </w:r>
      <w:r w:rsidRPr="008004FA">
        <w:rPr>
          <w:color w:val="000000"/>
          <w:lang w:val="sr-Cyrl-CS"/>
        </w:rPr>
        <w:t>између типа можданог удара и типа говорно-језичког поремећаја. То ће значајно допринети у дефинисању диференцијално- дијагностичких параметара, а утицаће и на `редефинисање приступа у планирању и програмирању рехабилитационог третмана пацијената са можданим ударом.</w:t>
      </w:r>
    </w:p>
    <w:p w:rsidR="00F4429C" w:rsidRPr="008004FA" w:rsidRDefault="00F4429C" w:rsidP="002F44DF">
      <w:pPr>
        <w:spacing w:line="276" w:lineRule="auto"/>
        <w:ind w:firstLine="286"/>
        <w:jc w:val="both"/>
        <w:rPr>
          <w:color w:val="000000"/>
          <w:lang w:val="sr-Cyrl-CS"/>
        </w:rPr>
      </w:pPr>
      <w:r>
        <w:rPr>
          <w:color w:val="000000"/>
          <w:lang w:val="sr-Cyrl-CS"/>
        </w:rPr>
        <w:t xml:space="preserve">   </w:t>
      </w:r>
      <w:r w:rsidRPr="005A1301">
        <w:rPr>
          <w:color w:val="000000"/>
          <w:lang w:val="ru-RU"/>
        </w:rPr>
        <w:t>Резултати истраживања представљаће научни и стручни допринос не само за област логопедије</w:t>
      </w:r>
      <w:r w:rsidRPr="008004FA">
        <w:rPr>
          <w:color w:val="000000"/>
          <w:lang w:val="sr-Cyrl-CS"/>
        </w:rPr>
        <w:t>, неурологије, лингвистике</w:t>
      </w:r>
      <w:r w:rsidRPr="005A1301">
        <w:rPr>
          <w:color w:val="000000"/>
          <w:lang w:val="ru-RU"/>
        </w:rPr>
        <w:t xml:space="preserve"> ве</w:t>
      </w:r>
      <w:r w:rsidRPr="008004FA">
        <w:rPr>
          <w:color w:val="000000"/>
          <w:lang w:val="sr-Cyrl-CS"/>
        </w:rPr>
        <w:t>ћ и физи</w:t>
      </w:r>
      <w:r>
        <w:rPr>
          <w:color w:val="000000"/>
          <w:lang w:val="sr-Cyrl-CS"/>
        </w:rPr>
        <w:t xml:space="preserve">калне медицине и рехабилитације. </w:t>
      </w:r>
      <w:r w:rsidRPr="005A1301">
        <w:rPr>
          <w:color w:val="000000"/>
          <w:lang w:val="ru-RU"/>
        </w:rPr>
        <w:t xml:space="preserve">Резултати овог истраживања даће значајан допринос </w:t>
      </w:r>
      <w:r w:rsidRPr="008004FA">
        <w:rPr>
          <w:color w:val="000000"/>
          <w:lang w:val="sr-Cyrl-CS"/>
        </w:rPr>
        <w:t>у</w:t>
      </w:r>
      <w:r w:rsidRPr="005A1301">
        <w:rPr>
          <w:color w:val="000000"/>
          <w:lang w:val="ru-RU"/>
        </w:rPr>
        <w:t xml:space="preserve"> унапређењу </w:t>
      </w:r>
      <w:r w:rsidRPr="008004FA">
        <w:rPr>
          <w:color w:val="000000"/>
          <w:lang w:val="sr-Cyrl-CS"/>
        </w:rPr>
        <w:t xml:space="preserve">дијагностичких процедура,  као и </w:t>
      </w:r>
      <w:r w:rsidRPr="005A1301">
        <w:rPr>
          <w:color w:val="000000"/>
          <w:lang w:val="ru-RU"/>
        </w:rPr>
        <w:t xml:space="preserve">у организацији процеса раног </w:t>
      </w:r>
      <w:r w:rsidRPr="008004FA">
        <w:rPr>
          <w:color w:val="000000"/>
          <w:lang w:val="sr-Cyrl-CS"/>
        </w:rPr>
        <w:t xml:space="preserve"> ре</w:t>
      </w:r>
      <w:r w:rsidRPr="005A1301">
        <w:rPr>
          <w:color w:val="000000"/>
          <w:lang w:val="ru-RU"/>
        </w:rPr>
        <w:t xml:space="preserve">хабилитационог </w:t>
      </w:r>
      <w:r w:rsidRPr="008004FA">
        <w:rPr>
          <w:color w:val="000000"/>
          <w:lang w:val="sr-Cyrl-CS"/>
        </w:rPr>
        <w:t>третмана.</w:t>
      </w:r>
    </w:p>
    <w:p w:rsidR="00F4429C" w:rsidRDefault="00F4429C" w:rsidP="002F44DF">
      <w:pPr>
        <w:spacing w:line="276" w:lineRule="auto"/>
        <w:jc w:val="both"/>
        <w:rPr>
          <w:color w:val="00B050"/>
          <w:lang w:val="sr-Cyrl-CS"/>
        </w:rPr>
      </w:pPr>
    </w:p>
    <w:p w:rsidR="00F4429C" w:rsidRDefault="00F4429C" w:rsidP="002F44DF">
      <w:pPr>
        <w:spacing w:line="276" w:lineRule="auto"/>
        <w:jc w:val="both"/>
        <w:rPr>
          <w:color w:val="00B050"/>
          <w:lang w:val="sr-Cyrl-CS"/>
        </w:rPr>
      </w:pPr>
    </w:p>
    <w:p w:rsidR="00F4429C" w:rsidRPr="00132D9E" w:rsidRDefault="00F4429C" w:rsidP="002F44DF">
      <w:pPr>
        <w:spacing w:line="276" w:lineRule="auto"/>
        <w:jc w:val="both"/>
        <w:rPr>
          <w:color w:val="00B050"/>
          <w:lang w:val="sr-Cyrl-CS"/>
        </w:rPr>
      </w:pPr>
    </w:p>
    <w:p w:rsidR="00F4429C" w:rsidRPr="005A1301" w:rsidRDefault="00F4429C" w:rsidP="002F44DF">
      <w:pPr>
        <w:ind w:firstLine="234"/>
        <w:jc w:val="both"/>
        <w:rPr>
          <w:b/>
          <w:bCs/>
          <w:color w:val="000000"/>
          <w:lang w:val="ru-RU"/>
        </w:rPr>
      </w:pPr>
      <w:r w:rsidRPr="005A1301">
        <w:rPr>
          <w:b/>
          <w:bCs/>
          <w:color w:val="000000"/>
          <w:lang w:val="ru-RU"/>
        </w:rPr>
        <w:t>7. Закључак комисије</w:t>
      </w:r>
    </w:p>
    <w:p w:rsidR="00F4429C" w:rsidRPr="005A1301" w:rsidRDefault="00F4429C" w:rsidP="002F44DF">
      <w:pPr>
        <w:ind w:hanging="26"/>
        <w:jc w:val="both"/>
        <w:rPr>
          <w:b/>
          <w:bCs/>
          <w:color w:val="000000"/>
          <w:lang w:val="ru-RU"/>
        </w:rPr>
      </w:pPr>
    </w:p>
    <w:p w:rsidR="00F4429C" w:rsidRPr="00200F54" w:rsidRDefault="00F4429C" w:rsidP="002F44DF">
      <w:pPr>
        <w:spacing w:line="276" w:lineRule="auto"/>
        <w:jc w:val="both"/>
        <w:rPr>
          <w:i/>
          <w:iCs/>
          <w:color w:val="000000"/>
          <w:lang w:val="sr-Cyrl-CS"/>
        </w:rPr>
      </w:pPr>
      <w:r w:rsidRPr="005A1301">
        <w:rPr>
          <w:color w:val="000000"/>
          <w:lang w:val="ru-RU"/>
        </w:rPr>
        <w:t xml:space="preserve">  </w:t>
      </w:r>
      <w:r w:rsidRPr="00200F54">
        <w:rPr>
          <w:color w:val="000000"/>
          <w:lang w:val="sr-Cyrl-CS"/>
        </w:rPr>
        <w:t xml:space="preserve">          </w:t>
      </w:r>
      <w:r w:rsidRPr="005A1301">
        <w:rPr>
          <w:color w:val="000000"/>
          <w:lang w:val="ru-RU"/>
        </w:rPr>
        <w:t xml:space="preserve">На основу свега </w:t>
      </w:r>
      <w:r w:rsidRPr="00200F54">
        <w:rPr>
          <w:color w:val="000000"/>
          <w:lang w:val="sr-Cyrl-CS"/>
        </w:rPr>
        <w:t>наведеног</w:t>
      </w:r>
      <w:r w:rsidRPr="005A1301">
        <w:rPr>
          <w:color w:val="000000"/>
          <w:lang w:val="ru-RU"/>
        </w:rPr>
        <w:t>, сматрамо да је предложена тема докторске дисертације  под насловом</w:t>
      </w:r>
      <w:r w:rsidRPr="00200F54">
        <w:rPr>
          <w:i/>
          <w:iCs/>
          <w:color w:val="000000"/>
          <w:lang w:val="sr-Latn-CS"/>
        </w:rPr>
        <w:t xml:space="preserve"> </w:t>
      </w:r>
      <w:r w:rsidRPr="00200F54">
        <w:rPr>
          <w:b/>
          <w:bCs/>
          <w:i/>
          <w:iCs/>
          <w:color w:val="000000"/>
          <w:lang w:val="sr-Latn-CS"/>
        </w:rPr>
        <w:t>Утица</w:t>
      </w:r>
      <w:r w:rsidRPr="00200F54">
        <w:rPr>
          <w:b/>
          <w:bCs/>
          <w:i/>
          <w:iCs/>
          <w:color w:val="000000"/>
          <w:lang w:val="sr-Cyrl-CS"/>
        </w:rPr>
        <w:t xml:space="preserve">ј </w:t>
      </w:r>
      <w:r w:rsidRPr="00200F54">
        <w:rPr>
          <w:b/>
          <w:bCs/>
          <w:i/>
          <w:iCs/>
          <w:color w:val="000000"/>
          <w:lang w:val="sr-Latn-CS"/>
        </w:rPr>
        <w:t>можданог удара на појаву говорно језичких поремећаја</w:t>
      </w:r>
      <w:r w:rsidRPr="005A1301">
        <w:rPr>
          <w:b/>
          <w:bCs/>
          <w:color w:val="000000"/>
          <w:lang w:val="ru-RU"/>
        </w:rPr>
        <w:t xml:space="preserve"> </w:t>
      </w:r>
      <w:r w:rsidRPr="005A1301">
        <w:rPr>
          <w:color w:val="000000"/>
          <w:lang w:val="ru-RU"/>
        </w:rPr>
        <w:t xml:space="preserve">кандидата </w:t>
      </w:r>
      <w:r w:rsidRPr="005A1301">
        <w:rPr>
          <w:b/>
          <w:bCs/>
          <w:color w:val="000000"/>
          <w:lang w:val="ru-RU"/>
        </w:rPr>
        <w:t xml:space="preserve">мр </w:t>
      </w:r>
      <w:r w:rsidRPr="00200F54">
        <w:rPr>
          <w:b/>
          <w:bCs/>
          <w:color w:val="000000"/>
          <w:lang w:val="sr-Cyrl-CS"/>
        </w:rPr>
        <w:t xml:space="preserve">Горана Савића,  </w:t>
      </w:r>
      <w:r w:rsidRPr="005A1301">
        <w:rPr>
          <w:b/>
          <w:bCs/>
          <w:color w:val="000000"/>
          <w:lang w:val="ru-RU"/>
        </w:rPr>
        <w:t xml:space="preserve">заснована на мултидисциплинарним научним принципима и подобна за истраживање. </w:t>
      </w:r>
    </w:p>
    <w:p w:rsidR="00F4429C" w:rsidRPr="005A1301" w:rsidRDefault="00F4429C" w:rsidP="002F44DF">
      <w:pPr>
        <w:spacing w:line="276" w:lineRule="auto"/>
        <w:jc w:val="both"/>
        <w:rPr>
          <w:color w:val="000000"/>
          <w:lang w:val="ru-RU"/>
        </w:rPr>
      </w:pPr>
      <w:r w:rsidRPr="00200F54">
        <w:rPr>
          <w:color w:val="000000"/>
          <w:lang w:val="sr-Cyrl-CS"/>
        </w:rPr>
        <w:t xml:space="preserve">            </w:t>
      </w:r>
      <w:r w:rsidRPr="005A1301">
        <w:rPr>
          <w:color w:val="000000"/>
          <w:lang w:val="ru-RU"/>
        </w:rPr>
        <w:t xml:space="preserve">Примењена сазнања из различитих научних области и дисциплина ће обезбедити нова сазнања у домену </w:t>
      </w:r>
      <w:r w:rsidRPr="00200F54">
        <w:rPr>
          <w:color w:val="000000"/>
          <w:lang w:val="sr-Cyrl-CS"/>
        </w:rPr>
        <w:t>поремећаја</w:t>
      </w:r>
      <w:r w:rsidRPr="005A1301">
        <w:rPr>
          <w:color w:val="000000"/>
          <w:lang w:val="ru-RU"/>
        </w:rPr>
        <w:t xml:space="preserve"> говора и језика, указати на могућност даљих истраживања у овим областима и допринети унапређењу </w:t>
      </w:r>
      <w:r w:rsidRPr="00200F54">
        <w:rPr>
          <w:color w:val="000000"/>
          <w:lang w:val="sr-Cyrl-CS"/>
        </w:rPr>
        <w:t>методологије  третмана.</w:t>
      </w:r>
    </w:p>
    <w:p w:rsidR="00F4429C" w:rsidRPr="005A1301" w:rsidRDefault="00F4429C" w:rsidP="002F44DF">
      <w:pPr>
        <w:spacing w:line="276" w:lineRule="auto"/>
        <w:ind w:firstLine="720"/>
        <w:jc w:val="both"/>
        <w:rPr>
          <w:b/>
          <w:bCs/>
          <w:color w:val="000000"/>
          <w:lang w:val="ru-RU"/>
        </w:rPr>
      </w:pPr>
      <w:r w:rsidRPr="005A1301">
        <w:rPr>
          <w:b/>
          <w:bCs/>
          <w:color w:val="000000"/>
          <w:lang w:val="ru-RU"/>
        </w:rPr>
        <w:t xml:space="preserve"> Предлажемо Већу за студије  </w:t>
      </w:r>
      <w:r>
        <w:rPr>
          <w:b/>
          <w:bCs/>
          <w:color w:val="000000"/>
          <w:lang w:val="sr-Cyrl-CS"/>
        </w:rPr>
        <w:t xml:space="preserve">при </w:t>
      </w:r>
      <w:r w:rsidRPr="005A1301">
        <w:rPr>
          <w:b/>
          <w:bCs/>
          <w:color w:val="000000"/>
          <w:lang w:val="ru-RU"/>
        </w:rPr>
        <w:t>Универзитет</w:t>
      </w:r>
      <w:r>
        <w:rPr>
          <w:b/>
          <w:bCs/>
          <w:color w:val="000000"/>
          <w:lang w:val="sr-Cyrl-CS"/>
        </w:rPr>
        <w:t>у</w:t>
      </w:r>
      <w:r w:rsidRPr="005A1301">
        <w:rPr>
          <w:b/>
          <w:bCs/>
          <w:color w:val="000000"/>
          <w:lang w:val="ru-RU"/>
        </w:rPr>
        <w:t xml:space="preserve"> у Београду да кандидатов предлог теме за израду докторске дисертације  прихвати и одобри њену израду.</w:t>
      </w:r>
    </w:p>
    <w:p w:rsidR="00F4429C" w:rsidRPr="005A1301" w:rsidRDefault="00F4429C" w:rsidP="002F44DF">
      <w:pPr>
        <w:spacing w:line="276" w:lineRule="auto"/>
        <w:jc w:val="both"/>
        <w:rPr>
          <w:color w:val="000000"/>
          <w:lang w:val="ru-RU"/>
        </w:rPr>
      </w:pPr>
    </w:p>
    <w:p w:rsidR="00F4429C" w:rsidRPr="00200F54" w:rsidRDefault="00F4429C" w:rsidP="002F44DF">
      <w:pPr>
        <w:spacing w:line="276" w:lineRule="auto"/>
        <w:ind w:left="-52" w:firstLine="52"/>
        <w:jc w:val="both"/>
        <w:rPr>
          <w:b/>
          <w:bCs/>
          <w:color w:val="000000"/>
        </w:rPr>
      </w:pPr>
      <w:r w:rsidRPr="00200F54">
        <w:rPr>
          <w:b/>
          <w:bCs/>
          <w:color w:val="000000"/>
          <w:lang w:val="sr-Cyrl-CS"/>
        </w:rPr>
        <w:t xml:space="preserve">      </w:t>
      </w:r>
      <w:r w:rsidRPr="00200F54">
        <w:rPr>
          <w:b/>
          <w:bCs/>
          <w:color w:val="000000"/>
        </w:rPr>
        <w:t>8. Предлог за менторе</w:t>
      </w:r>
    </w:p>
    <w:p w:rsidR="00F4429C" w:rsidRPr="00200F54" w:rsidRDefault="00F4429C" w:rsidP="002F44DF">
      <w:pPr>
        <w:spacing w:line="276" w:lineRule="auto"/>
        <w:ind w:left="-52" w:firstLine="52"/>
        <w:jc w:val="both"/>
        <w:rPr>
          <w:color w:val="000000"/>
        </w:rPr>
      </w:pPr>
    </w:p>
    <w:p w:rsidR="00F4429C" w:rsidRPr="002F44DF" w:rsidRDefault="00F4429C" w:rsidP="002F44DF">
      <w:pPr>
        <w:pStyle w:val="ListParagraph"/>
        <w:numPr>
          <w:ilvl w:val="0"/>
          <w:numId w:val="6"/>
        </w:numPr>
        <w:tabs>
          <w:tab w:val="left" w:pos="1276"/>
        </w:tabs>
        <w:suppressAutoHyphens/>
        <w:spacing w:line="276" w:lineRule="auto"/>
        <w:jc w:val="both"/>
        <w:rPr>
          <w:color w:val="000000"/>
          <w:lang w:val="sr-Cyrl-CS"/>
        </w:rPr>
      </w:pPr>
      <w:r w:rsidRPr="002F44DF">
        <w:rPr>
          <w:color w:val="000000"/>
          <w:lang w:val="sr-Cyrl-CS"/>
        </w:rPr>
        <w:t>Проф. др Славица Голубовић, редовни професор Факултет за специјалну едукацију и рехабилтацију, Универзитет у Београду (логопедија)</w:t>
      </w:r>
    </w:p>
    <w:p w:rsidR="00F4429C" w:rsidRPr="00200F54" w:rsidRDefault="00F4429C" w:rsidP="002F44DF">
      <w:pPr>
        <w:spacing w:line="276" w:lineRule="auto"/>
        <w:jc w:val="both"/>
        <w:rPr>
          <w:color w:val="000000"/>
          <w:lang w:val="sr-Cyrl-CS"/>
        </w:rPr>
      </w:pPr>
    </w:p>
    <w:p w:rsidR="00F4429C" w:rsidRPr="005A1301" w:rsidRDefault="00F4429C" w:rsidP="002F44DF">
      <w:pPr>
        <w:spacing w:line="276" w:lineRule="auto"/>
        <w:jc w:val="both"/>
        <w:rPr>
          <w:color w:val="000000"/>
          <w:lang w:val="ru-RU"/>
        </w:rPr>
      </w:pPr>
      <w:r>
        <w:rPr>
          <w:color w:val="000000"/>
          <w:lang w:val="sr-Latn-CS"/>
        </w:rPr>
        <w:t xml:space="preserve">     2. </w:t>
      </w:r>
      <w:r w:rsidRPr="00200F54">
        <w:rPr>
          <w:color w:val="000000"/>
          <w:lang w:val="sr-Cyrl-CS"/>
        </w:rPr>
        <w:t>Доц</w:t>
      </w:r>
      <w:r w:rsidRPr="005A1301">
        <w:rPr>
          <w:color w:val="000000"/>
          <w:lang w:val="ru-RU"/>
        </w:rPr>
        <w:t xml:space="preserve">. др </w:t>
      </w:r>
      <w:r w:rsidRPr="00200F54">
        <w:rPr>
          <w:color w:val="000000"/>
          <w:lang w:val="sr-Cyrl-CS"/>
        </w:rPr>
        <w:t>Дејана Јовановић, доцент Медицинског факултета, Универзитет у Београду (</w:t>
      </w:r>
      <w:r w:rsidRPr="005A1301">
        <w:rPr>
          <w:color w:val="000000"/>
          <w:lang w:val="ru-RU"/>
        </w:rPr>
        <w:t>н</w:t>
      </w:r>
      <w:r w:rsidRPr="00200F54">
        <w:rPr>
          <w:color w:val="000000"/>
          <w:lang w:val="sr-Cyrl-CS"/>
        </w:rPr>
        <w:t>еурологија)</w:t>
      </w:r>
    </w:p>
    <w:p w:rsidR="00F4429C" w:rsidRPr="005A1301" w:rsidRDefault="00F4429C" w:rsidP="002F44DF">
      <w:pPr>
        <w:spacing w:line="276" w:lineRule="auto"/>
        <w:jc w:val="both"/>
        <w:rPr>
          <w:color w:val="000000"/>
          <w:lang w:val="ru-RU"/>
        </w:rPr>
      </w:pPr>
    </w:p>
    <w:p w:rsidR="00F4429C" w:rsidRPr="00200F54" w:rsidRDefault="00F4429C" w:rsidP="002F44DF">
      <w:pPr>
        <w:spacing w:line="276" w:lineRule="auto"/>
        <w:jc w:val="both"/>
        <w:rPr>
          <w:color w:val="000000"/>
        </w:rPr>
      </w:pPr>
      <w:r w:rsidRPr="00200F54">
        <w:rPr>
          <w:color w:val="000000"/>
          <w:lang w:val="sr-Latn-CS"/>
        </w:rPr>
        <w:t xml:space="preserve">     </w:t>
      </w:r>
      <w:r w:rsidRPr="00200F54">
        <w:rPr>
          <w:color w:val="000000"/>
          <w:lang w:val="sr-Cyrl-CS"/>
        </w:rPr>
        <w:t xml:space="preserve">   </w:t>
      </w:r>
      <w:r w:rsidRPr="00200F54">
        <w:rPr>
          <w:color w:val="000000"/>
        </w:rPr>
        <w:t>Чланови Комисије:</w:t>
      </w:r>
    </w:p>
    <w:p w:rsidR="00F4429C" w:rsidRPr="00200F54" w:rsidRDefault="00F4429C" w:rsidP="002F44DF">
      <w:pPr>
        <w:tabs>
          <w:tab w:val="left" w:pos="1276"/>
        </w:tabs>
        <w:suppressAutoHyphens/>
        <w:spacing w:line="276" w:lineRule="auto"/>
        <w:jc w:val="both"/>
        <w:rPr>
          <w:color w:val="000000"/>
          <w:lang w:val="sr-Cyrl-CS"/>
        </w:rPr>
      </w:pPr>
    </w:p>
    <w:p w:rsidR="00F4429C" w:rsidRPr="00200F54" w:rsidRDefault="00F4429C" w:rsidP="002F44DF">
      <w:pPr>
        <w:numPr>
          <w:ilvl w:val="0"/>
          <w:numId w:val="3"/>
        </w:numPr>
        <w:tabs>
          <w:tab w:val="left" w:pos="1276"/>
        </w:tabs>
        <w:suppressAutoHyphens/>
        <w:spacing w:line="276" w:lineRule="auto"/>
        <w:jc w:val="both"/>
        <w:rPr>
          <w:color w:val="000000"/>
          <w:lang w:val="sr-Cyrl-CS"/>
        </w:rPr>
      </w:pPr>
      <w:r w:rsidRPr="00200F54">
        <w:rPr>
          <w:color w:val="000000"/>
          <w:lang w:val="sr-Cyrl-CS"/>
        </w:rPr>
        <w:tab/>
        <w:t>Проф. др Славица Голубовић, редовни професор Факултета за специјалну едукацију и рехабилитацију Универзитета у Београду</w:t>
      </w:r>
      <w:r w:rsidRPr="005A1301">
        <w:rPr>
          <w:color w:val="000000"/>
          <w:lang w:val="ru-RU"/>
        </w:rPr>
        <w:t xml:space="preserve"> </w:t>
      </w:r>
      <w:r>
        <w:rPr>
          <w:color w:val="000000"/>
          <w:lang w:val="sr-Cyrl-CS"/>
        </w:rPr>
        <w:t xml:space="preserve"> (л</w:t>
      </w:r>
      <w:r w:rsidRPr="00200F54">
        <w:rPr>
          <w:color w:val="000000"/>
          <w:lang w:val="sr-Cyrl-CS"/>
        </w:rPr>
        <w:t>огопедија), ментор</w:t>
      </w:r>
    </w:p>
    <w:p w:rsidR="00F4429C" w:rsidRPr="00200F54" w:rsidRDefault="00F4429C" w:rsidP="002F44DF">
      <w:pPr>
        <w:tabs>
          <w:tab w:val="left" w:pos="1276"/>
        </w:tabs>
        <w:suppressAutoHyphens/>
        <w:spacing w:line="276" w:lineRule="auto"/>
        <w:jc w:val="both"/>
        <w:rPr>
          <w:color w:val="000000"/>
        </w:rPr>
      </w:pPr>
      <w:r w:rsidRPr="005A1301">
        <w:rPr>
          <w:color w:val="000000"/>
          <w:lang w:val="ru-RU"/>
        </w:rPr>
        <w:t xml:space="preserve">                        </w:t>
      </w:r>
      <w:r w:rsidRPr="00200F54">
        <w:rPr>
          <w:color w:val="000000"/>
        </w:rPr>
        <w:t>___________________________________________</w:t>
      </w:r>
    </w:p>
    <w:p w:rsidR="00F4429C" w:rsidRPr="00200F54" w:rsidRDefault="00F4429C" w:rsidP="002F44DF">
      <w:pPr>
        <w:tabs>
          <w:tab w:val="left" w:pos="1276"/>
        </w:tabs>
        <w:suppressAutoHyphens/>
        <w:spacing w:line="276" w:lineRule="auto"/>
        <w:ind w:left="1440"/>
        <w:jc w:val="both"/>
        <w:rPr>
          <w:color w:val="000000"/>
          <w:lang w:val="sr-Cyrl-CS"/>
        </w:rPr>
      </w:pPr>
    </w:p>
    <w:p w:rsidR="00F4429C" w:rsidRPr="00200F54" w:rsidRDefault="00F4429C" w:rsidP="002F44DF">
      <w:pPr>
        <w:numPr>
          <w:ilvl w:val="0"/>
          <w:numId w:val="3"/>
        </w:numPr>
        <w:tabs>
          <w:tab w:val="left" w:pos="1276"/>
        </w:tabs>
        <w:suppressAutoHyphens/>
        <w:spacing w:line="276" w:lineRule="auto"/>
        <w:jc w:val="both"/>
        <w:rPr>
          <w:color w:val="000000"/>
          <w:lang w:val="sr-Cyrl-CS"/>
        </w:rPr>
      </w:pPr>
      <w:r w:rsidRPr="00200F54">
        <w:rPr>
          <w:color w:val="000000"/>
          <w:lang w:val="sr-Cyrl-CS"/>
        </w:rPr>
        <w:tab/>
        <w:t>Доц. др Дејана Јовановић, доцент Медицинског Факултета, Универзитет у Београду (</w:t>
      </w:r>
      <w:r w:rsidRPr="005A1301">
        <w:rPr>
          <w:color w:val="000000"/>
          <w:lang w:val="ru-RU"/>
        </w:rPr>
        <w:t>н</w:t>
      </w:r>
      <w:r w:rsidRPr="00200F54">
        <w:rPr>
          <w:color w:val="000000"/>
          <w:lang w:val="sr-Cyrl-CS"/>
        </w:rPr>
        <w:t>еурологија), коментор</w:t>
      </w:r>
    </w:p>
    <w:p w:rsidR="00F4429C" w:rsidRPr="00200F54" w:rsidRDefault="00F4429C" w:rsidP="002F44DF">
      <w:pPr>
        <w:tabs>
          <w:tab w:val="left" w:pos="1276"/>
        </w:tabs>
        <w:suppressAutoHyphens/>
        <w:spacing w:line="276" w:lineRule="auto"/>
        <w:ind w:left="1440"/>
        <w:jc w:val="both"/>
        <w:rPr>
          <w:color w:val="000000"/>
          <w:lang w:val="sr-Cyrl-CS"/>
        </w:rPr>
      </w:pPr>
      <w:r w:rsidRPr="00200F54">
        <w:rPr>
          <w:color w:val="000000"/>
          <w:lang w:val="sr-Cyrl-CS"/>
        </w:rPr>
        <w:t>____________________________________________</w:t>
      </w:r>
    </w:p>
    <w:p w:rsidR="00F4429C" w:rsidRPr="00200F54" w:rsidRDefault="00F4429C" w:rsidP="002F44DF">
      <w:pPr>
        <w:tabs>
          <w:tab w:val="left" w:pos="1276"/>
        </w:tabs>
        <w:suppressAutoHyphens/>
        <w:spacing w:line="276" w:lineRule="auto"/>
        <w:jc w:val="both"/>
        <w:rPr>
          <w:color w:val="000000"/>
        </w:rPr>
      </w:pPr>
    </w:p>
    <w:p w:rsidR="00F4429C" w:rsidRPr="00200F54" w:rsidRDefault="00F4429C" w:rsidP="002F44DF">
      <w:pPr>
        <w:numPr>
          <w:ilvl w:val="0"/>
          <w:numId w:val="3"/>
        </w:numPr>
        <w:tabs>
          <w:tab w:val="left" w:pos="1276"/>
        </w:tabs>
        <w:suppressAutoHyphens/>
        <w:spacing w:line="276" w:lineRule="auto"/>
        <w:jc w:val="both"/>
        <w:rPr>
          <w:color w:val="000000"/>
          <w:lang w:val="sr-Cyrl-CS"/>
        </w:rPr>
      </w:pPr>
      <w:r w:rsidRPr="00200F54">
        <w:rPr>
          <w:color w:val="000000"/>
          <w:lang w:val="sr-Cyrl-CS"/>
        </w:rPr>
        <w:tab/>
        <w:t>Проф. др Ранко Раичевић,  редовни професор Војномедицинске академије у Београду (</w:t>
      </w:r>
      <w:r w:rsidRPr="005A1301">
        <w:rPr>
          <w:color w:val="000000"/>
          <w:lang w:val="ru-RU"/>
        </w:rPr>
        <w:t>н</w:t>
      </w:r>
      <w:r w:rsidRPr="00200F54">
        <w:rPr>
          <w:color w:val="000000"/>
          <w:lang w:val="sr-Cyrl-CS"/>
        </w:rPr>
        <w:t>еурологија)</w:t>
      </w:r>
    </w:p>
    <w:p w:rsidR="00F4429C" w:rsidRPr="00200F54" w:rsidRDefault="00F4429C" w:rsidP="002F44DF">
      <w:pPr>
        <w:tabs>
          <w:tab w:val="left" w:pos="1276"/>
        </w:tabs>
        <w:suppressAutoHyphens/>
        <w:spacing w:line="276" w:lineRule="auto"/>
        <w:jc w:val="both"/>
        <w:rPr>
          <w:color w:val="000000"/>
        </w:rPr>
      </w:pPr>
      <w:r w:rsidRPr="00200F54">
        <w:rPr>
          <w:color w:val="000000"/>
          <w:lang w:val="sr-Cyrl-CS"/>
        </w:rPr>
        <w:t xml:space="preserve">                        ____________________________________________</w:t>
      </w:r>
    </w:p>
    <w:p w:rsidR="00F4429C" w:rsidRPr="00200F54" w:rsidRDefault="00F4429C" w:rsidP="002F44DF">
      <w:pPr>
        <w:tabs>
          <w:tab w:val="left" w:pos="1276"/>
        </w:tabs>
        <w:suppressAutoHyphens/>
        <w:spacing w:line="276" w:lineRule="auto"/>
        <w:ind w:left="1440"/>
        <w:jc w:val="both"/>
        <w:rPr>
          <w:color w:val="000000"/>
          <w:lang w:val="sr-Cyrl-CS"/>
        </w:rPr>
      </w:pPr>
    </w:p>
    <w:p w:rsidR="00F4429C" w:rsidRPr="00200F54" w:rsidRDefault="00F4429C" w:rsidP="002F44DF">
      <w:pPr>
        <w:numPr>
          <w:ilvl w:val="0"/>
          <w:numId w:val="3"/>
        </w:numPr>
        <w:tabs>
          <w:tab w:val="left" w:pos="1276"/>
        </w:tabs>
        <w:suppressAutoHyphens/>
        <w:spacing w:line="276" w:lineRule="auto"/>
        <w:jc w:val="both"/>
        <w:rPr>
          <w:color w:val="000000"/>
          <w:lang w:val="sr-Cyrl-CS"/>
        </w:rPr>
      </w:pPr>
      <w:r w:rsidRPr="00200F54">
        <w:rPr>
          <w:color w:val="000000"/>
          <w:lang w:val="sr-Cyrl-CS"/>
        </w:rPr>
        <w:tab/>
        <w:t>Проф. др  Зорка Кашић, редовни професор Факултета за специјалну едукацију и рехабилитацију, Универзитет у Београду ( лингвистика</w:t>
      </w:r>
      <w:r w:rsidRPr="005A1301">
        <w:rPr>
          <w:color w:val="000000"/>
          <w:lang w:val="ru-RU"/>
        </w:rPr>
        <w:t xml:space="preserve"> и фонетика</w:t>
      </w:r>
      <w:r w:rsidRPr="00200F54">
        <w:rPr>
          <w:color w:val="000000"/>
          <w:lang w:val="sr-Cyrl-CS"/>
        </w:rPr>
        <w:t>)</w:t>
      </w:r>
    </w:p>
    <w:p w:rsidR="00F4429C" w:rsidRPr="00200F54" w:rsidRDefault="00F4429C" w:rsidP="002F44DF">
      <w:pPr>
        <w:tabs>
          <w:tab w:val="left" w:pos="1276"/>
        </w:tabs>
        <w:suppressAutoHyphens/>
        <w:spacing w:line="276" w:lineRule="auto"/>
        <w:jc w:val="both"/>
        <w:rPr>
          <w:color w:val="000000"/>
          <w:lang w:val="sr-Cyrl-CS"/>
        </w:rPr>
      </w:pPr>
      <w:r w:rsidRPr="005A1301">
        <w:rPr>
          <w:color w:val="000000"/>
          <w:lang w:val="ru-RU"/>
        </w:rPr>
        <w:t xml:space="preserve">                       </w:t>
      </w:r>
      <w:r w:rsidRPr="00200F54">
        <w:rPr>
          <w:color w:val="000000"/>
          <w:lang w:val="sr-Cyrl-CS"/>
        </w:rPr>
        <w:t>_______________________________________________</w:t>
      </w:r>
    </w:p>
    <w:p w:rsidR="00F4429C" w:rsidRPr="00200F54" w:rsidRDefault="00F4429C" w:rsidP="002F44DF">
      <w:pPr>
        <w:tabs>
          <w:tab w:val="left" w:pos="1276"/>
        </w:tabs>
        <w:suppressAutoHyphens/>
        <w:spacing w:line="276" w:lineRule="auto"/>
        <w:jc w:val="both"/>
        <w:rPr>
          <w:color w:val="000000"/>
        </w:rPr>
      </w:pPr>
    </w:p>
    <w:p w:rsidR="00F4429C" w:rsidRPr="00200F54" w:rsidRDefault="00F4429C" w:rsidP="002F44DF">
      <w:pPr>
        <w:numPr>
          <w:ilvl w:val="0"/>
          <w:numId w:val="3"/>
        </w:numPr>
        <w:tabs>
          <w:tab w:val="left" w:pos="1276"/>
        </w:tabs>
        <w:suppressAutoHyphens/>
        <w:spacing w:line="276" w:lineRule="auto"/>
        <w:jc w:val="both"/>
        <w:rPr>
          <w:color w:val="000000"/>
          <w:lang w:val="sr-Cyrl-CS"/>
        </w:rPr>
      </w:pPr>
      <w:r w:rsidRPr="00200F54">
        <w:rPr>
          <w:color w:val="000000"/>
          <w:lang w:val="sr-Cyrl-CS"/>
        </w:rPr>
        <w:tab/>
        <w:t>Проф. др Александар Ђуровић, ванредни професор Војно м</w:t>
      </w:r>
      <w:r>
        <w:rPr>
          <w:color w:val="000000"/>
          <w:lang w:val="sr-Cyrl-CS"/>
        </w:rPr>
        <w:t>едицинске Академије (ф</w:t>
      </w:r>
      <w:r w:rsidRPr="00200F54">
        <w:rPr>
          <w:color w:val="000000"/>
          <w:lang w:val="sr-Cyrl-CS"/>
        </w:rPr>
        <w:t>изикална медицина и рехабилитација</w:t>
      </w:r>
      <w:r>
        <w:rPr>
          <w:color w:val="000000"/>
          <w:lang w:val="sr-Cyrl-CS"/>
        </w:rPr>
        <w:t>)</w:t>
      </w:r>
    </w:p>
    <w:p w:rsidR="00F4429C" w:rsidRPr="00200F54" w:rsidRDefault="00F4429C" w:rsidP="002F44DF">
      <w:pPr>
        <w:tabs>
          <w:tab w:val="left" w:pos="1276"/>
        </w:tabs>
        <w:suppressAutoHyphens/>
        <w:spacing w:line="276" w:lineRule="auto"/>
        <w:jc w:val="both"/>
        <w:rPr>
          <w:color w:val="000000"/>
          <w:lang w:val="sr-Cyrl-CS"/>
        </w:rPr>
      </w:pPr>
    </w:p>
    <w:p w:rsidR="00F4429C" w:rsidRPr="00410486" w:rsidRDefault="00F4429C" w:rsidP="002F44DF">
      <w:pPr>
        <w:tabs>
          <w:tab w:val="left" w:pos="1276"/>
        </w:tabs>
        <w:suppressAutoHyphens/>
        <w:spacing w:line="276" w:lineRule="auto"/>
        <w:ind w:left="1440"/>
        <w:jc w:val="both"/>
        <w:rPr>
          <w:color w:val="00B050"/>
          <w:lang w:val="sr-Cyrl-CS"/>
        </w:rPr>
      </w:pPr>
      <w:r w:rsidRPr="00410486">
        <w:rPr>
          <w:color w:val="00B050"/>
          <w:lang w:val="sr-Cyrl-CS"/>
        </w:rPr>
        <w:t xml:space="preserve">_______________________________________________   </w:t>
      </w:r>
    </w:p>
    <w:p w:rsidR="00F4429C" w:rsidRPr="00410486" w:rsidRDefault="00F4429C" w:rsidP="002F44DF">
      <w:pPr>
        <w:tabs>
          <w:tab w:val="left" w:pos="1800"/>
        </w:tabs>
        <w:spacing w:line="276" w:lineRule="auto"/>
        <w:ind w:left="900" w:hanging="240"/>
        <w:jc w:val="both"/>
        <w:rPr>
          <w:color w:val="00B050"/>
          <w:lang w:val="sr-Cyrl-CS"/>
        </w:rPr>
      </w:pPr>
    </w:p>
    <w:p w:rsidR="00F4429C" w:rsidRPr="00E45927" w:rsidRDefault="00F4429C" w:rsidP="002F44DF">
      <w:pPr>
        <w:spacing w:line="276" w:lineRule="auto"/>
        <w:ind w:firstLine="286"/>
        <w:jc w:val="both"/>
        <w:rPr>
          <w:lang w:val="sr-Latn-CS"/>
        </w:rPr>
      </w:pPr>
    </w:p>
    <w:p w:rsidR="00F4429C" w:rsidRPr="005A1301" w:rsidRDefault="00F4429C" w:rsidP="002F44DF">
      <w:pPr>
        <w:ind w:firstLine="286"/>
        <w:jc w:val="both"/>
        <w:rPr>
          <w:b/>
          <w:bCs/>
          <w:lang w:val="ru-RU"/>
        </w:rPr>
      </w:pPr>
      <w:r w:rsidRPr="005A1301">
        <w:rPr>
          <w:b/>
          <w:bCs/>
          <w:lang w:val="ru-RU"/>
        </w:rPr>
        <w:t xml:space="preserve">  </w:t>
      </w:r>
    </w:p>
    <w:p w:rsidR="00F4429C" w:rsidRDefault="00F4429C" w:rsidP="002F44DF">
      <w:pPr>
        <w:ind w:left="3600"/>
        <w:jc w:val="both"/>
        <w:rPr>
          <w:lang w:val="sr-Latn-CS"/>
        </w:rPr>
      </w:pPr>
    </w:p>
    <w:p w:rsidR="00F4429C" w:rsidRDefault="00F4429C" w:rsidP="002F44DF">
      <w:pPr>
        <w:ind w:left="3600"/>
        <w:jc w:val="both"/>
        <w:rPr>
          <w:lang w:val="sr-Latn-CS"/>
        </w:rPr>
      </w:pPr>
    </w:p>
    <w:p w:rsidR="00F4429C" w:rsidRDefault="00F4429C" w:rsidP="002F44DF">
      <w:pPr>
        <w:ind w:left="3600"/>
        <w:jc w:val="both"/>
        <w:rPr>
          <w:lang w:val="sr-Latn-CS"/>
        </w:rPr>
      </w:pPr>
    </w:p>
    <w:p w:rsidR="00F4429C" w:rsidRDefault="00F4429C" w:rsidP="002F44DF">
      <w:pPr>
        <w:ind w:left="3600"/>
        <w:jc w:val="both"/>
        <w:rPr>
          <w:lang w:val="sr-Cyrl-CS"/>
        </w:rPr>
      </w:pPr>
    </w:p>
    <w:p w:rsidR="00F4429C" w:rsidRDefault="00F4429C" w:rsidP="002F44DF">
      <w:pPr>
        <w:ind w:left="3600"/>
        <w:jc w:val="both"/>
        <w:rPr>
          <w:lang w:val="sr-Cyrl-CS"/>
        </w:rPr>
      </w:pPr>
    </w:p>
    <w:p w:rsidR="00F4429C" w:rsidRDefault="00F4429C" w:rsidP="002F44DF">
      <w:pPr>
        <w:ind w:left="3600"/>
        <w:jc w:val="both"/>
        <w:rPr>
          <w:lang w:val="sr-Cyrl-CS"/>
        </w:rPr>
      </w:pPr>
    </w:p>
    <w:p w:rsidR="00F4429C" w:rsidRDefault="00F4429C" w:rsidP="002F44DF">
      <w:pPr>
        <w:ind w:left="3600"/>
        <w:jc w:val="both"/>
        <w:rPr>
          <w:lang w:val="sr-Cyrl-CS"/>
        </w:rPr>
      </w:pPr>
    </w:p>
    <w:p w:rsidR="00F4429C" w:rsidRDefault="00F4429C" w:rsidP="002F44DF">
      <w:pPr>
        <w:ind w:left="3600"/>
        <w:jc w:val="both"/>
        <w:rPr>
          <w:lang w:val="sr-Cyrl-CS"/>
        </w:rPr>
      </w:pPr>
    </w:p>
    <w:p w:rsidR="00F4429C" w:rsidRDefault="00F4429C" w:rsidP="002F44DF">
      <w:pPr>
        <w:ind w:left="3600"/>
        <w:jc w:val="both"/>
        <w:rPr>
          <w:lang w:val="sr-Cyrl-CS"/>
        </w:rPr>
      </w:pPr>
    </w:p>
    <w:p w:rsidR="00F4429C" w:rsidRDefault="00F4429C" w:rsidP="002F44DF">
      <w:pPr>
        <w:ind w:left="3600"/>
        <w:jc w:val="both"/>
        <w:rPr>
          <w:lang w:val="sr-Cyrl-CS"/>
        </w:rPr>
      </w:pPr>
    </w:p>
    <w:p w:rsidR="00F4429C" w:rsidRDefault="00F4429C" w:rsidP="002F44DF">
      <w:pPr>
        <w:ind w:left="3600"/>
        <w:jc w:val="both"/>
        <w:rPr>
          <w:lang w:val="sr-Cyrl-CS"/>
        </w:rPr>
      </w:pPr>
    </w:p>
    <w:p w:rsidR="00F4429C" w:rsidRDefault="00F4429C" w:rsidP="002F44DF">
      <w:pPr>
        <w:ind w:left="3600"/>
        <w:jc w:val="both"/>
        <w:rPr>
          <w:lang w:val="sr-Cyrl-CS"/>
        </w:rPr>
      </w:pPr>
    </w:p>
    <w:p w:rsidR="00F4429C" w:rsidRDefault="00F4429C" w:rsidP="002F44DF">
      <w:pPr>
        <w:ind w:left="3600"/>
        <w:jc w:val="both"/>
        <w:rPr>
          <w:lang w:val="sr-Cyrl-CS"/>
        </w:rPr>
      </w:pPr>
    </w:p>
    <w:p w:rsidR="00F4429C" w:rsidRDefault="00F4429C" w:rsidP="002F44DF">
      <w:pPr>
        <w:ind w:left="3600"/>
        <w:jc w:val="both"/>
        <w:rPr>
          <w:lang w:val="sr-Cyrl-CS"/>
        </w:rPr>
      </w:pPr>
    </w:p>
    <w:p w:rsidR="00F4429C" w:rsidRDefault="00F4429C" w:rsidP="002F44DF">
      <w:pPr>
        <w:ind w:left="3600"/>
        <w:jc w:val="both"/>
        <w:rPr>
          <w:lang w:val="sr-Cyrl-CS"/>
        </w:rPr>
      </w:pPr>
    </w:p>
    <w:p w:rsidR="00F4429C" w:rsidRDefault="00F4429C" w:rsidP="002F44DF">
      <w:pPr>
        <w:ind w:left="3600"/>
        <w:jc w:val="both"/>
        <w:rPr>
          <w:lang w:val="sr-Cyrl-CS"/>
        </w:rPr>
      </w:pPr>
    </w:p>
    <w:p w:rsidR="00F4429C" w:rsidRDefault="00F4429C" w:rsidP="002F44DF">
      <w:pPr>
        <w:ind w:left="3600"/>
        <w:jc w:val="both"/>
        <w:rPr>
          <w:lang w:val="sr-Cyrl-CS"/>
        </w:rPr>
      </w:pPr>
    </w:p>
    <w:p w:rsidR="00F4429C" w:rsidRDefault="00F4429C" w:rsidP="002F44DF">
      <w:pPr>
        <w:ind w:left="3600"/>
        <w:jc w:val="both"/>
        <w:rPr>
          <w:lang w:val="sr-Cyrl-CS"/>
        </w:rPr>
      </w:pPr>
    </w:p>
    <w:p w:rsidR="00F4429C" w:rsidRDefault="00F4429C" w:rsidP="002F44DF">
      <w:pPr>
        <w:ind w:left="3600"/>
        <w:jc w:val="both"/>
        <w:rPr>
          <w:lang w:val="sr-Cyrl-CS"/>
        </w:rPr>
      </w:pPr>
    </w:p>
    <w:p w:rsidR="00F4429C" w:rsidRDefault="00F4429C" w:rsidP="002F44DF">
      <w:pPr>
        <w:ind w:left="3600"/>
        <w:jc w:val="both"/>
        <w:rPr>
          <w:lang w:val="sr-Cyrl-CS"/>
        </w:rPr>
      </w:pPr>
    </w:p>
    <w:p w:rsidR="00F4429C" w:rsidRDefault="00F4429C" w:rsidP="002F44DF">
      <w:pPr>
        <w:ind w:left="3600"/>
        <w:jc w:val="both"/>
        <w:rPr>
          <w:lang w:val="sr-Cyrl-CS"/>
        </w:rPr>
      </w:pPr>
    </w:p>
    <w:p w:rsidR="00F4429C" w:rsidRDefault="00F4429C" w:rsidP="002F44DF">
      <w:pPr>
        <w:ind w:left="3600"/>
        <w:jc w:val="both"/>
        <w:rPr>
          <w:lang w:val="sr-Cyrl-CS"/>
        </w:rPr>
      </w:pPr>
    </w:p>
    <w:p w:rsidR="00F4429C" w:rsidRDefault="00F4429C" w:rsidP="002F44DF">
      <w:pPr>
        <w:ind w:left="3600"/>
        <w:jc w:val="both"/>
        <w:rPr>
          <w:lang w:val="sr-Cyrl-CS"/>
        </w:rPr>
      </w:pPr>
    </w:p>
    <w:p w:rsidR="00F4429C" w:rsidRDefault="00F4429C" w:rsidP="002F44DF">
      <w:pPr>
        <w:ind w:left="3600"/>
        <w:jc w:val="both"/>
        <w:rPr>
          <w:lang w:val="sr-Cyrl-CS"/>
        </w:rPr>
      </w:pPr>
    </w:p>
    <w:p w:rsidR="00F4429C" w:rsidRDefault="00F4429C" w:rsidP="002F44DF">
      <w:pPr>
        <w:ind w:left="3600"/>
        <w:jc w:val="both"/>
        <w:rPr>
          <w:lang w:val="sr-Cyrl-CS"/>
        </w:rPr>
      </w:pPr>
    </w:p>
    <w:p w:rsidR="00F4429C" w:rsidRDefault="00F4429C" w:rsidP="002F44DF">
      <w:pPr>
        <w:ind w:left="3600"/>
        <w:jc w:val="both"/>
        <w:rPr>
          <w:lang w:val="sr-Cyrl-CS"/>
        </w:rPr>
      </w:pPr>
    </w:p>
    <w:p w:rsidR="00F4429C" w:rsidRDefault="00F4429C" w:rsidP="002F44DF">
      <w:pPr>
        <w:ind w:left="3600"/>
        <w:jc w:val="both"/>
        <w:rPr>
          <w:lang w:val="sr-Cyrl-CS"/>
        </w:rPr>
      </w:pPr>
    </w:p>
    <w:p w:rsidR="00F4429C" w:rsidRDefault="00F4429C" w:rsidP="002F44DF">
      <w:pPr>
        <w:ind w:left="3600"/>
        <w:jc w:val="both"/>
        <w:rPr>
          <w:lang w:val="sr-Cyrl-CS"/>
        </w:rPr>
      </w:pPr>
    </w:p>
    <w:p w:rsidR="00F4429C" w:rsidRDefault="00F4429C" w:rsidP="002F44DF">
      <w:pPr>
        <w:ind w:left="3600"/>
        <w:jc w:val="both"/>
        <w:rPr>
          <w:lang w:val="sr-Cyrl-CS"/>
        </w:rPr>
      </w:pPr>
    </w:p>
    <w:p w:rsidR="00F4429C" w:rsidRPr="00AF50D5" w:rsidRDefault="00F4429C" w:rsidP="002F44DF">
      <w:pPr>
        <w:ind w:left="3600"/>
        <w:jc w:val="both"/>
        <w:rPr>
          <w:lang w:val="sr-Cyrl-CS"/>
        </w:rPr>
      </w:pPr>
    </w:p>
    <w:p w:rsidR="00F4429C" w:rsidRDefault="00F4429C" w:rsidP="002F44DF">
      <w:pPr>
        <w:keepNext/>
        <w:outlineLvl w:val="1"/>
        <w:rPr>
          <w:color w:val="00B050"/>
          <w:lang w:val="sr-Cyrl-CS"/>
        </w:rPr>
      </w:pPr>
    </w:p>
    <w:p w:rsidR="00F4429C" w:rsidRDefault="00F4429C" w:rsidP="002F44DF">
      <w:pPr>
        <w:keepNext/>
        <w:outlineLvl w:val="1"/>
        <w:rPr>
          <w:color w:val="00B050"/>
          <w:lang w:val="sr-Cyrl-CS"/>
        </w:rPr>
      </w:pPr>
    </w:p>
    <w:p w:rsidR="00F4429C" w:rsidRDefault="00F4429C" w:rsidP="002F44DF">
      <w:pPr>
        <w:keepNext/>
        <w:outlineLvl w:val="1"/>
        <w:rPr>
          <w:color w:val="00B050"/>
          <w:lang w:val="sr-Cyrl-CS"/>
        </w:rPr>
      </w:pPr>
    </w:p>
    <w:p w:rsidR="00F4429C" w:rsidRDefault="00F4429C" w:rsidP="002F44DF">
      <w:pPr>
        <w:rPr>
          <w:b/>
          <w:bCs/>
          <w:lang w:val="sr-Cyrl-CS"/>
        </w:rPr>
      </w:pPr>
      <w:r>
        <w:rPr>
          <w:b/>
          <w:bCs/>
          <w:lang w:val="sr-Cyrl-CS"/>
        </w:rPr>
        <w:t xml:space="preserve">                                                                                                         Додатак уз образац 1.</w:t>
      </w:r>
    </w:p>
    <w:p w:rsidR="00F4429C" w:rsidRDefault="00F4429C" w:rsidP="002F44DF">
      <w:pPr>
        <w:jc w:val="center"/>
        <w:rPr>
          <w:b/>
          <w:bCs/>
          <w:lang w:val="sr-Cyrl-CS"/>
        </w:rPr>
      </w:pPr>
      <w:r w:rsidRPr="008167DE">
        <w:rPr>
          <w:b/>
          <w:bCs/>
          <w:lang w:val="sr-Cyrl-CS"/>
        </w:rPr>
        <w:t>ПОДАЦИ О МЕНТОРУ</w:t>
      </w:r>
    </w:p>
    <w:p w:rsidR="00F4429C" w:rsidRDefault="00F4429C" w:rsidP="002F44DF">
      <w:pPr>
        <w:rPr>
          <w:lang w:val="sr-Cyrl-CS"/>
        </w:rPr>
      </w:pPr>
      <w:r>
        <w:rPr>
          <w:lang w:val="sr-Cyrl-CS"/>
        </w:rPr>
        <w:t xml:space="preserve">                                         </w:t>
      </w:r>
    </w:p>
    <w:p w:rsidR="00F4429C" w:rsidRPr="00581A74" w:rsidRDefault="00F4429C" w:rsidP="002F44DF">
      <w:pPr>
        <w:rPr>
          <w:b/>
          <w:bCs/>
          <w:lang w:val="sr-Cyrl-CS"/>
        </w:rPr>
      </w:pPr>
      <w:r>
        <w:rPr>
          <w:lang w:val="sr-Cyrl-CS"/>
        </w:rPr>
        <w:t xml:space="preserve">                                                </w:t>
      </w:r>
      <w:r w:rsidRPr="00581A74">
        <w:rPr>
          <w:lang w:val="sr-Cyrl-CS"/>
        </w:rPr>
        <w:t>за кандидата</w:t>
      </w:r>
      <w:r w:rsidRPr="00581A74">
        <w:rPr>
          <w:b/>
          <w:bCs/>
          <w:lang w:val="sr-Cyrl-CS"/>
        </w:rPr>
        <w:t xml:space="preserve">   мр. </w:t>
      </w:r>
      <w:r>
        <w:rPr>
          <w:b/>
          <w:bCs/>
          <w:lang w:val="sr-Cyrl-CS"/>
        </w:rPr>
        <w:t>Горан Савић</w:t>
      </w:r>
    </w:p>
    <w:p w:rsidR="00F4429C" w:rsidRDefault="00F4429C" w:rsidP="002F44DF">
      <w:pPr>
        <w:rPr>
          <w:lang w:val="sr-Cyrl-CS"/>
        </w:rPr>
      </w:pPr>
    </w:p>
    <w:p w:rsidR="00F4429C" w:rsidRPr="00581A74" w:rsidRDefault="00F4429C" w:rsidP="002F44DF">
      <w:pPr>
        <w:rPr>
          <w:b/>
          <w:bCs/>
          <w:lang w:val="sr-Cyrl-CS"/>
        </w:rPr>
      </w:pPr>
      <w:r w:rsidRPr="00581A74">
        <w:rPr>
          <w:lang w:val="sr-Cyrl-CS"/>
        </w:rPr>
        <w:t>Име и презиме ментора</w:t>
      </w:r>
      <w:r w:rsidRPr="00581A74">
        <w:rPr>
          <w:b/>
          <w:bCs/>
          <w:lang w:val="sr-Cyrl-CS"/>
        </w:rPr>
        <w:t>:  проф др Славица Голубовић</w:t>
      </w:r>
    </w:p>
    <w:p w:rsidR="00F4429C" w:rsidRPr="00581A74" w:rsidRDefault="00F4429C" w:rsidP="002F44DF">
      <w:pPr>
        <w:rPr>
          <w:b/>
          <w:bCs/>
          <w:lang w:val="sr-Cyrl-CS"/>
        </w:rPr>
      </w:pPr>
      <w:r w:rsidRPr="00581A74">
        <w:rPr>
          <w:lang w:val="sr-Cyrl-CS"/>
        </w:rPr>
        <w:t>Звање :</w:t>
      </w:r>
      <w:r w:rsidRPr="00581A74">
        <w:rPr>
          <w:b/>
          <w:bCs/>
          <w:lang w:val="sr-Cyrl-CS"/>
        </w:rPr>
        <w:t xml:space="preserve"> редовни професор</w:t>
      </w:r>
    </w:p>
    <w:p w:rsidR="00F4429C" w:rsidRDefault="00F4429C" w:rsidP="002F44DF">
      <w:pPr>
        <w:rPr>
          <w:lang w:val="sr-Cyrl-CS"/>
        </w:rPr>
      </w:pPr>
    </w:p>
    <w:p w:rsidR="00F4429C" w:rsidRDefault="00F4429C" w:rsidP="002F44DF">
      <w:pPr>
        <w:rPr>
          <w:lang w:val="sr-Cyrl-CS"/>
        </w:rPr>
      </w:pPr>
      <w:r w:rsidRPr="00581A74">
        <w:rPr>
          <w:lang w:val="sr-Cyrl-CS"/>
        </w:rPr>
        <w:t>Списак радова који квалификују ментора за вођење докторске дисертације:</w:t>
      </w:r>
    </w:p>
    <w:p w:rsidR="00F4429C" w:rsidRPr="00581A74" w:rsidRDefault="00F4429C" w:rsidP="002F44DF">
      <w:pPr>
        <w:rPr>
          <w:lang w:val="sr-Cyrl-CS"/>
        </w:rPr>
      </w:pPr>
      <w:r w:rsidRPr="00581A74">
        <w:rPr>
          <w:lang w:val="sr-Cyrl-CS"/>
        </w:rPr>
        <w:t xml:space="preserve"> </w:t>
      </w:r>
    </w:p>
    <w:p w:rsidR="00F4429C" w:rsidRPr="00845BF1" w:rsidRDefault="00F4429C" w:rsidP="002F44DF">
      <w:pPr>
        <w:numPr>
          <w:ilvl w:val="0"/>
          <w:numId w:val="5"/>
        </w:numPr>
        <w:rPr>
          <w:b/>
          <w:bCs/>
          <w:lang w:val="sr-Cyrl-CS"/>
        </w:rPr>
      </w:pPr>
      <w:r>
        <w:rPr>
          <w:lang w:val="sr-Cyrl-CS"/>
        </w:rPr>
        <w:t xml:space="preserve">Голубовић С. (1996). Афазиологија. </w:t>
      </w:r>
      <w:r w:rsidRPr="000306A7">
        <w:rPr>
          <w:i/>
          <w:iCs/>
          <w:lang w:val="sr-Cyrl-CS"/>
        </w:rPr>
        <w:t>Дефектолошки факултет</w:t>
      </w:r>
      <w:r>
        <w:rPr>
          <w:lang w:val="sr-Cyrl-CS"/>
        </w:rPr>
        <w:t xml:space="preserve">, Универзитет у  Београду, БИГ штампа, Београд, </w:t>
      </w:r>
      <w:r w:rsidRPr="00845BF1">
        <w:rPr>
          <w:b/>
          <w:bCs/>
          <w:lang w:val="sr-Cyrl-CS"/>
        </w:rPr>
        <w:t xml:space="preserve">обим  </w:t>
      </w:r>
    </w:p>
    <w:p w:rsidR="00F4429C" w:rsidRDefault="00F4429C" w:rsidP="002F44DF">
      <w:pPr>
        <w:numPr>
          <w:ilvl w:val="0"/>
          <w:numId w:val="5"/>
        </w:numPr>
        <w:rPr>
          <w:lang w:val="sr-Cyrl-CS"/>
        </w:rPr>
      </w:pPr>
      <w:r>
        <w:rPr>
          <w:lang w:val="sr-Cyrl-CS"/>
        </w:rPr>
        <w:t xml:space="preserve">Голубовић С. (2007). Поремећаји флуентности говора. </w:t>
      </w:r>
      <w:r w:rsidRPr="000306A7">
        <w:rPr>
          <w:i/>
          <w:iCs/>
          <w:lang w:val="sr-Cyrl-CS"/>
        </w:rPr>
        <w:t>Друштво дефектолога Србије</w:t>
      </w:r>
      <w:r>
        <w:rPr>
          <w:lang w:val="sr-Cyrl-CS"/>
        </w:rPr>
        <w:t xml:space="preserve">, Меркур Београд, обим </w:t>
      </w:r>
    </w:p>
    <w:p w:rsidR="00F4429C" w:rsidRDefault="00F4429C" w:rsidP="002F44DF">
      <w:pPr>
        <w:numPr>
          <w:ilvl w:val="0"/>
          <w:numId w:val="5"/>
        </w:numPr>
        <w:rPr>
          <w:lang w:val="sr-Cyrl-CS"/>
        </w:rPr>
      </w:pPr>
      <w:r>
        <w:rPr>
          <w:lang w:val="sr-Cyrl-CS"/>
        </w:rPr>
        <w:t xml:space="preserve">Голубовић С. (2005). Психопатологија вербалне комуникације код одраслих. </w:t>
      </w:r>
      <w:r>
        <w:rPr>
          <w:i/>
          <w:iCs/>
          <w:lang w:val="sr-Cyrl-CS"/>
        </w:rPr>
        <w:t>Савез дефектолога Заједнице Србија и Црна Гора</w:t>
      </w:r>
      <w:r>
        <w:rPr>
          <w:lang w:val="sr-Cyrl-CS"/>
        </w:rPr>
        <w:t xml:space="preserve">, Меркур, Београд, </w:t>
      </w:r>
      <w:r w:rsidRPr="00845BF1">
        <w:rPr>
          <w:b/>
          <w:bCs/>
          <w:lang w:val="sr-Cyrl-CS"/>
        </w:rPr>
        <w:t xml:space="preserve">обим 205 </w:t>
      </w:r>
      <w:r>
        <w:rPr>
          <w:lang w:val="sr-Cyrl-CS"/>
        </w:rPr>
        <w:t xml:space="preserve">стр. ИСБН: 86- 84765-08-7.  </w:t>
      </w:r>
    </w:p>
    <w:p w:rsidR="00F4429C" w:rsidRPr="0014012F" w:rsidRDefault="00F4429C" w:rsidP="002F44DF">
      <w:pPr>
        <w:numPr>
          <w:ilvl w:val="0"/>
          <w:numId w:val="5"/>
        </w:numPr>
        <w:rPr>
          <w:lang w:val="sr-Cyrl-CS"/>
        </w:rPr>
      </w:pPr>
      <w:r>
        <w:rPr>
          <w:lang w:val="sr-Cyrl-CS"/>
        </w:rPr>
        <w:t xml:space="preserve">Голубовић С. (2011). Моторички поремећаји говора. </w:t>
      </w:r>
      <w:r w:rsidRPr="000306A7">
        <w:rPr>
          <w:i/>
          <w:iCs/>
          <w:lang w:val="sr-Cyrl-CS"/>
        </w:rPr>
        <w:t>Факултет за специјалну едукацију и рехабилитацију</w:t>
      </w:r>
      <w:r>
        <w:rPr>
          <w:lang w:val="sr-Cyrl-CS"/>
        </w:rPr>
        <w:t xml:space="preserve">, Универзитет у Београду, Меркур, Београд, </w:t>
      </w:r>
      <w:r w:rsidRPr="00845BF1">
        <w:rPr>
          <w:b/>
          <w:bCs/>
          <w:lang w:val="sr-Cyrl-CS"/>
        </w:rPr>
        <w:t>обим 252</w:t>
      </w:r>
      <w:r>
        <w:rPr>
          <w:lang w:val="sr-Cyrl-CS"/>
        </w:rPr>
        <w:t>. стр.</w:t>
      </w:r>
      <w:r w:rsidRPr="005A1301">
        <w:rPr>
          <w:sz w:val="28"/>
          <w:szCs w:val="28"/>
          <w:lang w:val="ru-RU"/>
        </w:rPr>
        <w:t xml:space="preserve"> </w:t>
      </w:r>
      <w:r w:rsidRPr="0014012F">
        <w:t>ISBN : 978- 86-6203-019-1</w:t>
      </w:r>
    </w:p>
    <w:p w:rsidR="00F4429C" w:rsidRDefault="00F4429C" w:rsidP="002F44DF">
      <w:pPr>
        <w:numPr>
          <w:ilvl w:val="0"/>
          <w:numId w:val="5"/>
        </w:numPr>
        <w:jc w:val="both"/>
        <w:rPr>
          <w:rStyle w:val="Emphasis"/>
          <w:i w:val="0"/>
          <w:iCs w:val="0"/>
          <w:color w:val="000000"/>
          <w:lang w:val="sr-Cyrl-CS"/>
        </w:rPr>
      </w:pPr>
      <w:r w:rsidRPr="004E6D45">
        <w:rPr>
          <w:rStyle w:val="Emphasis"/>
          <w:i w:val="0"/>
          <w:iCs w:val="0"/>
          <w:color w:val="000000"/>
          <w:lang w:val="sr-Cyrl-CS"/>
        </w:rPr>
        <w:t>Голубовић,</w:t>
      </w:r>
      <w:r>
        <w:rPr>
          <w:rStyle w:val="Emphasis"/>
          <w:i w:val="0"/>
          <w:iCs w:val="0"/>
          <w:color w:val="000000"/>
          <w:lang w:val="sr-Cyrl-CS"/>
        </w:rPr>
        <w:t>С., (1998)</w:t>
      </w:r>
      <w:r>
        <w:rPr>
          <w:rStyle w:val="Emphasis"/>
          <w:i w:val="0"/>
          <w:iCs w:val="0"/>
          <w:color w:val="000000"/>
          <w:lang w:val="sr-Latn-CS"/>
        </w:rPr>
        <w:t>.</w:t>
      </w:r>
      <w:r w:rsidRPr="004E6D45">
        <w:rPr>
          <w:rStyle w:val="Emphasis"/>
          <w:i w:val="0"/>
          <w:iCs w:val="0"/>
          <w:color w:val="000000"/>
          <w:lang w:val="sr-Cyrl-CS"/>
        </w:rPr>
        <w:t xml:space="preserve"> Клиничка логопедија </w:t>
      </w:r>
      <w:r w:rsidRPr="004E6D45">
        <w:rPr>
          <w:rStyle w:val="Emphasis"/>
          <w:i w:val="0"/>
          <w:iCs w:val="0"/>
          <w:color w:val="000000"/>
          <w:lang w:val="sv-SE"/>
        </w:rPr>
        <w:t>II</w:t>
      </w:r>
      <w:r w:rsidRPr="004E6D45">
        <w:rPr>
          <w:rStyle w:val="Emphasis"/>
          <w:i w:val="0"/>
          <w:iCs w:val="0"/>
          <w:color w:val="000000"/>
          <w:lang w:val="sr-Cyrl-CS"/>
        </w:rPr>
        <w:t xml:space="preserve">. </w:t>
      </w:r>
      <w:r w:rsidRPr="00845D64">
        <w:rPr>
          <w:rStyle w:val="Emphasis"/>
          <w:color w:val="000000"/>
          <w:lang w:val="sr-Cyrl-CS"/>
        </w:rPr>
        <w:t>Универзитет у Београду</w:t>
      </w:r>
      <w:r w:rsidRPr="004E6D45">
        <w:rPr>
          <w:rStyle w:val="Emphasis"/>
          <w:i w:val="0"/>
          <w:iCs w:val="0"/>
          <w:color w:val="000000"/>
          <w:lang w:val="sr-Cyrl-CS"/>
        </w:rPr>
        <w:t xml:space="preserve">. </w:t>
      </w:r>
    </w:p>
    <w:p w:rsidR="00F4429C" w:rsidRPr="004E6D45" w:rsidRDefault="00F4429C" w:rsidP="002F44DF">
      <w:pPr>
        <w:ind w:left="720"/>
        <w:jc w:val="both"/>
        <w:rPr>
          <w:lang w:val="sr-Cyrl-CS"/>
        </w:rPr>
      </w:pPr>
      <w:r w:rsidRPr="004E6D45">
        <w:rPr>
          <w:rStyle w:val="Emphasis"/>
          <w:i w:val="0"/>
          <w:iCs w:val="0"/>
          <w:color w:val="000000"/>
          <w:lang w:val="sr-Cyrl-CS"/>
        </w:rPr>
        <w:t xml:space="preserve">Београд. </w:t>
      </w:r>
      <w:r>
        <w:rPr>
          <w:rStyle w:val="Emphasis"/>
          <w:i w:val="0"/>
          <w:iCs w:val="0"/>
          <w:color w:val="000000"/>
          <w:lang w:val="sr-Latn-CS"/>
        </w:rPr>
        <w:t>49</w:t>
      </w:r>
      <w:r w:rsidRPr="004E6D45">
        <w:rPr>
          <w:lang w:val="nl-BE"/>
        </w:rPr>
        <w:t>.</w:t>
      </w:r>
      <w:r w:rsidRPr="004E6D45">
        <w:rPr>
          <w:rStyle w:val="Emphasis"/>
          <w:i w:val="0"/>
          <w:iCs w:val="0"/>
          <w:color w:val="000000"/>
          <w:lang w:val="sr-Cyrl-CS"/>
        </w:rPr>
        <w:t xml:space="preserve"> Голубовић,С.,</w:t>
      </w:r>
      <w:r w:rsidRPr="004E6D45">
        <w:rPr>
          <w:rStyle w:val="Emphasis"/>
          <w:i w:val="0"/>
          <w:iCs w:val="0"/>
          <w:color w:val="000000"/>
          <w:lang w:val="nl-BE"/>
        </w:rPr>
        <w:t xml:space="preserve"> </w:t>
      </w:r>
      <w:r>
        <w:rPr>
          <w:lang w:val="nl-BE"/>
        </w:rPr>
        <w:t>(2000).</w:t>
      </w:r>
      <w:r w:rsidRPr="004E6D45">
        <w:rPr>
          <w:lang w:val="nl-BE"/>
        </w:rPr>
        <w:t xml:space="preserve"> </w:t>
      </w:r>
      <w:r w:rsidRPr="004E6D45">
        <w:rPr>
          <w:lang w:val="sr-Cyrl-CS"/>
        </w:rPr>
        <w:t>Дислексија</w:t>
      </w:r>
      <w:r w:rsidRPr="004E6D45">
        <w:rPr>
          <w:lang w:val="nl-BE"/>
        </w:rPr>
        <w:t xml:space="preserve">, </w:t>
      </w:r>
      <w:r w:rsidRPr="00845D64">
        <w:rPr>
          <w:i/>
          <w:iCs/>
          <w:lang w:val="sr-Cyrl-CS"/>
        </w:rPr>
        <w:t>Универзитет у Београду</w:t>
      </w:r>
      <w:r w:rsidRPr="004E6D45">
        <w:rPr>
          <w:lang w:val="sr-Cyrl-CS"/>
        </w:rPr>
        <w:t>, Београд.</w:t>
      </w:r>
    </w:p>
    <w:p w:rsidR="00F4429C" w:rsidRDefault="00F4429C" w:rsidP="002F44DF">
      <w:pPr>
        <w:numPr>
          <w:ilvl w:val="0"/>
          <w:numId w:val="5"/>
        </w:numPr>
        <w:jc w:val="both"/>
        <w:rPr>
          <w:lang w:val="sr-Cyrl-CS"/>
        </w:rPr>
      </w:pPr>
      <w:r>
        <w:rPr>
          <w:lang w:val="sr-Cyrl-CS"/>
        </w:rPr>
        <w:t>Голубовић,С., Кашић,З., (2000)</w:t>
      </w:r>
      <w:r>
        <w:rPr>
          <w:lang w:val="sr-Latn-CS"/>
        </w:rPr>
        <w:t>.</w:t>
      </w:r>
      <w:r w:rsidRPr="004E6D45">
        <w:rPr>
          <w:lang w:val="sr-Cyrl-CS"/>
        </w:rPr>
        <w:t xml:space="preserve"> Сегментна и супрасегментна органи</w:t>
      </w:r>
      <w:r>
        <w:rPr>
          <w:lang w:val="sr-Cyrl-CS"/>
        </w:rPr>
        <w:t>з</w:t>
      </w:r>
      <w:r w:rsidRPr="004E6D45">
        <w:rPr>
          <w:lang w:val="sr-Cyrl-CS"/>
        </w:rPr>
        <w:t xml:space="preserve">ованост </w:t>
      </w:r>
      <w:r w:rsidRPr="0014012F">
        <w:rPr>
          <w:lang w:val="sr-Cyrl-CS"/>
        </w:rPr>
        <w:t xml:space="preserve">говора и поремећаји флуентности. </w:t>
      </w:r>
      <w:r w:rsidRPr="0014012F">
        <w:rPr>
          <w:i/>
          <w:iCs/>
          <w:lang w:val="sr-Cyrl-CS"/>
        </w:rPr>
        <w:t>Друштво дефектолога Југославије</w:t>
      </w:r>
      <w:r w:rsidRPr="0014012F">
        <w:rPr>
          <w:lang w:val="sr-Cyrl-CS"/>
        </w:rPr>
        <w:t>, БИГ штампа Београд</w:t>
      </w:r>
      <w:r w:rsidRPr="0014012F">
        <w:rPr>
          <w:lang w:val="sr-Latn-CS"/>
        </w:rPr>
        <w:t>.</w:t>
      </w:r>
    </w:p>
    <w:p w:rsidR="00F4429C" w:rsidRPr="004E6D45" w:rsidRDefault="00F4429C" w:rsidP="002F44DF">
      <w:pPr>
        <w:numPr>
          <w:ilvl w:val="0"/>
          <w:numId w:val="5"/>
        </w:numPr>
        <w:jc w:val="both"/>
        <w:rPr>
          <w:rStyle w:val="Emphasis"/>
          <w:i w:val="0"/>
          <w:iCs w:val="0"/>
          <w:color w:val="000000"/>
          <w:lang w:val="de-DE"/>
        </w:rPr>
      </w:pPr>
      <w:r w:rsidRPr="00E067A5">
        <w:rPr>
          <w:color w:val="000000"/>
          <w:lang w:val="sr-Latn-CS"/>
        </w:rPr>
        <w:t xml:space="preserve"> </w:t>
      </w:r>
      <w:r w:rsidRPr="004E6D45">
        <w:rPr>
          <w:color w:val="000000"/>
          <w:lang w:val="ru-RU"/>
        </w:rPr>
        <w:t>Г</w:t>
      </w:r>
      <w:r w:rsidRPr="004E6D45">
        <w:rPr>
          <w:color w:val="000000"/>
          <w:lang w:val="sr-Cyrl-CS"/>
        </w:rPr>
        <w:t>олубовић, С.</w:t>
      </w:r>
      <w:r w:rsidRPr="004E6D45">
        <w:rPr>
          <w:rStyle w:val="Emphasis"/>
          <w:i w:val="0"/>
          <w:iCs w:val="0"/>
          <w:color w:val="000000"/>
          <w:lang w:val="ru-RU"/>
        </w:rPr>
        <w:t xml:space="preserve">, </w:t>
      </w:r>
      <w:r>
        <w:rPr>
          <w:rStyle w:val="Emphasis"/>
          <w:i w:val="0"/>
          <w:iCs w:val="0"/>
          <w:color w:val="000000"/>
          <w:lang w:val="de-DE"/>
        </w:rPr>
        <w:t>(2007).</w:t>
      </w:r>
      <w:r w:rsidRPr="004E6D45">
        <w:rPr>
          <w:rStyle w:val="Emphasis"/>
          <w:i w:val="0"/>
          <w:iCs w:val="0"/>
          <w:color w:val="000000"/>
          <w:lang w:val="de-DE"/>
        </w:rPr>
        <w:t xml:space="preserve">  </w:t>
      </w:r>
      <w:r w:rsidRPr="004E6D45">
        <w:rPr>
          <w:rStyle w:val="Emphasis"/>
          <w:i w:val="0"/>
          <w:iCs w:val="0"/>
          <w:color w:val="000000"/>
          <w:lang w:val="sr-Cyrl-CS"/>
        </w:rPr>
        <w:t xml:space="preserve">Језик и когниција. Поремећаји вербалне комуникације. Превенција, дијагностика и третман. </w:t>
      </w:r>
      <w:r w:rsidRPr="007474AA">
        <w:rPr>
          <w:rStyle w:val="Emphasis"/>
          <w:color w:val="000000"/>
          <w:lang w:val="sr-Cyrl-CS"/>
        </w:rPr>
        <w:t>Институт за експерименталну фонетику и патологију говора</w:t>
      </w:r>
      <w:r w:rsidRPr="004E6D45">
        <w:rPr>
          <w:rStyle w:val="Emphasis"/>
          <w:i w:val="0"/>
          <w:iCs w:val="0"/>
          <w:color w:val="000000"/>
          <w:lang w:val="sr-Cyrl-CS"/>
        </w:rPr>
        <w:t xml:space="preserve">, Београд, </w:t>
      </w:r>
      <w:r w:rsidRPr="004E6D45">
        <w:rPr>
          <w:rStyle w:val="Emphasis"/>
          <w:i w:val="0"/>
          <w:iCs w:val="0"/>
          <w:color w:val="000000"/>
          <w:lang w:val="de-DE"/>
        </w:rPr>
        <w:t xml:space="preserve"> 23 -38.</w:t>
      </w:r>
    </w:p>
    <w:p w:rsidR="00F4429C" w:rsidRPr="004E6D45" w:rsidRDefault="00F4429C" w:rsidP="002F44DF">
      <w:pPr>
        <w:numPr>
          <w:ilvl w:val="0"/>
          <w:numId w:val="5"/>
        </w:numPr>
        <w:jc w:val="both"/>
        <w:rPr>
          <w:rStyle w:val="Emphasis"/>
          <w:i w:val="0"/>
          <w:iCs w:val="0"/>
          <w:color w:val="000000"/>
          <w:lang w:val="sr-Latn-CS"/>
        </w:rPr>
      </w:pPr>
      <w:r w:rsidRPr="004E6D45">
        <w:rPr>
          <w:color w:val="000000"/>
          <w:lang w:val="ru-RU"/>
        </w:rPr>
        <w:t>Г</w:t>
      </w:r>
      <w:r w:rsidRPr="004E6D45">
        <w:rPr>
          <w:color w:val="000000"/>
          <w:lang w:val="sr-Cyrl-CS"/>
        </w:rPr>
        <w:t>олубовић, С.</w:t>
      </w:r>
      <w:r w:rsidRPr="004E6D45">
        <w:rPr>
          <w:rStyle w:val="Emphasis"/>
          <w:i w:val="0"/>
          <w:iCs w:val="0"/>
          <w:color w:val="000000"/>
          <w:lang w:val="ru-RU"/>
        </w:rPr>
        <w:t xml:space="preserve">, </w:t>
      </w:r>
      <w:r>
        <w:rPr>
          <w:rStyle w:val="Emphasis"/>
          <w:i w:val="0"/>
          <w:iCs w:val="0"/>
          <w:color w:val="000000"/>
          <w:lang w:val="sr-Latn-CS"/>
        </w:rPr>
        <w:t>(2009).</w:t>
      </w:r>
      <w:r w:rsidRPr="004E6D45">
        <w:rPr>
          <w:rStyle w:val="Emphasis"/>
          <w:i w:val="0"/>
          <w:iCs w:val="0"/>
          <w:color w:val="000000"/>
          <w:lang w:val="sr-Latn-CS"/>
        </w:rPr>
        <w:t xml:space="preserve"> </w:t>
      </w:r>
      <w:r w:rsidRPr="004E6D45">
        <w:rPr>
          <w:rStyle w:val="Emphasis"/>
          <w:i w:val="0"/>
          <w:iCs w:val="0"/>
          <w:color w:val="000000"/>
          <w:lang w:val="sr-Cyrl-CS"/>
        </w:rPr>
        <w:t>Диференцијална дијагноза патологије говора и језика. Дијагностичке и терапијске методе патологије гласа и говора. Зборник радова Нови Сад,</w:t>
      </w:r>
      <w:r w:rsidRPr="004E6D45">
        <w:rPr>
          <w:rStyle w:val="Emphasis"/>
          <w:i w:val="0"/>
          <w:iCs w:val="0"/>
          <w:color w:val="000000"/>
          <w:lang w:val="sr-Latn-CS"/>
        </w:rPr>
        <w:t xml:space="preserve"> CD </w:t>
      </w:r>
      <w:r w:rsidRPr="004E6D45">
        <w:rPr>
          <w:rStyle w:val="Emphasis"/>
          <w:i w:val="0"/>
          <w:iCs w:val="0"/>
          <w:color w:val="000000"/>
          <w:lang w:val="sr-Cyrl-CS"/>
        </w:rPr>
        <w:t>издање</w:t>
      </w:r>
      <w:r w:rsidRPr="004E6D45">
        <w:rPr>
          <w:rStyle w:val="Emphasis"/>
          <w:i w:val="0"/>
          <w:iCs w:val="0"/>
          <w:color w:val="000000"/>
          <w:lang w:val="sr-Latn-CS"/>
        </w:rPr>
        <w:t xml:space="preserve"> ISBN: 978-86-912661-0-3.</w:t>
      </w:r>
    </w:p>
    <w:p w:rsidR="00F4429C" w:rsidRDefault="00F4429C" w:rsidP="002F44DF">
      <w:pPr>
        <w:numPr>
          <w:ilvl w:val="0"/>
          <w:numId w:val="5"/>
        </w:numPr>
        <w:jc w:val="both"/>
        <w:rPr>
          <w:lang w:val="sr-Latn-CS"/>
        </w:rPr>
      </w:pPr>
      <w:r>
        <w:rPr>
          <w:lang w:val="sr-Cyrl-CS"/>
        </w:rPr>
        <w:t xml:space="preserve"> Голубовић С</w:t>
      </w:r>
      <w:r w:rsidRPr="005A1301">
        <w:rPr>
          <w:lang w:val="ru-RU"/>
        </w:rPr>
        <w:t>.</w:t>
      </w:r>
      <w:r>
        <w:rPr>
          <w:lang w:val="sr-Latn-CS"/>
        </w:rPr>
        <w:t xml:space="preserve"> </w:t>
      </w:r>
      <w:r>
        <w:rPr>
          <w:lang w:val="sr-Cyrl-CS"/>
        </w:rPr>
        <w:t>(2004)</w:t>
      </w:r>
      <w:r w:rsidRPr="005A1301">
        <w:rPr>
          <w:lang w:val="ru-RU"/>
        </w:rPr>
        <w:t>.</w:t>
      </w:r>
      <w:r w:rsidRPr="004E6D45">
        <w:rPr>
          <w:lang w:val="sr-Cyrl-CS"/>
        </w:rPr>
        <w:t xml:space="preserve"> Неургена и психогена дисфлуентност, </w:t>
      </w:r>
      <w:r w:rsidRPr="007474AA">
        <w:rPr>
          <w:i/>
          <w:iCs/>
          <w:lang w:val="sr-Cyrl-CS"/>
        </w:rPr>
        <w:t>Београдска дефектолошка школа</w:t>
      </w:r>
      <w:r w:rsidRPr="004E6D45">
        <w:rPr>
          <w:lang w:val="sr-Cyrl-CS"/>
        </w:rPr>
        <w:t xml:space="preserve"> 2004, бр.1, стр. 71-84.</w:t>
      </w:r>
    </w:p>
    <w:p w:rsidR="00F4429C" w:rsidRDefault="00F4429C" w:rsidP="002F44DF">
      <w:pPr>
        <w:numPr>
          <w:ilvl w:val="0"/>
          <w:numId w:val="5"/>
        </w:numPr>
        <w:jc w:val="both"/>
        <w:rPr>
          <w:lang w:val="sr-Cyrl-CS"/>
        </w:rPr>
      </w:pPr>
      <w:r>
        <w:rPr>
          <w:lang w:val="sr-Cyrl-CS"/>
        </w:rPr>
        <w:t xml:space="preserve"> </w:t>
      </w:r>
      <w:r w:rsidRPr="00224AEE">
        <w:t>Golubovic, S</w:t>
      </w:r>
      <w:r w:rsidRPr="004C5A22">
        <w:rPr>
          <w:u w:val="single"/>
        </w:rPr>
        <w:t>.,</w:t>
      </w:r>
      <w:r>
        <w:t xml:space="preserve"> (1993). Neuroepidemiological characteristics of aphasia of vascular etiology.  </w:t>
      </w:r>
      <w:r w:rsidRPr="004C5A22">
        <w:rPr>
          <w:i/>
          <w:iCs/>
        </w:rPr>
        <w:t>The Canadian Journal of Neurological Sciences,</w:t>
      </w:r>
      <w:r w:rsidRPr="00224AEE">
        <w:t xml:space="preserve"> Volume 20</w:t>
      </w:r>
      <w:r>
        <w:t xml:space="preserve"> (Suplement 4), Page S1-S270,  </w:t>
      </w:r>
      <w:r w:rsidRPr="00224AEE">
        <w:t>ELSEVIER.</w:t>
      </w:r>
    </w:p>
    <w:p w:rsidR="00F4429C" w:rsidRPr="004C5A22" w:rsidRDefault="00F4429C" w:rsidP="002F44DF">
      <w:pPr>
        <w:numPr>
          <w:ilvl w:val="0"/>
          <w:numId w:val="5"/>
        </w:numPr>
        <w:jc w:val="both"/>
        <w:rPr>
          <w:i/>
          <w:iCs/>
          <w:lang w:val="sr-Cyrl-CS"/>
        </w:rPr>
      </w:pPr>
      <w:r w:rsidRPr="004C7973">
        <w:t>Golubovic, S.,</w:t>
      </w:r>
      <w:r>
        <w:t xml:space="preserve"> (1993). Aphasia and Epilepsy</w:t>
      </w:r>
      <w:r w:rsidRPr="004C5A22">
        <w:rPr>
          <w:lang w:val="sr-Cyrl-CS"/>
        </w:rPr>
        <w:t xml:space="preserve">. </w:t>
      </w:r>
      <w:r w:rsidRPr="004C5A22">
        <w:rPr>
          <w:i/>
          <w:iCs/>
        </w:rPr>
        <w:t>Journal Electroencephalography and Clinical Neurophysiology</w:t>
      </w:r>
      <w:r>
        <w:t>,</w:t>
      </w:r>
      <w:r w:rsidRPr="00224AEE">
        <w:t xml:space="preserve"> ,</w:t>
      </w:r>
      <w:r>
        <w:t xml:space="preserve"> Number 2,p. S1-S148</w:t>
      </w:r>
      <w:r>
        <w:rPr>
          <w:lang w:val="sr-Cyrl-CS"/>
        </w:rPr>
        <w:t xml:space="preserve">.  </w:t>
      </w:r>
      <w:r w:rsidRPr="004C5A22">
        <w:rPr>
          <w:i/>
          <w:iCs/>
          <w:lang w:val="sr-Latn-CS"/>
        </w:rPr>
        <w:t>Elsevier.</w:t>
      </w:r>
    </w:p>
    <w:p w:rsidR="00F4429C" w:rsidRPr="004C5A22" w:rsidRDefault="00F4429C" w:rsidP="002F44DF">
      <w:pPr>
        <w:numPr>
          <w:ilvl w:val="0"/>
          <w:numId w:val="5"/>
        </w:numPr>
        <w:jc w:val="both"/>
        <w:rPr>
          <w:lang w:val="sr-Cyrl-CS"/>
        </w:rPr>
      </w:pPr>
      <w:r w:rsidRPr="004C7973">
        <w:t>Golubovic , S.  (</w:t>
      </w:r>
      <w:r>
        <w:t>1995).</w:t>
      </w:r>
      <w:r w:rsidRPr="00224AEE">
        <w:t xml:space="preserve">  </w:t>
      </w:r>
      <w:r>
        <w:t>Risk factors in aphasia and dysphasiae.</w:t>
      </w:r>
      <w:r w:rsidRPr="00224AEE">
        <w:t xml:space="preserve">  </w:t>
      </w:r>
      <w:r w:rsidRPr="004C5A22">
        <w:rPr>
          <w:i/>
          <w:iCs/>
        </w:rPr>
        <w:t>European Journal of Neurology</w:t>
      </w:r>
      <w:r w:rsidRPr="00224AEE">
        <w:t>, Vol 2 , Supplement 2, October 199</w:t>
      </w:r>
      <w:r>
        <w:t>5,</w:t>
      </w:r>
      <w:r w:rsidRPr="00224AEE">
        <w:t xml:space="preserve"> Published by Rapid Communications Oxford &amp;</w:t>
      </w:r>
      <w:r w:rsidRPr="004C5A22">
        <w:rPr>
          <w:lang w:val="sr-Cyrl-CS"/>
        </w:rPr>
        <w:t xml:space="preserve"> </w:t>
      </w:r>
      <w:r w:rsidRPr="00224AEE">
        <w:t>New York.</w:t>
      </w:r>
    </w:p>
    <w:p w:rsidR="00F4429C" w:rsidRPr="004C5A22" w:rsidRDefault="00F4429C" w:rsidP="002F44DF">
      <w:pPr>
        <w:numPr>
          <w:ilvl w:val="0"/>
          <w:numId w:val="5"/>
        </w:numPr>
        <w:jc w:val="both"/>
        <w:rPr>
          <w:lang w:val="sr-Cyrl-CS"/>
        </w:rPr>
      </w:pPr>
      <w:r w:rsidRPr="004C7973">
        <w:t>Golubovc, S. (1995).</w:t>
      </w:r>
      <w:r>
        <w:t xml:space="preserve"> Recovery from aphasia after six months. Pan-European. PAN-</w:t>
      </w:r>
      <w:r w:rsidRPr="004C5A22">
        <w:rPr>
          <w:i/>
          <w:iCs/>
        </w:rPr>
        <w:t>European Consensus Meeeting on Stroke Management</w:t>
      </w:r>
      <w:r>
        <w:t xml:space="preserve">, </w:t>
      </w:r>
      <w:r w:rsidRPr="00224AEE">
        <w:t>8-10 November 1995, Helsingborg,</w:t>
      </w:r>
      <w:r>
        <w:t xml:space="preserve"> Sweden . Abstract  Book.</w:t>
      </w:r>
    </w:p>
    <w:p w:rsidR="00F4429C" w:rsidRPr="00224AEE" w:rsidRDefault="00F4429C" w:rsidP="002F44DF">
      <w:pPr>
        <w:jc w:val="both"/>
      </w:pPr>
      <w:r>
        <w:rPr>
          <w:lang w:val="sr-Cyrl-CS"/>
        </w:rPr>
        <w:t xml:space="preserve">    11.</w:t>
      </w:r>
      <w:r w:rsidRPr="000D5128">
        <w:t>Golubovic</w:t>
      </w:r>
      <w:r w:rsidRPr="004C7973">
        <w:t>, S.(1996</w:t>
      </w:r>
      <w:r>
        <w:t>). Risk factors and epidemiology of stroke.</w:t>
      </w:r>
      <w:r w:rsidRPr="00224AEE">
        <w:t xml:space="preserve"> </w:t>
      </w:r>
      <w:r w:rsidRPr="00C25400">
        <w:rPr>
          <w:i/>
          <w:iCs/>
        </w:rPr>
        <w:t>Stroke Society of Australasia  Inc. Annual Scientific Meeting</w:t>
      </w:r>
      <w:r w:rsidRPr="00224AEE">
        <w:t>, 2-5 october 1996</w:t>
      </w:r>
      <w:r>
        <w:t xml:space="preserve"> , Adelaide, South Australia .</w:t>
      </w:r>
      <w:r w:rsidRPr="00224AEE">
        <w:t>1996. Abstract Book.</w:t>
      </w:r>
    </w:p>
    <w:p w:rsidR="00F4429C" w:rsidRDefault="00F4429C" w:rsidP="002F44DF">
      <w:pPr>
        <w:jc w:val="both"/>
        <w:rPr>
          <w:lang w:val="sr-Cyrl-CS"/>
        </w:rPr>
      </w:pPr>
      <w:r>
        <w:rPr>
          <w:lang w:val="sr-Cyrl-CS"/>
        </w:rPr>
        <w:t xml:space="preserve">    12.</w:t>
      </w:r>
      <w:r w:rsidRPr="000D5128">
        <w:t>Golubović, S.,</w:t>
      </w:r>
      <w:r>
        <w:t xml:space="preserve"> Ivanuš</w:t>
      </w:r>
      <w:r w:rsidRPr="00224AEE">
        <w:t>, J.</w:t>
      </w:r>
      <w:r>
        <w:t xml:space="preserve"> (1988). Oporavak i tretman bolesnika sa afazijom u posthospitalnom toku. </w:t>
      </w:r>
      <w:r w:rsidRPr="00224AEE">
        <w:t xml:space="preserve"> </w:t>
      </w:r>
      <w:r>
        <w:t>IV Kongres za EEG i klinič</w:t>
      </w:r>
      <w:r w:rsidRPr="00224AEE">
        <w:t xml:space="preserve">ku neurofiziologiju Jugoslavije , </w:t>
      </w:r>
      <w:r w:rsidRPr="000710F8">
        <w:rPr>
          <w:i/>
          <w:iCs/>
        </w:rPr>
        <w:t>Neurologija</w:t>
      </w:r>
      <w:r w:rsidRPr="00224AEE">
        <w:t xml:space="preserve"> , Suplement 3, Vol. 37 , Zagreb</w:t>
      </w:r>
      <w:r>
        <w:t>.</w:t>
      </w:r>
      <w:r w:rsidRPr="00224AEE">
        <w:t xml:space="preserve">                                                                                              </w:t>
      </w:r>
    </w:p>
    <w:p w:rsidR="00F4429C" w:rsidRPr="006956B0" w:rsidRDefault="00F4429C" w:rsidP="002F44DF">
      <w:pPr>
        <w:jc w:val="both"/>
        <w:rPr>
          <w:lang w:val="sr-Cyrl-CS"/>
        </w:rPr>
      </w:pPr>
      <w:r>
        <w:rPr>
          <w:u w:val="single"/>
          <w:lang w:val="sr-Cyrl-CS"/>
        </w:rPr>
        <w:t xml:space="preserve">   13.</w:t>
      </w:r>
      <w:r w:rsidRPr="005A1301">
        <w:rPr>
          <w:lang w:val="sr-Cyrl-CS"/>
        </w:rPr>
        <w:t xml:space="preserve"> </w:t>
      </w:r>
      <w:r w:rsidRPr="006956B0">
        <w:t>Golubovic</w:t>
      </w:r>
      <w:r w:rsidRPr="005A1301">
        <w:rPr>
          <w:lang w:val="sr-Cyrl-CS"/>
        </w:rPr>
        <w:t xml:space="preserve">, </w:t>
      </w:r>
      <w:r w:rsidRPr="006956B0">
        <w:t>S</w:t>
      </w:r>
      <w:r w:rsidRPr="005A1301">
        <w:rPr>
          <w:lang w:val="sr-Cyrl-CS"/>
        </w:rPr>
        <w:t xml:space="preserve">.,  </w:t>
      </w:r>
      <w:r w:rsidRPr="006956B0">
        <w:t>Ivanovi</w:t>
      </w:r>
      <w:r w:rsidRPr="005A1301">
        <w:rPr>
          <w:lang w:val="sr-Cyrl-CS"/>
        </w:rPr>
        <w:t xml:space="preserve">ć, </w:t>
      </w:r>
      <w:r w:rsidRPr="006956B0">
        <w:t>V</w:t>
      </w:r>
      <w:r w:rsidRPr="005A1301">
        <w:rPr>
          <w:lang w:val="sr-Cyrl-CS"/>
        </w:rPr>
        <w:t xml:space="preserve">.,   </w:t>
      </w:r>
      <w:r w:rsidRPr="006956B0">
        <w:t>Ka</w:t>
      </w:r>
      <w:r w:rsidRPr="005A1301">
        <w:rPr>
          <w:lang w:val="sr-Cyrl-CS"/>
        </w:rPr>
        <w:t>š</w:t>
      </w:r>
      <w:r w:rsidRPr="006956B0">
        <w:t>i</w:t>
      </w:r>
      <w:r w:rsidRPr="005A1301">
        <w:rPr>
          <w:lang w:val="sr-Cyrl-CS"/>
        </w:rPr>
        <w:t xml:space="preserve">ć, </w:t>
      </w:r>
      <w:r w:rsidRPr="006956B0">
        <w:t>Z</w:t>
      </w:r>
      <w:r w:rsidRPr="005A1301">
        <w:rPr>
          <w:lang w:val="sr-Cyrl-CS"/>
        </w:rPr>
        <w:t xml:space="preserve">. (1993). </w:t>
      </w:r>
      <w:r w:rsidRPr="006956B0">
        <w:t>Kvalitet</w:t>
      </w:r>
      <w:r w:rsidRPr="005A1301">
        <w:rPr>
          <w:lang w:val="sr-Cyrl-CS"/>
        </w:rPr>
        <w:t xml:space="preserve"> </w:t>
      </w:r>
      <w:r w:rsidRPr="006956B0">
        <w:t>artikulacije</w:t>
      </w:r>
      <w:r w:rsidRPr="005A1301">
        <w:rPr>
          <w:lang w:val="sr-Cyrl-CS"/>
        </w:rPr>
        <w:t xml:space="preserve"> </w:t>
      </w:r>
      <w:r w:rsidRPr="006956B0">
        <w:t>kod</w:t>
      </w:r>
      <w:r w:rsidRPr="005A1301">
        <w:rPr>
          <w:lang w:val="sr-Cyrl-CS"/>
        </w:rPr>
        <w:t xml:space="preserve"> </w:t>
      </w:r>
      <w:r w:rsidRPr="006956B0">
        <w:t>starih</w:t>
      </w:r>
      <w:r w:rsidRPr="005A1301">
        <w:rPr>
          <w:lang w:val="sr-Cyrl-CS"/>
        </w:rPr>
        <w:t xml:space="preserve"> </w:t>
      </w:r>
      <w:r w:rsidRPr="006956B0">
        <w:t>osoba</w:t>
      </w:r>
      <w:r w:rsidRPr="005A1301">
        <w:rPr>
          <w:lang w:val="sr-Cyrl-CS"/>
        </w:rPr>
        <w:t>.    Č</w:t>
      </w:r>
      <w:r w:rsidRPr="006956B0">
        <w:t>asopis</w:t>
      </w:r>
      <w:r w:rsidRPr="005A1301">
        <w:rPr>
          <w:lang w:val="sr-Cyrl-CS"/>
        </w:rPr>
        <w:t xml:space="preserve"> </w:t>
      </w:r>
      <w:r w:rsidRPr="006956B0">
        <w:rPr>
          <w:i/>
          <w:iCs/>
        </w:rPr>
        <w:t>Gerontologija</w:t>
      </w:r>
      <w:r w:rsidRPr="005A1301">
        <w:rPr>
          <w:i/>
          <w:iCs/>
          <w:lang w:val="sr-Cyrl-CS"/>
        </w:rPr>
        <w:t>/</w:t>
      </w:r>
      <w:r w:rsidRPr="006956B0">
        <w:rPr>
          <w:i/>
          <w:iCs/>
        </w:rPr>
        <w:t>Gerontology</w:t>
      </w:r>
      <w:r w:rsidRPr="005A1301">
        <w:rPr>
          <w:lang w:val="sr-Cyrl-CS"/>
        </w:rPr>
        <w:t xml:space="preserve">, </w:t>
      </w:r>
      <w:r w:rsidRPr="006956B0">
        <w:t>br</w:t>
      </w:r>
      <w:r w:rsidRPr="005A1301">
        <w:rPr>
          <w:lang w:val="sr-Cyrl-CS"/>
        </w:rPr>
        <w:t xml:space="preserve">. 2/ 93 , </w:t>
      </w:r>
      <w:r>
        <w:t>str</w:t>
      </w:r>
      <w:r w:rsidRPr="005A1301">
        <w:rPr>
          <w:lang w:val="sr-Cyrl-CS"/>
        </w:rPr>
        <w:t xml:space="preserve">. 79-82. </w:t>
      </w:r>
    </w:p>
    <w:p w:rsidR="00F4429C" w:rsidRPr="006956B0" w:rsidRDefault="00F4429C" w:rsidP="002F44DF">
      <w:pPr>
        <w:jc w:val="both"/>
        <w:rPr>
          <w:lang w:val="sr-Cyrl-CS"/>
        </w:rPr>
      </w:pPr>
      <w:r>
        <w:rPr>
          <w:lang w:val="sr-Cyrl-CS"/>
        </w:rPr>
        <w:t xml:space="preserve">   14.</w:t>
      </w:r>
      <w:r w:rsidRPr="005A1301">
        <w:rPr>
          <w:lang w:val="sr-Cyrl-CS"/>
        </w:rPr>
        <w:t xml:space="preserve"> </w:t>
      </w:r>
      <w:r w:rsidRPr="006956B0">
        <w:t>Golubovi</w:t>
      </w:r>
      <w:r w:rsidRPr="005A1301">
        <w:rPr>
          <w:lang w:val="sr-Cyrl-CS"/>
        </w:rPr>
        <w:t xml:space="preserve">ć, </w:t>
      </w:r>
      <w:r w:rsidRPr="006956B0">
        <w:t>S</w:t>
      </w:r>
      <w:r w:rsidRPr="005A1301">
        <w:rPr>
          <w:lang w:val="sr-Cyrl-CS"/>
        </w:rPr>
        <w:t xml:space="preserve">.,  </w:t>
      </w:r>
      <w:r w:rsidRPr="006956B0">
        <w:t>Ka</w:t>
      </w:r>
      <w:r w:rsidRPr="005A1301">
        <w:rPr>
          <w:lang w:val="sr-Cyrl-CS"/>
        </w:rPr>
        <w:t>š</w:t>
      </w:r>
      <w:r w:rsidRPr="006956B0">
        <w:t>i</w:t>
      </w:r>
      <w:r w:rsidRPr="005A1301">
        <w:rPr>
          <w:lang w:val="sr-Cyrl-CS"/>
        </w:rPr>
        <w:t xml:space="preserve">ć, </w:t>
      </w:r>
      <w:r w:rsidRPr="006956B0">
        <w:t>Z</w:t>
      </w:r>
      <w:r w:rsidRPr="005A1301">
        <w:rPr>
          <w:lang w:val="sr-Cyrl-CS"/>
        </w:rPr>
        <w:t xml:space="preserve">.,  </w:t>
      </w:r>
      <w:r w:rsidRPr="006956B0">
        <w:t>Ivanovi</w:t>
      </w:r>
      <w:r w:rsidRPr="005A1301">
        <w:rPr>
          <w:lang w:val="sr-Cyrl-CS"/>
        </w:rPr>
        <w:t xml:space="preserve">ć, </w:t>
      </w:r>
      <w:r w:rsidRPr="006956B0">
        <w:t>V</w:t>
      </w:r>
      <w:r w:rsidRPr="005A1301">
        <w:rPr>
          <w:lang w:val="sr-Cyrl-CS"/>
        </w:rPr>
        <w:t xml:space="preserve">. (1993). </w:t>
      </w:r>
      <w:r w:rsidRPr="006956B0">
        <w:t>Karakteristike</w:t>
      </w:r>
      <w:r w:rsidRPr="005A1301">
        <w:rPr>
          <w:lang w:val="sr-Cyrl-CS"/>
        </w:rPr>
        <w:t xml:space="preserve"> </w:t>
      </w:r>
      <w:r w:rsidRPr="006956B0">
        <w:t>afazija</w:t>
      </w:r>
      <w:r w:rsidRPr="005A1301">
        <w:rPr>
          <w:lang w:val="sr-Cyrl-CS"/>
        </w:rPr>
        <w:t xml:space="preserve"> </w:t>
      </w:r>
      <w:r w:rsidRPr="006956B0">
        <w:t>kod</w:t>
      </w:r>
      <w:r w:rsidRPr="005A1301">
        <w:rPr>
          <w:lang w:val="sr-Cyrl-CS"/>
        </w:rPr>
        <w:t xml:space="preserve"> </w:t>
      </w:r>
      <w:r w:rsidRPr="006956B0">
        <w:t>starih</w:t>
      </w:r>
      <w:r w:rsidRPr="005A1301">
        <w:rPr>
          <w:lang w:val="sr-Cyrl-CS"/>
        </w:rPr>
        <w:t xml:space="preserve"> </w:t>
      </w:r>
      <w:r w:rsidRPr="006956B0">
        <w:t>osoba</w:t>
      </w:r>
      <w:r w:rsidRPr="005A1301">
        <w:rPr>
          <w:lang w:val="sr-Cyrl-CS"/>
        </w:rPr>
        <w:t>.  Č</w:t>
      </w:r>
      <w:r w:rsidRPr="006956B0">
        <w:t>asopis</w:t>
      </w:r>
      <w:r w:rsidRPr="005A1301">
        <w:rPr>
          <w:lang w:val="sr-Cyrl-CS"/>
        </w:rPr>
        <w:t xml:space="preserve"> </w:t>
      </w:r>
      <w:r w:rsidRPr="006956B0">
        <w:rPr>
          <w:i/>
          <w:iCs/>
        </w:rPr>
        <w:t>Gerontologija</w:t>
      </w:r>
      <w:r w:rsidRPr="005A1301">
        <w:rPr>
          <w:i/>
          <w:iCs/>
          <w:lang w:val="sr-Cyrl-CS"/>
        </w:rPr>
        <w:t>/</w:t>
      </w:r>
      <w:r w:rsidRPr="006956B0">
        <w:rPr>
          <w:i/>
          <w:iCs/>
        </w:rPr>
        <w:t>Gerontology</w:t>
      </w:r>
      <w:r w:rsidRPr="005A1301">
        <w:rPr>
          <w:lang w:val="sr-Cyrl-CS"/>
        </w:rPr>
        <w:t xml:space="preserve"> , </w:t>
      </w:r>
      <w:r w:rsidRPr="006956B0">
        <w:t>br</w:t>
      </w:r>
      <w:r w:rsidRPr="005A1301">
        <w:rPr>
          <w:lang w:val="sr-Cyrl-CS"/>
        </w:rPr>
        <w:t xml:space="preserve">2/ 93, </w:t>
      </w:r>
      <w:r>
        <w:t>str</w:t>
      </w:r>
      <w:r w:rsidRPr="005A1301">
        <w:rPr>
          <w:lang w:val="sr-Cyrl-CS"/>
        </w:rPr>
        <w:t xml:space="preserve">. 82-87. </w:t>
      </w:r>
    </w:p>
    <w:p w:rsidR="00F4429C" w:rsidRPr="006956B0" w:rsidRDefault="00F4429C" w:rsidP="002F44DF">
      <w:pPr>
        <w:jc w:val="both"/>
        <w:rPr>
          <w:lang w:val="sr-Cyrl-CS"/>
        </w:rPr>
      </w:pPr>
      <w:r>
        <w:rPr>
          <w:lang w:val="sr-Cyrl-CS"/>
        </w:rPr>
        <w:t xml:space="preserve">  15.</w:t>
      </w:r>
      <w:r w:rsidRPr="005A1301">
        <w:rPr>
          <w:lang w:val="sr-Cyrl-CS"/>
        </w:rPr>
        <w:t xml:space="preserve"> </w:t>
      </w:r>
      <w:r w:rsidRPr="006956B0">
        <w:t>Golubovi</w:t>
      </w:r>
      <w:r w:rsidRPr="005A1301">
        <w:rPr>
          <w:lang w:val="sr-Cyrl-CS"/>
        </w:rPr>
        <w:t xml:space="preserve">ć, </w:t>
      </w:r>
      <w:r w:rsidRPr="006956B0">
        <w:t>S</w:t>
      </w:r>
      <w:r w:rsidRPr="005A1301">
        <w:rPr>
          <w:lang w:val="sr-Cyrl-CS"/>
        </w:rPr>
        <w:t xml:space="preserve">., </w:t>
      </w:r>
      <w:r w:rsidRPr="006956B0">
        <w:t>Janji</w:t>
      </w:r>
      <w:r w:rsidRPr="005A1301">
        <w:rPr>
          <w:lang w:val="sr-Cyrl-CS"/>
        </w:rPr>
        <w:t xml:space="preserve">ć, </w:t>
      </w:r>
      <w:r w:rsidRPr="006956B0">
        <w:t>M</w:t>
      </w:r>
      <w:r w:rsidRPr="005A1301">
        <w:rPr>
          <w:lang w:val="sr-Cyrl-CS"/>
        </w:rPr>
        <w:t xml:space="preserve">. (1993). </w:t>
      </w:r>
      <w:r w:rsidRPr="006956B0">
        <w:t>Zna</w:t>
      </w:r>
      <w:r w:rsidRPr="005A1301">
        <w:rPr>
          <w:lang w:val="sr-Cyrl-CS"/>
        </w:rPr>
        <w:t>č</w:t>
      </w:r>
      <w:r w:rsidRPr="006956B0">
        <w:t>aj</w:t>
      </w:r>
      <w:r w:rsidRPr="005A1301">
        <w:rPr>
          <w:lang w:val="sr-Cyrl-CS"/>
        </w:rPr>
        <w:t xml:space="preserve"> </w:t>
      </w:r>
      <w:r w:rsidRPr="006956B0">
        <w:t>rehabilitacionog</w:t>
      </w:r>
      <w:r w:rsidRPr="005A1301">
        <w:rPr>
          <w:lang w:val="sr-Cyrl-CS"/>
        </w:rPr>
        <w:t xml:space="preserve"> </w:t>
      </w:r>
      <w:r w:rsidRPr="006956B0">
        <w:t>tretmana</w:t>
      </w:r>
      <w:r w:rsidRPr="005A1301">
        <w:rPr>
          <w:lang w:val="sr-Cyrl-CS"/>
        </w:rPr>
        <w:t xml:space="preserve"> </w:t>
      </w:r>
      <w:r w:rsidRPr="006956B0">
        <w:t>afazija</w:t>
      </w:r>
      <w:r w:rsidRPr="005A1301">
        <w:rPr>
          <w:lang w:val="sr-Cyrl-CS"/>
        </w:rPr>
        <w:t xml:space="preserve"> </w:t>
      </w:r>
      <w:r w:rsidRPr="006956B0">
        <w:t>vaskularne</w:t>
      </w:r>
      <w:r w:rsidRPr="005A1301">
        <w:rPr>
          <w:lang w:val="sr-Cyrl-CS"/>
        </w:rPr>
        <w:t xml:space="preserve"> </w:t>
      </w:r>
      <w:r w:rsidRPr="006956B0">
        <w:t>etiologije</w:t>
      </w:r>
      <w:r w:rsidRPr="005A1301">
        <w:rPr>
          <w:lang w:val="sr-Cyrl-CS"/>
        </w:rPr>
        <w:t xml:space="preserve"> </w:t>
      </w:r>
      <w:r w:rsidRPr="006956B0">
        <w:t>kod</w:t>
      </w:r>
      <w:r w:rsidRPr="005A1301">
        <w:rPr>
          <w:lang w:val="sr-Cyrl-CS"/>
        </w:rPr>
        <w:t xml:space="preserve"> </w:t>
      </w:r>
      <w:r w:rsidRPr="006956B0">
        <w:t>starih</w:t>
      </w:r>
      <w:r w:rsidRPr="005A1301">
        <w:rPr>
          <w:lang w:val="sr-Cyrl-CS"/>
        </w:rPr>
        <w:t>., Č</w:t>
      </w:r>
      <w:r w:rsidRPr="006956B0">
        <w:t>asopis</w:t>
      </w:r>
      <w:r w:rsidRPr="005A1301">
        <w:rPr>
          <w:lang w:val="sr-Cyrl-CS"/>
        </w:rPr>
        <w:t xml:space="preserve"> </w:t>
      </w:r>
      <w:r w:rsidRPr="006956B0">
        <w:rPr>
          <w:i/>
          <w:iCs/>
        </w:rPr>
        <w:t>Gerontologij</w:t>
      </w:r>
      <w:r w:rsidRPr="006956B0">
        <w:t>a</w:t>
      </w:r>
      <w:r w:rsidRPr="005A1301">
        <w:rPr>
          <w:lang w:val="sr-Cyrl-CS"/>
        </w:rPr>
        <w:t>/</w:t>
      </w:r>
      <w:r w:rsidRPr="006956B0">
        <w:rPr>
          <w:i/>
          <w:iCs/>
        </w:rPr>
        <w:t>Gerontology</w:t>
      </w:r>
      <w:r w:rsidRPr="005A1301">
        <w:rPr>
          <w:lang w:val="sr-Cyrl-CS"/>
        </w:rPr>
        <w:t xml:space="preserve">, </w:t>
      </w:r>
      <w:r w:rsidRPr="006956B0">
        <w:t>br</w:t>
      </w:r>
      <w:r w:rsidRPr="005A1301">
        <w:rPr>
          <w:lang w:val="sr-Cyrl-CS"/>
        </w:rPr>
        <w:t xml:space="preserve">. 2/93. </w:t>
      </w:r>
      <w:r>
        <w:t>str</w:t>
      </w:r>
      <w:r w:rsidRPr="005A1301">
        <w:rPr>
          <w:lang w:val="sr-Cyrl-CS"/>
        </w:rPr>
        <w:t xml:space="preserve">. 87- 94.  </w:t>
      </w:r>
    </w:p>
    <w:p w:rsidR="00F4429C" w:rsidRPr="005A1301" w:rsidRDefault="00F4429C" w:rsidP="002F44DF">
      <w:pPr>
        <w:jc w:val="both"/>
        <w:rPr>
          <w:lang w:val="pl-PL"/>
        </w:rPr>
      </w:pPr>
      <w:r>
        <w:rPr>
          <w:lang w:val="sr-Cyrl-CS"/>
        </w:rPr>
        <w:t xml:space="preserve">  16</w:t>
      </w:r>
      <w:r w:rsidRPr="006956B0">
        <w:rPr>
          <w:lang w:val="sr-Cyrl-CS"/>
        </w:rPr>
        <w:t>.</w:t>
      </w:r>
      <w:r w:rsidRPr="005A1301">
        <w:rPr>
          <w:lang w:val="pl-PL"/>
        </w:rPr>
        <w:t xml:space="preserve"> Golubović, S, (1995). Praktične implikacije klasifikacije afazije.  </w:t>
      </w:r>
      <w:r w:rsidRPr="005A1301">
        <w:rPr>
          <w:i/>
          <w:iCs/>
          <w:lang w:val="pl-PL"/>
        </w:rPr>
        <w:t>Beogradska defektološka škola</w:t>
      </w:r>
      <w:r w:rsidRPr="005A1301">
        <w:rPr>
          <w:lang w:val="pl-PL"/>
        </w:rPr>
        <w:t xml:space="preserve">, br.1, Jul 1995,  7-16.      </w:t>
      </w:r>
    </w:p>
    <w:p w:rsidR="00F4429C" w:rsidRPr="005A1301" w:rsidRDefault="00F4429C" w:rsidP="002F44DF">
      <w:pPr>
        <w:jc w:val="both"/>
        <w:rPr>
          <w:lang w:val="pl-PL"/>
        </w:rPr>
      </w:pPr>
      <w:r>
        <w:rPr>
          <w:lang w:val="sr-Cyrl-CS"/>
        </w:rPr>
        <w:t xml:space="preserve"> 17</w:t>
      </w:r>
      <w:r w:rsidRPr="006956B0">
        <w:rPr>
          <w:lang w:val="sr-Cyrl-CS"/>
        </w:rPr>
        <w:t>.</w:t>
      </w:r>
      <w:r w:rsidRPr="005A1301">
        <w:rPr>
          <w:lang w:val="pl-PL"/>
        </w:rPr>
        <w:t xml:space="preserve"> Golubović, S .(1995). Modeli neuropsihološkog tretmana afazija. </w:t>
      </w:r>
      <w:r w:rsidRPr="006956B0">
        <w:rPr>
          <w:i/>
          <w:iCs/>
          <w:lang w:val="de-DE"/>
        </w:rPr>
        <w:t>Beogradska  Defektološka skola</w:t>
      </w:r>
      <w:r w:rsidRPr="006956B0">
        <w:rPr>
          <w:lang w:val="de-DE"/>
        </w:rPr>
        <w:t xml:space="preserve"> 2,   Novembar 1995,  74</w:t>
      </w:r>
      <w:r w:rsidRPr="00224AEE">
        <w:rPr>
          <w:lang w:val="de-DE"/>
        </w:rPr>
        <w:t xml:space="preserve">-84 .  </w:t>
      </w:r>
      <w:r w:rsidRPr="005A1301">
        <w:rPr>
          <w:lang w:val="pl-PL"/>
        </w:rPr>
        <w:t>Beograd.</w:t>
      </w:r>
    </w:p>
    <w:p w:rsidR="00F4429C" w:rsidRPr="004E6D45" w:rsidRDefault="00F4429C" w:rsidP="002F44DF">
      <w:pPr>
        <w:jc w:val="both"/>
        <w:rPr>
          <w:lang w:val="sr-Cyrl-CS"/>
        </w:rPr>
      </w:pPr>
      <w:r>
        <w:rPr>
          <w:lang w:val="sr-Cyrl-CS"/>
        </w:rPr>
        <w:t xml:space="preserve"> 18.</w:t>
      </w:r>
      <w:r w:rsidRPr="00527A41">
        <w:rPr>
          <w:lang w:val="sr-Cyrl-CS"/>
        </w:rPr>
        <w:t xml:space="preserve"> </w:t>
      </w:r>
      <w:r>
        <w:rPr>
          <w:lang w:val="sr-Cyrl-CS"/>
        </w:rPr>
        <w:t>Голубоовић С. (2004)</w:t>
      </w:r>
      <w:r>
        <w:rPr>
          <w:lang w:val="sr-Latn-CS"/>
        </w:rPr>
        <w:t xml:space="preserve">. </w:t>
      </w:r>
      <w:r w:rsidRPr="004E6D45">
        <w:rPr>
          <w:lang w:val="sr-Cyrl-CS"/>
        </w:rPr>
        <w:t xml:space="preserve">Перспективе у третману афазија, </w:t>
      </w:r>
      <w:r>
        <w:rPr>
          <w:i/>
          <w:iCs/>
          <w:lang w:val="sr-Cyrl-CS"/>
        </w:rPr>
        <w:t>Београдска</w:t>
      </w:r>
      <w:r>
        <w:rPr>
          <w:i/>
          <w:iCs/>
          <w:lang w:val="sr-Latn-CS"/>
        </w:rPr>
        <w:t xml:space="preserve"> </w:t>
      </w:r>
      <w:r w:rsidRPr="007474AA">
        <w:rPr>
          <w:i/>
          <w:iCs/>
          <w:lang w:val="sr-Cyrl-CS"/>
        </w:rPr>
        <w:t xml:space="preserve">дефектолошка школа </w:t>
      </w:r>
      <w:r w:rsidRPr="004E6D45">
        <w:rPr>
          <w:lang w:val="sr-Cyrl-CS"/>
        </w:rPr>
        <w:t>2004, бр. 2-3, стр 79-90.</w:t>
      </w:r>
    </w:p>
    <w:p w:rsidR="00F4429C" w:rsidRPr="00224AEE" w:rsidRDefault="00F4429C" w:rsidP="002F44DF">
      <w:pPr>
        <w:jc w:val="both"/>
      </w:pPr>
      <w:r>
        <w:rPr>
          <w:lang w:val="sr-Cyrl-CS"/>
        </w:rPr>
        <w:t>22.</w:t>
      </w:r>
      <w:r>
        <w:t>Milojevic</w:t>
      </w:r>
      <w:r w:rsidRPr="00224AEE">
        <w:t>, M</w:t>
      </w:r>
      <w:r w:rsidRPr="00F77CEB">
        <w:rPr>
          <w:u w:val="single"/>
        </w:rPr>
        <w:t xml:space="preserve">.,  </w:t>
      </w:r>
      <w:r w:rsidRPr="00F77CEB">
        <w:t>Golubovic, S. (1994</w:t>
      </w:r>
      <w:r w:rsidRPr="00F77CEB">
        <w:rPr>
          <w:u w:val="single"/>
        </w:rPr>
        <w:t>).</w:t>
      </w:r>
      <w:r w:rsidRPr="00224AEE">
        <w:t xml:space="preserve">   THE DYNAMICS OF THE RECOVERY OF MOTORIC FUNCTION IN INJURIES TO THE HEAD IN WAR ,   1st CONFERENCE OF THE CZECH NEUROSCIENCE SOCIETY with INTERNATIONAL PARTICIPATION , PRAGUE, CZECH, October 23-25, 1994. Abstract Book.</w:t>
      </w:r>
    </w:p>
    <w:p w:rsidR="00F4429C" w:rsidRDefault="00F4429C" w:rsidP="002F44DF">
      <w:pPr>
        <w:jc w:val="both"/>
        <w:rPr>
          <w:lang w:val="sr-Cyrl-CS"/>
        </w:rPr>
      </w:pPr>
      <w:r>
        <w:rPr>
          <w:lang w:val="sr-Cyrl-CS"/>
        </w:rPr>
        <w:t>23.</w:t>
      </w:r>
      <w:r w:rsidRPr="00224AEE">
        <w:t xml:space="preserve">  </w:t>
      </w:r>
      <w:r>
        <w:rPr>
          <w:u w:val="single"/>
        </w:rPr>
        <w:t xml:space="preserve"> </w:t>
      </w:r>
      <w:r w:rsidRPr="00F77CEB">
        <w:t>Golubovic, S.,</w:t>
      </w:r>
      <w:r>
        <w:t xml:space="preserve">  Ivackovic, Dj. (1994).</w:t>
      </w:r>
      <w:r w:rsidRPr="00224AEE">
        <w:t xml:space="preserve">  THE DISTURBANCES OF THE VERBAL MEMORY IN APHASIAE   IN VASCULAR   ETIOLOGY,  1st INTERNATIONAL CONFERENCE on ODNS - NEUROLOGY UPDATE 2000,  NEW DELHI , INDIA, November 19-22. </w:t>
      </w:r>
      <w:r w:rsidRPr="005A1301">
        <w:rPr>
          <w:lang w:val="ru-RU"/>
        </w:rPr>
        <w:t xml:space="preserve">1994. </w:t>
      </w:r>
      <w:r w:rsidRPr="00224AEE">
        <w:t>Abstract</w:t>
      </w:r>
      <w:r w:rsidRPr="005A1301">
        <w:rPr>
          <w:lang w:val="ru-RU"/>
        </w:rPr>
        <w:t xml:space="preserve"> </w:t>
      </w:r>
      <w:r w:rsidRPr="00224AEE">
        <w:t>Book</w:t>
      </w:r>
      <w:r w:rsidRPr="005A1301">
        <w:rPr>
          <w:lang w:val="ru-RU"/>
        </w:rPr>
        <w:t xml:space="preserve">. </w:t>
      </w:r>
    </w:p>
    <w:p w:rsidR="00F4429C" w:rsidRDefault="00F4429C" w:rsidP="002F44DF">
      <w:pPr>
        <w:jc w:val="both"/>
        <w:rPr>
          <w:lang w:val="sr-Cyrl-CS"/>
        </w:rPr>
      </w:pPr>
    </w:p>
    <w:p w:rsidR="00F4429C" w:rsidRPr="00F77CEB" w:rsidRDefault="00F4429C" w:rsidP="002F44DF">
      <w:pPr>
        <w:jc w:val="both"/>
        <w:rPr>
          <w:lang w:val="sr-Cyrl-CS"/>
        </w:rPr>
      </w:pPr>
    </w:p>
    <w:p w:rsidR="00F4429C" w:rsidRPr="00581A74" w:rsidRDefault="00F4429C" w:rsidP="002F44DF">
      <w:pPr>
        <w:jc w:val="center"/>
        <w:rPr>
          <w:u w:val="single"/>
          <w:lang w:val="sr-Cyrl-CS"/>
        </w:rPr>
      </w:pPr>
      <w:r w:rsidRPr="00581A74">
        <w:rPr>
          <w:u w:val="single"/>
          <w:lang w:val="sr-Cyrl-CS"/>
        </w:rPr>
        <w:t>Заокружити одговарајућу опцију ( А, Б, В, или Г)</w:t>
      </w:r>
    </w:p>
    <w:p w:rsidR="00F4429C" w:rsidRDefault="00F4429C" w:rsidP="002F44DF">
      <w:pPr>
        <w:jc w:val="both"/>
        <w:rPr>
          <w:lang w:val="sr-Cyrl-CS"/>
        </w:rPr>
      </w:pPr>
    </w:p>
    <w:p w:rsidR="00F4429C" w:rsidRPr="005555A3" w:rsidRDefault="00F4429C" w:rsidP="002F44DF">
      <w:pPr>
        <w:jc w:val="both"/>
        <w:rPr>
          <w:lang w:val="sr-Latn-CS"/>
        </w:rPr>
      </w:pPr>
      <w:r w:rsidRPr="005555A3">
        <w:rPr>
          <w:lang w:val="sr-Cyrl-CS"/>
        </w:rPr>
        <w:t xml:space="preserve">А) У случају менторства дисертације на докторским студијама у групацији техничко-технолошких, природно- математичких и медицинских наука ментор треба да има најманје три рада са </w:t>
      </w:r>
      <w:r w:rsidRPr="005555A3">
        <w:rPr>
          <w:lang w:val="sr-Latn-CS"/>
        </w:rPr>
        <w:t xml:space="preserve">SCI, SSCI, AHCI ili SCIe </w:t>
      </w:r>
      <w:r w:rsidRPr="005555A3">
        <w:rPr>
          <w:lang w:val="sr-Cyrl-CS"/>
        </w:rPr>
        <w:t xml:space="preserve">листе, као и </w:t>
      </w:r>
      <w:r w:rsidRPr="005555A3">
        <w:rPr>
          <w:lang w:val="sr-Latn-CS"/>
        </w:rPr>
        <w:t>Math-Net, Ru liste.</w:t>
      </w:r>
    </w:p>
    <w:p w:rsidR="00F4429C" w:rsidRPr="005555A3" w:rsidRDefault="00F4429C" w:rsidP="002F44DF">
      <w:pPr>
        <w:jc w:val="both"/>
        <w:rPr>
          <w:lang w:val="sr-Cyrl-CS"/>
        </w:rPr>
      </w:pPr>
      <w:r w:rsidRPr="005555A3">
        <w:rPr>
          <w:lang w:val="sr-Cyrl-CS"/>
        </w:rPr>
        <w:t>Б) У случају менторства дисертације на докторским студијама у групацији друштвено-хуманистичких наука ментор треба да има најмање три рада са релевантне листе научних часописа (</w:t>
      </w:r>
      <w:r>
        <w:rPr>
          <w:lang w:val="sr-Cyrl-CS"/>
        </w:rPr>
        <w:t xml:space="preserve"> Релевантна листа научних часописа обухвата </w:t>
      </w:r>
      <w:r>
        <w:rPr>
          <w:lang w:val="sr-Latn-CS"/>
        </w:rPr>
        <w:t xml:space="preserve"> SCI, SSCI, ACHI i SCIe </w:t>
      </w:r>
      <w:r>
        <w:rPr>
          <w:lang w:val="sr-Cyrl-CS"/>
        </w:rPr>
        <w:t xml:space="preserve"> листе, као и ЕРИХ листу, листу часописа које је Министарство за науку класификовало као М24 и додатну листу часописа коју ће, на предлог универзитета, донети Национални савет за високо образовање. Посебно се вреднују и монографије које Министарство науке класификује као М11, М12, М13, М14, М41 и М51,).</w:t>
      </w:r>
    </w:p>
    <w:p w:rsidR="00F4429C" w:rsidRPr="005555A3" w:rsidRDefault="00F4429C" w:rsidP="002F44DF">
      <w:pPr>
        <w:jc w:val="both"/>
        <w:rPr>
          <w:lang w:val="sr-Cyrl-CS"/>
        </w:rPr>
      </w:pPr>
      <w:r w:rsidRPr="00F820F0">
        <w:rPr>
          <w:b/>
          <w:bCs/>
          <w:lang w:val="sr-Cyrl-CS"/>
        </w:rPr>
        <w:t>В)</w:t>
      </w:r>
      <w:r>
        <w:rPr>
          <w:lang w:val="sr-Cyrl-CS"/>
        </w:rPr>
        <w:t xml:space="preserve"> У случају израде докторске дисертације према ранијим прописима за кандидате који су стекли академски назив магистра наука ментор треба да има пет радова (референци) које га, по оцени Већа научних области, квалификују за ментора односне дисертације.</w:t>
      </w:r>
    </w:p>
    <w:p w:rsidR="00F4429C" w:rsidRDefault="00F4429C" w:rsidP="002F44DF">
      <w:pPr>
        <w:rPr>
          <w:lang w:val="sr-Cyrl-CS"/>
        </w:rPr>
      </w:pPr>
      <w:r>
        <w:rPr>
          <w:lang w:val="sr-Cyrl-CS"/>
        </w:rPr>
        <w:t>Г) У случају да у ужој научној области нема квалификованих наставника, приложити одлуку Већа докторских студија о именовању редовног професора за ментора.</w:t>
      </w:r>
    </w:p>
    <w:p w:rsidR="00F4429C" w:rsidRDefault="00F4429C" w:rsidP="002F44DF">
      <w:pPr>
        <w:rPr>
          <w:lang w:val="sr-Cyrl-CS"/>
        </w:rPr>
      </w:pPr>
    </w:p>
    <w:p w:rsidR="00F4429C" w:rsidRPr="005555A3" w:rsidRDefault="00F4429C" w:rsidP="002F44DF">
      <w:pPr>
        <w:rPr>
          <w:lang w:val="sr-Cyrl-CS"/>
        </w:rPr>
      </w:pPr>
      <w:r>
        <w:rPr>
          <w:lang w:val="sr-Cyrl-CS"/>
        </w:rPr>
        <w:t>Датум                                          М.П.                                      Декан Факултета</w:t>
      </w:r>
    </w:p>
    <w:p w:rsidR="00F4429C" w:rsidRDefault="00F4429C" w:rsidP="002F44DF">
      <w:pPr>
        <w:rPr>
          <w:b/>
          <w:bCs/>
          <w:lang w:val="sr-Cyrl-CS"/>
        </w:rPr>
      </w:pPr>
    </w:p>
    <w:p w:rsidR="00F4429C" w:rsidRDefault="00F4429C" w:rsidP="002F44DF"/>
    <w:p w:rsidR="00F4429C" w:rsidRDefault="00F4429C" w:rsidP="002F44DF">
      <w:pPr>
        <w:keepNext/>
        <w:outlineLvl w:val="1"/>
        <w:rPr>
          <w:color w:val="00B050"/>
          <w:lang w:val="sr-Cyrl-CS"/>
        </w:rPr>
      </w:pPr>
    </w:p>
    <w:p w:rsidR="00F4429C" w:rsidRDefault="00F4429C" w:rsidP="002F44DF">
      <w:pPr>
        <w:keepNext/>
        <w:outlineLvl w:val="1"/>
        <w:rPr>
          <w:color w:val="00B050"/>
          <w:lang w:val="sr-Cyrl-CS"/>
        </w:rPr>
      </w:pPr>
    </w:p>
    <w:p w:rsidR="00F4429C" w:rsidRDefault="00F4429C" w:rsidP="002F44DF">
      <w:pPr>
        <w:keepNext/>
        <w:outlineLvl w:val="1"/>
        <w:rPr>
          <w:color w:val="00B050"/>
          <w:lang w:val="sr-Cyrl-CS"/>
        </w:rPr>
      </w:pPr>
    </w:p>
    <w:p w:rsidR="00F4429C" w:rsidRDefault="00F4429C" w:rsidP="002F44DF">
      <w:pPr>
        <w:keepNext/>
        <w:outlineLvl w:val="1"/>
        <w:rPr>
          <w:color w:val="00B050"/>
          <w:lang w:val="sr-Cyrl-CS"/>
        </w:rPr>
      </w:pPr>
    </w:p>
    <w:p w:rsidR="00F4429C" w:rsidRDefault="00F4429C" w:rsidP="002F44DF">
      <w:pPr>
        <w:keepNext/>
        <w:outlineLvl w:val="1"/>
        <w:rPr>
          <w:color w:val="00B050"/>
          <w:lang w:val="sr-Cyrl-CS"/>
        </w:rPr>
      </w:pPr>
    </w:p>
    <w:p w:rsidR="00F4429C" w:rsidRDefault="00F4429C" w:rsidP="002F44DF">
      <w:pPr>
        <w:keepNext/>
        <w:outlineLvl w:val="1"/>
        <w:rPr>
          <w:color w:val="00B050"/>
          <w:lang w:val="sr-Cyrl-CS"/>
        </w:rPr>
      </w:pPr>
    </w:p>
    <w:p w:rsidR="00F4429C" w:rsidRDefault="00F4429C" w:rsidP="002F44DF">
      <w:pPr>
        <w:keepNext/>
        <w:outlineLvl w:val="1"/>
        <w:rPr>
          <w:color w:val="00B050"/>
          <w:lang w:val="sr-Cyrl-CS"/>
        </w:rPr>
      </w:pPr>
    </w:p>
    <w:p w:rsidR="00F4429C" w:rsidRDefault="00F4429C" w:rsidP="002F44DF">
      <w:pPr>
        <w:keepNext/>
        <w:outlineLvl w:val="1"/>
        <w:rPr>
          <w:color w:val="00B050"/>
          <w:lang w:val="sr-Cyrl-CS"/>
        </w:rPr>
      </w:pPr>
    </w:p>
    <w:p w:rsidR="00F4429C" w:rsidRDefault="00F4429C" w:rsidP="002F44DF">
      <w:pPr>
        <w:keepNext/>
        <w:outlineLvl w:val="1"/>
        <w:rPr>
          <w:color w:val="00B050"/>
          <w:lang w:val="sr-Cyrl-CS"/>
        </w:rPr>
      </w:pPr>
    </w:p>
    <w:p w:rsidR="00F4429C" w:rsidRDefault="00F4429C" w:rsidP="002F44DF">
      <w:pPr>
        <w:keepNext/>
        <w:outlineLvl w:val="1"/>
        <w:rPr>
          <w:color w:val="00B050"/>
          <w:lang w:val="sr-Cyrl-CS"/>
        </w:rPr>
      </w:pPr>
    </w:p>
    <w:p w:rsidR="00F4429C" w:rsidRDefault="00F4429C" w:rsidP="002F44DF">
      <w:pPr>
        <w:keepNext/>
        <w:outlineLvl w:val="1"/>
        <w:rPr>
          <w:color w:val="00B050"/>
          <w:lang w:val="sr-Cyrl-CS"/>
        </w:rPr>
      </w:pPr>
    </w:p>
    <w:p w:rsidR="00F4429C" w:rsidRDefault="00F4429C" w:rsidP="002F44DF">
      <w:pPr>
        <w:keepNext/>
        <w:outlineLvl w:val="1"/>
        <w:rPr>
          <w:color w:val="00B050"/>
          <w:lang w:val="sr-Cyrl-CS"/>
        </w:rPr>
      </w:pPr>
    </w:p>
    <w:p w:rsidR="00F4429C" w:rsidRDefault="00F4429C"/>
    <w:sectPr w:rsidR="00F4429C" w:rsidSect="00DE59F9">
      <w:pgSz w:w="12240" w:h="15840"/>
      <w:pgMar w:top="1417" w:right="1440" w:bottom="1417"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6CA5"/>
    <w:multiLevelType w:val="hybridMultilevel"/>
    <w:tmpl w:val="353A5A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EF566E4"/>
    <w:multiLevelType w:val="hybridMultilevel"/>
    <w:tmpl w:val="F42A9966"/>
    <w:lvl w:ilvl="0" w:tplc="5420B30E">
      <w:start w:val="1"/>
      <w:numFmt w:val="decimal"/>
      <w:lvlText w:val="%1."/>
      <w:lvlJc w:val="left"/>
      <w:pPr>
        <w:ind w:left="1440" w:hanging="360"/>
      </w:pPr>
      <w:rPr>
        <w:rFonts w:ascii="Times New Roman" w:eastAsia="Times New Roman" w:hAnsi="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45661C02"/>
    <w:multiLevelType w:val="hybridMultilevel"/>
    <w:tmpl w:val="12DCC1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E445535"/>
    <w:multiLevelType w:val="hybridMultilevel"/>
    <w:tmpl w:val="92F43148"/>
    <w:lvl w:ilvl="0" w:tplc="BE7EA37E">
      <w:start w:val="1"/>
      <w:numFmt w:val="decimal"/>
      <w:lvlText w:val="%1."/>
      <w:lvlJc w:val="left"/>
      <w:pPr>
        <w:ind w:left="720" w:hanging="360"/>
      </w:pPr>
      <w:rPr>
        <w:rFonts w:hint="default"/>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12479D0"/>
    <w:multiLevelType w:val="hybridMultilevel"/>
    <w:tmpl w:val="65840446"/>
    <w:lvl w:ilvl="0" w:tplc="26BAFCF8">
      <w:start w:val="1"/>
      <w:numFmt w:val="decimal"/>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5">
    <w:nsid w:val="75E769B1"/>
    <w:multiLevelType w:val="hybridMultilevel"/>
    <w:tmpl w:val="64EACEEA"/>
    <w:lvl w:ilvl="0" w:tplc="5CD4BBD8">
      <w:start w:val="1"/>
      <w:numFmt w:val="decimal"/>
      <w:lvlText w:val="%1."/>
      <w:lvlJc w:val="left"/>
      <w:pPr>
        <w:ind w:left="1380" w:hanging="360"/>
      </w:pPr>
      <w:rPr>
        <w:b w:val="0"/>
        <w:bCs w:val="0"/>
        <w:i w:val="0"/>
        <w:iCs w:val="0"/>
      </w:rPr>
    </w:lvl>
    <w:lvl w:ilvl="1" w:tplc="3558F68C">
      <w:numFmt w:val="none"/>
      <w:lvlText w:val=""/>
      <w:lvlJc w:val="left"/>
      <w:pPr>
        <w:tabs>
          <w:tab w:val="num" w:pos="360"/>
        </w:tabs>
      </w:pPr>
    </w:lvl>
    <w:lvl w:ilvl="2" w:tplc="2408BCFC">
      <w:numFmt w:val="none"/>
      <w:lvlText w:val=""/>
      <w:lvlJc w:val="left"/>
      <w:pPr>
        <w:tabs>
          <w:tab w:val="num" w:pos="360"/>
        </w:tabs>
      </w:pPr>
    </w:lvl>
    <w:lvl w:ilvl="3" w:tplc="C89EEAB2">
      <w:numFmt w:val="none"/>
      <w:lvlText w:val=""/>
      <w:lvlJc w:val="left"/>
      <w:pPr>
        <w:tabs>
          <w:tab w:val="num" w:pos="360"/>
        </w:tabs>
      </w:pPr>
    </w:lvl>
    <w:lvl w:ilvl="4" w:tplc="457E5D58">
      <w:numFmt w:val="none"/>
      <w:lvlText w:val=""/>
      <w:lvlJc w:val="left"/>
      <w:pPr>
        <w:tabs>
          <w:tab w:val="num" w:pos="360"/>
        </w:tabs>
      </w:pPr>
    </w:lvl>
    <w:lvl w:ilvl="5" w:tplc="7C8EDCF0">
      <w:numFmt w:val="none"/>
      <w:lvlText w:val=""/>
      <w:lvlJc w:val="left"/>
      <w:pPr>
        <w:tabs>
          <w:tab w:val="num" w:pos="360"/>
        </w:tabs>
      </w:pPr>
    </w:lvl>
    <w:lvl w:ilvl="6" w:tplc="61AC6220">
      <w:numFmt w:val="none"/>
      <w:lvlText w:val=""/>
      <w:lvlJc w:val="left"/>
      <w:pPr>
        <w:tabs>
          <w:tab w:val="num" w:pos="360"/>
        </w:tabs>
      </w:pPr>
    </w:lvl>
    <w:lvl w:ilvl="7" w:tplc="D3AAD690">
      <w:numFmt w:val="none"/>
      <w:lvlText w:val=""/>
      <w:lvlJc w:val="left"/>
      <w:pPr>
        <w:tabs>
          <w:tab w:val="num" w:pos="360"/>
        </w:tabs>
      </w:pPr>
    </w:lvl>
    <w:lvl w:ilvl="8" w:tplc="0DCA6D7C">
      <w:numFmt w:val="none"/>
      <w:lvlText w:val=""/>
      <w:lvlJc w:val="left"/>
      <w:pPr>
        <w:tabs>
          <w:tab w:val="num" w:pos="360"/>
        </w:tabs>
      </w:p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18BE"/>
    <w:rsid w:val="00014A2F"/>
    <w:rsid w:val="000306A7"/>
    <w:rsid w:val="000710F8"/>
    <w:rsid w:val="00091726"/>
    <w:rsid w:val="000C5E43"/>
    <w:rsid w:val="000D5128"/>
    <w:rsid w:val="00132D9E"/>
    <w:rsid w:val="0014012F"/>
    <w:rsid w:val="00200F54"/>
    <w:rsid w:val="00224AEE"/>
    <w:rsid w:val="00224BD7"/>
    <w:rsid w:val="00285BCB"/>
    <w:rsid w:val="002A2679"/>
    <w:rsid w:val="002C0D73"/>
    <w:rsid w:val="002C35DD"/>
    <w:rsid w:val="002C4FF8"/>
    <w:rsid w:val="002F44DF"/>
    <w:rsid w:val="00410486"/>
    <w:rsid w:val="00431FF9"/>
    <w:rsid w:val="00446F33"/>
    <w:rsid w:val="004C5A22"/>
    <w:rsid w:val="004C7973"/>
    <w:rsid w:val="004E6D45"/>
    <w:rsid w:val="0052753B"/>
    <w:rsid w:val="00527A41"/>
    <w:rsid w:val="00544618"/>
    <w:rsid w:val="00554FE5"/>
    <w:rsid w:val="005555A3"/>
    <w:rsid w:val="00581A74"/>
    <w:rsid w:val="005A1301"/>
    <w:rsid w:val="005B55AB"/>
    <w:rsid w:val="006956B0"/>
    <w:rsid w:val="00700818"/>
    <w:rsid w:val="007474AA"/>
    <w:rsid w:val="00750A77"/>
    <w:rsid w:val="0076386A"/>
    <w:rsid w:val="007C7092"/>
    <w:rsid w:val="008004FA"/>
    <w:rsid w:val="008167DE"/>
    <w:rsid w:val="00835EBE"/>
    <w:rsid w:val="008418BE"/>
    <w:rsid w:val="00845BF1"/>
    <w:rsid w:val="00845D64"/>
    <w:rsid w:val="008E1C25"/>
    <w:rsid w:val="00904910"/>
    <w:rsid w:val="00927386"/>
    <w:rsid w:val="0095519E"/>
    <w:rsid w:val="00961CBC"/>
    <w:rsid w:val="00AB1B0A"/>
    <w:rsid w:val="00AF50D5"/>
    <w:rsid w:val="00B47BBD"/>
    <w:rsid w:val="00B81221"/>
    <w:rsid w:val="00B9637B"/>
    <w:rsid w:val="00BA4F2F"/>
    <w:rsid w:val="00C2017E"/>
    <w:rsid w:val="00C25400"/>
    <w:rsid w:val="00C64DAD"/>
    <w:rsid w:val="00D2575D"/>
    <w:rsid w:val="00D308EF"/>
    <w:rsid w:val="00D4269C"/>
    <w:rsid w:val="00D9728C"/>
    <w:rsid w:val="00DC5CE4"/>
    <w:rsid w:val="00DD1F8C"/>
    <w:rsid w:val="00DE1581"/>
    <w:rsid w:val="00DE59F9"/>
    <w:rsid w:val="00E067A5"/>
    <w:rsid w:val="00E159AC"/>
    <w:rsid w:val="00E45927"/>
    <w:rsid w:val="00ED5FF8"/>
    <w:rsid w:val="00EF04DD"/>
    <w:rsid w:val="00F27923"/>
    <w:rsid w:val="00F4429C"/>
    <w:rsid w:val="00F44957"/>
    <w:rsid w:val="00F77CEB"/>
    <w:rsid w:val="00F820F0"/>
    <w:rsid w:val="00F830D7"/>
    <w:rsid w:val="00FA404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4DF"/>
    <w:rPr>
      <w:rFonts w:ascii="Times New Roman" w:eastAsia="Times New Roman" w:hAnsi="Times New Roman"/>
      <w:sz w:val="24"/>
      <w:szCs w:val="24"/>
    </w:rPr>
  </w:style>
  <w:style w:type="paragraph" w:styleId="Heading2">
    <w:name w:val="heading 2"/>
    <w:basedOn w:val="Normal"/>
    <w:next w:val="Normal"/>
    <w:link w:val="Heading2Char"/>
    <w:uiPriority w:val="99"/>
    <w:qFormat/>
    <w:rsid w:val="002F44DF"/>
    <w:pPr>
      <w:keepNext/>
      <w:outlineLvl w:val="1"/>
    </w:pPr>
    <w:rPr>
      <w:b/>
      <w:bCs/>
      <w:lang w:val="sr-Cyrl-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F44DF"/>
    <w:rPr>
      <w:rFonts w:ascii="Times New Roman" w:hAnsi="Times New Roman" w:cs="Times New Roman"/>
      <w:b/>
      <w:bCs/>
      <w:sz w:val="24"/>
      <w:szCs w:val="24"/>
      <w:lang w:val="sr-Cyrl-CS"/>
    </w:rPr>
  </w:style>
  <w:style w:type="character" w:styleId="Emphasis">
    <w:name w:val="Emphasis"/>
    <w:basedOn w:val="DefaultParagraphFont"/>
    <w:uiPriority w:val="99"/>
    <w:qFormat/>
    <w:rsid w:val="002F44DF"/>
    <w:rPr>
      <w:i/>
      <w:iCs/>
    </w:rPr>
  </w:style>
  <w:style w:type="character" w:styleId="Hyperlink">
    <w:name w:val="Hyperlink"/>
    <w:basedOn w:val="DefaultParagraphFont"/>
    <w:uiPriority w:val="99"/>
    <w:rsid w:val="002F44DF"/>
    <w:rPr>
      <w:color w:val="0000FF"/>
      <w:u w:val="single"/>
    </w:rPr>
  </w:style>
  <w:style w:type="character" w:customStyle="1" w:styleId="longtext">
    <w:name w:val="long_text"/>
    <w:basedOn w:val="DefaultParagraphFont"/>
    <w:uiPriority w:val="99"/>
    <w:rsid w:val="002F44DF"/>
  </w:style>
  <w:style w:type="character" w:customStyle="1" w:styleId="apple-converted-space">
    <w:name w:val="apple-converted-space"/>
    <w:basedOn w:val="DefaultParagraphFont"/>
    <w:uiPriority w:val="99"/>
    <w:rsid w:val="002F44DF"/>
  </w:style>
  <w:style w:type="paragraph" w:styleId="NormalWeb">
    <w:name w:val="Normal (Web)"/>
    <w:basedOn w:val="Normal"/>
    <w:uiPriority w:val="99"/>
    <w:rsid w:val="002F44DF"/>
    <w:pPr>
      <w:spacing w:before="100" w:beforeAutospacing="1" w:after="100" w:afterAutospacing="1"/>
    </w:pPr>
    <w:rPr>
      <w:lang w:val="sr-Cyrl-CS" w:eastAsia="sr-Cyrl-CS"/>
    </w:rPr>
  </w:style>
  <w:style w:type="paragraph" w:styleId="ListParagraph">
    <w:name w:val="List Paragraph"/>
    <w:basedOn w:val="Normal"/>
    <w:uiPriority w:val="99"/>
    <w:qFormat/>
    <w:rsid w:val="002F44DF"/>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10</Pages>
  <Words>3074</Words>
  <Characters>17528</Characters>
  <Application>Microsoft Office Outlook</Application>
  <DocSecurity>0</DocSecurity>
  <Lines>0</Lines>
  <Paragraphs>0</Paragraphs>
  <ScaleCrop>false</ScaleCrop>
  <Company>NONE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ВЕЋУ ЗА МУЛТИДИСЦИПЛИНАРНЕ СТУДИЈЕ</dc:title>
  <dc:subject/>
  <dc:creator>Korisnik</dc:creator>
  <cp:keywords/>
  <dc:description/>
  <cp:lastModifiedBy>jasminakj</cp:lastModifiedBy>
  <cp:revision>3</cp:revision>
  <dcterms:created xsi:type="dcterms:W3CDTF">2012-03-21T10:30:00Z</dcterms:created>
  <dcterms:modified xsi:type="dcterms:W3CDTF">2012-03-26T11:05:00Z</dcterms:modified>
</cp:coreProperties>
</file>