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51" w:rsidRPr="00683F6F" w:rsidRDefault="00485634" w:rsidP="0087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УНИВЕРЗИТЕТ У БЕОГРАДУ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           </w:t>
      </w:r>
      <w:r w:rsidR="00BE5ED1" w:rsidRPr="00683F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Београд, </w:t>
      </w:r>
      <w:r w:rsidR="00683F6F" w:rsidRPr="00683F6F">
        <w:rPr>
          <w:rFonts w:ascii="Times New Roman" w:eastAsia="Times New Roman" w:hAnsi="Times New Roman" w:cs="Times New Roman"/>
          <w:sz w:val="20"/>
          <w:szCs w:val="20"/>
          <w:lang w:val="en-US"/>
        </w:rPr>
        <w:t>30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</w:t>
      </w:r>
      <w:r w:rsidR="00683F6F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септембра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E507E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2024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. године</w:t>
      </w:r>
    </w:p>
    <w:p w:rsidR="00871E51" w:rsidRPr="00683F6F" w:rsidRDefault="00485634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Б е о г р а д 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           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</w:t>
      </w:r>
      <w:r w:rsidR="00CF68E6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06 Број: </w:t>
      </w:r>
      <w:r w:rsidR="00871E51"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>06-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>4217</w:t>
      </w:r>
      <w:r w:rsidR="00871E51"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>/</w:t>
      </w:r>
      <w:r w:rsidR="00A979FA" w:rsidRPr="00683F6F">
        <w:rPr>
          <w:rFonts w:ascii="Times New Roman" w:hAnsi="Times New Roman" w:cs="Times New Roman"/>
          <w:noProof/>
          <w:sz w:val="20"/>
          <w:szCs w:val="20"/>
          <w:lang w:val="en-US"/>
        </w:rPr>
        <w:t>X</w:t>
      </w:r>
      <w:r w:rsidR="00683F6F" w:rsidRPr="00683F6F">
        <w:rPr>
          <w:rFonts w:ascii="Times New Roman" w:hAnsi="Times New Roman" w:cs="Times New Roman"/>
          <w:noProof/>
          <w:sz w:val="20"/>
          <w:szCs w:val="20"/>
          <w:lang w:val="en-US"/>
        </w:rPr>
        <w:t>I</w:t>
      </w:r>
      <w:r w:rsidR="00E507EC"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>-24</w:t>
      </w:r>
    </w:p>
    <w:p w:rsidR="00485634" w:rsidRPr="00683F6F" w:rsidRDefault="00BC615C" w:rsidP="00D511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Студентски трг 1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ЈКЈ/</w:t>
      </w:r>
    </w:p>
    <w:p w:rsidR="00871E51" w:rsidRPr="00683F6F" w:rsidRDefault="00871E51" w:rsidP="00871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З А П И С Н И К </w:t>
      </w:r>
    </w:p>
    <w:p w:rsidR="00871E51" w:rsidRPr="00683F6F" w:rsidRDefault="004B061B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с</w:t>
      </w:r>
      <w:r w:rsidR="003E294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 </w:t>
      </w:r>
      <w:r w:rsidR="00683F6F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једанаесте</w:t>
      </w:r>
      <w:r w:rsidR="00E507E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седнице Већа за студије при Универзитету</w:t>
      </w:r>
    </w:p>
    <w:p w:rsidR="00124D1C" w:rsidRPr="00683F6F" w:rsidRDefault="00F87FFA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 школској </w:t>
      </w:r>
      <w:r w:rsidR="00E507E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2023/2024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. год</w:t>
      </w:r>
      <w:r w:rsidR="008F660D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ини,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одржане </w:t>
      </w:r>
      <w:r w:rsidR="00683F6F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30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A979FA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683F6F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септембра</w:t>
      </w:r>
      <w:r w:rsidR="00496524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E507E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2024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. године</w:t>
      </w:r>
      <w:r w:rsidR="00124D1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</w:p>
    <w:p w:rsidR="003C4563" w:rsidRPr="00683F6F" w:rsidRDefault="00F07D0A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електронским изјашњавањем</w:t>
      </w:r>
    </w:p>
    <w:p w:rsidR="009759DA" w:rsidRPr="00683F6F" w:rsidRDefault="009759DA" w:rsidP="00E921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71E51" w:rsidRPr="00683F6F" w:rsidRDefault="00CB35A7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 раду </w:t>
      </w:r>
      <w:r w:rsidR="003C4563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електронске 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седнице </w:t>
      </w:r>
      <w:r w:rsidR="003C4563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Већа 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учествовали су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следећи чланови Већа: проф. др </w:t>
      </w:r>
      <w:r w:rsidR="00521849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Бранислав Боричић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0A0EC0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Зоран Вулићевић, </w:t>
      </w:r>
      <w:r w:rsidR="00A979FA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Бојана Милошевић, </w:t>
      </w:r>
      <w:r w:rsidR="00124D1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проф. др Синиша Ђурашевић,</w:t>
      </w:r>
      <w:r w:rsidR="00BC61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доц. др Филип Бојић, проф. др Богдан Лубардић, </w:t>
      </w:r>
      <w:r w:rsidR="00043902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</w:t>
      </w:r>
      <w:r w:rsidR="00F0180E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Ивана Дамњановић</w:t>
      </w:r>
      <w:r w:rsidR="00871D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="00F24A04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BC61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Бојан Томић, </w:t>
      </w:r>
      <w:r w:rsidR="00423978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проф. др Бранислав</w:t>
      </w:r>
      <w:r w:rsidR="008179AB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Бајат, 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</w:t>
      </w:r>
      <w:r w:rsidR="00043902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Снежана Младеновић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BC61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др Ненад Лазаревић, виши научни с</w:t>
      </w:r>
      <w:r w:rsidR="007423FA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bookmarkStart w:id="0" w:name="_GoBack"/>
      <w:bookmarkEnd w:id="0"/>
      <w:r w:rsidR="00BC61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радник, </w:t>
      </w:r>
      <w:r w:rsidR="006F1885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др. Ксенија Радотић Хаџи-Манић, научни саветник,  </w:t>
      </w:r>
      <w:r w:rsidR="00D416E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</w:t>
      </w:r>
      <w:r w:rsidR="00BC61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Љубица Константиновић</w:t>
      </w:r>
      <w:r w:rsidR="00D416E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</w:t>
      </w:r>
      <w:r w:rsidR="00D91F5B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Владан Девеџић</w:t>
      </w:r>
      <w:r w:rsidR="00871E51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="00BC61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A979FA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Зоран Крстић, </w:t>
      </w:r>
      <w:r w:rsidR="00124D1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Наташа Петровић, </w:t>
      </w:r>
      <w:r w:rsidR="00F24A04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BC61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Драгица Павловић Бабић, </w:t>
      </w:r>
      <w:r w:rsidR="00F0180E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проф. др Раде Кисић,</w:t>
      </w:r>
      <w:r w:rsidR="00683F6F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проф. др Вељко Јеремић,</w:t>
      </w:r>
      <w:r w:rsidR="00F0180E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BC615C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проф. др Зоран Шеварац, </w:t>
      </w:r>
      <w:r w:rsidR="00F0180E"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проф. др Александар Петровић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:rsidR="00BC615C" w:rsidRPr="00683F6F" w:rsidRDefault="00BC615C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683F6F" w:rsidRPr="00683F6F" w:rsidRDefault="00871E51" w:rsidP="00683F6F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sz w:val="20"/>
          <w:szCs w:val="20"/>
          <w:lang w:val="sr-Cyrl-RS"/>
        </w:rPr>
        <w:t>Седницом је председавао проф.</w:t>
      </w:r>
      <w:r w:rsidR="000B3100" w:rsidRPr="00683F6F">
        <w:rPr>
          <w:rFonts w:ascii="Times New Roman" w:hAnsi="Times New Roman" w:cs="Times New Roman"/>
          <w:sz w:val="20"/>
          <w:szCs w:val="20"/>
          <w:lang w:val="sr-Cyrl-RS"/>
        </w:rPr>
        <w:t xml:space="preserve"> др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521849" w:rsidRPr="00683F6F">
        <w:rPr>
          <w:rFonts w:ascii="Times New Roman" w:hAnsi="Times New Roman" w:cs="Times New Roman"/>
          <w:sz w:val="20"/>
          <w:szCs w:val="20"/>
          <w:lang w:val="sr-Cyrl-RS"/>
        </w:rPr>
        <w:t>Бранислав Боричић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, проректор Универзитета у Београду.</w:t>
      </w:r>
    </w:p>
    <w:p w:rsidR="00683F6F" w:rsidRPr="00683F6F" w:rsidRDefault="00683F6F" w:rsidP="00683F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83F6F">
        <w:rPr>
          <w:rFonts w:ascii="Times New Roman" w:hAnsi="Times New Roman" w:cs="Times New Roman"/>
          <w:sz w:val="20"/>
          <w:szCs w:val="20"/>
          <w:lang w:val="sr-Cyrl-CS"/>
        </w:rPr>
        <w:t>Д Н Е В Н И    Р Е Д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83F6F">
        <w:rPr>
          <w:rFonts w:ascii="Times New Roman" w:hAnsi="Times New Roman" w:cs="Times New Roman"/>
          <w:sz w:val="20"/>
          <w:szCs w:val="20"/>
          <w:lang w:val="sr-Cyrl-CS"/>
        </w:rPr>
        <w:t>1. Усвајање Записника са десете седнице Већа за студије при Универзитету у школској 2023/2024. години одржане 16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септембра 2024. године</w:t>
      </w:r>
      <w:r w:rsidRPr="00683F6F">
        <w:rPr>
          <w:rFonts w:ascii="Times New Roman" w:hAnsi="Times New Roman" w:cs="Times New Roman"/>
          <w:sz w:val="20"/>
          <w:szCs w:val="20"/>
        </w:rPr>
        <w:t>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2</w:t>
      </w:r>
      <w:r w:rsidRPr="00683F6F">
        <w:rPr>
          <w:rFonts w:ascii="Times New Roman" w:hAnsi="Times New Roman" w:cs="Times New Roman"/>
          <w:noProof/>
          <w:sz w:val="20"/>
          <w:szCs w:val="20"/>
          <w:lang w:val="ru-RU"/>
        </w:rPr>
        <w:t>.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 Предлози Програмског савета мастер академских студија –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 xml:space="preserve">Тероризам, организовани криминал и безбедност (проф. др </w:t>
      </w:r>
      <w:proofErr w:type="spellStart"/>
      <w:r w:rsidRPr="00683F6F">
        <w:rPr>
          <w:rFonts w:ascii="Times New Roman" w:hAnsi="Times New Roman" w:cs="Times New Roman"/>
          <w:sz w:val="20"/>
          <w:szCs w:val="20"/>
        </w:rPr>
        <w:t>Ивана</w:t>
      </w:r>
      <w:proofErr w:type="spellEnd"/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F6F">
        <w:rPr>
          <w:rFonts w:ascii="Times New Roman" w:hAnsi="Times New Roman" w:cs="Times New Roman"/>
          <w:sz w:val="20"/>
          <w:szCs w:val="20"/>
        </w:rPr>
        <w:t>Дамњановић</w:t>
      </w:r>
      <w:proofErr w:type="spellEnd"/>
      <w:r w:rsidRPr="00683F6F">
        <w:rPr>
          <w:rFonts w:ascii="Times New Roman" w:hAnsi="Times New Roman" w:cs="Times New Roman"/>
          <w:sz w:val="20"/>
          <w:szCs w:val="20"/>
          <w:lang w:val="ru-RU"/>
        </w:rPr>
        <w:t>):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2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CS"/>
        </w:rPr>
        <w:t>.1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азматрање извештаја комисије о завршеном мастер раду кандидата:</w:t>
      </w:r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Николе Ковачевића.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2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CS"/>
        </w:rPr>
        <w:t>.2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азматрање извештаја комисије о завршеном мастер раду кандидата:</w:t>
      </w:r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Александра Илића.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2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CS"/>
        </w:rPr>
        <w:t>.3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азматрање извештаја комисије о завршеном мастер раду кандидата:</w:t>
      </w:r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Вање Карличић.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2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CS"/>
        </w:rPr>
        <w:t>.</w:t>
      </w:r>
      <w:r w:rsidRPr="00683F6F">
        <w:rPr>
          <w:rFonts w:ascii="Times New Roman" w:hAnsi="Times New Roman" w:cs="Times New Roman"/>
          <w:noProof/>
          <w:sz w:val="20"/>
          <w:szCs w:val="20"/>
        </w:rPr>
        <w:t>4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азматрање извештаја комисије о завршеном мастер раду кандидата:</w:t>
      </w:r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Николине Јоксимовић.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2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CS"/>
        </w:rPr>
        <w:t>.</w:t>
      </w:r>
      <w:r w:rsidRPr="00683F6F">
        <w:rPr>
          <w:rFonts w:ascii="Times New Roman" w:hAnsi="Times New Roman" w:cs="Times New Roman"/>
          <w:noProof/>
          <w:sz w:val="20"/>
          <w:szCs w:val="20"/>
        </w:rPr>
        <w:t>5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азматрање извештаја комисије о завршеном мастер раду кандидата:</w:t>
      </w:r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Јелене Русимовић.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3</w:t>
      </w:r>
      <w:r w:rsidRPr="00683F6F">
        <w:rPr>
          <w:rFonts w:ascii="Times New Roman" w:hAnsi="Times New Roman" w:cs="Times New Roman"/>
          <w:noProof/>
          <w:sz w:val="20"/>
          <w:szCs w:val="20"/>
          <w:lang w:val="ru-RU"/>
        </w:rPr>
        <w:t>.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 Предлози Програмског савета мастер академских студија –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 xml:space="preserve">Образовне политике (проф. др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Драгица Павловић Бабић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):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3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CS"/>
        </w:rPr>
        <w:t>.1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азматрање извештаја комисије о завршеном мастер раду кандидата:</w:t>
      </w:r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>Настасије Срећковић.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noProof/>
          <w:sz w:val="20"/>
          <w:szCs w:val="20"/>
          <w:lang w:val="sr-Cyrl-RS"/>
        </w:rPr>
      </w:pP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4</w:t>
      </w:r>
      <w:r w:rsidRPr="00683F6F">
        <w:rPr>
          <w:rFonts w:ascii="Times New Roman" w:hAnsi="Times New Roman" w:cs="Times New Roman"/>
          <w:noProof/>
          <w:sz w:val="20"/>
          <w:szCs w:val="20"/>
          <w:lang w:val="ru-RU"/>
        </w:rPr>
        <w:t>.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 Предлози Програмског савета мастер академских студија –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 xml:space="preserve">Европска политика и управљање кризама (проф. др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Зоран Крстић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):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4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CS"/>
        </w:rPr>
        <w:t>.1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азматрање извештаја комисије о завршеном мастер раду кандидата:</w:t>
      </w:r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>Андријане Младеновић</w:t>
      </w:r>
      <w:r w:rsidRPr="00683F6F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noProof/>
          <w:sz w:val="20"/>
          <w:szCs w:val="20"/>
        </w:rPr>
        <w:t>4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CS"/>
        </w:rPr>
        <w:t>.2</w:t>
      </w:r>
      <w:r w:rsidRPr="00683F6F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>азматрање извештаја комисије о завршеном мастер раду кандидата:</w:t>
      </w:r>
      <w:r w:rsidRPr="00683F6F">
        <w:rPr>
          <w:rFonts w:ascii="Times New Roman" w:hAnsi="Times New Roman" w:cs="Times New Roman"/>
          <w:sz w:val="20"/>
          <w:szCs w:val="20"/>
        </w:rPr>
        <w:t xml:space="preserve">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Андрее Николић.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683F6F">
        <w:rPr>
          <w:rFonts w:ascii="Times New Roman" w:hAnsi="Times New Roman" w:cs="Times New Roman"/>
          <w:sz w:val="20"/>
          <w:szCs w:val="20"/>
          <w:lang w:val="sr-Cyrl-CS"/>
        </w:rPr>
        <w:t>5. Текућа питања</w:t>
      </w:r>
    </w:p>
    <w:p w:rsidR="00CF68E6" w:rsidRPr="00683F6F" w:rsidRDefault="00CF68E6" w:rsidP="00CF68E6">
      <w:pPr>
        <w:pStyle w:val="NoSpacing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</w:p>
    <w:p w:rsidR="00500AB0" w:rsidRPr="00683F6F" w:rsidRDefault="00500AB0" w:rsidP="00CF68E6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683F6F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>Тачка 1.</w:t>
      </w:r>
      <w:r w:rsidR="00485634"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 Записника са </w:t>
      </w:r>
      <w:r w:rsidR="00683F6F"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десете </w:t>
      </w:r>
      <w:r w:rsidR="00485634" w:rsidRPr="00683F6F">
        <w:rPr>
          <w:rFonts w:ascii="Times New Roman" w:hAnsi="Times New Roman" w:cs="Times New Roman"/>
          <w:sz w:val="20"/>
          <w:szCs w:val="20"/>
          <w:lang w:val="sr-Cyrl-CS"/>
        </w:rPr>
        <w:t>седнице Већа за студије при Универзитету у школс</w:t>
      </w:r>
      <w:r w:rsidR="00E507EC" w:rsidRPr="00683F6F">
        <w:rPr>
          <w:rFonts w:ascii="Times New Roman" w:hAnsi="Times New Roman" w:cs="Times New Roman"/>
          <w:sz w:val="20"/>
          <w:szCs w:val="20"/>
          <w:lang w:val="sr-Cyrl-CS"/>
        </w:rPr>
        <w:t>кој</w:t>
      </w:r>
      <w:r w:rsidR="00683F6F"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 2023/2024. години одржане 16</w:t>
      </w:r>
      <w:r w:rsidR="00485634" w:rsidRPr="00683F6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83F6F" w:rsidRPr="00683F6F">
        <w:rPr>
          <w:rFonts w:ascii="Times New Roman" w:hAnsi="Times New Roman" w:cs="Times New Roman"/>
          <w:sz w:val="20"/>
          <w:szCs w:val="20"/>
          <w:lang w:val="sr-Cyrl-CS"/>
        </w:rPr>
        <w:t>септембра</w:t>
      </w:r>
      <w:r w:rsidR="00CD153F"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 2024</w:t>
      </w:r>
      <w:r w:rsidR="00485634" w:rsidRPr="00683F6F">
        <w:rPr>
          <w:rFonts w:ascii="Times New Roman" w:hAnsi="Times New Roman" w:cs="Times New Roman"/>
          <w:sz w:val="20"/>
          <w:szCs w:val="20"/>
          <w:lang w:val="sr-Cyrl-CS"/>
        </w:rPr>
        <w:t>. године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, усвојен је једногласно.</w:t>
      </w:r>
    </w:p>
    <w:p w:rsidR="000A0EC0" w:rsidRPr="00683F6F" w:rsidRDefault="000A0EC0" w:rsidP="00CF68E6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F7BA9" w:rsidRPr="00683F6F" w:rsidRDefault="009D3E8E" w:rsidP="00CF68E6">
      <w:pPr>
        <w:pStyle w:val="NoSpacing"/>
        <w:rPr>
          <w:rFonts w:ascii="Times New Roman" w:hAnsi="Times New Roman" w:cs="Times New Roman"/>
          <w:iCs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sz w:val="20"/>
          <w:szCs w:val="20"/>
          <w:lang w:val="sr-Cyrl-RS"/>
        </w:rPr>
        <w:t xml:space="preserve">Тачка </w:t>
      </w:r>
      <w:r w:rsidRPr="00683F6F">
        <w:rPr>
          <w:rStyle w:val="Emphasis"/>
          <w:rFonts w:ascii="Times New Roman" w:hAnsi="Times New Roman" w:cs="Times New Roman"/>
          <w:i w:val="0"/>
          <w:sz w:val="20"/>
          <w:szCs w:val="20"/>
          <w:lang w:val="sr-Cyrl-RS"/>
        </w:rPr>
        <w:t>2.</w:t>
      </w:r>
      <w:r w:rsidR="00E97ACF" w:rsidRPr="00683F6F">
        <w:rPr>
          <w:rStyle w:val="Emphasis"/>
          <w:rFonts w:ascii="Times New Roman" w:hAnsi="Times New Roman" w:cs="Times New Roman"/>
          <w:i w:val="0"/>
          <w:sz w:val="20"/>
          <w:szCs w:val="20"/>
          <w:lang w:val="sr-Cyrl-RS"/>
        </w:rPr>
        <w:t xml:space="preserve"> 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звештаји комисије о завршеном мастер раду кандидата,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усвојени су једногласно.</w:t>
      </w:r>
    </w:p>
    <w:p w:rsidR="00A979FA" w:rsidRPr="00683F6F" w:rsidRDefault="00A979FA" w:rsidP="00A979FA">
      <w:pPr>
        <w:pStyle w:val="NoSpacing"/>
        <w:rPr>
          <w:rStyle w:val="Emphasis"/>
          <w:rFonts w:ascii="Times New Roman" w:hAnsi="Times New Roman" w:cs="Times New Roman"/>
          <w:i w:val="0"/>
          <w:sz w:val="20"/>
          <w:szCs w:val="20"/>
          <w:lang w:val="sr-Cyrl-RS"/>
        </w:rPr>
      </w:pPr>
    </w:p>
    <w:p w:rsidR="00D416E1" w:rsidRPr="00683F6F" w:rsidRDefault="00D416E1" w:rsidP="00CF68E6">
      <w:pPr>
        <w:pStyle w:val="NoSpacing"/>
        <w:rPr>
          <w:rStyle w:val="Emphasis"/>
          <w:rFonts w:ascii="Times New Roman" w:hAnsi="Times New Roman" w:cs="Times New Roman"/>
          <w:i w:val="0"/>
          <w:sz w:val="20"/>
          <w:szCs w:val="20"/>
          <w:lang w:val="sr-Cyrl-RS"/>
        </w:rPr>
      </w:pPr>
      <w:r w:rsidRPr="00683F6F">
        <w:rPr>
          <w:rStyle w:val="Emphasis"/>
          <w:rFonts w:ascii="Times New Roman" w:hAnsi="Times New Roman" w:cs="Times New Roman"/>
          <w:i w:val="0"/>
          <w:sz w:val="20"/>
          <w:szCs w:val="20"/>
          <w:lang w:val="sr-Cyrl-RS"/>
        </w:rPr>
        <w:t xml:space="preserve">Тачка 3. </w:t>
      </w:r>
    </w:p>
    <w:p w:rsidR="00A979FA" w:rsidRPr="00683F6F" w:rsidRDefault="00683F6F" w:rsidP="00CF68E6">
      <w:pPr>
        <w:pStyle w:val="NoSpacing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звештај комисије о завршеном мастер раду кандидата,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усвојен је једногласно.</w:t>
      </w:r>
    </w:p>
    <w:p w:rsidR="00F72D21" w:rsidRPr="00683F6F" w:rsidRDefault="00F72D21" w:rsidP="00F13F75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F72D21" w:rsidRPr="00683F6F" w:rsidRDefault="00683F6F" w:rsidP="00F72D21">
      <w:pPr>
        <w:pStyle w:val="NoSpacing"/>
        <w:jc w:val="both"/>
        <w:rPr>
          <w:rStyle w:val="Emphasis"/>
          <w:rFonts w:ascii="Times New Roman" w:hAnsi="Times New Roman" w:cs="Times New Roman"/>
          <w:i w:val="0"/>
          <w:sz w:val="20"/>
          <w:szCs w:val="20"/>
          <w:lang w:val="sr-Cyrl-RS"/>
        </w:rPr>
      </w:pPr>
      <w:r w:rsidRPr="00683F6F">
        <w:rPr>
          <w:rStyle w:val="Emphasis"/>
          <w:rFonts w:ascii="Times New Roman" w:hAnsi="Times New Roman" w:cs="Times New Roman"/>
          <w:i w:val="0"/>
          <w:sz w:val="20"/>
          <w:szCs w:val="20"/>
          <w:lang w:val="sr-Cyrl-RS"/>
        </w:rPr>
        <w:t>Тачка 4</w:t>
      </w:r>
      <w:r w:rsidR="00F72D21" w:rsidRPr="00683F6F">
        <w:rPr>
          <w:rStyle w:val="Emphasis"/>
          <w:rFonts w:ascii="Times New Roman" w:hAnsi="Times New Roman" w:cs="Times New Roman"/>
          <w:i w:val="0"/>
          <w:sz w:val="20"/>
          <w:szCs w:val="20"/>
          <w:lang w:val="sr-Cyrl-RS"/>
        </w:rPr>
        <w:t xml:space="preserve">. </w:t>
      </w:r>
    </w:p>
    <w:p w:rsidR="00683F6F" w:rsidRPr="00683F6F" w:rsidRDefault="00683F6F" w:rsidP="00683F6F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83F6F">
        <w:rPr>
          <w:rFonts w:ascii="Times New Roman" w:hAnsi="Times New Roman" w:cs="Times New Roman"/>
          <w:sz w:val="20"/>
          <w:szCs w:val="20"/>
          <w:lang w:val="sr-Cyrl-CS"/>
        </w:rPr>
        <w:t xml:space="preserve">звештаји комисије о завршеном мастер раду кандидата,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>усвојени су једногласно.</w:t>
      </w:r>
    </w:p>
    <w:p w:rsidR="00F72D21" w:rsidRPr="00683F6F" w:rsidRDefault="00F72D21" w:rsidP="00F13F75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13F75" w:rsidRPr="00683F6F" w:rsidRDefault="00683F6F" w:rsidP="00F13F75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683F6F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F13F75" w:rsidRPr="00683F6F">
        <w:rPr>
          <w:rFonts w:ascii="Times New Roman" w:hAnsi="Times New Roman" w:cs="Times New Roman"/>
          <w:sz w:val="20"/>
          <w:szCs w:val="20"/>
          <w:lang w:val="sr-Cyrl-CS"/>
        </w:rPr>
        <w:t>. Текућа питања</w:t>
      </w:r>
    </w:p>
    <w:p w:rsidR="00683F6F" w:rsidRPr="00683F6F" w:rsidRDefault="00683F6F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71E51" w:rsidRPr="00683F6F" w:rsidRDefault="00871E51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>ЗАПИСНИК САЧИНИЛА</w:t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                                     </w:t>
      </w:r>
    </w:p>
    <w:p w:rsidR="00871E51" w:rsidRPr="00683F6F" w:rsidRDefault="00871E51" w:rsidP="008F660D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71E51" w:rsidRPr="00683F6F" w:rsidRDefault="00871E51" w:rsidP="008F660D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sz w:val="20"/>
          <w:szCs w:val="20"/>
          <w:lang w:val="sr-Cyrl-RS"/>
        </w:rPr>
        <w:t>Јасмина Крајиновић-Јокић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                                              </w:t>
      </w:r>
    </w:p>
    <w:p w:rsidR="00871E51" w:rsidRPr="00683F6F" w:rsidRDefault="00DB4354" w:rsidP="00DB4354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</w:t>
      </w:r>
      <w:r w:rsidR="00485634" w:rsidRPr="00683F6F">
        <w:rPr>
          <w:rFonts w:ascii="Times New Roman" w:hAnsi="Times New Roman" w:cs="Times New Roman"/>
          <w:sz w:val="20"/>
          <w:szCs w:val="20"/>
          <w:lang w:val="sr-Cyrl-RS"/>
        </w:rPr>
        <w:t xml:space="preserve">         </w:t>
      </w:r>
      <w:r w:rsidR="00BE5ED1" w:rsidRPr="00683F6F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8F660D" w:rsidRPr="00683F6F">
        <w:rPr>
          <w:rFonts w:ascii="Times New Roman" w:hAnsi="Times New Roman" w:cs="Times New Roman"/>
          <w:sz w:val="20"/>
          <w:szCs w:val="20"/>
          <w:lang w:val="sr-Cyrl-RS"/>
        </w:rPr>
        <w:t>ПРЕДСЕДНИК  ВЕЋА</w:t>
      </w:r>
    </w:p>
    <w:p w:rsidR="008F660D" w:rsidRPr="00683F6F" w:rsidRDefault="008F660D" w:rsidP="008F660D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63DC4" w:rsidRPr="00683F6F" w:rsidRDefault="008F660D" w:rsidP="008F660D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683F6F">
        <w:rPr>
          <w:rFonts w:ascii="Times New Roman" w:hAnsi="Times New Roman" w:cs="Times New Roman"/>
          <w:sz w:val="20"/>
          <w:szCs w:val="20"/>
          <w:lang w:val="sr-Cyrl-RS"/>
        </w:rPr>
        <w:t>проф.</w:t>
      </w:r>
      <w:r w:rsidR="002E468A" w:rsidRPr="00683F6F">
        <w:rPr>
          <w:rFonts w:ascii="Times New Roman" w:hAnsi="Times New Roman" w:cs="Times New Roman"/>
          <w:sz w:val="20"/>
          <w:szCs w:val="20"/>
          <w:lang w:val="sr-Cyrl-RS"/>
        </w:rPr>
        <w:t xml:space="preserve"> др</w:t>
      </w:r>
      <w:r w:rsidRPr="00683F6F">
        <w:rPr>
          <w:rFonts w:ascii="Times New Roman" w:hAnsi="Times New Roman" w:cs="Times New Roman"/>
          <w:sz w:val="20"/>
          <w:szCs w:val="20"/>
          <w:lang w:val="sr-Cyrl-RS"/>
        </w:rPr>
        <w:t xml:space="preserve"> Бранислав Боричић</w:t>
      </w:r>
    </w:p>
    <w:sectPr w:rsidR="00263DC4" w:rsidRPr="00683F6F" w:rsidSect="00E6212F">
      <w:pgSz w:w="11907" w:h="16840" w:code="9"/>
      <w:pgMar w:top="1418" w:right="1134" w:bottom="1134" w:left="1247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25"/>
    <w:rsid w:val="00007437"/>
    <w:rsid w:val="00043902"/>
    <w:rsid w:val="000457AD"/>
    <w:rsid w:val="000671A9"/>
    <w:rsid w:val="00072694"/>
    <w:rsid w:val="00080236"/>
    <w:rsid w:val="000A0EC0"/>
    <w:rsid w:val="000A1125"/>
    <w:rsid w:val="000B3100"/>
    <w:rsid w:val="000B4029"/>
    <w:rsid w:val="000C19A0"/>
    <w:rsid w:val="000C529C"/>
    <w:rsid w:val="000D0446"/>
    <w:rsid w:val="000E2D72"/>
    <w:rsid w:val="0010066D"/>
    <w:rsid w:val="00115E27"/>
    <w:rsid w:val="00124D1C"/>
    <w:rsid w:val="00130FD2"/>
    <w:rsid w:val="001515A9"/>
    <w:rsid w:val="001524DE"/>
    <w:rsid w:val="00180BAD"/>
    <w:rsid w:val="00194BB4"/>
    <w:rsid w:val="00197694"/>
    <w:rsid w:val="001C6375"/>
    <w:rsid w:val="001F24ED"/>
    <w:rsid w:val="00217220"/>
    <w:rsid w:val="00224494"/>
    <w:rsid w:val="00246BEC"/>
    <w:rsid w:val="00263DC4"/>
    <w:rsid w:val="00280205"/>
    <w:rsid w:val="002807B9"/>
    <w:rsid w:val="002845AC"/>
    <w:rsid w:val="00290F2D"/>
    <w:rsid w:val="002964DC"/>
    <w:rsid w:val="002A03F1"/>
    <w:rsid w:val="002E295A"/>
    <w:rsid w:val="002E468A"/>
    <w:rsid w:val="002E4DF0"/>
    <w:rsid w:val="002E4FA5"/>
    <w:rsid w:val="002F11D6"/>
    <w:rsid w:val="003007FD"/>
    <w:rsid w:val="0030087C"/>
    <w:rsid w:val="00300B04"/>
    <w:rsid w:val="00317E80"/>
    <w:rsid w:val="003471A9"/>
    <w:rsid w:val="00356C1E"/>
    <w:rsid w:val="00373D71"/>
    <w:rsid w:val="00383C79"/>
    <w:rsid w:val="003C4563"/>
    <w:rsid w:val="003D525C"/>
    <w:rsid w:val="003E294C"/>
    <w:rsid w:val="003E6B1A"/>
    <w:rsid w:val="003F7BA9"/>
    <w:rsid w:val="004061B0"/>
    <w:rsid w:val="00420C8C"/>
    <w:rsid w:val="00423978"/>
    <w:rsid w:val="0043241C"/>
    <w:rsid w:val="00435C5F"/>
    <w:rsid w:val="0044121B"/>
    <w:rsid w:val="00441330"/>
    <w:rsid w:val="00463F9A"/>
    <w:rsid w:val="00465DD9"/>
    <w:rsid w:val="00473E6C"/>
    <w:rsid w:val="0048432D"/>
    <w:rsid w:val="00485634"/>
    <w:rsid w:val="00496524"/>
    <w:rsid w:val="004A00E6"/>
    <w:rsid w:val="004B061B"/>
    <w:rsid w:val="004D5291"/>
    <w:rsid w:val="004E138B"/>
    <w:rsid w:val="004E1F04"/>
    <w:rsid w:val="00500AB0"/>
    <w:rsid w:val="00513835"/>
    <w:rsid w:val="00521849"/>
    <w:rsid w:val="00523BB3"/>
    <w:rsid w:val="005336F4"/>
    <w:rsid w:val="00542E30"/>
    <w:rsid w:val="0057093D"/>
    <w:rsid w:val="00573022"/>
    <w:rsid w:val="005736D1"/>
    <w:rsid w:val="005956B4"/>
    <w:rsid w:val="005B57A1"/>
    <w:rsid w:val="005C2DE8"/>
    <w:rsid w:val="005C54FF"/>
    <w:rsid w:val="005D1BE5"/>
    <w:rsid w:val="0061334B"/>
    <w:rsid w:val="00654C3B"/>
    <w:rsid w:val="00655204"/>
    <w:rsid w:val="00667272"/>
    <w:rsid w:val="006705BF"/>
    <w:rsid w:val="00683F6F"/>
    <w:rsid w:val="00692161"/>
    <w:rsid w:val="00696C0C"/>
    <w:rsid w:val="006B5AA7"/>
    <w:rsid w:val="006B7943"/>
    <w:rsid w:val="006D2095"/>
    <w:rsid w:val="006E0980"/>
    <w:rsid w:val="006F1885"/>
    <w:rsid w:val="007001EA"/>
    <w:rsid w:val="00705196"/>
    <w:rsid w:val="007423FA"/>
    <w:rsid w:val="007B07C9"/>
    <w:rsid w:val="007B3AFB"/>
    <w:rsid w:val="007C0311"/>
    <w:rsid w:val="008179AB"/>
    <w:rsid w:val="008266E9"/>
    <w:rsid w:val="00835955"/>
    <w:rsid w:val="00856CF5"/>
    <w:rsid w:val="00871D5C"/>
    <w:rsid w:val="00871E51"/>
    <w:rsid w:val="00886395"/>
    <w:rsid w:val="008A19CB"/>
    <w:rsid w:val="008C6308"/>
    <w:rsid w:val="008F0A58"/>
    <w:rsid w:val="008F660D"/>
    <w:rsid w:val="0090279D"/>
    <w:rsid w:val="00904CEA"/>
    <w:rsid w:val="00910070"/>
    <w:rsid w:val="009170FB"/>
    <w:rsid w:val="00926051"/>
    <w:rsid w:val="0097528E"/>
    <w:rsid w:val="009759DA"/>
    <w:rsid w:val="00980C24"/>
    <w:rsid w:val="009963B4"/>
    <w:rsid w:val="009D3E8E"/>
    <w:rsid w:val="009E6D99"/>
    <w:rsid w:val="009F48C6"/>
    <w:rsid w:val="00A04A89"/>
    <w:rsid w:val="00A213AA"/>
    <w:rsid w:val="00A54A67"/>
    <w:rsid w:val="00A95281"/>
    <w:rsid w:val="00A979FA"/>
    <w:rsid w:val="00AB6DDB"/>
    <w:rsid w:val="00AD69CF"/>
    <w:rsid w:val="00B053BD"/>
    <w:rsid w:val="00B13626"/>
    <w:rsid w:val="00B31B57"/>
    <w:rsid w:val="00B36703"/>
    <w:rsid w:val="00B406CA"/>
    <w:rsid w:val="00B653A0"/>
    <w:rsid w:val="00B81550"/>
    <w:rsid w:val="00B81FF4"/>
    <w:rsid w:val="00BA67A9"/>
    <w:rsid w:val="00BC615C"/>
    <w:rsid w:val="00BE1DDD"/>
    <w:rsid w:val="00BE5ED1"/>
    <w:rsid w:val="00C47D10"/>
    <w:rsid w:val="00C60EEC"/>
    <w:rsid w:val="00C7637B"/>
    <w:rsid w:val="00C87F69"/>
    <w:rsid w:val="00CB35A7"/>
    <w:rsid w:val="00CD153F"/>
    <w:rsid w:val="00CD4309"/>
    <w:rsid w:val="00CF68E6"/>
    <w:rsid w:val="00D11B28"/>
    <w:rsid w:val="00D23A66"/>
    <w:rsid w:val="00D416E1"/>
    <w:rsid w:val="00D51128"/>
    <w:rsid w:val="00D67DEB"/>
    <w:rsid w:val="00D760C4"/>
    <w:rsid w:val="00D80D4B"/>
    <w:rsid w:val="00D91F5B"/>
    <w:rsid w:val="00D978AD"/>
    <w:rsid w:val="00DA2BF4"/>
    <w:rsid w:val="00DA338D"/>
    <w:rsid w:val="00DB4354"/>
    <w:rsid w:val="00DC56AA"/>
    <w:rsid w:val="00DD5F99"/>
    <w:rsid w:val="00DE0225"/>
    <w:rsid w:val="00DE12E6"/>
    <w:rsid w:val="00DE1DCB"/>
    <w:rsid w:val="00DF2CEF"/>
    <w:rsid w:val="00E2709C"/>
    <w:rsid w:val="00E507EC"/>
    <w:rsid w:val="00E92117"/>
    <w:rsid w:val="00E97ACF"/>
    <w:rsid w:val="00EA382A"/>
    <w:rsid w:val="00EC6EED"/>
    <w:rsid w:val="00EF53FB"/>
    <w:rsid w:val="00F0180E"/>
    <w:rsid w:val="00F07D0A"/>
    <w:rsid w:val="00F13F75"/>
    <w:rsid w:val="00F165D3"/>
    <w:rsid w:val="00F17AEC"/>
    <w:rsid w:val="00F22E8A"/>
    <w:rsid w:val="00F24A04"/>
    <w:rsid w:val="00F32E08"/>
    <w:rsid w:val="00F363A4"/>
    <w:rsid w:val="00F72D21"/>
    <w:rsid w:val="00F75E8C"/>
    <w:rsid w:val="00F87FFA"/>
    <w:rsid w:val="00F938AD"/>
    <w:rsid w:val="00FA07AF"/>
    <w:rsid w:val="00FA0F9F"/>
    <w:rsid w:val="00FA20C9"/>
    <w:rsid w:val="00FA3703"/>
    <w:rsid w:val="00FB2F3F"/>
    <w:rsid w:val="00FB5591"/>
    <w:rsid w:val="00F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1956"/>
  <w15:docId w15:val="{40F8A460-A672-44BA-A7EA-325C0131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5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30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c">
    <w:name w:val="Vlada1c"/>
    <w:rsid w:val="00871E51"/>
    <w:pPr>
      <w:spacing w:after="0" w:line="240" w:lineRule="auto"/>
      <w:jc w:val="center"/>
    </w:pPr>
    <w:rPr>
      <w:rFonts w:ascii="YuCiril Times" w:eastAsia="Times New Roman" w:hAnsi="YuCiril Times" w:cs="Times New Roman"/>
      <w:noProof/>
      <w:sz w:val="28"/>
      <w:szCs w:val="20"/>
    </w:rPr>
  </w:style>
  <w:style w:type="paragraph" w:styleId="NoSpacing">
    <w:name w:val="No Spacing"/>
    <w:uiPriority w:val="1"/>
    <w:qFormat/>
    <w:rsid w:val="00871E51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9759D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759DA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6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B3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2807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30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730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730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022"/>
    <w:rPr>
      <w:i/>
      <w:iCs/>
      <w:color w:val="404040" w:themeColor="text1" w:themeTint="BF"/>
      <w:lang w:val="en-GB"/>
    </w:rPr>
  </w:style>
  <w:style w:type="character" w:styleId="Strong">
    <w:name w:val="Strong"/>
    <w:basedOn w:val="DefaultParagraphFont"/>
    <w:uiPriority w:val="22"/>
    <w:qFormat/>
    <w:rsid w:val="0057302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73022"/>
    <w:rPr>
      <w:i/>
      <w:iCs/>
      <w:color w:val="5B9BD5" w:themeColor="accent1"/>
    </w:rPr>
  </w:style>
  <w:style w:type="character" w:styleId="Emphasis">
    <w:name w:val="Emphasis"/>
    <w:basedOn w:val="DefaultParagraphFont"/>
    <w:uiPriority w:val="99"/>
    <w:qFormat/>
    <w:rsid w:val="0057302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302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0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3022"/>
    <w:rPr>
      <w:rFonts w:eastAsiaTheme="minorEastAsia"/>
      <w:color w:val="5A5A5A" w:themeColor="text1" w:themeTint="A5"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73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02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3022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rana">
    <w:name w:val="brana"/>
    <w:basedOn w:val="Normal"/>
    <w:rsid w:val="00485634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533D-EBEF-4B11-98E2-F33CF73B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Krajinovic-Jokic</dc:creator>
  <cp:keywords/>
  <dc:description/>
  <cp:lastModifiedBy>Jasmina Krajinovic-Jokic</cp:lastModifiedBy>
  <cp:revision>56</cp:revision>
  <cp:lastPrinted>2024-10-15T08:30:00Z</cp:lastPrinted>
  <dcterms:created xsi:type="dcterms:W3CDTF">2022-09-12T10:24:00Z</dcterms:created>
  <dcterms:modified xsi:type="dcterms:W3CDTF">2024-10-15T08:32:00Z</dcterms:modified>
</cp:coreProperties>
</file>