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9F03" w14:textId="77777777" w:rsidR="008D4810" w:rsidRPr="009A231C" w:rsidRDefault="00EB3AE5" w:rsidP="00204F69">
      <w:pPr>
        <w:pStyle w:val="Bezrazmaka"/>
        <w:spacing w:line="36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A231C">
        <w:rPr>
          <w:rFonts w:ascii="Times New Roman" w:hAnsi="Times New Roman"/>
          <w:b/>
          <w:sz w:val="24"/>
          <w:szCs w:val="24"/>
          <w:lang w:val="sr-Latn-RS"/>
        </w:rPr>
        <w:t>В</w:t>
      </w:r>
      <w:r w:rsidRPr="009A231C">
        <w:rPr>
          <w:rFonts w:ascii="Times New Roman" w:hAnsi="Times New Roman"/>
          <w:b/>
          <w:sz w:val="24"/>
          <w:szCs w:val="24"/>
          <w:lang w:val="sr-Cyrl-RS"/>
        </w:rPr>
        <w:t>ЕЋЕ ЗА СТУДИЈЕ ПРИ УНИВЕРЗИТЕТУ</w:t>
      </w:r>
    </w:p>
    <w:p w14:paraId="17E4F914" w14:textId="77777777" w:rsidR="00EB3AE5" w:rsidRPr="009A231C" w:rsidRDefault="00EB3AE5" w:rsidP="00204F69">
      <w:pPr>
        <w:pStyle w:val="Bezrazmaka"/>
        <w:spacing w:line="36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A231C">
        <w:rPr>
          <w:rFonts w:ascii="Times New Roman" w:hAnsi="Times New Roman"/>
          <w:b/>
          <w:sz w:val="24"/>
          <w:szCs w:val="24"/>
          <w:lang w:val="sr-Cyrl-RS"/>
        </w:rPr>
        <w:t>УНИВЕРЗИТЕТА У БЕОГРАДУ</w:t>
      </w:r>
    </w:p>
    <w:p w14:paraId="46343694" w14:textId="77777777" w:rsidR="00EB3AE5" w:rsidRPr="009A231C" w:rsidRDefault="00EB3AE5" w:rsidP="00204F69">
      <w:pPr>
        <w:pStyle w:val="Bezrazmaka"/>
        <w:spacing w:line="36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C1E9C16" w14:textId="77777777" w:rsidR="00EB3AE5" w:rsidRPr="009A231C" w:rsidRDefault="00EB3AE5" w:rsidP="00204F69">
      <w:pPr>
        <w:pStyle w:val="Bezrazmaka"/>
        <w:spacing w:line="36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A231C">
        <w:rPr>
          <w:rFonts w:ascii="Times New Roman" w:hAnsi="Times New Roman"/>
          <w:b/>
          <w:sz w:val="24"/>
          <w:szCs w:val="24"/>
          <w:lang w:val="sr-Cyrl-RS"/>
        </w:rPr>
        <w:t>ПРИЈАВА ТЕМЕ ЗА ИЗРАДУ МАСТЕР РАДА</w:t>
      </w:r>
    </w:p>
    <w:p w14:paraId="1D56ED68" w14:textId="77777777" w:rsidR="00EB3AE5" w:rsidRDefault="00EB3AE5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ADE7A76" w14:textId="77777777" w:rsidR="00EB3AE5" w:rsidRDefault="00EB3AE5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Обраћам се Већу за студије при Универзитету, Универзитета у Београду са молбом да ми се као студенту академских мастер студија:</w:t>
      </w:r>
    </w:p>
    <w:p w14:paraId="340CC5E1" w14:textId="77777777" w:rsidR="00EB3AE5" w:rsidRDefault="00EB3AE5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A231C">
        <w:rPr>
          <w:rFonts w:ascii="Times New Roman" w:hAnsi="Times New Roman"/>
          <w:b/>
          <w:sz w:val="24"/>
          <w:szCs w:val="24"/>
          <w:lang w:val="sr-Cyrl-RS"/>
        </w:rPr>
        <w:t>РЕЛИГИЈА У ДРУШТВУ, КУЛТУРИ И ЕВРОПСКИМ ИНТЕГРАЦИЈАМА, 120 ЕСПБ,</w:t>
      </w:r>
      <w:r>
        <w:rPr>
          <w:rFonts w:ascii="Times New Roman" w:hAnsi="Times New Roman"/>
          <w:sz w:val="24"/>
          <w:szCs w:val="24"/>
          <w:lang w:val="sr-Cyrl-RS"/>
        </w:rPr>
        <w:t xml:space="preserve"> одобри израда мастер рада.</w:t>
      </w:r>
    </w:p>
    <w:p w14:paraId="69100760" w14:textId="77777777" w:rsidR="00EB3AE5" w:rsidRDefault="00EB3AE5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6F7E862" w14:textId="77777777" w:rsidR="00EB3AE5" w:rsidRDefault="00EB3AE5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Наслов тезе:</w:t>
      </w:r>
    </w:p>
    <w:p w14:paraId="0F9AD0C5" w14:textId="77777777" w:rsidR="00EB3AE5" w:rsidRPr="009A231C" w:rsidRDefault="00EB3AE5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A231C">
        <w:rPr>
          <w:rFonts w:ascii="Times New Roman" w:hAnsi="Times New Roman"/>
          <w:b/>
          <w:sz w:val="24"/>
          <w:szCs w:val="24"/>
          <w:lang w:val="sr-Cyrl-RS"/>
        </w:rPr>
        <w:t>ЈЕВРЕЈСКО ГРОБЉЕ У ЗВОРНИКУ</w:t>
      </w:r>
    </w:p>
    <w:p w14:paraId="4147CEE3" w14:textId="77777777" w:rsidR="00EB3AE5" w:rsidRDefault="00EB3AE5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AD8B294" w14:textId="77777777" w:rsidR="00EB3AE5" w:rsidRPr="009A231C" w:rsidRDefault="00EB3AE5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A231C">
        <w:rPr>
          <w:rFonts w:ascii="Times New Roman" w:hAnsi="Times New Roman"/>
          <w:b/>
          <w:sz w:val="24"/>
          <w:szCs w:val="24"/>
          <w:lang w:val="sr-Cyrl-RS"/>
        </w:rPr>
        <w:t>Научни циљ предложене тезе:</w:t>
      </w:r>
    </w:p>
    <w:p w14:paraId="6647C8FB" w14:textId="77777777" w:rsidR="002B1CD1" w:rsidRDefault="002B1CD1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Јеврејско гробље у Зворнику представља значајан споменик културног наслеђа и важан материјални трег историје јеврејске заједнице у овом делу региона. Ипак, упркос његовом историјском и културном значају, овај локалитет до сада није био предмет систематске научне документације и свеобухватне стручне анализе. Циљ овог мастер рада је научна валоризација и интерпретација Јеврејског гробља у Зворнику кроз анализу надгробних споменика, њихових натписа</w:t>
      </w:r>
      <w:r w:rsidR="004742DB">
        <w:rPr>
          <w:rFonts w:ascii="Times New Roman" w:hAnsi="Times New Roman"/>
          <w:sz w:val="24"/>
          <w:szCs w:val="24"/>
          <w:lang w:val="sr-Cyrl-RS"/>
        </w:rPr>
        <w:t xml:space="preserve"> и симболике, као и сагледавање његовог значаја у ширем контексту јеврејског културног наслеђа региона, са посебним освртом на питања његовог очувања и заштите.</w:t>
      </w:r>
    </w:p>
    <w:p w14:paraId="6AF630B4" w14:textId="77777777" w:rsidR="004742DB" w:rsidRDefault="004742DB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1B75C56" w14:textId="77777777" w:rsidR="004742DB" w:rsidRPr="009A231C" w:rsidRDefault="004742DB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A231C">
        <w:rPr>
          <w:rFonts w:ascii="Times New Roman" w:hAnsi="Times New Roman"/>
          <w:b/>
          <w:sz w:val="24"/>
          <w:szCs w:val="24"/>
          <w:lang w:val="sr-Cyrl-RS"/>
        </w:rPr>
        <w:t>Предмет рада:</w:t>
      </w:r>
    </w:p>
    <w:p w14:paraId="725DF4C7" w14:textId="77777777" w:rsidR="004742DB" w:rsidRDefault="004742DB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Предмет овог рада је Јеврејско гробље у Зворнику као културно-историјски локалитет од значаја за проучавање наслеђа јеврејске заједнице у овом делу региона. Истраживање је усмерено на анализу надгробних споменика као основних јединица проучавања, при чему се посматрају њихови материјали, облици, уметничке карактеристике и симболика. Посебна пажња посвећена је епиграфској анализи натписа на хебрејском, немачком и локалном језику, који пружају увид у културни идентитет и друштвени положај припадника јеврејске заједнице.</w:t>
      </w:r>
    </w:p>
    <w:p w14:paraId="19847693" w14:textId="77777777" w:rsidR="004742DB" w:rsidRDefault="004742DB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Поред формалних и иконографских карактеристика споменика, предмет рада обухвата и историјски контекст настанка и развоја јеврејске заједнице у Зворнику, просторну организацију гробља, као и анализу његовог тренутног физичког стања. Локалитет се истовремено посматра и у ширем регионалном контексту јеврејских гробаља, како би се утврдиле његове специфичности и место у оквиру културног наслеђа јеврејских заједница у југоисточној Европи.</w:t>
      </w:r>
    </w:p>
    <w:p w14:paraId="09C5AE9C" w14:textId="77777777" w:rsidR="004742DB" w:rsidRDefault="004742DB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FC85BE7" w14:textId="77777777" w:rsidR="004742DB" w:rsidRPr="00915B79" w:rsidRDefault="009A231C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15B79">
        <w:rPr>
          <w:rFonts w:ascii="Times New Roman" w:hAnsi="Times New Roman"/>
          <w:b/>
          <w:sz w:val="24"/>
          <w:szCs w:val="24"/>
          <w:lang w:val="sr-Cyrl-RS"/>
        </w:rPr>
        <w:t>Истраживачка питања:</w:t>
      </w:r>
    </w:p>
    <w:p w14:paraId="447AA6D4" w14:textId="77777777" w:rsidR="009A231C" w:rsidRDefault="009A231C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Полазећи од предмета и циља истраживања, рад настоји да одговори на следећа истраживачка питања:</w:t>
      </w:r>
    </w:p>
    <w:p w14:paraId="305EDAE0" w14:textId="77777777" w:rsidR="009A231C" w:rsidRDefault="009A231C" w:rsidP="00204F69">
      <w:pPr>
        <w:pStyle w:val="Bezrazmak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Које су основне типолошке, материјалне и уметничке карактеристике надгробних споменика на Јеврејском гробљу у Звронику?</w:t>
      </w:r>
    </w:p>
    <w:p w14:paraId="41FF7E45" w14:textId="77777777" w:rsidR="009A231C" w:rsidRDefault="009A231C" w:rsidP="00204F69">
      <w:pPr>
        <w:pStyle w:val="Bezrazmak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Какве информације о културном, религијском и друштвеном идентитету јеврејске заједице у Зворнику пружају натписи и симболика на надгробним споменицима?</w:t>
      </w:r>
    </w:p>
    <w:p w14:paraId="019BEE11" w14:textId="77777777" w:rsidR="009A231C" w:rsidRDefault="009A231C" w:rsidP="00204F69">
      <w:pPr>
        <w:pStyle w:val="Bezrazmak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који начин се зворничко јеврејско гробље уклапа у шири историјски и културни контекст јеврејских гробаља у региону?</w:t>
      </w:r>
    </w:p>
    <w:p w14:paraId="5608C336" w14:textId="77777777" w:rsidR="009A231C" w:rsidRDefault="008B5AC5" w:rsidP="00204F69">
      <w:pPr>
        <w:pStyle w:val="Bezrazmak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Какво је тренутно стање очуваности локалитета и које мере би могле допринети његовој адекватној заштити, презентацији и укључивању у савремене праксе очувања културног наслеђа?</w:t>
      </w:r>
    </w:p>
    <w:p w14:paraId="2935E1EF" w14:textId="77777777" w:rsidR="008B5AC5" w:rsidRDefault="008B5AC5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32961AC" w14:textId="77777777" w:rsidR="008B5AC5" w:rsidRPr="00713770" w:rsidRDefault="008B5AC5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13770">
        <w:rPr>
          <w:rFonts w:ascii="Times New Roman" w:hAnsi="Times New Roman"/>
          <w:b/>
          <w:sz w:val="24"/>
          <w:szCs w:val="24"/>
          <w:lang w:val="sr-Cyrl-RS"/>
        </w:rPr>
        <w:t>Методе рада:</w:t>
      </w:r>
    </w:p>
    <w:p w14:paraId="3594C0C7" w14:textId="77777777" w:rsidR="00E34132" w:rsidRDefault="00E34132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Истраживање Јеврејског гробља у Зворнику заснива се на интердисциплинарном приступу који комбинује више научних метода ради свеобухватне анализе локалитета са историјског, уметничког и конзерваторског аспекта. Основу рада чине историјска и историјско-уметничка метода. Историјска метода користи се за проучавање развоја јеврејске заједницеу Зворнку и историјског контекста настанка гробља, док историјско-уметничка метода омогућава анализу обликовних, стилских и симболичких карактеристика надгробних споменика.</w:t>
      </w:r>
    </w:p>
    <w:p w14:paraId="26B45C19" w14:textId="77777777" w:rsidR="00E34132" w:rsidRDefault="00E34132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 раду се примењује и епиграфска метода, која подразумева препис, превод и анализу натписа на надгробним споменицима.ова метода омогућује тумачење података о именима, породичним односима, датумима и језичким карактеристикама натписа, што пружа значајан увид у културни идентитет и друштвени положај припадника јеврејске заједнице.</w:t>
      </w:r>
    </w:p>
    <w:p w14:paraId="703E01B2" w14:textId="77777777" w:rsidR="00E34132" w:rsidRDefault="00E34132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Поред тога, примењује се компаративна и дескриптивна метода. Компаративна метода служи за упоређивање зворничког гробља са другим јеврејским гробљима у региону, како би се утврдиле његове сличности и специфичности у оквиру ширег културног и историјског контекста. Дескриптивна метода користи се за детаљан опис споменика, њихових материјала, натписа, симболике и тренутног стања очуваности.</w:t>
      </w:r>
    </w:p>
    <w:p w14:paraId="15D408F8" w14:textId="77777777" w:rsidR="00E34132" w:rsidRDefault="00E34132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Посебан значај има теренски рад, који обухвата систематско документовање локалитета, фотографисање и евидентирање надгробних споменика, као и анализу њихове просторне организације. Истраживање је допуњено архивским и библиографским проучавањем доступне грађе</w:t>
      </w:r>
      <w:r w:rsidR="00AA0D67">
        <w:rPr>
          <w:rFonts w:ascii="Times New Roman" w:hAnsi="Times New Roman"/>
          <w:sz w:val="24"/>
          <w:szCs w:val="24"/>
          <w:lang w:val="sr-Cyrl-RS"/>
        </w:rPr>
        <w:t>. Комбинацијом наведених метода омогућено је целовито сагледавање локалитета, од његових историјских и уметничких карактеристика до питања очувања и заштите културног наслеђа.</w:t>
      </w:r>
    </w:p>
    <w:p w14:paraId="0268DCF4" w14:textId="77777777" w:rsidR="00AA0D67" w:rsidRDefault="00AA0D67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BF11B5D" w14:textId="77777777" w:rsidR="00AA0D67" w:rsidRPr="00713770" w:rsidRDefault="00AA0D67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13770">
        <w:rPr>
          <w:rFonts w:ascii="Times New Roman" w:hAnsi="Times New Roman"/>
          <w:b/>
          <w:sz w:val="24"/>
          <w:szCs w:val="24"/>
          <w:lang w:val="sr-Cyrl-RS"/>
        </w:rPr>
        <w:t>Структура рада:</w:t>
      </w:r>
    </w:p>
    <w:p w14:paraId="3BB38465" w14:textId="77777777" w:rsidR="00AA0D67" w:rsidRDefault="00AA0D67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Мастер рад је структуриран у шест основних поглавља.</w:t>
      </w:r>
    </w:p>
    <w:p w14:paraId="70EAFDB5" w14:textId="77777777" w:rsidR="00AA0D67" w:rsidRDefault="00AA0D67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 првом поглављу, </w:t>
      </w:r>
      <w:r w:rsidRPr="00AA0D67">
        <w:rPr>
          <w:rFonts w:ascii="Times New Roman" w:hAnsi="Times New Roman"/>
          <w:b/>
          <w:sz w:val="24"/>
          <w:szCs w:val="24"/>
          <w:lang w:val="sr-Cyrl-RS"/>
        </w:rPr>
        <w:t>Уводу</w:t>
      </w:r>
      <w:r>
        <w:rPr>
          <w:rFonts w:ascii="Times New Roman" w:hAnsi="Times New Roman"/>
          <w:sz w:val="24"/>
          <w:szCs w:val="24"/>
          <w:lang w:val="sr-Cyrl-RS"/>
        </w:rPr>
        <w:t>, дефинисани су предмет и циљ истраживања, као и методолошки оквир рада. Такође се указује на значај теме и основна полазишта истраживања.</w:t>
      </w:r>
    </w:p>
    <w:p w14:paraId="0213F04F" w14:textId="77777777" w:rsidR="00AA0D67" w:rsidRDefault="00AA0D67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Друго поглавље, </w:t>
      </w:r>
      <w:r w:rsidRPr="00AA0D67">
        <w:rPr>
          <w:rFonts w:ascii="Times New Roman" w:hAnsi="Times New Roman"/>
          <w:b/>
          <w:sz w:val="24"/>
          <w:szCs w:val="24"/>
          <w:lang w:val="sr-Cyrl-RS"/>
        </w:rPr>
        <w:t>Историјски контекст</w:t>
      </w:r>
      <w:r>
        <w:rPr>
          <w:rFonts w:ascii="Times New Roman" w:hAnsi="Times New Roman"/>
          <w:sz w:val="24"/>
          <w:szCs w:val="24"/>
          <w:lang w:val="sr-Cyrl-RS"/>
        </w:rPr>
        <w:t xml:space="preserve">, бави се настанком и развојем Јеврејског гробља у Зворнику, као и историјом јеврејске заједнице у овом граду. Посебна пажња је посвећена околностима оснивања гробља крајем </w:t>
      </w:r>
      <w:r>
        <w:rPr>
          <w:rFonts w:ascii="Times New Roman" w:hAnsi="Times New Roman"/>
          <w:sz w:val="24"/>
          <w:szCs w:val="24"/>
          <w:lang w:val="sr-Latn-RS"/>
        </w:rPr>
        <w:t>XIX</w:t>
      </w:r>
      <w:r>
        <w:rPr>
          <w:rFonts w:ascii="Times New Roman" w:hAnsi="Times New Roman"/>
          <w:sz w:val="24"/>
          <w:szCs w:val="24"/>
          <w:lang w:val="sr-Cyrl-RS"/>
        </w:rPr>
        <w:t xml:space="preserve"> века и улози јеврејске заједнице у друштвеном и економском животу града.</w:t>
      </w:r>
    </w:p>
    <w:p w14:paraId="51F6BB39" w14:textId="77777777" w:rsidR="00AA0D67" w:rsidRDefault="00AA0D67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 трећем поглављу, </w:t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>Уметничка анализа</w:t>
      </w:r>
      <w:r>
        <w:rPr>
          <w:rFonts w:ascii="Times New Roman" w:hAnsi="Times New Roman"/>
          <w:sz w:val="24"/>
          <w:szCs w:val="24"/>
          <w:lang w:val="sr-Cyrl-RS"/>
        </w:rPr>
        <w:t>, анализирају се споменици као основни предмет истраживања. Анализирају се њихови материјали, облици и стилске карактеристике, као и симболика и натписи који сведоче о религијским и културним облежјима заједнице.</w:t>
      </w:r>
    </w:p>
    <w:p w14:paraId="01796037" w14:textId="77777777" w:rsidR="00AA0D67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Четврто поглвље, </w:t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>Компративна анализа</w:t>
      </w:r>
      <w:r>
        <w:rPr>
          <w:rFonts w:ascii="Times New Roman" w:hAnsi="Times New Roman"/>
          <w:sz w:val="24"/>
          <w:szCs w:val="24"/>
          <w:lang w:val="sr-Cyrl-RS"/>
        </w:rPr>
        <w:t>, посвећено је упоређивању јевресјког гробља са другим сличним локалитетима у региону, како би се утврдиле његове специфичности у ширем друштвено-историјском контексту.</w:t>
      </w:r>
    </w:p>
    <w:p w14:paraId="286CD4AE" w14:textId="77777777" w:rsidR="001C25EF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Пето поглавље разматра стање очуваности локалитета и изазове његове заштите, уз анализу тренутног стања споменика и разматрање могућих мера за њихову конзервацију и адекватну презентацију.</w:t>
      </w:r>
    </w:p>
    <w:p w14:paraId="7227E19D" w14:textId="77777777" w:rsidR="001C25EF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 Закључку се синтетизују резултати истраживања и указује на значај Јеврејског гробља у Зворнику као дела културног наслеђа и места сећања на јеврејску заједницу која је оставила значајан траг у исрторији града.</w:t>
      </w:r>
    </w:p>
    <w:p w14:paraId="7F073789" w14:textId="77777777" w:rsidR="001C25EF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2EA6FCA" w14:textId="77777777" w:rsidR="001C25EF" w:rsidRPr="001C25EF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1C25EF">
        <w:rPr>
          <w:rFonts w:ascii="Times New Roman" w:hAnsi="Times New Roman"/>
          <w:b/>
          <w:sz w:val="24"/>
          <w:szCs w:val="24"/>
          <w:lang w:val="sr-Cyrl-RS"/>
        </w:rPr>
        <w:t>Литература:</w:t>
      </w:r>
    </w:p>
    <w:p w14:paraId="06CF7D51" w14:textId="77777777" w:rsidR="001C25EF" w:rsidRPr="001C25EF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1C25EF">
        <w:rPr>
          <w:rFonts w:ascii="Times New Roman" w:hAnsi="Times New Roman"/>
          <w:b/>
          <w:sz w:val="24"/>
          <w:szCs w:val="24"/>
          <w:lang w:val="sr-Cyrl-RS"/>
        </w:rPr>
        <w:t>Књиге и чланци</w:t>
      </w:r>
    </w:p>
    <w:p w14:paraId="6107333D" w14:textId="77777777" w:rsidR="001C25EF" w:rsidRPr="001C25EF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25EF">
        <w:rPr>
          <w:rFonts w:ascii="Times New Roman" w:hAnsi="Times New Roman"/>
          <w:sz w:val="24"/>
          <w:szCs w:val="24"/>
          <w:lang w:val="sr-Cyrl-RS"/>
        </w:rPr>
        <w:t xml:space="preserve">Abrahams Israel, </w:t>
      </w:r>
      <w:r w:rsidRPr="001C25EF">
        <w:rPr>
          <w:rFonts w:ascii="Times New Roman" w:hAnsi="Times New Roman"/>
          <w:i/>
          <w:sz w:val="24"/>
          <w:szCs w:val="24"/>
          <w:lang w:val="sr-Cyrl-RS"/>
        </w:rPr>
        <w:t>Jewish Life in the Middle Ages</w:t>
      </w:r>
      <w:r w:rsidRPr="001C25EF">
        <w:rPr>
          <w:rFonts w:ascii="Times New Roman" w:hAnsi="Times New Roman"/>
          <w:sz w:val="24"/>
          <w:szCs w:val="24"/>
          <w:lang w:val="sr-Cyrl-RS"/>
        </w:rPr>
        <w:t>, Macmillan Publisher, London, 1919.</w:t>
      </w:r>
    </w:p>
    <w:p w14:paraId="6C458872" w14:textId="77777777" w:rsidR="001C25EF" w:rsidRPr="003B7410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i/>
          <w:sz w:val="24"/>
          <w:szCs w:val="24"/>
          <w:lang w:val="sr-Cyrl-RS"/>
        </w:rPr>
        <w:t>Библија или Свето писмо Старога и Новог завјета</w:t>
      </w:r>
      <w:r w:rsidRPr="00BF14A2">
        <w:rPr>
          <w:rFonts w:ascii="Times New Roman" w:hAnsi="Times New Roman"/>
          <w:sz w:val="24"/>
          <w:szCs w:val="24"/>
          <w:lang w:val="sr-Cyrl-RS"/>
        </w:rPr>
        <w:t>, Британско и инострано библијско</w:t>
      </w:r>
      <w:r w:rsidR="003B741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3B7410">
        <w:rPr>
          <w:rFonts w:ascii="Times New Roman" w:hAnsi="Times New Roman"/>
          <w:sz w:val="24"/>
          <w:szCs w:val="24"/>
          <w:lang w:val="sr-Cyrl-RS"/>
        </w:rPr>
        <w:t>друштво, Београд, 1984.</w:t>
      </w:r>
    </w:p>
    <w:p w14:paraId="42905CB9" w14:textId="77777777" w:rsidR="001C25EF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Binder Kadden Barbara, Kadden Bruce, </w:t>
      </w:r>
      <w:r w:rsidRPr="00BF14A2">
        <w:rPr>
          <w:rFonts w:ascii="Times New Roman" w:hAnsi="Times New Roman"/>
          <w:i/>
          <w:sz w:val="24"/>
          <w:szCs w:val="24"/>
          <w:lang w:val="sr-Cyrl-RS"/>
        </w:rPr>
        <w:t>Teaching Jewish Life Cycle: Traditions and Activities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F14A2">
        <w:rPr>
          <w:rFonts w:ascii="Times New Roman" w:hAnsi="Times New Roman"/>
          <w:sz w:val="24"/>
          <w:szCs w:val="24"/>
          <w:lang w:val="sr-Cyrl-RS"/>
        </w:rPr>
        <w:t>Behrman House, Springfield, 1997.</w:t>
      </w:r>
    </w:p>
    <w:p w14:paraId="374200D8" w14:textId="77777777" w:rsidR="00F95212" w:rsidRPr="00F95212" w:rsidRDefault="00F95212" w:rsidP="00204F69">
      <w:pPr>
        <w:pStyle w:val="Body"/>
        <w:numPr>
          <w:ilvl w:val="0"/>
          <w:numId w:val="6"/>
        </w:numPr>
        <w:spacing w:line="360" w:lineRule="auto"/>
        <w:rPr>
          <w:noProof/>
          <w:lang w:val="sr-Latn-RS"/>
        </w:rPr>
      </w:pPr>
      <w:r>
        <w:rPr>
          <w:noProof/>
          <w:lang w:val="en-US"/>
        </w:rPr>
        <w:t xml:space="preserve">Cohen, J., </w:t>
      </w:r>
      <w:r w:rsidRPr="00F95212">
        <w:rPr>
          <w:i/>
          <w:noProof/>
          <w:lang w:val="en-US"/>
        </w:rPr>
        <w:t>Jewish Icons: Art and Society in Modern Europe</w:t>
      </w:r>
      <w:r>
        <w:rPr>
          <w:noProof/>
          <w:lang w:val="sr-Latn-RS"/>
        </w:rPr>
        <w:t>, University of California Press, 1998.</w:t>
      </w:r>
    </w:p>
    <w:p w14:paraId="7A273DED" w14:textId="77777777" w:rsidR="001C25EF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DD5FDC">
        <w:rPr>
          <w:rFonts w:ascii="Times New Roman" w:hAnsi="Times New Roman"/>
          <w:sz w:val="24"/>
          <w:szCs w:val="24"/>
          <w:lang w:val="sr-Cyrl-RS"/>
        </w:rPr>
        <w:t xml:space="preserve">Glavni rezultati popisa stanovništva u Bosni i Hercegovini od </w:t>
      </w:r>
      <w:r>
        <w:rPr>
          <w:rFonts w:ascii="Times New Roman" w:hAnsi="Times New Roman"/>
          <w:sz w:val="24"/>
          <w:szCs w:val="24"/>
          <w:lang w:val="sr-Cyrl-RS"/>
        </w:rPr>
        <w:t>22. aprila 1895, Sarajevo 1895.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hyperlink r:id="rId5" w:history="1">
        <w:r w:rsidRPr="00F23F05">
          <w:rPr>
            <w:rStyle w:val="Hiperveza"/>
            <w:rFonts w:ascii="Times New Roman" w:hAnsi="Times New Roman"/>
            <w:sz w:val="24"/>
            <w:szCs w:val="24"/>
            <w:lang w:val="sr-Cyrl-RS"/>
          </w:rPr>
          <w:t>www.dokumen.tips</w:t>
        </w:r>
      </w:hyperlink>
    </w:p>
    <w:p w14:paraId="4E7F96AC" w14:textId="77777777" w:rsidR="001C25EF" w:rsidRPr="003B7410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95212">
        <w:rPr>
          <w:rFonts w:ascii="Times New Roman" w:hAnsi="Times New Roman"/>
          <w:sz w:val="24"/>
          <w:szCs w:val="24"/>
          <w:lang w:val="sr-Cyrl-RS"/>
        </w:rPr>
        <w:t xml:space="preserve">Danon Cadik, </w:t>
      </w:r>
      <w:r w:rsidRPr="00F95212">
        <w:rPr>
          <w:rFonts w:ascii="Times New Roman" w:hAnsi="Times New Roman"/>
          <w:i/>
          <w:sz w:val="24"/>
          <w:szCs w:val="24"/>
          <w:lang w:val="sr-Cyrl-RS"/>
        </w:rPr>
        <w:t>Zbirka pojmova iz judaizma</w:t>
      </w:r>
      <w:r w:rsidRPr="00F95212">
        <w:rPr>
          <w:rFonts w:ascii="Times New Roman" w:hAnsi="Times New Roman"/>
          <w:sz w:val="24"/>
          <w:szCs w:val="24"/>
          <w:lang w:val="sr-Cyrl-RS"/>
        </w:rPr>
        <w:t>, Savez jevrejskih opština Jugoslavije, Beograd,</w:t>
      </w:r>
      <w:r w:rsidR="003B741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3B7410">
        <w:rPr>
          <w:rFonts w:ascii="Times New Roman" w:hAnsi="Times New Roman"/>
          <w:sz w:val="24"/>
          <w:szCs w:val="24"/>
          <w:lang w:val="sr-Cyrl-RS"/>
        </w:rPr>
        <w:t>1996.</w:t>
      </w:r>
    </w:p>
    <w:p w14:paraId="0FC41BC7" w14:textId="77777777" w:rsidR="001C25EF" w:rsidRPr="003B7410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Dautović Vuk, A Monument to Fallen Jewish Soldiers in the Wars Fought between 1912 and</w:t>
      </w:r>
      <w:r w:rsidR="003B741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3B7410">
        <w:rPr>
          <w:rFonts w:ascii="Times New Roman" w:hAnsi="Times New Roman"/>
          <w:sz w:val="24"/>
          <w:szCs w:val="24"/>
          <w:lang w:val="sr-Cyrl-RS"/>
        </w:rPr>
        <w:t xml:space="preserve">1919 at the Sephardic Cemetery in Belgrade, </w:t>
      </w:r>
      <w:r w:rsidRPr="00204F69">
        <w:rPr>
          <w:rFonts w:ascii="Times New Roman" w:hAnsi="Times New Roman"/>
          <w:i/>
          <w:sz w:val="24"/>
          <w:szCs w:val="24"/>
          <w:lang w:val="sr-Cyrl-RS"/>
        </w:rPr>
        <w:t>Acta historiae artis Slovenica</w:t>
      </w:r>
      <w:r w:rsidRPr="003B7410">
        <w:rPr>
          <w:rFonts w:ascii="Times New Roman" w:hAnsi="Times New Roman"/>
          <w:sz w:val="24"/>
          <w:szCs w:val="24"/>
          <w:lang w:val="sr-Cyrl-RS"/>
        </w:rPr>
        <w:t>, Ljubljana, 2013.</w:t>
      </w:r>
    </w:p>
    <w:p w14:paraId="716A6C38" w14:textId="77777777" w:rsidR="001C25EF" w:rsidRPr="003B7410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Đurić Zamolo, Divna, Stara jevrejska četvrt i Jevrejska ulica u Beogradu, </w:t>
      </w:r>
      <w:r w:rsidRPr="00BF14A2">
        <w:rPr>
          <w:rFonts w:ascii="Times New Roman" w:hAnsi="Times New Roman"/>
          <w:i/>
          <w:sz w:val="24"/>
          <w:szCs w:val="24"/>
          <w:lang w:val="sr-Cyrl-RS"/>
        </w:rPr>
        <w:t>Jevrejski almanah</w:t>
      </w:r>
      <w:r w:rsidR="003B7410">
        <w:rPr>
          <w:rFonts w:ascii="Times New Roman" w:hAnsi="Times New Roman"/>
          <w:i/>
          <w:sz w:val="24"/>
          <w:szCs w:val="24"/>
          <w:lang w:val="sr-Latn-RS"/>
        </w:rPr>
        <w:t xml:space="preserve"> </w:t>
      </w:r>
      <w:r w:rsidRPr="003B7410">
        <w:rPr>
          <w:rFonts w:ascii="Times New Roman" w:hAnsi="Times New Roman"/>
          <w:i/>
          <w:sz w:val="24"/>
          <w:szCs w:val="24"/>
          <w:lang w:val="sr-Cyrl-RS"/>
        </w:rPr>
        <w:t>1965-1967</w:t>
      </w:r>
      <w:r w:rsidRPr="003B7410">
        <w:rPr>
          <w:rFonts w:ascii="Times New Roman" w:hAnsi="Times New Roman"/>
          <w:sz w:val="24"/>
          <w:szCs w:val="24"/>
          <w:lang w:val="sr-Cyrl-RS"/>
        </w:rPr>
        <w:t>, Savez jevrejskih opština Jugoslavije, Beograd</w:t>
      </w:r>
    </w:p>
    <w:p w14:paraId="1AC692C3" w14:textId="77777777" w:rsidR="001C25EF" w:rsidRPr="003B7410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95212">
        <w:rPr>
          <w:rFonts w:ascii="Times New Roman" w:hAnsi="Times New Roman"/>
          <w:sz w:val="24"/>
          <w:szCs w:val="24"/>
          <w:lang w:val="sr-Cyrl-RS"/>
        </w:rPr>
        <w:t xml:space="preserve">Eisenberg J. Ronald, </w:t>
      </w:r>
      <w:r w:rsidRPr="00F95212">
        <w:rPr>
          <w:rFonts w:ascii="Times New Roman" w:hAnsi="Times New Roman"/>
          <w:i/>
          <w:sz w:val="24"/>
          <w:szCs w:val="24"/>
          <w:lang w:val="sr-Cyrl-RS"/>
        </w:rPr>
        <w:t>Jewish Tradition: A JPS Guide</w:t>
      </w:r>
      <w:r w:rsidRPr="00F95212">
        <w:rPr>
          <w:rFonts w:ascii="Times New Roman" w:hAnsi="Times New Roman"/>
          <w:sz w:val="24"/>
          <w:szCs w:val="24"/>
          <w:lang w:val="sr-Cyrl-RS"/>
        </w:rPr>
        <w:t>, Jewish Publication Society, Philadelphia,</w:t>
      </w:r>
      <w:r w:rsidR="003B741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3B7410">
        <w:rPr>
          <w:rFonts w:ascii="Times New Roman" w:hAnsi="Times New Roman"/>
          <w:sz w:val="24"/>
          <w:szCs w:val="24"/>
          <w:lang w:val="sr-Cyrl-RS"/>
        </w:rPr>
        <w:t>2008.</w:t>
      </w:r>
    </w:p>
    <w:p w14:paraId="4EF90467" w14:textId="77777777" w:rsidR="001C25EF" w:rsidRPr="003B7410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Epstein Moshe, </w:t>
      </w:r>
      <w:r w:rsidRPr="00204F69">
        <w:rPr>
          <w:rFonts w:ascii="Times New Roman" w:hAnsi="Times New Roman"/>
          <w:i/>
          <w:sz w:val="24"/>
          <w:szCs w:val="24"/>
          <w:lang w:val="sr-Cyrl-RS"/>
        </w:rPr>
        <w:t>Tahara Manual of Practices</w:t>
      </w:r>
      <w:r w:rsidRPr="00BF14A2">
        <w:rPr>
          <w:rFonts w:ascii="Times New Roman" w:hAnsi="Times New Roman"/>
          <w:sz w:val="24"/>
          <w:szCs w:val="24"/>
          <w:lang w:val="sr-Cyrl-RS"/>
        </w:rPr>
        <w:t>, Chevra Kadisha Zichron Shabtai Leib of Greater</w:t>
      </w:r>
      <w:r w:rsidR="003B741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3B7410">
        <w:rPr>
          <w:rFonts w:ascii="Times New Roman" w:hAnsi="Times New Roman"/>
          <w:sz w:val="24"/>
          <w:szCs w:val="24"/>
          <w:lang w:val="sr-Cyrl-RS"/>
        </w:rPr>
        <w:t>Bridgeport, 1995.</w:t>
      </w:r>
    </w:p>
    <w:p w14:paraId="422ABAC9" w14:textId="77777777" w:rsidR="001C25EF" w:rsidRPr="003B7410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95212">
        <w:rPr>
          <w:rFonts w:ascii="Times New Roman" w:hAnsi="Times New Roman"/>
          <w:sz w:val="24"/>
          <w:szCs w:val="24"/>
          <w:lang w:val="sr-Cyrl-RS"/>
        </w:rPr>
        <w:t xml:space="preserve">Frojimovic Kinga, Komoroczy Geza, </w:t>
      </w:r>
      <w:r w:rsidRPr="003B7410">
        <w:rPr>
          <w:rFonts w:ascii="Times New Roman" w:hAnsi="Times New Roman"/>
          <w:i/>
          <w:sz w:val="24"/>
          <w:szCs w:val="24"/>
          <w:lang w:val="sr-Cyrl-RS"/>
        </w:rPr>
        <w:t>Jewish Budapest: Monuments, Rites, History</w:t>
      </w:r>
      <w:r w:rsidRPr="00F95212">
        <w:rPr>
          <w:rFonts w:ascii="Times New Roman" w:hAnsi="Times New Roman"/>
          <w:sz w:val="24"/>
          <w:szCs w:val="24"/>
          <w:lang w:val="sr-Cyrl-RS"/>
        </w:rPr>
        <w:t>, Central</w:t>
      </w:r>
      <w:r w:rsidR="003B741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3B7410">
        <w:rPr>
          <w:rFonts w:ascii="Times New Roman" w:hAnsi="Times New Roman"/>
          <w:sz w:val="24"/>
          <w:szCs w:val="24"/>
          <w:lang w:val="sr-Cyrl-RS"/>
        </w:rPr>
        <w:t>European University Press, Budapest, 1999.</w:t>
      </w:r>
    </w:p>
    <w:p w14:paraId="7C4C82EA" w14:textId="77777777" w:rsidR="001C25EF" w:rsidRPr="00204F69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Glišić Venceslav, </w:t>
      </w:r>
      <w:r w:rsidRPr="00204F69">
        <w:rPr>
          <w:rFonts w:ascii="Times New Roman" w:hAnsi="Times New Roman"/>
          <w:i/>
          <w:sz w:val="24"/>
          <w:szCs w:val="24"/>
          <w:lang w:val="sr-Cyrl-RS"/>
        </w:rPr>
        <w:t>Teror i zločini nacističke Nemačke u Srbiji 1941-1945</w:t>
      </w:r>
      <w:r w:rsidRPr="00BF14A2">
        <w:rPr>
          <w:rFonts w:ascii="Times New Roman" w:hAnsi="Times New Roman"/>
          <w:sz w:val="24"/>
          <w:szCs w:val="24"/>
          <w:lang w:val="sr-Cyrl-RS"/>
        </w:rPr>
        <w:t>, Rad, Beograd,</w:t>
      </w:r>
      <w:r w:rsidR="00204F6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04F69">
        <w:rPr>
          <w:rFonts w:ascii="Times New Roman" w:hAnsi="Times New Roman"/>
          <w:sz w:val="24"/>
          <w:szCs w:val="24"/>
          <w:lang w:val="sr-Cyrl-RS"/>
        </w:rPr>
        <w:t>1970.</w:t>
      </w:r>
    </w:p>
    <w:p w14:paraId="1E47394E" w14:textId="77777777" w:rsidR="001C25EF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Goldman Ari, </w:t>
      </w:r>
      <w:r w:rsidRPr="00204F69">
        <w:rPr>
          <w:rFonts w:ascii="Times New Roman" w:hAnsi="Times New Roman"/>
          <w:i/>
          <w:sz w:val="24"/>
          <w:szCs w:val="24"/>
          <w:lang w:val="sr-Cyrl-RS"/>
        </w:rPr>
        <w:t>Being Jewish: The Spiritual and Cultural Practice of Judaism Today</w:t>
      </w:r>
      <w:r>
        <w:rPr>
          <w:rFonts w:ascii="Times New Roman" w:hAnsi="Times New Roman"/>
          <w:sz w:val="24"/>
          <w:szCs w:val="24"/>
          <w:lang w:val="sr-Cyrl-RS"/>
        </w:rPr>
        <w:t>, Simon &amp;amp;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4A2">
        <w:rPr>
          <w:rFonts w:ascii="Times New Roman" w:hAnsi="Times New Roman"/>
          <w:sz w:val="24"/>
          <w:szCs w:val="24"/>
          <w:lang w:val="sr-Cyrl-RS"/>
        </w:rPr>
        <w:t>Schuster Paperback, New York, 2000.</w:t>
      </w:r>
    </w:p>
    <w:p w14:paraId="2D6E2733" w14:textId="77777777" w:rsidR="003B7410" w:rsidRPr="003B7410" w:rsidRDefault="003B7410" w:rsidP="00204F69">
      <w:pPr>
        <w:pStyle w:val="Body"/>
        <w:numPr>
          <w:ilvl w:val="0"/>
          <w:numId w:val="6"/>
        </w:numPr>
        <w:spacing w:line="360" w:lineRule="auto"/>
        <w:rPr>
          <w:lang w:val="en-US"/>
        </w:rPr>
      </w:pPr>
      <w:r>
        <w:rPr>
          <w:lang w:val="en-US"/>
        </w:rPr>
        <w:t xml:space="preserve">Goodenough, Erwin </w:t>
      </w:r>
      <w:proofErr w:type="spellStart"/>
      <w:r>
        <w:rPr>
          <w:lang w:val="en-US"/>
        </w:rPr>
        <w:t>Ramsdell</w:t>
      </w:r>
      <w:proofErr w:type="spellEnd"/>
      <w:r>
        <w:rPr>
          <w:lang w:val="en-US"/>
        </w:rPr>
        <w:t xml:space="preserve"> (1992), </w:t>
      </w:r>
      <w:r w:rsidRPr="00204F69">
        <w:rPr>
          <w:i/>
          <w:lang w:val="en-US"/>
        </w:rPr>
        <w:t>Jewish Symbols in the Greco-Roman Period</w:t>
      </w:r>
      <w:r w:rsidR="00204F69">
        <w:rPr>
          <w:i/>
          <w:lang w:val="en-US"/>
        </w:rPr>
        <w:t xml:space="preserve">, </w:t>
      </w:r>
      <w:r>
        <w:rPr>
          <w:lang w:val="en-US"/>
        </w:rPr>
        <w:t>Princeton University Press, 2016.</w:t>
      </w:r>
    </w:p>
    <w:p w14:paraId="75E29C67" w14:textId="77777777" w:rsidR="001C25EF" w:rsidRPr="00204F69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95212">
        <w:rPr>
          <w:rFonts w:ascii="Times New Roman" w:hAnsi="Times New Roman"/>
          <w:sz w:val="24"/>
          <w:szCs w:val="24"/>
          <w:lang w:val="sr-Cyrl-RS"/>
        </w:rPr>
        <w:t xml:space="preserve">Група аутора, </w:t>
      </w:r>
      <w:r w:rsidRPr="00F95212">
        <w:rPr>
          <w:rFonts w:ascii="Times New Roman" w:hAnsi="Times New Roman"/>
          <w:i/>
          <w:sz w:val="24"/>
          <w:szCs w:val="24"/>
          <w:lang w:val="sr-Cyrl-RS"/>
        </w:rPr>
        <w:t>Знаменити Јевреји Србије</w:t>
      </w:r>
      <w:r w:rsidRPr="00F95212">
        <w:rPr>
          <w:rFonts w:ascii="Times New Roman" w:hAnsi="Times New Roman"/>
          <w:sz w:val="24"/>
          <w:szCs w:val="24"/>
          <w:lang w:val="sr-Cyrl-RS"/>
        </w:rPr>
        <w:t>, Савез јеврејских општина Србије, Београд,</w:t>
      </w:r>
      <w:r w:rsidR="00204F6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04F69">
        <w:rPr>
          <w:rFonts w:ascii="Times New Roman" w:hAnsi="Times New Roman"/>
          <w:sz w:val="24"/>
          <w:szCs w:val="24"/>
          <w:lang w:val="sr-Cyrl-RS"/>
        </w:rPr>
        <w:t>2011.</w:t>
      </w:r>
    </w:p>
    <w:p w14:paraId="11970332" w14:textId="77777777" w:rsidR="003B7410" w:rsidRPr="003B7410" w:rsidRDefault="003B7410" w:rsidP="00204F69">
      <w:pPr>
        <w:pStyle w:val="Body"/>
        <w:numPr>
          <w:ilvl w:val="0"/>
          <w:numId w:val="6"/>
        </w:numPr>
        <w:spacing w:line="360" w:lineRule="auto"/>
        <w:rPr>
          <w:noProof/>
          <w:lang w:val="en-US"/>
        </w:rPr>
      </w:pPr>
      <w:r>
        <w:rPr>
          <w:noProof/>
          <w:lang w:val="en-US"/>
        </w:rPr>
        <w:t xml:space="preserve">Halbwachs, Maurice, </w:t>
      </w:r>
      <w:r w:rsidRPr="003B7410">
        <w:rPr>
          <w:i/>
          <w:noProof/>
          <w:lang w:val="en-US"/>
        </w:rPr>
        <w:t>On Collective Memory</w:t>
      </w:r>
      <w:r>
        <w:rPr>
          <w:noProof/>
          <w:lang w:val="en-US"/>
        </w:rPr>
        <w:t>, University of Chicago Press, 1992.</w:t>
      </w:r>
    </w:p>
    <w:p w14:paraId="69625EAB" w14:textId="77777777" w:rsidR="001C25EF" w:rsidRPr="00204F69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Heilman Samuel, </w:t>
      </w:r>
      <w:r w:rsidRPr="00204F69">
        <w:rPr>
          <w:rFonts w:ascii="Times New Roman" w:hAnsi="Times New Roman"/>
          <w:i/>
          <w:sz w:val="24"/>
          <w:szCs w:val="24"/>
          <w:lang w:val="sr-Cyrl-RS"/>
        </w:rPr>
        <w:t>When a Jew dies: The Ethonography of a Bereaved Son</w:t>
      </w:r>
      <w:r w:rsidRPr="00BF14A2">
        <w:rPr>
          <w:rFonts w:ascii="Times New Roman" w:hAnsi="Times New Roman"/>
          <w:sz w:val="24"/>
          <w:szCs w:val="24"/>
          <w:lang w:val="sr-Cyrl-RS"/>
        </w:rPr>
        <w:t>, University of</w:t>
      </w:r>
      <w:r w:rsidR="00204F6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04F69">
        <w:rPr>
          <w:rFonts w:ascii="Times New Roman" w:hAnsi="Times New Roman"/>
          <w:sz w:val="24"/>
          <w:szCs w:val="24"/>
          <w:lang w:val="sr-Cyrl-RS"/>
        </w:rPr>
        <w:t>California Press, Berkeley, 2001.</w:t>
      </w:r>
    </w:p>
    <w:p w14:paraId="7DD6A73A" w14:textId="77777777" w:rsidR="003B7410" w:rsidRPr="003B7410" w:rsidRDefault="003B7410" w:rsidP="00204F69">
      <w:pPr>
        <w:pStyle w:val="Body"/>
        <w:numPr>
          <w:ilvl w:val="0"/>
          <w:numId w:val="6"/>
        </w:numPr>
        <w:spacing w:line="360" w:lineRule="auto"/>
        <w:rPr>
          <w:noProof/>
          <w:lang w:val="en-US"/>
        </w:rPr>
      </w:pPr>
      <w:r>
        <w:rPr>
          <w:noProof/>
          <w:lang w:val="en-US"/>
        </w:rPr>
        <w:t xml:space="preserve">Jokilehto, Jukka, </w:t>
      </w:r>
      <w:r w:rsidRPr="00204F69">
        <w:rPr>
          <w:i/>
          <w:noProof/>
          <w:lang w:val="en-US"/>
        </w:rPr>
        <w:t>A History of Architectural Conservation</w:t>
      </w:r>
      <w:r>
        <w:rPr>
          <w:noProof/>
          <w:lang w:val="en-US"/>
        </w:rPr>
        <w:t>, Routledge, 2002.</w:t>
      </w:r>
    </w:p>
    <w:p w14:paraId="2EDA457F" w14:textId="77777777" w:rsidR="003B7410" w:rsidRPr="003B7410" w:rsidRDefault="003B7410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Rudolf Klein, </w:t>
      </w:r>
      <w:r w:rsidRPr="00204F69">
        <w:rPr>
          <w:rFonts w:ascii="Times New Roman" w:hAnsi="Times New Roman"/>
          <w:i/>
          <w:sz w:val="24"/>
          <w:szCs w:val="24"/>
          <w:lang w:val="sr-Latn-RS"/>
        </w:rPr>
        <w:t>Metropolitan Jewish Cementeries: of the 19th and 20th Centuries in Central and Eastern Europe A Comparative Study</w:t>
      </w:r>
      <w:r>
        <w:rPr>
          <w:rFonts w:ascii="Times New Roman" w:hAnsi="Times New Roman"/>
          <w:sz w:val="24"/>
          <w:szCs w:val="24"/>
          <w:lang w:val="sr-Latn-RS"/>
        </w:rPr>
        <w:t>, Michael Imhof Verlag, 2019</w:t>
      </w:r>
    </w:p>
    <w:p w14:paraId="06A8E27F" w14:textId="77777777" w:rsidR="001C25EF" w:rsidRPr="00F95212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F95212">
        <w:rPr>
          <w:rFonts w:ascii="Times New Roman" w:hAnsi="Times New Roman"/>
          <w:sz w:val="24"/>
          <w:szCs w:val="24"/>
          <w:lang w:val="sr-Cyrl-RS"/>
        </w:rPr>
        <w:t xml:space="preserve">Koljanin, Milan, </w:t>
      </w:r>
      <w:r w:rsidRPr="00F95212">
        <w:rPr>
          <w:rFonts w:ascii="Times New Roman" w:hAnsi="Times New Roman"/>
          <w:i/>
          <w:sz w:val="24"/>
          <w:szCs w:val="24"/>
          <w:lang w:val="sr-Cyrl-RS"/>
        </w:rPr>
        <w:t>Njemački logor na Beogradskom Sajmištu 1941–1944</w:t>
      </w:r>
      <w:r w:rsidRPr="00F95212">
        <w:rPr>
          <w:rFonts w:ascii="Times New Roman" w:hAnsi="Times New Roman"/>
          <w:sz w:val="24"/>
          <w:szCs w:val="24"/>
          <w:lang w:val="sr-Cyrl-RS"/>
        </w:rPr>
        <w:t>, Beograd, 1992.</w:t>
      </w:r>
    </w:p>
    <w:p w14:paraId="1805CEF2" w14:textId="77777777" w:rsidR="001C25EF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DD5FDC">
        <w:rPr>
          <w:rFonts w:ascii="Times New Roman" w:hAnsi="Times New Roman"/>
          <w:sz w:val="24"/>
          <w:szCs w:val="24"/>
          <w:lang w:val="sr-Latn-RS"/>
        </w:rPr>
        <w:t xml:space="preserve">Kreso, Muharem, </w:t>
      </w:r>
      <w:r w:rsidRPr="00DD5FDC">
        <w:rPr>
          <w:rFonts w:ascii="Times New Roman" w:hAnsi="Times New Roman"/>
          <w:i/>
          <w:sz w:val="24"/>
          <w:szCs w:val="24"/>
          <w:lang w:val="sr-Latn-RS"/>
        </w:rPr>
        <w:t>Nacističko konaĉno rješenje jevrejskog pitanja u okupiranim zemljama Zapadnog Balkana od 1941. do 1945. godine</w:t>
      </w:r>
      <w:r w:rsidRPr="00DD5FDC">
        <w:rPr>
          <w:rFonts w:ascii="Times New Roman" w:hAnsi="Times New Roman"/>
          <w:sz w:val="24"/>
          <w:szCs w:val="24"/>
          <w:lang w:val="sr-Latn-RS"/>
        </w:rPr>
        <w:t>, Sarajevo, 2006.</w:t>
      </w:r>
    </w:p>
    <w:p w14:paraId="31E0E538" w14:textId="77777777" w:rsidR="001C25EF" w:rsidRPr="00581AE7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581AE7">
        <w:rPr>
          <w:rFonts w:ascii="Times New Roman" w:hAnsi="Times New Roman"/>
          <w:sz w:val="24"/>
          <w:szCs w:val="24"/>
          <w:lang w:val="sr-Cyrl-RS"/>
        </w:rPr>
        <w:t xml:space="preserve">Lebl Ženi, </w:t>
      </w:r>
      <w:r w:rsidRPr="00581AE7">
        <w:rPr>
          <w:rFonts w:ascii="Times New Roman" w:hAnsi="Times New Roman"/>
          <w:i/>
          <w:sz w:val="24"/>
          <w:szCs w:val="24"/>
          <w:lang w:val="sr-Cyrl-RS"/>
        </w:rPr>
        <w:t>Do konačnog rešenja - Jevreji u Beogradu 1521-1942</w:t>
      </w:r>
      <w:r w:rsidRPr="00581AE7">
        <w:rPr>
          <w:rFonts w:ascii="Times New Roman" w:hAnsi="Times New Roman"/>
          <w:sz w:val="24"/>
          <w:szCs w:val="24"/>
          <w:lang w:val="sr-Cyrl-RS"/>
        </w:rPr>
        <w:t>, Čigoja, Beograd, 2001.</w:t>
      </w:r>
    </w:p>
    <w:p w14:paraId="1BC65DE0" w14:textId="77777777" w:rsidR="001C25EF" w:rsidRPr="00BF14A2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Logor Banjica - Logoraši 1941-1944, Istorijski arhiv Beograd, Beograd, 2009.</w:t>
      </w:r>
    </w:p>
    <w:p w14:paraId="240C2D9F" w14:textId="77777777" w:rsidR="001C25EF" w:rsidRPr="00204F69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Mihailović Milica, Arhivska građa o Jevrejima Beograda u Prvom svetskom ratu iz Arhiva u</w:t>
      </w:r>
      <w:r w:rsidR="00204F6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04F69">
        <w:rPr>
          <w:rFonts w:ascii="Times New Roman" w:hAnsi="Times New Roman"/>
          <w:sz w:val="24"/>
          <w:szCs w:val="24"/>
          <w:lang w:val="sr-Cyrl-RS"/>
        </w:rPr>
        <w:t>Lavovu, Zbornik 10, Jevrejski istorijski muzej, Beograd, 2015.</w:t>
      </w:r>
    </w:p>
    <w:p w14:paraId="023EFF09" w14:textId="77777777" w:rsidR="001C25EF" w:rsidRPr="00204F69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Mihailović Milica, Jevreji na jugoslovenskom tlu, Centar za toleranciju i dijalog, Podgorica,</w:t>
      </w:r>
      <w:r w:rsidR="00204F6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04F69">
        <w:rPr>
          <w:rFonts w:ascii="Times New Roman" w:hAnsi="Times New Roman"/>
          <w:sz w:val="24"/>
          <w:szCs w:val="24"/>
          <w:lang w:val="sr-Cyrl-RS"/>
        </w:rPr>
        <w:t>2000.</w:t>
      </w:r>
    </w:p>
    <w:p w14:paraId="45CAC0AE" w14:textId="77777777" w:rsidR="001C25EF" w:rsidRPr="00204F69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Nedomački Vidosava, Jevrejski nadgrobni spomenik u Beogradu iz 1641, </w:t>
      </w:r>
      <w:r w:rsidRPr="00204F69">
        <w:rPr>
          <w:rFonts w:ascii="Times New Roman" w:hAnsi="Times New Roman"/>
          <w:i/>
          <w:sz w:val="24"/>
          <w:szCs w:val="24"/>
          <w:lang w:val="sr-Cyrl-RS"/>
        </w:rPr>
        <w:t>Jevrejski almanah</w:t>
      </w:r>
      <w:r w:rsidR="00204F69" w:rsidRPr="00204F69">
        <w:rPr>
          <w:rFonts w:ascii="Times New Roman" w:hAnsi="Times New Roman"/>
          <w:i/>
          <w:sz w:val="24"/>
          <w:szCs w:val="24"/>
          <w:lang w:val="sr-Latn-RS"/>
        </w:rPr>
        <w:t xml:space="preserve"> </w:t>
      </w:r>
      <w:r w:rsidRPr="00204F69">
        <w:rPr>
          <w:rFonts w:ascii="Times New Roman" w:hAnsi="Times New Roman"/>
          <w:i/>
          <w:sz w:val="24"/>
          <w:szCs w:val="24"/>
          <w:lang w:val="sr-Cyrl-RS"/>
        </w:rPr>
        <w:t>1961-1962</w:t>
      </w:r>
      <w:r w:rsidRPr="00204F69">
        <w:rPr>
          <w:rFonts w:ascii="Times New Roman" w:hAnsi="Times New Roman"/>
          <w:sz w:val="24"/>
          <w:szCs w:val="24"/>
          <w:lang w:val="sr-Cyrl-RS"/>
        </w:rPr>
        <w:t>, Savez jevrejskih opština Jugoslavije, Beograd</w:t>
      </w:r>
    </w:p>
    <w:p w14:paraId="0E4EA6D6" w14:textId="77777777" w:rsidR="001C25EF" w:rsidRPr="00204F69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Nedomački Vidosava, Vezene tkanine iz jevrejskih zbirki u Jugoslaviji, Savez jevrejskih</w:t>
      </w:r>
      <w:r w:rsidR="00204F6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04F69">
        <w:rPr>
          <w:rFonts w:ascii="Times New Roman" w:hAnsi="Times New Roman"/>
          <w:sz w:val="24"/>
          <w:szCs w:val="24"/>
          <w:lang w:val="sr-Cyrl-RS"/>
        </w:rPr>
        <w:t>opština Jugoslavije, Beograd, 1978.</w:t>
      </w:r>
    </w:p>
    <w:p w14:paraId="7A631F21" w14:textId="77777777" w:rsidR="001C25EF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Patai Raphael, </w:t>
      </w:r>
      <w:r w:rsidRPr="00581AE7">
        <w:rPr>
          <w:rFonts w:ascii="Times New Roman" w:hAnsi="Times New Roman"/>
          <w:i/>
          <w:sz w:val="24"/>
          <w:szCs w:val="24"/>
          <w:lang w:val="sr-Cyrl-RS"/>
        </w:rPr>
        <w:t>Encyclopedia of Jewish Folklore and Traditions</w:t>
      </w:r>
      <w:r w:rsidRPr="00BF14A2">
        <w:rPr>
          <w:rFonts w:ascii="Times New Roman" w:hAnsi="Times New Roman"/>
          <w:sz w:val="24"/>
          <w:szCs w:val="24"/>
          <w:lang w:val="sr-Cyrl-RS"/>
        </w:rPr>
        <w:t>, Routledge, New York, 2015.</w:t>
      </w:r>
    </w:p>
    <w:p w14:paraId="47AE2874" w14:textId="77777777" w:rsidR="001C25EF" w:rsidRPr="00204F69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Radovanović Vojislava, Mihailović Milica, Životni ciklus - običaji kod Jevreja, Beograd,</w:t>
      </w:r>
      <w:r w:rsidR="00204F6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04F69">
        <w:rPr>
          <w:rFonts w:ascii="Times New Roman" w:hAnsi="Times New Roman"/>
          <w:sz w:val="24"/>
          <w:szCs w:val="24"/>
          <w:lang w:val="sr-Cyrl-RS"/>
        </w:rPr>
        <w:t>Savez jevrejskih opština Jugoslavije, 1998.</w:t>
      </w:r>
    </w:p>
    <w:p w14:paraId="7F52C088" w14:textId="77777777" w:rsidR="001C25EF" w:rsidRPr="00204F69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Riemer Jack, Sherwin B. Nuland, </w:t>
      </w:r>
      <w:r w:rsidRPr="00204F69">
        <w:rPr>
          <w:rFonts w:ascii="Times New Roman" w:hAnsi="Times New Roman"/>
          <w:i/>
          <w:sz w:val="24"/>
          <w:szCs w:val="24"/>
          <w:lang w:val="sr-Cyrl-RS"/>
        </w:rPr>
        <w:t>Jewish Insights on Death and Mourning</w:t>
      </w:r>
      <w:r w:rsidRPr="00BF14A2">
        <w:rPr>
          <w:rFonts w:ascii="Times New Roman" w:hAnsi="Times New Roman"/>
          <w:sz w:val="24"/>
          <w:szCs w:val="24"/>
          <w:lang w:val="sr-Cyrl-RS"/>
        </w:rPr>
        <w:t>, Syracuse</w:t>
      </w:r>
      <w:r w:rsidR="00204F6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04F69">
        <w:rPr>
          <w:rFonts w:ascii="Times New Roman" w:hAnsi="Times New Roman"/>
          <w:sz w:val="24"/>
          <w:szCs w:val="24"/>
          <w:lang w:val="sr-Cyrl-RS"/>
        </w:rPr>
        <w:t>University Press, New York, 1995.</w:t>
      </w:r>
    </w:p>
    <w:p w14:paraId="24B10BCE" w14:textId="77777777" w:rsidR="001C25EF" w:rsidRPr="00204F69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Rajner Mirjam, Jevrejska groblja u Beogradu, Zbornik 6, Jevrejski istorijski muzej, Beograd,</w:t>
      </w:r>
      <w:r w:rsidR="00204F6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04F69">
        <w:rPr>
          <w:rFonts w:ascii="Times New Roman" w:hAnsi="Times New Roman"/>
          <w:sz w:val="24"/>
          <w:szCs w:val="24"/>
          <w:lang w:val="sr-Cyrl-RS"/>
        </w:rPr>
        <w:t>1992.</w:t>
      </w:r>
    </w:p>
    <w:p w14:paraId="371EB4FA" w14:textId="77777777" w:rsidR="001C25EF" w:rsidRPr="00204F69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Sáros Lásló, Váli Dezsó, Raj Tamás, This Cairn is Witness Today, Új Mandátum, Budapest,</w:t>
      </w:r>
      <w:r w:rsidR="00204F6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04F69">
        <w:rPr>
          <w:rFonts w:ascii="Times New Roman" w:hAnsi="Times New Roman"/>
          <w:sz w:val="24"/>
          <w:szCs w:val="24"/>
          <w:lang w:val="sr-Cyrl-RS"/>
        </w:rPr>
        <w:t>1993.</w:t>
      </w:r>
    </w:p>
    <w:p w14:paraId="3011BE2D" w14:textId="77777777" w:rsidR="001C25EF" w:rsidRPr="00BF14A2" w:rsidRDefault="001C25EF" w:rsidP="00204F69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27. Steinmetz Sol, Dictionary of Jewish usage: A guide to the us</w:t>
      </w:r>
      <w:r>
        <w:rPr>
          <w:rFonts w:ascii="Times New Roman" w:hAnsi="Times New Roman"/>
          <w:sz w:val="24"/>
          <w:szCs w:val="24"/>
          <w:lang w:val="sr-Cyrl-RS"/>
        </w:rPr>
        <w:t>e of Jewish terms, Rowman &amp;amp;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4A2">
        <w:rPr>
          <w:rFonts w:ascii="Times New Roman" w:hAnsi="Times New Roman"/>
          <w:sz w:val="24"/>
          <w:szCs w:val="24"/>
          <w:lang w:val="sr-Cyrl-RS"/>
        </w:rPr>
        <w:t>Littlefield Publishers, Maryland, 2005.ttp</w:t>
      </w:r>
    </w:p>
    <w:p w14:paraId="33B998A5" w14:textId="77777777" w:rsidR="001C25EF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7221B2AD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ИЗВОРИ</w:t>
      </w:r>
    </w:p>
    <w:p w14:paraId="11D094A8" w14:textId="77777777" w:rsidR="001C25EF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09E3A39D" w14:textId="77777777" w:rsidR="001C25EF" w:rsidRPr="004D3503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4D3503">
        <w:rPr>
          <w:rFonts w:ascii="Times New Roman" w:hAnsi="Times New Roman"/>
          <w:b/>
          <w:sz w:val="24"/>
          <w:szCs w:val="24"/>
          <w:lang w:val="sr-Cyrl-RS"/>
        </w:rPr>
        <w:t>Штампа и периодика</w:t>
      </w:r>
    </w:p>
    <w:p w14:paraId="7D086272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1. Bilten (Jevrejski pregled), Savez jevrejskih opština Jugoslavije, Beograd</w:t>
      </w:r>
    </w:p>
    <w:p w14:paraId="45B5BA42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2. Bilten Jevrejske opštine Beograd, Beograd</w:t>
      </w:r>
    </w:p>
    <w:p w14:paraId="67B73FC7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3. Весник Јеврејске сефардске вероисповедне општине Београд, Београд</w:t>
      </w:r>
    </w:p>
    <w:p w14:paraId="7C16B245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4. Jevrejski almanah, Savez jevrejskih opština Jugoslavije, Beograd</w:t>
      </w:r>
    </w:p>
    <w:p w14:paraId="0DC2005F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5. Jevrejski almanah, Savez rabina Kraljevine S.H.S., Vršac</w:t>
      </w:r>
    </w:p>
    <w:p w14:paraId="6695075D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6. Jevrejski glas, Sarajevo</w:t>
      </w:r>
    </w:p>
    <w:p w14:paraId="7E48663B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7. Политика, Београд</w:t>
      </w:r>
    </w:p>
    <w:p w14:paraId="3A86D168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8. Zbornik, Jevrejski istorijski muzej, Beograd</w:t>
      </w:r>
    </w:p>
    <w:p w14:paraId="611C52E1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9. Židov, Zagreb</w:t>
      </w:r>
    </w:p>
    <w:p w14:paraId="16A46240" w14:textId="77777777" w:rsidR="001C25EF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3B59E2EE" w14:textId="77777777" w:rsidR="001C25EF" w:rsidRPr="004D3503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4D3503">
        <w:rPr>
          <w:rFonts w:ascii="Times New Roman" w:hAnsi="Times New Roman"/>
          <w:b/>
          <w:sz w:val="24"/>
          <w:szCs w:val="24"/>
          <w:lang w:val="sr-Cyrl-RS"/>
        </w:rPr>
        <w:t>Архивска и мемоарска грађа</w:t>
      </w:r>
    </w:p>
    <w:p w14:paraId="0263885A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1. Digitalna građa Jevrejske opštine Beograd 1860-1940, AJIM</w:t>
      </w:r>
    </w:p>
    <w:p w14:paraId="3F72878A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2. Digitalna građa Jevrejske opštine Skoplje, AJIM</w:t>
      </w:r>
    </w:p>
    <w:p w14:paraId="27C67E5F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3. Извештај о раду Управе Црквенo-школске јеврејске општине у Београду за период</w:t>
      </w:r>
    </w:p>
    <w:p w14:paraId="04EAC6B3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времена од 27. јуна 1926. до 26. маја 1929. године, AJIM</w:t>
      </w:r>
    </w:p>
    <w:p w14:paraId="3DD57FBE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4. Katastar grobalja Saveza jevrejskih opština Jugoslavije, AJIM</w:t>
      </w:r>
    </w:p>
    <w:p w14:paraId="42927723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5. Правила за Гробарско заведење [сефардске] Цркв. Школ. Јевр. Општине у Београду, 9.</w:t>
      </w:r>
    </w:p>
    <w:p w14:paraId="07F14EC3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фебруар 1911, AJIM</w:t>
      </w:r>
    </w:p>
    <w:p w14:paraId="4F674889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6. Правила друштва „Онег Шабат и Гемилут Хасадим” 1920, AJIM</w:t>
      </w:r>
    </w:p>
    <w:p w14:paraId="4856845D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7. Правила друштва „Рехица Гедола”, Београд 1919, AJIM</w:t>
      </w:r>
    </w:p>
    <w:p w14:paraId="3A20C066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8. Правила друштва „Хесед шел емет”, 1910, AJIM</w:t>
      </w:r>
    </w:p>
    <w:p w14:paraId="1581D004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9. Правилник Гробарског заведења Јеврејске сефардске вероисповедне општине у</w:t>
      </w:r>
    </w:p>
    <w:p w14:paraId="3015DD74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Београду, 1937, AJIM</w:t>
      </w:r>
    </w:p>
    <w:p w14:paraId="51DD873A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10. Zapisnik Saveza jevrejskih opština Jugoslavije, AJIM</w:t>
      </w:r>
    </w:p>
    <w:p w14:paraId="3A999EFA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11. Dr Tajtacak David, Beogradski Jevreji i njihova zanimanja (od kraja 19. veka do Drugog</w:t>
      </w:r>
    </w:p>
    <w:p w14:paraId="3274ADAB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svetskog rata), AJIM</w:t>
      </w:r>
    </w:p>
    <w:p w14:paraId="41375296" w14:textId="77777777" w:rsidR="001C25EF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026819B1" w14:textId="77777777" w:rsidR="001C25EF" w:rsidRPr="004D3503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4D3503">
        <w:rPr>
          <w:rFonts w:ascii="Times New Roman" w:hAnsi="Times New Roman"/>
          <w:b/>
          <w:sz w:val="24"/>
          <w:szCs w:val="24"/>
          <w:lang w:val="sr-Cyrl-RS"/>
        </w:rPr>
        <w:t>Вебографија/Webography</w:t>
      </w:r>
    </w:p>
    <w:p w14:paraId="6EAE3C91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http://www.makabijada.com</w:t>
      </w:r>
    </w:p>
    <w:p w14:paraId="2D567965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https://www.jewishvirtuallibrary.org/jsource/Judaism/yahrzeit.html</w:t>
      </w:r>
    </w:p>
    <w:p w14:paraId="697BE5B1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http://www.chabadnj.org/page.asp?pageID=%7BA38C0053-7795-4F75-</w:t>
      </w:r>
    </w:p>
    <w:p w14:paraId="51279483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A1BB?4719699AF120%7D&amp;amp;displayAll=1</w:t>
      </w:r>
    </w:p>
    <w:p w14:paraId="76793DED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http://www.politika.rs/sr/clanak/374589/Obnova-spomenika-Jevrejima-srpskim-vojnicima</w:t>
      </w:r>
    </w:p>
    <w:p w14:paraId="2449B339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http://www.makabijada.com/bogdan.htm</w:t>
      </w:r>
    </w:p>
    <w:p w14:paraId="3A6D4A6E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DCD24B2" w14:textId="77777777" w:rsidR="001C25EF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12058620" w14:textId="77777777" w:rsidR="001C25EF" w:rsidRPr="004D3503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4D3503">
        <w:rPr>
          <w:rFonts w:ascii="Times New Roman" w:hAnsi="Times New Roman"/>
          <w:b/>
          <w:sz w:val="24"/>
          <w:szCs w:val="24"/>
          <w:lang w:val="sr-Cyrl-RS"/>
        </w:rPr>
        <w:t>Архивска грађа коришћена као илустрација</w:t>
      </w:r>
    </w:p>
    <w:p w14:paraId="78F73BB5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1. Plan Beograda J. B. Gumpa, 1688. – k. Jevrejska opstina Beograd 3, AJIM</w:t>
      </w:r>
    </w:p>
    <w:p w14:paraId="3FBA96E6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2. Plan Beograda G. Bodenera, 1688. – k. Jevrejska opstina Beograd 3, AJIM</w:t>
      </w:r>
    </w:p>
    <w:p w14:paraId="743BD10A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3. Plan Beograda M. Zojtera, 1735. – k. Jevrejska opstina Beograd 3, AJIM</w:t>
      </w:r>
    </w:p>
    <w:p w14:paraId="35CF6485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4. Svedočanstvo o kupovini placa za groblje, 1888. – reg. br. 6177, AJIM</w:t>
      </w:r>
    </w:p>
    <w:p w14:paraId="70500DC4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5. Povelja iz kosturnice Starog groblja, 1928. – reg. br. 507, AJIM</w:t>
      </w:r>
    </w:p>
    <w:p w14:paraId="4A2D1509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6. Poziv na osvećenje kapele, 1934. – JO Skoplje, k. 31-33, AJIM</w:t>
      </w:r>
    </w:p>
    <w:p w14:paraId="3E8CC546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7. Skica Spomenika žrtvama fašizma, B. Bogdanović – k. Spomenici žrtvama fašizma, reg. br.</w:t>
      </w:r>
    </w:p>
    <w:p w14:paraId="3978E173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3102, AJIM</w:t>
      </w:r>
    </w:p>
    <w:p w14:paraId="6D6DDC81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8. Skica Spomenika deci umrloj posle Prvog svetskog rata od posledica španskog gripa i drugih</w:t>
      </w:r>
    </w:p>
    <w:p w14:paraId="2AB13800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bolesti, J. Čurčić – reg. br. 199, AJIM</w:t>
      </w:r>
    </w:p>
    <w:p w14:paraId="6BBE2A7E" w14:textId="77777777" w:rsidR="001C25EF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79712373" w14:textId="77777777" w:rsidR="001C25EF" w:rsidRPr="004D3503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4D3503">
        <w:rPr>
          <w:rFonts w:ascii="Times New Roman" w:hAnsi="Times New Roman"/>
          <w:b/>
          <w:sz w:val="24"/>
          <w:szCs w:val="24"/>
          <w:lang w:val="sr-Cyrl-RS"/>
        </w:rPr>
        <w:t>Додатна литература</w:t>
      </w:r>
    </w:p>
    <w:p w14:paraId="0469E067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1. </w:t>
      </w:r>
      <w:r w:rsidRPr="00824F29">
        <w:rPr>
          <w:rFonts w:ascii="Times New Roman" w:hAnsi="Times New Roman"/>
          <w:i/>
          <w:sz w:val="24"/>
          <w:szCs w:val="24"/>
          <w:lang w:val="sr-Cyrl-RS"/>
        </w:rPr>
        <w:t>Enciklopedija živih religija</w:t>
      </w:r>
      <w:r w:rsidRPr="00BF14A2">
        <w:rPr>
          <w:rFonts w:ascii="Times New Roman" w:hAnsi="Times New Roman"/>
          <w:sz w:val="24"/>
          <w:szCs w:val="24"/>
          <w:lang w:val="sr-Cyrl-RS"/>
        </w:rPr>
        <w:t>, Nolit, Beograd 1992.</w:t>
      </w:r>
    </w:p>
    <w:p w14:paraId="6CD27900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2. Goldberg, D. i Rejner, Dž., </w:t>
      </w:r>
      <w:r w:rsidRPr="004D3503">
        <w:rPr>
          <w:rFonts w:ascii="Times New Roman" w:hAnsi="Times New Roman"/>
          <w:i/>
          <w:sz w:val="24"/>
          <w:szCs w:val="24"/>
          <w:lang w:val="sr-Cyrl-RS"/>
        </w:rPr>
        <w:t>Jevreji: istorija i religija</w:t>
      </w:r>
      <w:r w:rsidRPr="00BF14A2">
        <w:rPr>
          <w:rFonts w:ascii="Times New Roman" w:hAnsi="Times New Roman"/>
          <w:sz w:val="24"/>
          <w:szCs w:val="24"/>
          <w:lang w:val="sr-Cyrl-RS"/>
        </w:rPr>
        <w:t>, Clio, Beograd 2003.</w:t>
      </w:r>
    </w:p>
    <w:p w14:paraId="6178EDEF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3. Gotovac, Vedrana, </w:t>
      </w:r>
      <w:r w:rsidRPr="00824F29">
        <w:rPr>
          <w:rFonts w:ascii="Times New Roman" w:hAnsi="Times New Roman"/>
          <w:i/>
          <w:sz w:val="24"/>
          <w:szCs w:val="24"/>
          <w:lang w:val="sr-Cyrl-RS"/>
        </w:rPr>
        <w:t>Sinagoge u Bosni i Hercegovini</w:t>
      </w:r>
      <w:r w:rsidRPr="00BF14A2">
        <w:rPr>
          <w:rFonts w:ascii="Times New Roman" w:hAnsi="Times New Roman"/>
          <w:sz w:val="24"/>
          <w:szCs w:val="24"/>
          <w:lang w:val="sr-Cyrl-RS"/>
        </w:rPr>
        <w:t>, Sarajevo, Muzej grada Sarajeva, 1987.</w:t>
      </w:r>
    </w:p>
    <w:p w14:paraId="774CCA1B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4. Hadžibegović, Iljas, </w:t>
      </w:r>
      <w:r w:rsidRPr="004D3503">
        <w:rPr>
          <w:rFonts w:ascii="Times New Roman" w:hAnsi="Times New Roman"/>
          <w:i/>
          <w:sz w:val="24"/>
          <w:szCs w:val="24"/>
          <w:lang w:val="sr-Cyrl-RS"/>
        </w:rPr>
        <w:t>Bosanskohercegovački gradovi na razmeđu 19. i 20. stoljeća</w:t>
      </w:r>
      <w:r w:rsidRPr="00BF14A2">
        <w:rPr>
          <w:rFonts w:ascii="Times New Roman" w:hAnsi="Times New Roman"/>
          <w:sz w:val="24"/>
          <w:szCs w:val="24"/>
          <w:lang w:val="sr-Cyrl-RS"/>
        </w:rPr>
        <w:t>, Institut za</w:t>
      </w:r>
    </w:p>
    <w:p w14:paraId="57F2574E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istoriju u Sarajevu, Sarajevo, 2004.</w:t>
      </w:r>
    </w:p>
    <w:p w14:paraId="070C41F4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5. Hasanhodžić, Anisa, Rustemović, Rifat, </w:t>
      </w:r>
      <w:r w:rsidRPr="004D3503">
        <w:rPr>
          <w:rFonts w:ascii="Times New Roman" w:hAnsi="Times New Roman"/>
          <w:i/>
          <w:sz w:val="24"/>
          <w:szCs w:val="24"/>
          <w:lang w:val="sr-Cyrl-RS"/>
        </w:rPr>
        <w:t>Tragovima naših komšija, Jevreji u BiH i holokaust</w:t>
      </w:r>
      <w:r w:rsidRPr="00BF14A2">
        <w:rPr>
          <w:rFonts w:ascii="Times New Roman" w:hAnsi="Times New Roman"/>
          <w:sz w:val="24"/>
          <w:szCs w:val="24"/>
          <w:lang w:val="sr-Cyrl-RS"/>
        </w:rPr>
        <w:t>,</w:t>
      </w:r>
    </w:p>
    <w:p w14:paraId="7C4ACF5B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Sarajevo, 2015</w:t>
      </w:r>
    </w:p>
    <w:p w14:paraId="5D01CC38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6. Hudović, Mehmed, </w:t>
      </w:r>
      <w:r w:rsidRPr="004D3503">
        <w:rPr>
          <w:rFonts w:ascii="Times New Roman" w:hAnsi="Times New Roman"/>
          <w:i/>
          <w:sz w:val="24"/>
          <w:szCs w:val="24"/>
          <w:lang w:val="sr-Cyrl-RS"/>
        </w:rPr>
        <w:t>Zbornik slike i bilješke iz prošlosti</w:t>
      </w:r>
      <w:r w:rsidRPr="00BF14A2">
        <w:rPr>
          <w:rFonts w:ascii="Times New Roman" w:hAnsi="Times New Roman"/>
          <w:sz w:val="24"/>
          <w:szCs w:val="24"/>
          <w:lang w:val="sr-Cyrl-RS"/>
        </w:rPr>
        <w:t>, Tuzla, 1991.</w:t>
      </w:r>
    </w:p>
    <w:p w14:paraId="29046B6B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7. Jovanović, N., “Pregled istorije beogradskih Jevreja do sticanja građanske nezavisnosti”, u:</w:t>
      </w:r>
    </w:p>
    <w:p w14:paraId="2999B101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Zbornik 6, Jevrejski istorijski muzej, Beograd 1992.</w:t>
      </w:r>
    </w:p>
    <w:p w14:paraId="082831A2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8. Konforti, Josef, </w:t>
      </w:r>
      <w:r w:rsidRPr="004D3503">
        <w:rPr>
          <w:rFonts w:ascii="Times New Roman" w:hAnsi="Times New Roman"/>
          <w:i/>
          <w:sz w:val="24"/>
          <w:szCs w:val="24"/>
          <w:lang w:val="sr-Cyrl-RS"/>
        </w:rPr>
        <w:t>Jevreji u unutrašnjosti Bosne i Hercegovine: Travnički Jevreji</w:t>
      </w:r>
      <w:r w:rsidRPr="00BF14A2">
        <w:rPr>
          <w:rFonts w:ascii="Times New Roman" w:hAnsi="Times New Roman"/>
          <w:sz w:val="24"/>
          <w:szCs w:val="24"/>
          <w:lang w:val="sr-Cyrl-RS"/>
        </w:rPr>
        <w:t>, Spomenica</w:t>
      </w:r>
    </w:p>
    <w:p w14:paraId="0904C528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400 godina od dolaska Jevreja u Bo</w:t>
      </w:r>
      <w:r>
        <w:rPr>
          <w:rFonts w:ascii="Times New Roman" w:hAnsi="Times New Roman"/>
          <w:sz w:val="24"/>
          <w:szCs w:val="24"/>
          <w:lang w:val="sr-Cyrl-RS"/>
        </w:rPr>
        <w:t>snu i Hercegovinu, NP Oslobođenje</w:t>
      </w:r>
      <w:r w:rsidRPr="00BF14A2">
        <w:rPr>
          <w:rFonts w:ascii="Times New Roman" w:hAnsi="Times New Roman"/>
          <w:sz w:val="24"/>
          <w:szCs w:val="24"/>
          <w:lang w:val="sr-Cyrl-RS"/>
        </w:rPr>
        <w:t>, Sarajevo, 1966.</w:t>
      </w:r>
    </w:p>
    <w:p w14:paraId="170C56F1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9. Kuburić, Z., </w:t>
      </w:r>
      <w:r w:rsidRPr="004D3503">
        <w:rPr>
          <w:rFonts w:ascii="Times New Roman" w:hAnsi="Times New Roman"/>
          <w:i/>
          <w:sz w:val="24"/>
          <w:szCs w:val="24"/>
          <w:lang w:val="sr-Cyrl-RS"/>
        </w:rPr>
        <w:t>Vera i sloboda: verske zajednice u Jugoslaviji</w:t>
      </w:r>
      <w:r w:rsidRPr="00BF14A2">
        <w:rPr>
          <w:rFonts w:ascii="Times New Roman" w:hAnsi="Times New Roman"/>
          <w:sz w:val="24"/>
          <w:szCs w:val="24"/>
          <w:lang w:val="sr-Cyrl-RS"/>
        </w:rPr>
        <w:t>, Centar za empirijska istraživanja</w:t>
      </w:r>
    </w:p>
    <w:p w14:paraId="4F7012FF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religije, Novi Sad 2002.</w:t>
      </w:r>
    </w:p>
    <w:p w14:paraId="1995AA5D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10. Morison, M. i Braun, S., </w:t>
      </w:r>
      <w:r w:rsidRPr="004D3503">
        <w:rPr>
          <w:rFonts w:ascii="Times New Roman" w:hAnsi="Times New Roman"/>
          <w:i/>
          <w:sz w:val="24"/>
          <w:szCs w:val="24"/>
          <w:lang w:val="sr-Cyrl-RS"/>
        </w:rPr>
        <w:t>Judaizam: svetske religije</w:t>
      </w:r>
      <w:r w:rsidRPr="00BF14A2">
        <w:rPr>
          <w:rFonts w:ascii="Times New Roman" w:hAnsi="Times New Roman"/>
          <w:sz w:val="24"/>
          <w:szCs w:val="24"/>
          <w:lang w:val="sr-Cyrl-RS"/>
        </w:rPr>
        <w:t>, Čigoja, Beograd 2001.</w:t>
      </w:r>
    </w:p>
    <w:p w14:paraId="1DB57094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11. Paunović, M., </w:t>
      </w:r>
      <w:r w:rsidRPr="004D3503">
        <w:rPr>
          <w:rFonts w:ascii="Times New Roman" w:hAnsi="Times New Roman"/>
          <w:i/>
          <w:sz w:val="24"/>
          <w:szCs w:val="24"/>
          <w:lang w:val="sr-Cyrl-RS"/>
        </w:rPr>
        <w:t>Beograd: večiti grad</w:t>
      </w:r>
      <w:r w:rsidRPr="00BF14A2">
        <w:rPr>
          <w:rFonts w:ascii="Times New Roman" w:hAnsi="Times New Roman"/>
          <w:sz w:val="24"/>
          <w:szCs w:val="24"/>
          <w:lang w:val="sr-Cyrl-RS"/>
        </w:rPr>
        <w:t>, BIGZ, Beograd 1968.</w:t>
      </w:r>
    </w:p>
    <w:p w14:paraId="54AC997C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12. Perić, M. i Stanić, S., “Jevreji Beograda u popisima stanovništva XIX I XX veka”, u:</w:t>
      </w:r>
    </w:p>
    <w:p w14:paraId="7C88FAF7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Zbornik 6, Jevrejski istorijski muzej, Beograd 1992.</w:t>
      </w:r>
    </w:p>
    <w:p w14:paraId="2E10DC87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13. Pinto, Avram, </w:t>
      </w:r>
      <w:r w:rsidRPr="004D3503">
        <w:rPr>
          <w:rFonts w:ascii="Times New Roman" w:hAnsi="Times New Roman"/>
          <w:i/>
          <w:sz w:val="24"/>
          <w:szCs w:val="24"/>
          <w:lang w:val="sr-Cyrl-RS"/>
        </w:rPr>
        <w:t>Jevreji Sarajeva i Bosne i Hercegovine</w:t>
      </w:r>
      <w:r w:rsidRPr="00BF14A2">
        <w:rPr>
          <w:rFonts w:ascii="Times New Roman" w:hAnsi="Times New Roman"/>
          <w:sz w:val="24"/>
          <w:szCs w:val="24"/>
          <w:lang w:val="sr-Cyrl-RS"/>
        </w:rPr>
        <w:t>, Sarajevo, Veselin Masleša, 1987.</w:t>
      </w:r>
    </w:p>
    <w:p w14:paraId="57E8F830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14. Popović, D., </w:t>
      </w:r>
      <w:r w:rsidRPr="004D3503">
        <w:rPr>
          <w:rFonts w:ascii="Times New Roman" w:hAnsi="Times New Roman"/>
          <w:i/>
          <w:sz w:val="24"/>
          <w:szCs w:val="24"/>
          <w:lang w:val="sr-Cyrl-RS"/>
        </w:rPr>
        <w:t>Beograd kroz vekove</w:t>
      </w:r>
      <w:r w:rsidRPr="00BF14A2">
        <w:rPr>
          <w:rFonts w:ascii="Times New Roman" w:hAnsi="Times New Roman"/>
          <w:sz w:val="24"/>
          <w:szCs w:val="24"/>
          <w:lang w:val="sr-Cyrl-RS"/>
        </w:rPr>
        <w:t>, Turistička štampa, Beograd 1964.</w:t>
      </w:r>
    </w:p>
    <w:p w14:paraId="1F863EC7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 xml:space="preserve">15. Verber, E., </w:t>
      </w:r>
      <w:r w:rsidRPr="004D3503">
        <w:rPr>
          <w:rFonts w:ascii="Times New Roman" w:hAnsi="Times New Roman"/>
          <w:i/>
          <w:sz w:val="24"/>
          <w:szCs w:val="24"/>
          <w:lang w:val="sr-Cyrl-RS"/>
        </w:rPr>
        <w:t>Uvod u jevrejsku veru</w:t>
      </w:r>
      <w:r w:rsidRPr="00BF14A2">
        <w:rPr>
          <w:rFonts w:ascii="Times New Roman" w:hAnsi="Times New Roman"/>
          <w:sz w:val="24"/>
          <w:szCs w:val="24"/>
          <w:lang w:val="sr-Cyrl-RS"/>
        </w:rPr>
        <w:t>, Narodna knjiga - Alfa, Beograd 2002.</w:t>
      </w:r>
    </w:p>
    <w:p w14:paraId="7C231D00" w14:textId="77777777" w:rsidR="001C25EF" w:rsidRPr="00BF14A2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16. Vujović, B., Beograd u prošlosti i sadašnjosti, Draganić, Beograd 1994. Zbornik 6, Jevrejski</w:t>
      </w:r>
    </w:p>
    <w:p w14:paraId="6A1C787E" w14:textId="77777777" w:rsidR="001C25EF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14A2">
        <w:rPr>
          <w:rFonts w:ascii="Times New Roman" w:hAnsi="Times New Roman"/>
          <w:sz w:val="24"/>
          <w:szCs w:val="24"/>
          <w:lang w:val="sr-Cyrl-RS"/>
        </w:rPr>
        <w:t>istorijski muzej, Beograd 1992.</w:t>
      </w:r>
    </w:p>
    <w:p w14:paraId="61475E67" w14:textId="77777777" w:rsidR="001C25EF" w:rsidRDefault="001C25E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09FD6D16" w14:textId="77777777" w:rsidR="00204F69" w:rsidRPr="00713770" w:rsidRDefault="00204F69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13770">
        <w:rPr>
          <w:rFonts w:ascii="Times New Roman" w:hAnsi="Times New Roman"/>
          <w:b/>
          <w:sz w:val="24"/>
          <w:szCs w:val="24"/>
          <w:lang w:val="sr-Cyrl-RS"/>
        </w:rPr>
        <w:t>Радна биографија:</w:t>
      </w:r>
    </w:p>
    <w:p w14:paraId="5A4EAC66" w14:textId="77777777" w:rsidR="00204F69" w:rsidRDefault="00204F69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Јовица Радовић је рођен 09. јуна 1979. године у Љубовији. Основну школу је завршио у Великој Реци, а средњу у Каракају. Завршио је Богословски институт СПЦ при Богословском факултету. 2011. године је дипломирао на Богословском факултету Универзитета у Београду стекавши збање теолог. </w:t>
      </w:r>
      <w:r w:rsidR="00F42C2F">
        <w:rPr>
          <w:rFonts w:ascii="Times New Roman" w:hAnsi="Times New Roman"/>
          <w:sz w:val="24"/>
          <w:szCs w:val="24"/>
          <w:lang w:val="sr-Cyrl-RS"/>
        </w:rPr>
        <w:t>Провео је годину дана, као стипендиста Немачке Бискупске конференције, на институту за екуменско богословље Јохан Адам Молер у Падерборну учећи немачки језик. Академске 2021/2022. уписује интердисциплинарне мастер студије Религија у друштву, култури и европским интеграцијама при Универзитету у Београду. Године 2026. предлаже тему за Мастер рад из области јудаизма, код ментора проф. др Јелене Ердељан. Запослен је у просвети као наставник верске наставе од 2007. године.</w:t>
      </w:r>
    </w:p>
    <w:p w14:paraId="1738A2DE" w14:textId="77777777" w:rsidR="00F42C2F" w:rsidRDefault="00F42C2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2CCE202" w14:textId="77777777" w:rsidR="00F42C2F" w:rsidRDefault="00F42C2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9074BE1" w14:textId="77777777" w:rsidR="00F42C2F" w:rsidRPr="00713770" w:rsidRDefault="00F42C2F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13770">
        <w:rPr>
          <w:rFonts w:ascii="Times New Roman" w:hAnsi="Times New Roman"/>
          <w:b/>
          <w:sz w:val="24"/>
          <w:szCs w:val="24"/>
          <w:lang w:val="sr-Cyrl-RS"/>
        </w:rPr>
        <w:t xml:space="preserve">Ментор </w:t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  <w:t>Кандидат</w:t>
      </w:r>
    </w:p>
    <w:p w14:paraId="67F6D8D1" w14:textId="77777777" w:rsidR="00F42C2F" w:rsidRPr="00713770" w:rsidRDefault="00F42C2F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13770">
        <w:rPr>
          <w:rFonts w:ascii="Times New Roman" w:hAnsi="Times New Roman"/>
          <w:b/>
          <w:sz w:val="24"/>
          <w:szCs w:val="24"/>
          <w:lang w:val="sr-Cyrl-RS"/>
        </w:rPr>
        <w:t>_________________________</w:t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  <w:t>_______________________</w:t>
      </w:r>
    </w:p>
    <w:p w14:paraId="03E8C137" w14:textId="77777777" w:rsidR="00F42C2F" w:rsidRPr="00713770" w:rsidRDefault="00F42C2F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13770">
        <w:rPr>
          <w:rFonts w:ascii="Times New Roman" w:hAnsi="Times New Roman"/>
          <w:b/>
          <w:sz w:val="24"/>
          <w:szCs w:val="24"/>
          <w:lang w:val="sr-Cyrl-RS"/>
        </w:rPr>
        <w:t>Проф. др Јелена Ердељан</w:t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  <w:t>Јовица Радовић</w:t>
      </w:r>
    </w:p>
    <w:p w14:paraId="1349150E" w14:textId="77777777" w:rsidR="00F42C2F" w:rsidRPr="00713770" w:rsidRDefault="00F42C2F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13770">
        <w:rPr>
          <w:rFonts w:ascii="Times New Roman" w:hAnsi="Times New Roman"/>
          <w:b/>
          <w:sz w:val="24"/>
          <w:szCs w:val="24"/>
          <w:lang w:val="sr-Cyrl-RS"/>
        </w:rPr>
        <w:tab/>
        <w:t>бр. индекса 06/2021</w:t>
      </w:r>
    </w:p>
    <w:p w14:paraId="75B964CB" w14:textId="77777777" w:rsidR="00F42C2F" w:rsidRDefault="00F42C2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45CAE1D" w14:textId="77777777" w:rsidR="00F42C2F" w:rsidRDefault="00F42C2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2907DCE" w14:textId="77777777" w:rsidR="00F42C2F" w:rsidRPr="00713770" w:rsidRDefault="00713770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13770">
        <w:rPr>
          <w:rFonts w:ascii="Times New Roman" w:hAnsi="Times New Roman"/>
          <w:b/>
          <w:sz w:val="24"/>
          <w:szCs w:val="24"/>
          <w:lang w:val="sr-Cyrl-RS"/>
        </w:rPr>
        <w:t>С</w:t>
      </w:r>
      <w:r w:rsidR="00F42C2F" w:rsidRPr="00713770">
        <w:rPr>
          <w:rFonts w:ascii="Times New Roman" w:hAnsi="Times New Roman"/>
          <w:b/>
          <w:sz w:val="24"/>
          <w:szCs w:val="24"/>
          <w:lang w:val="sr-Cyrl-RS"/>
        </w:rPr>
        <w:t>тудијски програм:</w:t>
      </w:r>
    </w:p>
    <w:p w14:paraId="0C371790" w14:textId="77777777" w:rsidR="00F42C2F" w:rsidRPr="00713770" w:rsidRDefault="00F42C2F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13770">
        <w:rPr>
          <w:rFonts w:ascii="Times New Roman" w:hAnsi="Times New Roman"/>
          <w:b/>
          <w:sz w:val="24"/>
          <w:szCs w:val="24"/>
          <w:lang w:val="sr-Cyrl-RS"/>
        </w:rPr>
        <w:t>Религија у друштву, култури и европским интеграцијама</w:t>
      </w:r>
    </w:p>
    <w:p w14:paraId="388FACFB" w14:textId="77777777" w:rsidR="00F42C2F" w:rsidRPr="00713770" w:rsidRDefault="00F42C2F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7AEBDF77" w14:textId="77777777" w:rsidR="00F42C2F" w:rsidRPr="00713770" w:rsidRDefault="00F42C2F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13770">
        <w:rPr>
          <w:rFonts w:ascii="Times New Roman" w:hAnsi="Times New Roman"/>
          <w:b/>
          <w:sz w:val="24"/>
          <w:szCs w:val="24"/>
          <w:lang w:val="sr-Cyrl-RS"/>
        </w:rPr>
        <w:t>Наслов тезе:</w:t>
      </w:r>
    </w:p>
    <w:p w14:paraId="45E8C09B" w14:textId="77777777" w:rsidR="00F42C2F" w:rsidRPr="00713770" w:rsidRDefault="00F42C2F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13770">
        <w:rPr>
          <w:rFonts w:ascii="Times New Roman" w:hAnsi="Times New Roman"/>
          <w:b/>
          <w:sz w:val="24"/>
          <w:szCs w:val="24"/>
          <w:lang w:val="sr-Cyrl-RS"/>
        </w:rPr>
        <w:t>Јеврејско гробље у Зворнику</w:t>
      </w:r>
    </w:p>
    <w:p w14:paraId="0D31D533" w14:textId="77777777" w:rsidR="00F42C2F" w:rsidRPr="00713770" w:rsidRDefault="00F42C2F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4BCCC5AA" w14:textId="77777777" w:rsidR="00F42C2F" w:rsidRPr="00713770" w:rsidRDefault="00F42C2F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13770">
        <w:rPr>
          <w:rFonts w:ascii="Times New Roman" w:hAnsi="Times New Roman"/>
          <w:b/>
          <w:sz w:val="24"/>
          <w:szCs w:val="24"/>
          <w:lang w:val="sr-Cyrl-RS"/>
        </w:rPr>
        <w:t>Кандидат:</w:t>
      </w:r>
    </w:p>
    <w:p w14:paraId="09C7F72F" w14:textId="77777777" w:rsidR="00F42C2F" w:rsidRPr="00713770" w:rsidRDefault="00F42C2F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13770">
        <w:rPr>
          <w:rFonts w:ascii="Times New Roman" w:hAnsi="Times New Roman"/>
          <w:b/>
          <w:sz w:val="24"/>
          <w:szCs w:val="24"/>
          <w:lang w:val="sr-Cyrl-RS"/>
        </w:rPr>
        <w:t>Јовица Радовић</w:t>
      </w:r>
    </w:p>
    <w:p w14:paraId="5762732E" w14:textId="77777777" w:rsidR="00F42C2F" w:rsidRPr="00713770" w:rsidRDefault="00F42C2F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76E992E2" w14:textId="77777777" w:rsidR="00F42C2F" w:rsidRPr="00713770" w:rsidRDefault="00F42C2F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13770">
        <w:rPr>
          <w:rFonts w:ascii="Times New Roman" w:hAnsi="Times New Roman"/>
          <w:b/>
          <w:sz w:val="24"/>
          <w:szCs w:val="24"/>
          <w:lang w:val="sr-Cyrl-RS"/>
        </w:rPr>
        <w:t>Ментор:</w:t>
      </w:r>
    </w:p>
    <w:p w14:paraId="79B4ECDF" w14:textId="77777777" w:rsidR="00F42C2F" w:rsidRDefault="00F42C2F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Проф. др </w:t>
      </w:r>
      <w:r w:rsidR="00713770">
        <w:rPr>
          <w:rFonts w:ascii="Times New Roman" w:hAnsi="Times New Roman"/>
          <w:sz w:val="24"/>
          <w:szCs w:val="24"/>
          <w:lang w:val="sr-Cyrl-RS"/>
        </w:rPr>
        <w:t>Јелена Ердељан, редовни професор, Филозофски факултет, Универзитет у Београду</w:t>
      </w:r>
    </w:p>
    <w:p w14:paraId="2CF0221F" w14:textId="77777777" w:rsidR="00713770" w:rsidRDefault="00713770" w:rsidP="00204F69">
      <w:pPr>
        <w:pStyle w:val="Bezrazmaka"/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359C386" w14:textId="77777777" w:rsidR="00713770" w:rsidRDefault="00713770" w:rsidP="00204F69">
      <w:pPr>
        <w:pStyle w:val="Bezrazmaka"/>
        <w:spacing w:line="36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713770">
        <w:rPr>
          <w:rFonts w:ascii="Times New Roman" w:hAnsi="Times New Roman"/>
          <w:b/>
          <w:sz w:val="24"/>
          <w:szCs w:val="24"/>
          <w:lang w:val="sr-Cyrl-RS"/>
        </w:rPr>
        <w:t>Чланови комисије</w:t>
      </w:r>
    </w:p>
    <w:p w14:paraId="00DE2158" w14:textId="0690050D" w:rsidR="00141F4F" w:rsidRDefault="00141F4F" w:rsidP="00204F69">
      <w:pPr>
        <w:pStyle w:val="Bezrazmaka"/>
        <w:spacing w:line="360" w:lineRule="auto"/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sr-Latn-RS"/>
        </w:rPr>
        <w:t>Проф</w:t>
      </w:r>
      <w:proofErr w:type="spellEnd"/>
      <w:r>
        <w:rPr>
          <w:rFonts w:ascii="Times New Roman" w:hAnsi="Times New Roman"/>
          <w:bCs/>
          <w:sz w:val="24"/>
          <w:szCs w:val="24"/>
          <w:lang w:val="sr-Latn-RS"/>
        </w:rPr>
        <w:t xml:space="preserve">. </w:t>
      </w:r>
      <w:proofErr w:type="spellStart"/>
      <w:r w:rsidR="00051D98">
        <w:rPr>
          <w:rFonts w:ascii="Times New Roman" w:hAnsi="Times New Roman"/>
          <w:bCs/>
          <w:sz w:val="24"/>
          <w:szCs w:val="24"/>
          <w:lang w:val="sr-Latn-RS"/>
        </w:rPr>
        <w:t>др</w:t>
      </w:r>
      <w:proofErr w:type="spellEnd"/>
      <w:r w:rsidR="00051D98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="00051D98">
        <w:rPr>
          <w:rFonts w:ascii="Times New Roman" w:hAnsi="Times New Roman"/>
          <w:bCs/>
          <w:sz w:val="24"/>
          <w:szCs w:val="24"/>
          <w:lang w:val="sr-Latn-RS"/>
        </w:rPr>
        <w:t>Игор</w:t>
      </w:r>
      <w:proofErr w:type="spellEnd"/>
      <w:r w:rsidR="00051D98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="00051D98">
        <w:rPr>
          <w:rFonts w:ascii="Times New Roman" w:hAnsi="Times New Roman"/>
          <w:bCs/>
          <w:sz w:val="24"/>
          <w:szCs w:val="24"/>
          <w:lang w:val="sr-Latn-RS"/>
        </w:rPr>
        <w:t>Стаменковић</w:t>
      </w:r>
      <w:proofErr w:type="spellEnd"/>
      <w:r w:rsidR="00051D98">
        <w:rPr>
          <w:rFonts w:ascii="Times New Roman" w:hAnsi="Times New Roman"/>
          <w:bCs/>
          <w:sz w:val="24"/>
          <w:szCs w:val="24"/>
          <w:lang w:val="sr-Latn-RS"/>
        </w:rPr>
        <w:t xml:space="preserve">, </w:t>
      </w:r>
      <w:proofErr w:type="spellStart"/>
      <w:r w:rsidR="00051D98">
        <w:rPr>
          <w:rFonts w:ascii="Times New Roman" w:hAnsi="Times New Roman"/>
          <w:bCs/>
          <w:sz w:val="24"/>
          <w:szCs w:val="24"/>
          <w:lang w:val="sr-Latn-RS"/>
        </w:rPr>
        <w:t>редовни</w:t>
      </w:r>
      <w:proofErr w:type="spellEnd"/>
      <w:r w:rsidR="00051D98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="00051D98">
        <w:rPr>
          <w:rFonts w:ascii="Times New Roman" w:hAnsi="Times New Roman"/>
          <w:bCs/>
          <w:sz w:val="24"/>
          <w:szCs w:val="24"/>
          <w:lang w:val="sr-Latn-RS"/>
        </w:rPr>
        <w:t>професор</w:t>
      </w:r>
      <w:proofErr w:type="spellEnd"/>
      <w:r w:rsidR="00051D98">
        <w:rPr>
          <w:rFonts w:ascii="Times New Roman" w:hAnsi="Times New Roman"/>
          <w:bCs/>
          <w:sz w:val="24"/>
          <w:szCs w:val="24"/>
          <w:lang w:val="sr-Latn-RS"/>
        </w:rPr>
        <w:t xml:space="preserve">, </w:t>
      </w:r>
      <w:proofErr w:type="spellStart"/>
      <w:r w:rsidR="00D73575">
        <w:rPr>
          <w:rFonts w:ascii="Times New Roman" w:hAnsi="Times New Roman"/>
          <w:bCs/>
          <w:sz w:val="24"/>
          <w:szCs w:val="24"/>
          <w:lang w:val="sr-Latn-RS"/>
        </w:rPr>
        <w:t>Природно-математички</w:t>
      </w:r>
      <w:proofErr w:type="spellEnd"/>
      <w:r w:rsidR="00D73575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="00D73575">
        <w:rPr>
          <w:rFonts w:ascii="Times New Roman" w:hAnsi="Times New Roman"/>
          <w:bCs/>
          <w:sz w:val="24"/>
          <w:szCs w:val="24"/>
          <w:lang w:val="sr-Latn-RS"/>
        </w:rPr>
        <w:t>факултет</w:t>
      </w:r>
      <w:proofErr w:type="spellEnd"/>
      <w:r w:rsidR="00D73575">
        <w:rPr>
          <w:rFonts w:ascii="Times New Roman" w:hAnsi="Times New Roman"/>
          <w:bCs/>
          <w:sz w:val="24"/>
          <w:szCs w:val="24"/>
          <w:lang w:val="sr-Latn-RS"/>
        </w:rPr>
        <w:t xml:space="preserve">, </w:t>
      </w:r>
      <w:proofErr w:type="spellStart"/>
      <w:r w:rsidR="00D73575">
        <w:rPr>
          <w:rFonts w:ascii="Times New Roman" w:hAnsi="Times New Roman"/>
          <w:bCs/>
          <w:sz w:val="24"/>
          <w:szCs w:val="24"/>
          <w:lang w:val="sr-Latn-RS"/>
        </w:rPr>
        <w:t>Универзитет</w:t>
      </w:r>
      <w:proofErr w:type="spellEnd"/>
      <w:r w:rsidR="00D73575">
        <w:rPr>
          <w:rFonts w:ascii="Times New Roman" w:hAnsi="Times New Roman"/>
          <w:bCs/>
          <w:sz w:val="24"/>
          <w:szCs w:val="24"/>
          <w:lang w:val="sr-Latn-RS"/>
        </w:rPr>
        <w:t xml:space="preserve"> у </w:t>
      </w:r>
      <w:proofErr w:type="spellStart"/>
      <w:r w:rsidR="00D73575">
        <w:rPr>
          <w:rFonts w:ascii="Times New Roman" w:hAnsi="Times New Roman"/>
          <w:bCs/>
          <w:sz w:val="24"/>
          <w:szCs w:val="24"/>
          <w:lang w:val="sr-Latn-RS"/>
        </w:rPr>
        <w:t>Новом</w:t>
      </w:r>
      <w:proofErr w:type="spellEnd"/>
      <w:r w:rsidR="00D73575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="00D73575">
        <w:rPr>
          <w:rFonts w:ascii="Times New Roman" w:hAnsi="Times New Roman"/>
          <w:bCs/>
          <w:sz w:val="24"/>
          <w:szCs w:val="24"/>
          <w:lang w:val="sr-Latn-RS"/>
        </w:rPr>
        <w:t>Саду</w:t>
      </w:r>
      <w:proofErr w:type="spellEnd"/>
      <w:r w:rsidR="00D73575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</w:p>
    <w:p w14:paraId="1B86EB1E" w14:textId="409DCD6A" w:rsidR="000D797B" w:rsidRDefault="00BE5278" w:rsidP="00204F69">
      <w:pPr>
        <w:pStyle w:val="Bezrazmaka"/>
        <w:spacing w:line="360" w:lineRule="auto"/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sr-Latn-RS"/>
        </w:rPr>
        <w:t>Проф</w:t>
      </w:r>
      <w:proofErr w:type="spellEnd"/>
      <w:r>
        <w:rPr>
          <w:rFonts w:ascii="Times New Roman" w:hAnsi="Times New Roman"/>
          <w:bCs/>
          <w:sz w:val="24"/>
          <w:szCs w:val="24"/>
          <w:lang w:val="sr-Latn-RS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  <w:lang w:val="sr-Latn-RS"/>
        </w:rPr>
        <w:t>др</w:t>
      </w:r>
      <w:proofErr w:type="spellEnd"/>
      <w:r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sr-Latn-RS"/>
        </w:rPr>
        <w:t>Марко</w:t>
      </w:r>
      <w:proofErr w:type="spellEnd"/>
      <w:r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sr-Latn-RS"/>
        </w:rPr>
        <w:t>Пишев</w:t>
      </w:r>
      <w:proofErr w:type="spellEnd"/>
      <w:r>
        <w:rPr>
          <w:rFonts w:ascii="Times New Roman" w:hAnsi="Times New Roman"/>
          <w:bCs/>
          <w:sz w:val="24"/>
          <w:szCs w:val="24"/>
          <w:lang w:val="sr-Latn-R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sr-Latn-RS"/>
        </w:rPr>
        <w:t>ванредни</w:t>
      </w:r>
      <w:proofErr w:type="spellEnd"/>
      <w:r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sr-Latn-RS"/>
        </w:rPr>
        <w:t>професор</w:t>
      </w:r>
      <w:proofErr w:type="spellEnd"/>
      <w:r w:rsidR="002C70C4">
        <w:rPr>
          <w:rFonts w:ascii="Times New Roman" w:hAnsi="Times New Roman"/>
          <w:bCs/>
          <w:sz w:val="24"/>
          <w:szCs w:val="24"/>
          <w:lang w:val="sr-Latn-RS"/>
        </w:rPr>
        <w:t xml:space="preserve">, </w:t>
      </w:r>
      <w:proofErr w:type="spellStart"/>
      <w:r w:rsidR="002C70C4">
        <w:rPr>
          <w:rFonts w:ascii="Times New Roman" w:hAnsi="Times New Roman"/>
          <w:bCs/>
          <w:sz w:val="24"/>
          <w:szCs w:val="24"/>
          <w:lang w:val="sr-Latn-RS"/>
        </w:rPr>
        <w:t>Филозофски</w:t>
      </w:r>
      <w:proofErr w:type="spellEnd"/>
      <w:r w:rsidR="002C70C4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="002C70C4">
        <w:rPr>
          <w:rFonts w:ascii="Times New Roman" w:hAnsi="Times New Roman"/>
          <w:bCs/>
          <w:sz w:val="24"/>
          <w:szCs w:val="24"/>
          <w:lang w:val="sr-Latn-RS"/>
        </w:rPr>
        <w:t>факултет</w:t>
      </w:r>
      <w:proofErr w:type="spellEnd"/>
      <w:r w:rsidR="002C70C4">
        <w:rPr>
          <w:rFonts w:ascii="Times New Roman" w:hAnsi="Times New Roman"/>
          <w:bCs/>
          <w:sz w:val="24"/>
          <w:szCs w:val="24"/>
          <w:lang w:val="sr-Latn-RS"/>
        </w:rPr>
        <w:t xml:space="preserve">, </w:t>
      </w:r>
      <w:proofErr w:type="spellStart"/>
      <w:r w:rsidR="002C70C4">
        <w:rPr>
          <w:rFonts w:ascii="Times New Roman" w:hAnsi="Times New Roman"/>
          <w:bCs/>
          <w:sz w:val="24"/>
          <w:szCs w:val="24"/>
          <w:lang w:val="sr-Latn-RS"/>
        </w:rPr>
        <w:t>Универзитет</w:t>
      </w:r>
      <w:proofErr w:type="spellEnd"/>
      <w:r w:rsidR="002C70C4">
        <w:rPr>
          <w:rFonts w:ascii="Times New Roman" w:hAnsi="Times New Roman"/>
          <w:bCs/>
          <w:sz w:val="24"/>
          <w:szCs w:val="24"/>
          <w:lang w:val="sr-Latn-RS"/>
        </w:rPr>
        <w:t xml:space="preserve"> у </w:t>
      </w:r>
      <w:proofErr w:type="spellStart"/>
      <w:r w:rsidR="002C70C4">
        <w:rPr>
          <w:rFonts w:ascii="Times New Roman" w:hAnsi="Times New Roman"/>
          <w:bCs/>
          <w:sz w:val="24"/>
          <w:szCs w:val="24"/>
          <w:lang w:val="sr-Latn-RS"/>
        </w:rPr>
        <w:t>Београду</w:t>
      </w:r>
      <w:proofErr w:type="spellEnd"/>
      <w:r w:rsidR="002C70C4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</w:p>
    <w:p w14:paraId="3B744555" w14:textId="77777777" w:rsidR="002C70C4" w:rsidRPr="00BE5278" w:rsidRDefault="002C70C4" w:rsidP="00204F69">
      <w:pPr>
        <w:pStyle w:val="Bezrazmaka"/>
        <w:spacing w:line="360" w:lineRule="auto"/>
        <w:jc w:val="both"/>
        <w:rPr>
          <w:rFonts w:ascii="Times New Roman" w:hAnsi="Times New Roman"/>
          <w:bCs/>
          <w:sz w:val="24"/>
          <w:szCs w:val="24"/>
          <w:lang w:val="sr-Latn-RS"/>
        </w:rPr>
      </w:pPr>
    </w:p>
    <w:sectPr w:rsidR="002C70C4" w:rsidRPr="00BE5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E20"/>
    <w:multiLevelType w:val="hybridMultilevel"/>
    <w:tmpl w:val="58C61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33DEE"/>
    <w:multiLevelType w:val="hybridMultilevel"/>
    <w:tmpl w:val="FABCC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F31E4"/>
    <w:multiLevelType w:val="hybridMultilevel"/>
    <w:tmpl w:val="5CF0D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F7252"/>
    <w:multiLevelType w:val="hybridMultilevel"/>
    <w:tmpl w:val="5FB4D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1157A"/>
    <w:multiLevelType w:val="hybridMultilevel"/>
    <w:tmpl w:val="3716B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363FA"/>
    <w:multiLevelType w:val="hybridMultilevel"/>
    <w:tmpl w:val="6478AA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1020353">
    <w:abstractNumId w:val="0"/>
  </w:num>
  <w:num w:numId="2" w16cid:durableId="350494671">
    <w:abstractNumId w:val="3"/>
  </w:num>
  <w:num w:numId="3" w16cid:durableId="2083137334">
    <w:abstractNumId w:val="2"/>
  </w:num>
  <w:num w:numId="4" w16cid:durableId="1947619591">
    <w:abstractNumId w:val="1"/>
  </w:num>
  <w:num w:numId="5" w16cid:durableId="1295988006">
    <w:abstractNumId w:val="5"/>
  </w:num>
  <w:num w:numId="6" w16cid:durableId="608053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E5"/>
    <w:rsid w:val="00051D98"/>
    <w:rsid w:val="000D797B"/>
    <w:rsid w:val="00141F4F"/>
    <w:rsid w:val="001C25EF"/>
    <w:rsid w:val="00204F69"/>
    <w:rsid w:val="002B1CD1"/>
    <w:rsid w:val="002C70C4"/>
    <w:rsid w:val="003B7410"/>
    <w:rsid w:val="004048F1"/>
    <w:rsid w:val="004742DB"/>
    <w:rsid w:val="00713770"/>
    <w:rsid w:val="008B5AC5"/>
    <w:rsid w:val="008D4810"/>
    <w:rsid w:val="00915B79"/>
    <w:rsid w:val="009A231C"/>
    <w:rsid w:val="00AA0D67"/>
    <w:rsid w:val="00AC1168"/>
    <w:rsid w:val="00BE5278"/>
    <w:rsid w:val="00C82E6E"/>
    <w:rsid w:val="00D73575"/>
    <w:rsid w:val="00DE03EB"/>
    <w:rsid w:val="00E34132"/>
    <w:rsid w:val="00EB3AE5"/>
    <w:rsid w:val="00F42C2F"/>
    <w:rsid w:val="00F9521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500D"/>
  <w15:chartTrackingRefBased/>
  <w15:docId w15:val="{9BF76D4F-69FE-6843-BDF6-312E278B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EB3AE5"/>
    <w:rPr>
      <w:sz w:val="22"/>
      <w:szCs w:val="22"/>
      <w:lang w:val="en-US" w:eastAsia="en-US"/>
    </w:rPr>
  </w:style>
  <w:style w:type="character" w:styleId="Hiperveza">
    <w:name w:val="Hyperlink"/>
    <w:uiPriority w:val="99"/>
    <w:unhideWhenUsed/>
    <w:rsid w:val="001C25EF"/>
    <w:rPr>
      <w:color w:val="0000FF"/>
      <w:u w:val="single"/>
    </w:rPr>
  </w:style>
  <w:style w:type="paragraph" w:customStyle="1" w:styleId="Body">
    <w:name w:val="Body"/>
    <w:rsid w:val="00F95212"/>
    <w:pPr>
      <w:spacing w:before="40" w:after="40"/>
      <w:ind w:firstLine="340"/>
    </w:pPr>
    <w:rPr>
      <w:rFonts w:ascii="Times New Roman" w:eastAsia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www.dokumen.tips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14888</CharactersWithSpaces>
  <SharedDoc>false</SharedDoc>
  <HLinks>
    <vt:vector size="6" baseType="variant">
      <vt:variant>
        <vt:i4>786459</vt:i4>
      </vt:variant>
      <vt:variant>
        <vt:i4>0</vt:i4>
      </vt:variant>
      <vt:variant>
        <vt:i4>0</vt:i4>
      </vt:variant>
      <vt:variant>
        <vt:i4>5</vt:i4>
      </vt:variant>
      <vt:variant>
        <vt:lpwstr>http://www.dokumen.tips/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Učenik</dc:creator>
  <cp:keywords/>
  <cp:lastModifiedBy>Jovica Radović</cp:lastModifiedBy>
  <cp:revision>2</cp:revision>
  <dcterms:created xsi:type="dcterms:W3CDTF">2026-05-20T11:39:00Z</dcterms:created>
  <dcterms:modified xsi:type="dcterms:W3CDTF">2026-05-20T11:39:00Z</dcterms:modified>
</cp:coreProperties>
</file>